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Конституция Российской Федерации является основным законом страны, принятой в 1993 году. Она закрепляет принципы устройства общества, государства и правового положения личности. Конституция основана на принципах демократии и народного суверенитета. Она состоит из преамбулы, основной части, включающей 9 глав, и заключительных и переходных положений. Структура Конституции определяет порядок расположения конституционных норм и их группировку. Переходные положения устанавливают сроки вступления в действие некоторых норм и сохранение прежних правил до их полной реализации.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Юридические свойства Конституции Российской Федерации: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Верховенство: Конституция России является высшим источником права, превосходящим другие законы и правовые акты.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Прямое действие: Конституция применяется напрямую на всей территории России и обязательна для всех государственных органов, должностных лиц, органов местного самоуправления, граждан и их объединений.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Учредительный характер: Конституция является результатом воли народа, устанавливающего форму правления и государственное устройство.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Первичность: Конституция является основой для остального законодательства и содержит основные нормы, которые могут быть разъяснены и дополнены другими нормативными актами.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Стабильность: Процедура принятия и изменения Конституции устанавливает ее стабильность и требует особых процедур.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Правовая охрана: Конституционные нормы защищаются специализированным институтом судебного конституционного контроля, включая роль Президента России и Конституционного Суда, которые обеспечивают защиту и толкование Конституции.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Основы конституционного строя России - наиболее общие положения Конституции Российской Федерации.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Конституционный строй - форма организации государства, подчинение праву и конституционное государство.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Основы конституционного строя - базовые принципы государственного и общественного строя.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Основы конституционного строя включают политические, экономические и социальные аспекты.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Политические основы - демократическое федеративное правовое государство.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Экономические основы - рыночное хозяйство с конкуренцией и свободной экономической деятельностью.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Социальные основы - социальное государство, обеспечивающее достойную жизнь и свободное развитие человека.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Социальное государство стремится обеспечить каждому гражданину достойный прожиточный минимум.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Государство вмешивается, когда граждане не могут зарабатывать на себя и свои семьи.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Социальное государство предоставляет право на труд и защиту от безработицы.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Основные направления социальной политики государства: охрана труда и здоровья, минимальная оплата труда, поддержка семьи, развитие социальных служб, государственная пенсия и социальная защита.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Конституция Российской Федерации признает многообразие идеологий и отказывается от установления государственной или обязательной идеологии.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Российская Федерация - светское государство, которое отделяет религию от государства и образования.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Правовой статус человека и гражданина в Российской Федерации охватывает несколько элементов: правовые принципы, гражданство, конституционные права и свободы, гарантии реализации прав и свобод, конституционные обязанности и ограничения прав и свобод.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Принципы правового положения включают юридическое равенство граждан, запрет дискриминации и равные права для мужчин и женщин.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Иностранные граждане и лица без гражданства пользуются правами и несут обязанности наравне с гражданами России, за исключением случаев, предусмотренных законом или международным договором.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Основные права и свободы человека неотчуждаемы и не могут быть лишены.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Права и свободы человека и гражданина являются непосредственно действующими и определяют смысл и применение законов.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Конституционные права и свободы гарантированы и обеспечиваются экономическими, социальными, политическими и правовыми гарантиями.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Государство признает, соблюдает и защищает права и свободы человека и гражданина.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Президент Российской Федерации является гарантом Конституции и прав и свобод человека и гражданина.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Правительство Российской Федерации осуществляет меры по обеспечению законности, прав и свобод граждан.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Права, свободы и обязанности составляют конституционный статус личности.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Право предоставляет возможность выбирать вид и меру поведения в соответствии с законодательством.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Свобода является широким понятием, которое может быть выражено в нормах права или выходить за их рамки.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Обязанность представляет собой должное правомерное поведение, за нарушение которого предусмотрена юридическая ответственность.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Система органов государственной власти в Российской Федерации основана на принципе разделения на законодательную, исполнительную и судебную власти.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Государственную власть на федеральном уровне осуществляют Президент Российской Федерации, Федеральное Собрание (Совет Федерации и Государственная Дума), Правительство Российской Федерации и суды.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>Президент Российской Федерации избирается гражданами России и обладает широкими полномочиями во всех сферах государственной деятельности.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Компетенция Президента осуществляется в рамках исключительного и совместного ведения Российской Федерации и ее субъектов.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LibreOffice/7.2.0.4$Windows_X86_64 LibreOffice_project/9a9c6381e3f7a62afc1329bd359cc48accb6435b</Application>
  <AppVersion>15.0000</AppVersion>
  <Pages>2</Pages>
  <Words>626</Words>
  <Characters>4557</Characters>
  <CharactersWithSpaces>5110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2023-05-25T20:03:09Z</dcterms:modified>
  <cp:revision>1</cp:revision>
  <dc:subject/>
  <dc:title/>
</cp:coreProperties>
</file>