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6E2BB9" w14:textId="466A59FA" w:rsidR="009423F7" w:rsidRDefault="009423F7" w:rsidP="009423F7">
      <w:pPr>
        <w:pStyle w:val="Heading1"/>
        <w:jc w:val="center"/>
        <w:rPr>
          <w:lang w:val="ru-RU"/>
        </w:rPr>
      </w:pPr>
      <w:r>
        <w:rPr>
          <w:lang w:val="ru-RU"/>
        </w:rPr>
        <w:t>Ответы</w:t>
      </w:r>
    </w:p>
    <w:p w14:paraId="2BA8C95A" w14:textId="40D2EB35" w:rsidR="00F92CBE" w:rsidRDefault="00F92CBE" w:rsidP="00F92CBE">
      <w:pPr>
        <w:ind w:firstLine="720"/>
        <w:jc w:val="both"/>
        <w:rPr>
          <w:rFonts w:ascii="Roboto" w:eastAsia="Times New Roman" w:hAnsi="Roboto" w:cs="Times New Roman"/>
          <w:color w:val="3C4043"/>
          <w:spacing w:val="3"/>
          <w:lang w:eastAsia="en-GB"/>
        </w:rPr>
      </w:pPr>
      <w:r w:rsidRPr="00F92CBE">
        <w:rPr>
          <w:rFonts w:ascii="Roboto" w:eastAsia="Times New Roman" w:hAnsi="Roboto" w:cs="Times New Roman"/>
          <w:color w:val="3C4043"/>
          <w:spacing w:val="3"/>
          <w:lang w:eastAsia="en-GB"/>
        </w:rPr>
        <w:t xml:space="preserve">1.Дайте определение вектора градиента. Какой геометрический смысл вектора градиента? </w:t>
      </w:r>
    </w:p>
    <w:p w14:paraId="29A527DE" w14:textId="2F2236E5" w:rsidR="00F92CBE" w:rsidRPr="00F92CBE" w:rsidRDefault="00F92CBE" w:rsidP="00F92CBE">
      <w:pPr>
        <w:rPr>
          <w:lang w:val="ru-RU"/>
        </w:rPr>
      </w:pPr>
      <w:r>
        <w:rPr>
          <w:lang w:eastAsia="en-GB"/>
        </w:rPr>
        <w:tab/>
      </w:r>
      <w:r>
        <w:rPr>
          <w:lang w:val="ru-RU" w:eastAsia="en-GB"/>
        </w:rPr>
        <w:t>Вектор градиента – это вектор первых частных производных функции.</w:t>
      </w:r>
    </w:p>
    <w:p w14:paraId="367892EB" w14:textId="5F1DCB65" w:rsidR="00F92CBE" w:rsidRDefault="00F92CBE" w:rsidP="00F92CBE">
      <w:pPr>
        <w:rPr>
          <w:lang w:val="ru-RU" w:eastAsia="en-GB"/>
        </w:rPr>
      </w:pPr>
      <w:r>
        <w:rPr>
          <w:lang w:eastAsia="en-GB"/>
        </w:rPr>
        <w:tab/>
      </w:r>
      <w:r>
        <w:rPr>
          <w:lang w:val="ru-RU" w:eastAsia="en-GB"/>
        </w:rPr>
        <w:t>Если вектор градиента в точке не равен нулю, то он указывает в направлении наискорейшего возрастания функции.</w:t>
      </w:r>
    </w:p>
    <w:p w14:paraId="1510C98C" w14:textId="77777777" w:rsidR="00F92CBE" w:rsidRPr="00F92CBE" w:rsidRDefault="00F92CBE" w:rsidP="00F92CBE">
      <w:pPr>
        <w:rPr>
          <w:lang w:val="ru-RU"/>
        </w:rPr>
      </w:pPr>
    </w:p>
    <w:p w14:paraId="403BF1D7" w14:textId="356A0F1F" w:rsidR="00F92CBE" w:rsidRPr="00F92CBE" w:rsidRDefault="00F92CBE" w:rsidP="00F92CBE">
      <w:pPr>
        <w:ind w:firstLine="720"/>
        <w:jc w:val="both"/>
        <w:rPr>
          <w:rFonts w:ascii="Times New Roman" w:eastAsia="Times New Roman" w:hAnsi="Times New Roman" w:cs="Times New Roman"/>
          <w:sz w:val="32"/>
          <w:szCs w:val="32"/>
          <w:lang w:eastAsia="en-GB"/>
        </w:rPr>
      </w:pPr>
      <w:r w:rsidRPr="00F92CBE">
        <w:rPr>
          <w:rFonts w:ascii="Roboto" w:eastAsia="Times New Roman" w:hAnsi="Roboto" w:cs="Times New Roman"/>
          <w:color w:val="3C4043"/>
          <w:spacing w:val="3"/>
          <w:lang w:eastAsia="en-GB"/>
        </w:rPr>
        <w:t>2.Дайте определение точки локального минимума функции от нескольких переменных</w:t>
      </w:r>
    </w:p>
    <w:p w14:paraId="790AB624" w14:textId="23E43841" w:rsidR="009423F7" w:rsidRPr="009423F7" w:rsidRDefault="00F92CBE" w:rsidP="009423F7">
      <w:pPr>
        <w:rPr>
          <w:lang w:val="ru-RU"/>
        </w:rPr>
      </w:pPr>
      <w:r>
        <w:rPr>
          <w:lang w:val="ru-RU"/>
        </w:rPr>
        <w:tab/>
        <w:t xml:space="preserve">Точка локального минимума функции от нескольких переменных – это точка, в некоторой окрестности которой значение функции </w:t>
      </w:r>
      <w:r w:rsidR="00BF415D">
        <w:rPr>
          <w:lang w:val="ru-RU"/>
        </w:rPr>
        <w:t>больше либо равно значению в рассматриваемой точке.</w:t>
      </w:r>
    </w:p>
    <w:sectPr w:rsidR="009423F7" w:rsidRPr="009423F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3F7"/>
    <w:rsid w:val="009423F7"/>
    <w:rsid w:val="00B30394"/>
    <w:rsid w:val="00BF415D"/>
    <w:rsid w:val="00F92C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6E1D9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423F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423F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F92CB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748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Schoolbook">
      <a:majorFont>
        <a:latin typeface="Century Schoolbook" panose="02040604050505020304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Schoolbook" panose="02040604050505020304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18C6FE3-2A33-8143-8DFF-3132FF643C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Ответы.dotx</Template>
  <TotalTime>0</TotalTime>
  <Pages>1</Pages>
  <Words>78</Words>
  <Characters>447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2023-04-30T12:08:00Z</dcterms:created>
  <dcterms:modified xsi:type="dcterms:W3CDTF">2023-04-30T12:08:00Z</dcterms:modified>
</cp:coreProperties>
</file>