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D4A" w:rsidRPr="00B33818" w:rsidRDefault="005107A3">
      <w:pPr>
        <w:rPr>
          <w:b/>
          <w:lang w:val="es-CO"/>
        </w:rPr>
      </w:pPr>
      <w:r w:rsidRPr="00B33818">
        <w:rPr>
          <w:b/>
          <w:lang w:val="es-CO"/>
        </w:rPr>
        <w:t>Manual para poblar las bases</w:t>
      </w:r>
      <w:r w:rsidRPr="00B33818">
        <w:rPr>
          <w:b/>
          <w:lang w:val="es-CO"/>
        </w:rPr>
        <w:t xml:space="preserve"> de datos</w:t>
      </w:r>
    </w:p>
    <w:p w:rsidR="00243D4A" w:rsidRPr="00B33818" w:rsidRDefault="005107A3">
      <w:pPr>
        <w:rPr>
          <w:b/>
          <w:lang w:val="es-CO"/>
        </w:rPr>
      </w:pPr>
      <w:r w:rsidRPr="00B33818">
        <w:rPr>
          <w:b/>
          <w:lang w:val="es-CO"/>
        </w:rPr>
        <w:t>Proyecto ESTI</w:t>
      </w:r>
    </w:p>
    <w:p w:rsidR="00243D4A" w:rsidRPr="00B33818" w:rsidRDefault="00243D4A">
      <w:pPr>
        <w:rPr>
          <w:b/>
          <w:lang w:val="es-CO"/>
        </w:rPr>
      </w:pPr>
    </w:p>
    <w:p w:rsidR="00243D4A" w:rsidRPr="00B33818" w:rsidRDefault="005107A3">
      <w:pPr>
        <w:rPr>
          <w:b/>
          <w:lang w:val="es-CO"/>
        </w:rPr>
      </w:pPr>
      <w:r w:rsidRPr="00B33818">
        <w:rPr>
          <w:b/>
          <w:lang w:val="es-CO"/>
        </w:rPr>
        <w:t>Requerimientos</w:t>
      </w:r>
    </w:p>
    <w:p w:rsidR="00243D4A" w:rsidRPr="00B33818" w:rsidRDefault="005107A3">
      <w:pPr>
        <w:numPr>
          <w:ilvl w:val="0"/>
          <w:numId w:val="1"/>
        </w:numPr>
        <w:ind w:hanging="360"/>
        <w:contextualSpacing/>
        <w:rPr>
          <w:lang w:val="es-CO"/>
        </w:rPr>
      </w:pPr>
      <w:r w:rsidRPr="00B33818">
        <w:rPr>
          <w:lang w:val="es-CO"/>
        </w:rPr>
        <w:t xml:space="preserve">Software Oracle SQL </w:t>
      </w:r>
      <w:proofErr w:type="spellStart"/>
      <w:r w:rsidRPr="00B33818">
        <w:rPr>
          <w:lang w:val="es-CO"/>
        </w:rPr>
        <w:t>Developer</w:t>
      </w:r>
      <w:proofErr w:type="spellEnd"/>
    </w:p>
    <w:p w:rsidR="00243D4A" w:rsidRPr="00B33818" w:rsidRDefault="005107A3">
      <w:pPr>
        <w:numPr>
          <w:ilvl w:val="0"/>
          <w:numId w:val="1"/>
        </w:numPr>
        <w:ind w:hanging="360"/>
        <w:contextualSpacing/>
        <w:rPr>
          <w:lang w:val="es-CO"/>
        </w:rPr>
      </w:pPr>
      <w:r w:rsidRPr="00B33818">
        <w:rPr>
          <w:lang w:val="es-CO"/>
        </w:rPr>
        <w:t xml:space="preserve">Archivo </w:t>
      </w:r>
      <w:proofErr w:type="spellStart"/>
      <w:r w:rsidRPr="00B33818">
        <w:rPr>
          <w:lang w:val="es-CO"/>
        </w:rPr>
        <w:t>Tablas.sql</w:t>
      </w:r>
      <w:proofErr w:type="spellEnd"/>
      <w:r w:rsidRPr="00B33818">
        <w:rPr>
          <w:lang w:val="es-CO"/>
        </w:rPr>
        <w:t xml:space="preserve">, se encuentra dentro del repositorio ESTI en </w:t>
      </w:r>
      <w:proofErr w:type="spellStart"/>
      <w:r w:rsidRPr="00B33818">
        <w:rPr>
          <w:lang w:val="es-CO"/>
        </w:rPr>
        <w:t>github</w:t>
      </w:r>
      <w:proofErr w:type="spellEnd"/>
      <w:r w:rsidRPr="00B33818">
        <w:rPr>
          <w:lang w:val="es-CO"/>
        </w:rPr>
        <w:t>.</w:t>
      </w:r>
    </w:p>
    <w:p w:rsidR="00243D4A" w:rsidRPr="00B33818" w:rsidRDefault="005107A3">
      <w:pPr>
        <w:numPr>
          <w:ilvl w:val="0"/>
          <w:numId w:val="1"/>
        </w:numPr>
        <w:ind w:hanging="360"/>
        <w:contextualSpacing/>
        <w:rPr>
          <w:lang w:val="es-CO"/>
        </w:rPr>
      </w:pPr>
      <w:r w:rsidRPr="00B33818">
        <w:rPr>
          <w:lang w:val="es-CO"/>
        </w:rPr>
        <w:t>Archivos de Excel con los datos a poblar.</w:t>
      </w:r>
    </w:p>
    <w:p w:rsidR="00243D4A" w:rsidRDefault="00243D4A">
      <w:pPr>
        <w:rPr>
          <w:lang w:val="es-CO"/>
        </w:rPr>
      </w:pPr>
    </w:p>
    <w:p w:rsidR="005107A3" w:rsidRDefault="005107A3">
      <w:pPr>
        <w:rPr>
          <w:b/>
          <w:lang w:val="es-CO"/>
        </w:rPr>
      </w:pPr>
      <w:r w:rsidRPr="005107A3">
        <w:rPr>
          <w:b/>
          <w:lang w:val="es-CO"/>
        </w:rPr>
        <w:t>Archivo para correspondiente para cada tabla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960"/>
        <w:gridCol w:w="4680"/>
      </w:tblGrid>
      <w:tr w:rsidR="005107A3" w:rsidTr="005107A3">
        <w:tc>
          <w:tcPr>
            <w:tcW w:w="3960" w:type="dxa"/>
            <w:shd w:val="clear" w:color="auto" w:fill="E7E6E6" w:themeFill="background2"/>
          </w:tcPr>
          <w:p w:rsidR="005107A3" w:rsidRDefault="005107A3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Archivo Excel</w:t>
            </w:r>
          </w:p>
        </w:tc>
        <w:tc>
          <w:tcPr>
            <w:tcW w:w="4680" w:type="dxa"/>
            <w:shd w:val="clear" w:color="auto" w:fill="E7E6E6" w:themeFill="background2"/>
          </w:tcPr>
          <w:p w:rsidR="005107A3" w:rsidRDefault="005107A3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Tabla</w:t>
            </w:r>
          </w:p>
        </w:tc>
      </w:tr>
      <w:tr w:rsidR="005107A3" w:rsidTr="005107A3">
        <w:tc>
          <w:tcPr>
            <w:tcW w:w="3960" w:type="dxa"/>
          </w:tcPr>
          <w:p w:rsidR="005107A3" w:rsidRPr="005107A3" w:rsidRDefault="005107A3">
            <w:pPr>
              <w:rPr>
                <w:lang w:val="es-CO"/>
              </w:rPr>
            </w:pPr>
            <w:r w:rsidRPr="005107A3">
              <w:rPr>
                <w:lang w:val="es-CO"/>
              </w:rPr>
              <w:t>infoEducacion.xlsx</w:t>
            </w:r>
          </w:p>
        </w:tc>
        <w:tc>
          <w:tcPr>
            <w:tcW w:w="4680" w:type="dxa"/>
          </w:tcPr>
          <w:p w:rsidR="005107A3" w:rsidRPr="005107A3" w:rsidRDefault="005107A3">
            <w:pPr>
              <w:rPr>
                <w:lang w:val="es-CO"/>
              </w:rPr>
            </w:pPr>
            <w:proofErr w:type="spellStart"/>
            <w:r w:rsidRPr="005107A3">
              <w:rPr>
                <w:lang w:val="es-CO"/>
              </w:rPr>
              <w:t>Educacion</w:t>
            </w:r>
            <w:proofErr w:type="spellEnd"/>
          </w:p>
        </w:tc>
      </w:tr>
      <w:tr w:rsidR="005107A3" w:rsidTr="005107A3">
        <w:tc>
          <w:tcPr>
            <w:tcW w:w="3960" w:type="dxa"/>
          </w:tcPr>
          <w:p w:rsidR="005107A3" w:rsidRPr="005107A3" w:rsidRDefault="005107A3">
            <w:pPr>
              <w:rPr>
                <w:lang w:val="es-CO"/>
              </w:rPr>
            </w:pPr>
            <w:r w:rsidRPr="005107A3">
              <w:rPr>
                <w:lang w:val="es-CO"/>
              </w:rPr>
              <w:t>infoInstituciones.xlsx</w:t>
            </w:r>
          </w:p>
        </w:tc>
        <w:tc>
          <w:tcPr>
            <w:tcW w:w="4680" w:type="dxa"/>
          </w:tcPr>
          <w:p w:rsidR="005107A3" w:rsidRPr="005107A3" w:rsidRDefault="005107A3">
            <w:pPr>
              <w:rPr>
                <w:lang w:val="es-CO"/>
              </w:rPr>
            </w:pPr>
            <w:r w:rsidRPr="005107A3">
              <w:rPr>
                <w:lang w:val="es-CO"/>
              </w:rPr>
              <w:t>Instituciones</w:t>
            </w:r>
          </w:p>
        </w:tc>
      </w:tr>
      <w:tr w:rsidR="005107A3" w:rsidTr="005107A3">
        <w:tc>
          <w:tcPr>
            <w:tcW w:w="3960" w:type="dxa"/>
          </w:tcPr>
          <w:p w:rsidR="005107A3" w:rsidRPr="005107A3" w:rsidRDefault="005107A3">
            <w:pPr>
              <w:rPr>
                <w:lang w:val="es-CO"/>
              </w:rPr>
            </w:pPr>
            <w:r w:rsidRPr="005107A3">
              <w:rPr>
                <w:lang w:val="es-CO"/>
              </w:rPr>
              <w:t>infoMunicipios.xlsx</w:t>
            </w:r>
          </w:p>
        </w:tc>
        <w:tc>
          <w:tcPr>
            <w:tcW w:w="4680" w:type="dxa"/>
          </w:tcPr>
          <w:p w:rsidR="005107A3" w:rsidRPr="005107A3" w:rsidRDefault="005107A3">
            <w:pPr>
              <w:rPr>
                <w:lang w:val="es-CO"/>
              </w:rPr>
            </w:pPr>
            <w:r w:rsidRPr="005107A3">
              <w:rPr>
                <w:lang w:val="es-CO"/>
              </w:rPr>
              <w:t>Municipios</w:t>
            </w:r>
          </w:p>
        </w:tc>
      </w:tr>
    </w:tbl>
    <w:p w:rsidR="005107A3" w:rsidRPr="005107A3" w:rsidRDefault="005107A3">
      <w:pPr>
        <w:rPr>
          <w:b/>
          <w:lang w:val="es-CO"/>
        </w:rPr>
      </w:pPr>
    </w:p>
    <w:p w:rsidR="005107A3" w:rsidRPr="00B33818" w:rsidRDefault="005107A3">
      <w:pPr>
        <w:rPr>
          <w:lang w:val="es-CO"/>
        </w:rPr>
      </w:pPr>
    </w:p>
    <w:p w:rsidR="00243D4A" w:rsidRPr="00B33818" w:rsidRDefault="005107A3">
      <w:pPr>
        <w:rPr>
          <w:b/>
          <w:lang w:val="es-CO"/>
        </w:rPr>
      </w:pPr>
      <w:r w:rsidRPr="00B33818">
        <w:rPr>
          <w:b/>
          <w:lang w:val="es-CO"/>
        </w:rPr>
        <w:t>Procedimiento</w:t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r w:rsidRPr="00B33818">
        <w:rPr>
          <w:lang w:val="es-CO"/>
        </w:rPr>
        <w:t xml:space="preserve">Ingrese a la base de datos con el software Oracle SQL </w:t>
      </w:r>
      <w:proofErr w:type="spellStart"/>
      <w:r w:rsidRPr="00B33818">
        <w:rPr>
          <w:lang w:val="es-CO"/>
        </w:rPr>
        <w:t>Developer</w:t>
      </w:r>
      <w:proofErr w:type="spellEnd"/>
      <w:r w:rsidRPr="00B33818">
        <w:rPr>
          <w:lang w:val="es-CO"/>
        </w:rPr>
        <w:t xml:space="preserve">, como se ve en la imagen, el usuario y contraseña será el asignado para la base de datos. </w:t>
      </w:r>
    </w:p>
    <w:p w:rsidR="00243D4A" w:rsidRPr="00B33818" w:rsidRDefault="005107A3">
      <w:pPr>
        <w:ind w:firstLine="720"/>
        <w:rPr>
          <w:lang w:val="es-CO"/>
        </w:rPr>
      </w:pPr>
      <w:r w:rsidRPr="00B33818">
        <w:rPr>
          <w:noProof/>
          <w:lang w:val="es-CO"/>
        </w:rPr>
        <w:drawing>
          <wp:inline distT="114300" distB="114300" distL="114300" distR="114300">
            <wp:extent cx="5731200" cy="31242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r w:rsidRPr="00B33818">
        <w:rPr>
          <w:lang w:val="es-CO"/>
        </w:rPr>
        <w:t xml:space="preserve">Se crearán las tablas, llaves </w:t>
      </w:r>
      <w:proofErr w:type="spellStart"/>
      <w:r w:rsidRPr="00B33818">
        <w:rPr>
          <w:lang w:val="es-CO"/>
        </w:rPr>
        <w:t>primaris</w:t>
      </w:r>
      <w:proofErr w:type="spellEnd"/>
      <w:r w:rsidRPr="00B33818">
        <w:rPr>
          <w:lang w:val="es-CO"/>
        </w:rPr>
        <w:t xml:space="preserve"> y </w:t>
      </w:r>
      <w:proofErr w:type="spellStart"/>
      <w:r w:rsidRPr="00B33818">
        <w:rPr>
          <w:lang w:val="es-CO"/>
        </w:rPr>
        <w:t>foraneas</w:t>
      </w:r>
      <w:proofErr w:type="spellEnd"/>
      <w:r w:rsidRPr="00B33818">
        <w:rPr>
          <w:lang w:val="es-CO"/>
        </w:rPr>
        <w:t xml:space="preserve"> de la base de datos, en el archivo </w:t>
      </w:r>
      <w:proofErr w:type="spellStart"/>
      <w:r w:rsidRPr="00B33818">
        <w:rPr>
          <w:lang w:val="es-CO"/>
        </w:rPr>
        <w:t>Tablas.sql</w:t>
      </w:r>
      <w:proofErr w:type="spellEnd"/>
      <w:r w:rsidRPr="00B33818">
        <w:rPr>
          <w:lang w:val="es-CO"/>
        </w:rPr>
        <w:t xml:space="preserve"> del</w:t>
      </w:r>
      <w:r w:rsidRPr="00B33818">
        <w:rPr>
          <w:lang w:val="es-CO"/>
        </w:rPr>
        <w:t xml:space="preserve"> repositorio se encuentra, ejecute el fragmento de código sin eliminar tablas. </w:t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r w:rsidRPr="00B33818">
        <w:rPr>
          <w:lang w:val="es-CO"/>
        </w:rPr>
        <w:t xml:space="preserve">En la parte superior derecha de la pantalla se encuentran las tablas, seleccionaremos la tabla a llenar con clic derecho e </w:t>
      </w:r>
      <w:proofErr w:type="spellStart"/>
      <w:r w:rsidRPr="00B33818">
        <w:rPr>
          <w:lang w:val="es-CO"/>
        </w:rPr>
        <w:t>import</w:t>
      </w:r>
      <w:proofErr w:type="spellEnd"/>
      <w:r w:rsidRPr="00B33818">
        <w:rPr>
          <w:lang w:val="es-CO"/>
        </w:rPr>
        <w:t xml:space="preserve"> data. </w:t>
      </w:r>
    </w:p>
    <w:p w:rsidR="00243D4A" w:rsidRPr="00B33818" w:rsidRDefault="005107A3">
      <w:pPr>
        <w:ind w:firstLine="720"/>
        <w:rPr>
          <w:lang w:val="es-CO"/>
        </w:rPr>
      </w:pPr>
      <w:r w:rsidRPr="00B33818">
        <w:rPr>
          <w:noProof/>
          <w:lang w:val="es-CO"/>
        </w:rPr>
        <w:drawing>
          <wp:inline distT="114300" distB="114300" distL="114300" distR="114300">
            <wp:extent cx="1552575" cy="108585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r w:rsidRPr="00B33818">
        <w:rPr>
          <w:lang w:val="es-CO"/>
        </w:rPr>
        <w:t xml:space="preserve">Se da clic en </w:t>
      </w:r>
      <w:proofErr w:type="spellStart"/>
      <w:r w:rsidRPr="00B33818">
        <w:rPr>
          <w:lang w:val="es-CO"/>
        </w:rPr>
        <w:t>Browse</w:t>
      </w:r>
      <w:proofErr w:type="spellEnd"/>
      <w:r w:rsidRPr="00B33818">
        <w:rPr>
          <w:lang w:val="es-CO"/>
        </w:rPr>
        <w:t>, buscamos el arc</w:t>
      </w:r>
      <w:r w:rsidRPr="00B33818">
        <w:rPr>
          <w:lang w:val="es-CO"/>
        </w:rPr>
        <w:t xml:space="preserve">hivo de </w:t>
      </w:r>
      <w:proofErr w:type="spellStart"/>
      <w:r w:rsidRPr="00B33818">
        <w:rPr>
          <w:lang w:val="es-CO"/>
        </w:rPr>
        <w:t>excel</w:t>
      </w:r>
      <w:proofErr w:type="spellEnd"/>
      <w:r w:rsidRPr="00B33818">
        <w:rPr>
          <w:lang w:val="es-CO"/>
        </w:rPr>
        <w:t xml:space="preserve"> indicado de la tabla y lo seleccionamos, posterior a esto damos </w:t>
      </w:r>
      <w:proofErr w:type="spellStart"/>
      <w:r w:rsidRPr="00B33818">
        <w:rPr>
          <w:lang w:val="es-CO"/>
        </w:rPr>
        <w:t>next</w:t>
      </w:r>
      <w:proofErr w:type="spellEnd"/>
      <w:r w:rsidRPr="00B33818">
        <w:rPr>
          <w:lang w:val="es-CO"/>
        </w:rPr>
        <w:t>.</w:t>
      </w:r>
    </w:p>
    <w:p w:rsidR="00243D4A" w:rsidRPr="00B33818" w:rsidRDefault="005107A3">
      <w:pPr>
        <w:ind w:firstLine="720"/>
        <w:rPr>
          <w:lang w:val="es-CO"/>
        </w:rPr>
      </w:pPr>
      <w:r w:rsidRPr="00B33818">
        <w:rPr>
          <w:noProof/>
          <w:lang w:val="es-CO"/>
        </w:rPr>
        <w:lastRenderedPageBreak/>
        <w:drawing>
          <wp:inline distT="114300" distB="114300" distL="114300" distR="114300">
            <wp:extent cx="5731200" cy="38608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r w:rsidRPr="00B33818">
        <w:rPr>
          <w:lang w:val="es-CO"/>
        </w:rPr>
        <w:t>Se pueden ver los datos importados de Excel, verificamos que el método de importar sea “</w:t>
      </w:r>
      <w:proofErr w:type="spellStart"/>
      <w:r w:rsidRPr="00B33818">
        <w:rPr>
          <w:lang w:val="es-CO"/>
        </w:rPr>
        <w:t>insert</w:t>
      </w:r>
      <w:proofErr w:type="spellEnd"/>
      <w:r w:rsidRPr="00B33818">
        <w:rPr>
          <w:lang w:val="es-CO"/>
        </w:rPr>
        <w:t xml:space="preserve">” y se vean todas las columnas correspondientes del </w:t>
      </w:r>
      <w:proofErr w:type="spellStart"/>
      <w:r w:rsidRPr="00B33818">
        <w:rPr>
          <w:lang w:val="es-CO"/>
        </w:rPr>
        <w:t>excel</w:t>
      </w:r>
      <w:proofErr w:type="spellEnd"/>
      <w:r w:rsidRPr="00B33818">
        <w:rPr>
          <w:lang w:val="es-CO"/>
        </w:rPr>
        <w:t>.</w:t>
      </w:r>
    </w:p>
    <w:p w:rsidR="00243D4A" w:rsidRPr="00B33818" w:rsidRDefault="005107A3">
      <w:pPr>
        <w:ind w:firstLine="720"/>
        <w:rPr>
          <w:lang w:val="es-CO"/>
        </w:rPr>
      </w:pPr>
      <w:r w:rsidRPr="00B33818">
        <w:rPr>
          <w:noProof/>
          <w:lang w:val="es-CO"/>
        </w:rPr>
        <w:drawing>
          <wp:inline distT="114300" distB="114300" distL="114300" distR="114300">
            <wp:extent cx="5731200" cy="38608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r w:rsidRPr="00B33818">
        <w:rPr>
          <w:lang w:val="es-CO"/>
        </w:rPr>
        <w:t>Verificamos que</w:t>
      </w:r>
      <w:r w:rsidRPr="00B33818">
        <w:rPr>
          <w:lang w:val="es-CO"/>
        </w:rPr>
        <w:t xml:space="preserve"> </w:t>
      </w:r>
      <w:r w:rsidR="00B33818" w:rsidRPr="00B33818">
        <w:rPr>
          <w:lang w:val="es-CO"/>
        </w:rPr>
        <w:t>todas las filas de la tabla se encuentren</w:t>
      </w:r>
      <w:r w:rsidRPr="00B33818">
        <w:rPr>
          <w:lang w:val="es-CO"/>
        </w:rPr>
        <w:t xml:space="preserve"> en “</w:t>
      </w:r>
      <w:proofErr w:type="spellStart"/>
      <w:r w:rsidRPr="00B33818">
        <w:rPr>
          <w:lang w:val="es-CO"/>
        </w:rPr>
        <w:t>Selected</w:t>
      </w:r>
      <w:proofErr w:type="spellEnd"/>
      <w:r w:rsidRPr="00B33818">
        <w:rPr>
          <w:lang w:val="es-CO"/>
        </w:rPr>
        <w:t xml:space="preserve"> </w:t>
      </w:r>
      <w:proofErr w:type="spellStart"/>
      <w:r w:rsidRPr="00B33818">
        <w:rPr>
          <w:lang w:val="es-CO"/>
        </w:rPr>
        <w:t>Columns</w:t>
      </w:r>
      <w:proofErr w:type="spellEnd"/>
      <w:r w:rsidRPr="00B33818">
        <w:rPr>
          <w:lang w:val="es-CO"/>
        </w:rPr>
        <w:t>”.</w:t>
      </w:r>
    </w:p>
    <w:p w:rsidR="00243D4A" w:rsidRPr="00B33818" w:rsidRDefault="005107A3">
      <w:pPr>
        <w:ind w:firstLine="720"/>
        <w:rPr>
          <w:lang w:val="es-CO"/>
        </w:rPr>
      </w:pPr>
      <w:r w:rsidRPr="00B33818">
        <w:rPr>
          <w:noProof/>
          <w:lang w:val="es-CO"/>
        </w:rPr>
        <w:lastRenderedPageBreak/>
        <w:drawing>
          <wp:inline distT="114300" distB="114300" distL="114300" distR="114300">
            <wp:extent cx="5731200" cy="38354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r w:rsidRPr="00B33818">
        <w:rPr>
          <w:lang w:val="es-CO"/>
        </w:rPr>
        <w:t>Seleccionamos en “</w:t>
      </w:r>
      <w:proofErr w:type="spellStart"/>
      <w:r w:rsidRPr="00B33818">
        <w:rPr>
          <w:lang w:val="es-CO"/>
        </w:rPr>
        <w:t>Source</w:t>
      </w:r>
      <w:proofErr w:type="spellEnd"/>
      <w:r w:rsidRPr="00B33818">
        <w:rPr>
          <w:lang w:val="es-CO"/>
        </w:rPr>
        <w:t xml:space="preserve"> Data </w:t>
      </w:r>
      <w:proofErr w:type="spellStart"/>
      <w:r w:rsidRPr="00B33818">
        <w:rPr>
          <w:lang w:val="es-CO"/>
        </w:rPr>
        <w:t>Columns</w:t>
      </w:r>
      <w:proofErr w:type="spellEnd"/>
      <w:r w:rsidRPr="00B33818">
        <w:rPr>
          <w:lang w:val="es-CO"/>
        </w:rPr>
        <w:t xml:space="preserve">” el nombre de la fila de </w:t>
      </w:r>
      <w:proofErr w:type="spellStart"/>
      <w:r w:rsidRPr="00B33818">
        <w:rPr>
          <w:lang w:val="es-CO"/>
        </w:rPr>
        <w:t>excel</w:t>
      </w:r>
      <w:proofErr w:type="spellEnd"/>
      <w:r w:rsidRPr="00B33818">
        <w:rPr>
          <w:lang w:val="es-CO"/>
        </w:rPr>
        <w:t xml:space="preserve"> y la asignamos a la correspondiente en la tabla SQL, al final de esto ya no nos debe aparecer ningún signo de interrogac</w:t>
      </w:r>
      <w:r w:rsidRPr="00B33818">
        <w:rPr>
          <w:lang w:val="es-CO"/>
        </w:rPr>
        <w:t xml:space="preserve">ión. </w:t>
      </w:r>
    </w:p>
    <w:p w:rsidR="00243D4A" w:rsidRPr="00B33818" w:rsidRDefault="005107A3">
      <w:pPr>
        <w:ind w:left="720" w:firstLine="720"/>
        <w:rPr>
          <w:lang w:val="es-CO"/>
        </w:rPr>
      </w:pPr>
      <w:r w:rsidRPr="00B33818">
        <w:rPr>
          <w:lang w:val="es-CO"/>
        </w:rPr>
        <w:tab/>
      </w:r>
      <w:r w:rsidRPr="00B33818">
        <w:rPr>
          <w:noProof/>
          <w:lang w:val="es-CO"/>
        </w:rPr>
        <w:drawing>
          <wp:inline distT="114300" distB="114300" distL="114300" distR="114300">
            <wp:extent cx="5731200" cy="3898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3D4A" w:rsidRPr="00B33818" w:rsidRDefault="005107A3" w:rsidP="005107A3">
      <w:pPr>
        <w:numPr>
          <w:ilvl w:val="0"/>
          <w:numId w:val="2"/>
        </w:numPr>
        <w:ind w:hanging="360"/>
        <w:contextualSpacing/>
        <w:jc w:val="both"/>
        <w:rPr>
          <w:lang w:val="es-CO"/>
        </w:rPr>
      </w:pPr>
      <w:bookmarkStart w:id="0" w:name="_GoBack"/>
      <w:r w:rsidRPr="00B33818">
        <w:rPr>
          <w:lang w:val="es-CO"/>
        </w:rPr>
        <w:t xml:space="preserve">Ahora ya podremos consultar las tablas con los datos importados de </w:t>
      </w:r>
      <w:proofErr w:type="spellStart"/>
      <w:r w:rsidRPr="00B33818">
        <w:rPr>
          <w:lang w:val="es-CO"/>
        </w:rPr>
        <w:t>excel</w:t>
      </w:r>
      <w:proofErr w:type="spellEnd"/>
      <w:r w:rsidRPr="00B33818">
        <w:rPr>
          <w:lang w:val="es-CO"/>
        </w:rPr>
        <w:t>.</w:t>
      </w:r>
    </w:p>
    <w:bookmarkEnd w:id="0"/>
    <w:p w:rsidR="00243D4A" w:rsidRPr="00B33818" w:rsidRDefault="005107A3">
      <w:pPr>
        <w:ind w:firstLine="720"/>
        <w:rPr>
          <w:lang w:val="es-CO"/>
        </w:rPr>
      </w:pPr>
      <w:r w:rsidRPr="00B33818">
        <w:rPr>
          <w:lang w:val="es-CO"/>
        </w:rPr>
        <w:lastRenderedPageBreak/>
        <w:tab/>
      </w:r>
      <w:r w:rsidRPr="00B33818">
        <w:rPr>
          <w:noProof/>
          <w:lang w:val="es-CO"/>
        </w:rPr>
        <w:drawing>
          <wp:inline distT="114300" distB="114300" distL="114300" distR="114300">
            <wp:extent cx="5731200" cy="29210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3D4A" w:rsidRPr="00B33818" w:rsidRDefault="00243D4A">
      <w:pPr>
        <w:ind w:firstLine="720"/>
        <w:rPr>
          <w:lang w:val="es-CO"/>
        </w:rPr>
      </w:pPr>
    </w:p>
    <w:p w:rsidR="00243D4A" w:rsidRPr="00B33818" w:rsidRDefault="00243D4A">
      <w:pPr>
        <w:rPr>
          <w:lang w:val="es-CO"/>
        </w:rPr>
      </w:pPr>
    </w:p>
    <w:p w:rsidR="00243D4A" w:rsidRPr="00B33818" w:rsidRDefault="00243D4A">
      <w:pPr>
        <w:rPr>
          <w:lang w:val="es-CO"/>
        </w:rPr>
      </w:pPr>
    </w:p>
    <w:p w:rsidR="00243D4A" w:rsidRPr="00B33818" w:rsidRDefault="00243D4A">
      <w:pPr>
        <w:rPr>
          <w:lang w:val="es-CO"/>
        </w:rPr>
      </w:pPr>
    </w:p>
    <w:p w:rsidR="00243D4A" w:rsidRPr="00B33818" w:rsidRDefault="00243D4A">
      <w:pPr>
        <w:rPr>
          <w:lang w:val="es-CO"/>
        </w:rPr>
      </w:pPr>
    </w:p>
    <w:p w:rsidR="00243D4A" w:rsidRPr="00B33818" w:rsidRDefault="00243D4A">
      <w:pPr>
        <w:rPr>
          <w:lang w:val="es-CO"/>
        </w:rPr>
      </w:pPr>
    </w:p>
    <w:sectPr w:rsidR="00243D4A" w:rsidRPr="00B33818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34F2F"/>
    <w:multiLevelType w:val="multilevel"/>
    <w:tmpl w:val="0898E9C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7932351E"/>
    <w:multiLevelType w:val="multilevel"/>
    <w:tmpl w:val="E7BCD7D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CO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43D4A"/>
    <w:rsid w:val="00243D4A"/>
    <w:rsid w:val="005107A3"/>
    <w:rsid w:val="00B3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9CEE"/>
  <w15:docId w15:val="{7BDC173E-FE81-4210-A236-5B56409F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5107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2105409</cp:lastModifiedBy>
  <cp:revision>3</cp:revision>
  <dcterms:created xsi:type="dcterms:W3CDTF">2017-04-27T17:13:00Z</dcterms:created>
  <dcterms:modified xsi:type="dcterms:W3CDTF">2017-04-27T17:17:00Z</dcterms:modified>
</cp:coreProperties>
</file>