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00380" w14:textId="77777777" w:rsidR="00B97D17" w:rsidRPr="006D59DC" w:rsidRDefault="00B97D17" w:rsidP="00B97D17">
      <w:pPr>
        <w:rPr>
          <w:color w:val="000000" w:themeColor="text1"/>
        </w:rPr>
      </w:pPr>
      <w:r w:rsidRPr="00F100D8">
        <w:rPr>
          <w:rFonts w:ascii="Arial" w:hAnsi="Arial" w:cs="Arial"/>
          <w:noProof/>
        </w:rPr>
        <mc:AlternateContent>
          <mc:Choice Requires="wps">
            <w:drawing>
              <wp:anchor distT="152400" distB="152400" distL="152400" distR="152400" simplePos="0" relativeHeight="251663360" behindDoc="0" locked="0" layoutInCell="1" allowOverlap="1" wp14:anchorId="08CD113A" wp14:editId="3E1A906C">
                <wp:simplePos x="0" y="0"/>
                <wp:positionH relativeFrom="page">
                  <wp:posOffset>5570953</wp:posOffset>
                </wp:positionH>
                <wp:positionV relativeFrom="page">
                  <wp:posOffset>8023909</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48E2021E" w14:textId="77777777"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21780E05" w14:textId="77777777"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15BE967C" w14:textId="77777777"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4B9FBD28" w14:textId="77777777"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4A288484" w14:textId="77777777" w:rsidR="00B97D17" w:rsidRPr="00DF162D" w:rsidRDefault="00B97D17" w:rsidP="00B97D17">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D874AEA" id="_x0000_t202" coordsize="21600,21600" o:spt="202" path="m,l,21600r21600,l21600,xe">
                <v:stroke joinstyle="miter"/>
                <v:path gradientshapeok="t" o:connecttype="rect"/>
              </v:shapetype>
              <v:shape id="officeArt object" o:spid="_x0000_s1026" type="#_x0000_t202" style="position:absolute;margin-left:438.65pt;margin-top:631.8pt;width:269.65pt;height:176.35pt;z-index:251663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" filled="f" stroked="f" strokeweight="1pt">
                <v:stroke miterlimit="4"/>
                <v:textbox inset="4pt,4pt,4pt,4pt">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sidRPr="00F100D8">
        <w:rPr>
          <w:rFonts w:ascii="Arial" w:hAnsi="Arial" w:cs="Arial"/>
          <w:noProof/>
        </w:rPr>
        <mc:AlternateContent>
          <mc:Choice Requires="wps">
            <w:drawing>
              <wp:anchor distT="152400" distB="152400" distL="152400" distR="152400" simplePos="0" relativeHeight="251660288" behindDoc="0" locked="0" layoutInCell="1" allowOverlap="1" wp14:anchorId="1C235B79" wp14:editId="1378FB70">
                <wp:simplePos x="0" y="0"/>
                <wp:positionH relativeFrom="page">
                  <wp:posOffset>793630</wp:posOffset>
                </wp:positionH>
                <wp:positionV relativeFrom="page">
                  <wp:posOffset>5201728</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6F93A2DE" w14:textId="77777777"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 xml:space="preserve">Projet </w:t>
                            </w:r>
                            <w:proofErr w:type="spellStart"/>
                            <w:r>
                              <w:rPr>
                                <w:rFonts w:ascii="Source Sans Pro" w:hAnsi="Source Sans Pro"/>
                                <w:b/>
                                <w:color w:val="FFFFFF" w:themeColor="background1"/>
                                <w:sz w:val="56"/>
                                <w:szCs w:val="56"/>
                                <w:lang w:val="fr-FR"/>
                              </w:rPr>
                              <w:t>Madera</w:t>
                            </w:r>
                            <w:proofErr w:type="spellEnd"/>
                          </w:p>
                          <w:p w14:paraId="0DDC22FA" w14:textId="77777777" w:rsidR="00B97D17" w:rsidRDefault="00B97D17" w:rsidP="00B97D17">
                            <w:pPr>
                              <w:pStyle w:val="Sansinterligne"/>
                              <w:rPr>
                                <w:rFonts w:ascii="Source Sans Pro" w:hAnsi="Source Sans Pro"/>
                                <w:b/>
                                <w:color w:val="FFFFFF" w:themeColor="background1"/>
                                <w:sz w:val="56"/>
                                <w:szCs w:val="56"/>
                                <w:lang w:val="fr-FR"/>
                              </w:rPr>
                            </w:pPr>
                          </w:p>
                          <w:p w14:paraId="51367BE7" w14:textId="77777777"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F3779F" id="_x0000_s1027" type="#_x0000_t202" style="position:absolute;margin-left:62.5pt;margin-top:409.6pt;width:442pt;height:117.5pt;z-index:25166028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" filled="f" stroked="f" strokeweight="1pt">
                <v:stroke miterlimit="4"/>
                <v:textbox inset="4pt,4pt,4pt,4pt">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r w:rsidRPr="00F100D8">
        <w:rPr>
          <w:rFonts w:ascii="Arial" w:hAnsi="Arial" w:cs="Arial"/>
          <w:noProof/>
        </w:rPr>
        <w:drawing>
          <wp:anchor distT="152400" distB="152400" distL="152400" distR="152400" simplePos="0" relativeHeight="251659264" behindDoc="0" locked="0" layoutInCell="1" allowOverlap="1" wp14:anchorId="2352C04C" wp14:editId="38A7D776">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6"/>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1A019805" wp14:editId="4A31BC9A">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mc:AlternateContent>
          <mc:Choice Requires="wps">
            <w:drawing>
              <wp:anchor distT="152400" distB="152400" distL="152400" distR="152400" simplePos="0" relativeHeight="251661312" behindDoc="0" locked="0" layoutInCell="1" allowOverlap="1" wp14:anchorId="711D300A" wp14:editId="07C8F682">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4B3434CB" w14:textId="77777777"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14:paraId="2CDA1A60" w14:textId="77777777" w:rsidR="00B97D17" w:rsidRPr="00497F39" w:rsidRDefault="00B97D17" w:rsidP="00B97D17">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7CCF539" id="_x0000_s1028" type="#_x0000_t202" style="position:absolute;margin-left:13.3pt;margin-top:48.65pt;width:473.5pt;height:55.25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" filled="f" stroked="f" strokeweight="1pt">
                <v:stroke miterlimit="4"/>
                <v:textbox inset="4pt,4pt,4pt,4pt">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proofErr w:type="spellStart"/>
      <w:proofErr w:type="gramStart"/>
      <w:r>
        <w:t>qqqqq</w:t>
      </w:r>
      <w:proofErr w:type="spellEnd"/>
      <w:proofErr w:type="gramEnd"/>
    </w:p>
    <w:sdt>
      <w:sdtPr>
        <w:rPr>
          <w:rFonts w:asciiTheme="minorHAnsi" w:eastAsiaTheme="minorHAnsi" w:hAnsiTheme="minorHAnsi" w:cstheme="minorBidi"/>
          <w:b w:val="0"/>
          <w:color w:val="auto"/>
          <w:sz w:val="22"/>
          <w:szCs w:val="22"/>
          <w:lang w:eastAsia="en-US"/>
        </w:rPr>
        <w:id w:val="375521311"/>
        <w:docPartObj>
          <w:docPartGallery w:val="Table of Contents"/>
          <w:docPartUnique/>
        </w:docPartObj>
      </w:sdtPr>
      <w:sdtEndPr>
        <w:rPr>
          <w:bCs/>
        </w:rPr>
      </w:sdtEndPr>
      <w:sdtContent>
        <w:p w14:paraId="7B532448" w14:textId="77777777" w:rsidR="00B97D17" w:rsidRDefault="00B97D17">
          <w:pPr>
            <w:pStyle w:val="En-ttedetabledesmatires"/>
          </w:pPr>
          <w:r>
            <w:t>Table des matières</w:t>
          </w:r>
        </w:p>
        <w:p w14:paraId="3FA3D5BE" w14:textId="77777777" w:rsidR="00B97D17" w:rsidRDefault="00B97D17">
          <w:pPr>
            <w:pStyle w:val="TM1"/>
            <w:tabs>
              <w:tab w:val="right" w:leader="dot" w:pos="9396"/>
            </w:tabs>
            <w:rPr>
              <w:noProof/>
            </w:rPr>
          </w:pPr>
          <w:r>
            <w:fldChar w:fldCharType="begin"/>
          </w:r>
          <w:r>
            <w:instrText xml:space="preserve"> TOC \o "1-3" \h \z \u </w:instrText>
          </w:r>
          <w:r>
            <w:fldChar w:fldCharType="separate"/>
          </w:r>
          <w:hyperlink w:anchor="_Toc35675832" w:history="1">
            <w:r w:rsidRPr="00C42E4D">
              <w:rPr>
                <w:rStyle w:val="Lienhypertexte"/>
                <w:noProof/>
              </w:rPr>
              <w:t>Changement de langage</w:t>
            </w:r>
            <w:r>
              <w:rPr>
                <w:noProof/>
                <w:webHidden/>
              </w:rPr>
              <w:tab/>
            </w:r>
            <w:r>
              <w:rPr>
                <w:noProof/>
                <w:webHidden/>
              </w:rPr>
              <w:fldChar w:fldCharType="begin"/>
            </w:r>
            <w:r>
              <w:rPr>
                <w:noProof/>
                <w:webHidden/>
              </w:rPr>
              <w:instrText xml:space="preserve"> PAGEREF _Toc35675832 \h </w:instrText>
            </w:r>
            <w:r>
              <w:rPr>
                <w:noProof/>
                <w:webHidden/>
              </w:rPr>
            </w:r>
            <w:r>
              <w:rPr>
                <w:noProof/>
                <w:webHidden/>
              </w:rPr>
              <w:fldChar w:fldCharType="separate"/>
            </w:r>
            <w:r>
              <w:rPr>
                <w:noProof/>
                <w:webHidden/>
              </w:rPr>
              <w:t>3</w:t>
            </w:r>
            <w:r>
              <w:rPr>
                <w:noProof/>
                <w:webHidden/>
              </w:rPr>
              <w:fldChar w:fldCharType="end"/>
            </w:r>
          </w:hyperlink>
        </w:p>
        <w:p w14:paraId="0B4BAFF8" w14:textId="77777777" w:rsidR="00B97D17" w:rsidRDefault="00AC65E5">
          <w:pPr>
            <w:pStyle w:val="TM1"/>
            <w:tabs>
              <w:tab w:val="right" w:leader="dot" w:pos="9396"/>
            </w:tabs>
            <w:rPr>
              <w:noProof/>
            </w:rPr>
          </w:pPr>
          <w:hyperlink w:anchor="_Toc35675833" w:history="1">
            <w:r w:rsidR="00B97D17" w:rsidRPr="00C42E4D">
              <w:rPr>
                <w:rStyle w:val="Lienhypertexte"/>
                <w:noProof/>
              </w:rPr>
              <w:t>Planning</w:t>
            </w:r>
            <w:r w:rsidR="00B97D17">
              <w:rPr>
                <w:noProof/>
                <w:webHidden/>
              </w:rPr>
              <w:tab/>
            </w:r>
            <w:r w:rsidR="00B97D17">
              <w:rPr>
                <w:noProof/>
                <w:webHidden/>
              </w:rPr>
              <w:fldChar w:fldCharType="begin"/>
            </w:r>
            <w:r w:rsidR="00B97D17">
              <w:rPr>
                <w:noProof/>
                <w:webHidden/>
              </w:rPr>
              <w:instrText xml:space="preserve"> PAGEREF _Toc35675833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71AA7DAE" w14:textId="77777777" w:rsidR="00B97D17" w:rsidRDefault="00AC65E5">
          <w:pPr>
            <w:pStyle w:val="TM1"/>
            <w:tabs>
              <w:tab w:val="right" w:leader="dot" w:pos="9396"/>
            </w:tabs>
            <w:rPr>
              <w:noProof/>
            </w:rPr>
          </w:pPr>
          <w:hyperlink w:anchor="_Toc35675834" w:history="1">
            <w:r w:rsidR="00B97D17" w:rsidRPr="00C42E4D">
              <w:rPr>
                <w:rStyle w:val="Lienhypertexte"/>
                <w:noProof/>
              </w:rPr>
              <w:t>Sécurité</w:t>
            </w:r>
            <w:r w:rsidR="00B97D17">
              <w:rPr>
                <w:noProof/>
                <w:webHidden/>
              </w:rPr>
              <w:tab/>
            </w:r>
            <w:r w:rsidR="00B97D17">
              <w:rPr>
                <w:noProof/>
                <w:webHidden/>
              </w:rPr>
              <w:fldChar w:fldCharType="begin"/>
            </w:r>
            <w:r w:rsidR="00B97D17">
              <w:rPr>
                <w:noProof/>
                <w:webHidden/>
              </w:rPr>
              <w:instrText xml:space="preserve"> PAGEREF _Toc35675834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34A46C14" w14:textId="77777777" w:rsidR="00B97D17" w:rsidRDefault="00AC65E5">
          <w:pPr>
            <w:pStyle w:val="TM1"/>
            <w:tabs>
              <w:tab w:val="right" w:leader="dot" w:pos="9396"/>
            </w:tabs>
            <w:rPr>
              <w:noProof/>
            </w:rPr>
          </w:pPr>
          <w:hyperlink w:anchor="_Toc35675835" w:history="1">
            <w:r w:rsidR="00B97D17" w:rsidRPr="00C42E4D">
              <w:rPr>
                <w:rStyle w:val="Lienhypertexte"/>
                <w:noProof/>
              </w:rPr>
              <w:t>Budget</w:t>
            </w:r>
            <w:r w:rsidR="00B97D17">
              <w:rPr>
                <w:noProof/>
                <w:webHidden/>
              </w:rPr>
              <w:tab/>
            </w:r>
            <w:r w:rsidR="00B97D17">
              <w:rPr>
                <w:noProof/>
                <w:webHidden/>
              </w:rPr>
              <w:fldChar w:fldCharType="begin"/>
            </w:r>
            <w:r w:rsidR="00B97D17">
              <w:rPr>
                <w:noProof/>
                <w:webHidden/>
              </w:rPr>
              <w:instrText xml:space="preserve"> PAGEREF _Toc35675835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22D31C73" w14:textId="77777777" w:rsidR="00B97D17" w:rsidRDefault="00AC65E5">
          <w:pPr>
            <w:pStyle w:val="TM1"/>
            <w:tabs>
              <w:tab w:val="right" w:leader="dot" w:pos="9396"/>
            </w:tabs>
            <w:rPr>
              <w:noProof/>
            </w:rPr>
          </w:pPr>
          <w:hyperlink w:anchor="_Toc35675836" w:history="1">
            <w:r w:rsidR="00B97D17" w:rsidRPr="00C42E4D">
              <w:rPr>
                <w:rStyle w:val="Lienhypertexte"/>
                <w:noProof/>
              </w:rPr>
              <w:t>Indicateurs</w:t>
            </w:r>
            <w:r w:rsidR="00B97D17">
              <w:rPr>
                <w:noProof/>
                <w:webHidden/>
              </w:rPr>
              <w:tab/>
            </w:r>
            <w:r w:rsidR="00B97D17">
              <w:rPr>
                <w:noProof/>
                <w:webHidden/>
              </w:rPr>
              <w:fldChar w:fldCharType="begin"/>
            </w:r>
            <w:r w:rsidR="00B97D17">
              <w:rPr>
                <w:noProof/>
                <w:webHidden/>
              </w:rPr>
              <w:instrText xml:space="preserve"> PAGEREF _Toc35675836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17F731CF" w14:textId="77777777" w:rsidR="00B97D17" w:rsidRDefault="00AC65E5">
          <w:pPr>
            <w:pStyle w:val="TM1"/>
            <w:tabs>
              <w:tab w:val="right" w:leader="dot" w:pos="9396"/>
            </w:tabs>
            <w:rPr>
              <w:noProof/>
            </w:rPr>
          </w:pPr>
          <w:hyperlink w:anchor="_Toc35675837" w:history="1">
            <w:r w:rsidR="00B97D17" w:rsidRPr="00C42E4D">
              <w:rPr>
                <w:rStyle w:val="Lienhypertexte"/>
                <w:noProof/>
              </w:rPr>
              <w:t>Gestion des risques</w:t>
            </w:r>
            <w:r w:rsidR="00B97D17">
              <w:rPr>
                <w:noProof/>
                <w:webHidden/>
              </w:rPr>
              <w:tab/>
            </w:r>
            <w:r w:rsidR="00B97D17">
              <w:rPr>
                <w:noProof/>
                <w:webHidden/>
              </w:rPr>
              <w:fldChar w:fldCharType="begin"/>
            </w:r>
            <w:r w:rsidR="00B97D17">
              <w:rPr>
                <w:noProof/>
                <w:webHidden/>
              </w:rPr>
              <w:instrText xml:space="preserve"> PAGEREF _Toc35675837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013E975D" w14:textId="77777777" w:rsidR="00B97D17" w:rsidRDefault="00AC65E5">
          <w:pPr>
            <w:pStyle w:val="TM1"/>
            <w:tabs>
              <w:tab w:val="right" w:leader="dot" w:pos="9396"/>
            </w:tabs>
            <w:rPr>
              <w:noProof/>
            </w:rPr>
          </w:pPr>
          <w:hyperlink w:anchor="_Toc35675838" w:history="1">
            <w:r w:rsidR="00B97D17" w:rsidRPr="00C42E4D">
              <w:rPr>
                <w:rStyle w:val="Lienhypertexte"/>
                <w:noProof/>
              </w:rPr>
              <w:t>Scénario de test</w:t>
            </w:r>
            <w:r w:rsidR="00B97D17">
              <w:rPr>
                <w:noProof/>
                <w:webHidden/>
              </w:rPr>
              <w:tab/>
            </w:r>
            <w:r w:rsidR="00B97D17">
              <w:rPr>
                <w:noProof/>
                <w:webHidden/>
              </w:rPr>
              <w:fldChar w:fldCharType="begin"/>
            </w:r>
            <w:r w:rsidR="00B97D17">
              <w:rPr>
                <w:noProof/>
                <w:webHidden/>
              </w:rPr>
              <w:instrText xml:space="preserve"> PAGEREF _Toc35675838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594170FF" w14:textId="77777777" w:rsidR="00B97D17" w:rsidRDefault="00AC65E5">
          <w:pPr>
            <w:pStyle w:val="TM1"/>
            <w:tabs>
              <w:tab w:val="right" w:leader="dot" w:pos="9396"/>
            </w:tabs>
            <w:rPr>
              <w:noProof/>
            </w:rPr>
          </w:pPr>
          <w:hyperlink w:anchor="_Toc35675839" w:history="1">
            <w:r w:rsidR="00B97D17" w:rsidRPr="00C42E4D">
              <w:rPr>
                <w:rStyle w:val="Lienhypertexte"/>
                <w:noProof/>
              </w:rPr>
              <w:t>Annexes</w:t>
            </w:r>
            <w:r w:rsidR="00B97D17">
              <w:rPr>
                <w:noProof/>
                <w:webHidden/>
              </w:rPr>
              <w:tab/>
            </w:r>
            <w:r w:rsidR="00B97D17">
              <w:rPr>
                <w:noProof/>
                <w:webHidden/>
              </w:rPr>
              <w:fldChar w:fldCharType="begin"/>
            </w:r>
            <w:r w:rsidR="00B97D17">
              <w:rPr>
                <w:noProof/>
                <w:webHidden/>
              </w:rPr>
              <w:instrText xml:space="preserve"> PAGEREF _Toc35675839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3E98D8E7" w14:textId="77777777" w:rsidR="00B97D17" w:rsidRDefault="00B97D17">
          <w:r>
            <w:rPr>
              <w:b/>
              <w:bCs/>
            </w:rPr>
            <w:fldChar w:fldCharType="end"/>
          </w:r>
        </w:p>
      </w:sdtContent>
    </w:sdt>
    <w:p w14:paraId="08C5FB4D" w14:textId="77777777" w:rsidR="00B97D17" w:rsidRDefault="00B97D17">
      <w:r>
        <w:br w:type="page"/>
      </w:r>
    </w:p>
    <w:p w14:paraId="2E46633C" w14:textId="77777777" w:rsidR="00B97D17" w:rsidRDefault="00B97D17" w:rsidP="00B97D17">
      <w:pPr>
        <w:pStyle w:val="Titre1"/>
      </w:pPr>
      <w:bookmarkStart w:id="0" w:name="_Toc35675832"/>
      <w:r>
        <w:lastRenderedPageBreak/>
        <w:t>Changement de langage</w:t>
      </w:r>
      <w:bookmarkEnd w:id="0"/>
    </w:p>
    <w:p w14:paraId="5D59B95B" w14:textId="77777777" w:rsidR="001D6BB2" w:rsidRPr="001D6BB2" w:rsidRDefault="001D6BB2" w:rsidP="001D6BB2"/>
    <w:p w14:paraId="5628B99D" w14:textId="77777777" w:rsidR="00BB0A92" w:rsidRDefault="00BB0A92" w:rsidP="00BB0A92">
      <w:pPr>
        <w:pStyle w:val="Titre2"/>
      </w:pPr>
      <w:r w:rsidRPr="00C2661C">
        <w:t>Sym</w:t>
      </w:r>
      <w:r>
        <w:t>f</w:t>
      </w:r>
      <w:r w:rsidRPr="00C2661C">
        <w:t>ony plutôt que C#</w:t>
      </w:r>
    </w:p>
    <w:p w14:paraId="7365A8E7" w14:textId="77777777" w:rsidR="00BB0A92" w:rsidRDefault="00BB0A92" w:rsidP="00BB0A92"/>
    <w:p w14:paraId="1E0DA333" w14:textId="77777777" w:rsidR="00BB0A92" w:rsidRDefault="00BB0A92" w:rsidP="00BB0A92">
      <w:r>
        <w:t>Pour mener à bien notre projet fil rouge nous avons choisi de plutôt nous orienter dans la technologie de Symfony</w:t>
      </w:r>
    </w:p>
    <w:p w14:paraId="0C3AA9FB" w14:textId="77777777" w:rsidR="00BB0A92" w:rsidRDefault="00BB0A92" w:rsidP="00BB0A92"/>
    <w:p w14:paraId="4197BC7A" w14:textId="77777777" w:rsidR="00BB0A92" w:rsidRDefault="00BB0A92" w:rsidP="00BB0A92">
      <w:pPr>
        <w:pStyle w:val="Titre3"/>
      </w:pPr>
      <w:r>
        <w:t>Pourquoi ?</w:t>
      </w:r>
    </w:p>
    <w:p w14:paraId="75267A4B" w14:textId="77777777" w:rsidR="00BB0A92" w:rsidRDefault="00BB0A92" w:rsidP="00BB0A92">
      <w:pPr>
        <w:pStyle w:val="Paragraphedeliste"/>
        <w:numPr>
          <w:ilvl w:val="0"/>
          <w:numId w:val="1"/>
        </w:numPr>
      </w:pPr>
      <w:r>
        <w:t>Client léger : en effet en termes d’utilisation un client léger sera plus performant qu’un client lourd, les temps de réponses seront plus courts. Etant une application qui sera mené à être utilisé sur une tablette, plus l’outil sera rapide plus l’expérience utilisateur sera meilleur.</w:t>
      </w:r>
    </w:p>
    <w:p w14:paraId="602E979D" w14:textId="77777777" w:rsidR="00BB0A92" w:rsidRDefault="00BB0A92" w:rsidP="00BB0A92">
      <w:pPr>
        <w:pStyle w:val="Paragraphedeliste"/>
      </w:pPr>
    </w:p>
    <w:p w14:paraId="767B525A" w14:textId="77777777" w:rsidR="00BB0A92" w:rsidRDefault="00BB0A92" w:rsidP="00BB0A92">
      <w:pPr>
        <w:pStyle w:val="Paragraphedeliste"/>
        <w:numPr>
          <w:ilvl w:val="0"/>
          <w:numId w:val="1"/>
        </w:numPr>
      </w:pPr>
      <w:r>
        <w:t>Compétences : en vue du temps qui nous est consacré et du coût que cela engendre, l’équipe à plus de compétences dans le domaine de Symfony</w:t>
      </w:r>
      <w:r w:rsidR="001D6BB2">
        <w:t xml:space="preserve"> (Présent dans notre tableau de gestion des risques)</w:t>
      </w:r>
      <w:r>
        <w:t>, et nous avons trouvé une solution pour obtenir un client offline (cause pour laquelle nous avions choisi C# auparavant). Si nous voulons respecter le cahier des charges, le planning prédéfinit ainsi que le budget fourni nous devons changer de technologie. Nous sommes dans une méthode de gestion de projet Agile Scrum ce qui fait que cela nous permet de nous adapter très facilement à ce changement (conduite du changement)</w:t>
      </w:r>
    </w:p>
    <w:p w14:paraId="74132B3F" w14:textId="77777777" w:rsidR="00BB0A92" w:rsidRDefault="00BB0A92" w:rsidP="00BB0A92">
      <w:pPr>
        <w:pStyle w:val="Paragraphedeliste"/>
      </w:pPr>
    </w:p>
    <w:p w14:paraId="1E6F071A" w14:textId="77777777" w:rsidR="00BB0A92" w:rsidRDefault="00BB0A92" w:rsidP="00BB0A92">
      <w:pPr>
        <w:pStyle w:val="Titre3"/>
      </w:pPr>
      <w:r>
        <w:t>Comment ?</w:t>
      </w:r>
    </w:p>
    <w:p w14:paraId="247023A0" w14:textId="77777777" w:rsidR="00BB0A92" w:rsidRDefault="00BB0A92" w:rsidP="00BB0A92">
      <w:pPr>
        <w:pStyle w:val="Paragraphedeliste"/>
        <w:numPr>
          <w:ilvl w:val="0"/>
          <w:numId w:val="2"/>
        </w:numPr>
      </w:pPr>
      <w:proofErr w:type="spellStart"/>
      <w:r>
        <w:t>PHPStorm</w:t>
      </w:r>
      <w:proofErr w:type="spellEnd"/>
      <w:r>
        <w:t xml:space="preserve"> sera utilisé comme IDE afin de réaliser ce projet, c’est un logiciel très performant dans ce domaine et il possède une communauté très élevée ce qui nous a permis de choisir cet outil</w:t>
      </w:r>
    </w:p>
    <w:p w14:paraId="7D1366EC" w14:textId="77777777" w:rsidR="00BB0A92" w:rsidRPr="00C2661C" w:rsidRDefault="00BB0A92" w:rsidP="00BB0A92">
      <w:pPr>
        <w:pStyle w:val="Paragraphedeliste"/>
        <w:numPr>
          <w:ilvl w:val="0"/>
          <w:numId w:val="2"/>
        </w:numPr>
      </w:pPr>
      <w:r>
        <w:t xml:space="preserve">Visual studio Code a été choisi pour la partie </w:t>
      </w:r>
      <w:proofErr w:type="spellStart"/>
      <w:r>
        <w:t>Front-End</w:t>
      </w:r>
      <w:proofErr w:type="spellEnd"/>
      <w:r>
        <w:t xml:space="preserve"> afin de réaliser notre interface, elle sera développée en HTML/CSS/JS</w:t>
      </w:r>
    </w:p>
    <w:p w14:paraId="6C60559B" w14:textId="77777777" w:rsidR="00BB0A92" w:rsidRPr="00BB0A92" w:rsidRDefault="00BB0A92" w:rsidP="00BB0A92">
      <w:r>
        <w:br w:type="page"/>
      </w:r>
    </w:p>
    <w:p w14:paraId="46C10E79" w14:textId="77777777" w:rsidR="00B90567" w:rsidRDefault="00B97D17" w:rsidP="00B97D17">
      <w:pPr>
        <w:pStyle w:val="Titre1"/>
      </w:pPr>
      <w:bookmarkStart w:id="1" w:name="_Toc35675833"/>
      <w:r>
        <w:lastRenderedPageBreak/>
        <w:t>Planning</w:t>
      </w:r>
      <w:bookmarkEnd w:id="1"/>
    </w:p>
    <w:p w14:paraId="775518D6" w14:textId="77777777" w:rsidR="00BB0A92" w:rsidRDefault="00BB0A92" w:rsidP="00BB0A92"/>
    <w:p w14:paraId="16A6C4A1" w14:textId="77777777" w:rsidR="001D6BB2" w:rsidRDefault="001D6BB2" w:rsidP="001D6BB2">
      <w:pPr>
        <w:pStyle w:val="Titre2"/>
      </w:pPr>
      <w:r>
        <w:rPr>
          <w:noProof/>
        </w:rPr>
        <w:drawing>
          <wp:anchor distT="0" distB="0" distL="114300" distR="114300" simplePos="0" relativeHeight="251664384" behindDoc="1" locked="0" layoutInCell="1" allowOverlap="1" wp14:anchorId="43A58AE7" wp14:editId="40CEAA2B">
            <wp:simplePos x="0" y="0"/>
            <wp:positionH relativeFrom="margin">
              <wp:posOffset>3823666</wp:posOffset>
            </wp:positionH>
            <wp:positionV relativeFrom="paragraph">
              <wp:posOffset>191770</wp:posOffset>
            </wp:positionV>
            <wp:extent cx="1884680" cy="619125"/>
            <wp:effectExtent l="0" t="0" r="1270" b="9525"/>
            <wp:wrapTight wrapText="bothSides">
              <wp:wrapPolygon edited="0">
                <wp:start x="13318" y="0"/>
                <wp:lineTo x="0" y="3323"/>
                <wp:lineTo x="0" y="5982"/>
                <wp:lineTo x="218" y="10634"/>
                <wp:lineTo x="1310" y="21268"/>
                <wp:lineTo x="21396" y="21268"/>
                <wp:lineTo x="21396" y="9969"/>
                <wp:lineTo x="15720" y="0"/>
                <wp:lineTo x="13318" y="0"/>
              </wp:wrapPolygon>
            </wp:wrapTight>
            <wp:docPr id="1" name="Image 1" descr="Résultat de recherche d'images pour &quot;logo wrik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wrik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Logiciel</w:t>
      </w:r>
    </w:p>
    <w:p w14:paraId="16D203C5" w14:textId="77777777" w:rsidR="001D6BB2" w:rsidRPr="001D6BB2" w:rsidRDefault="001D6BB2" w:rsidP="001D6BB2">
      <w:r>
        <w:t xml:space="preserve">Afin de mener à bien ce projet nous avons </w:t>
      </w:r>
      <w:proofErr w:type="spellStart"/>
      <w:r>
        <w:t>utiliser</w:t>
      </w:r>
      <w:proofErr w:type="spellEnd"/>
      <w:r>
        <w:t xml:space="preserve"> le logiciel de gestion de projet « </w:t>
      </w:r>
      <w:proofErr w:type="spellStart"/>
      <w:r>
        <w:t>Wrike</w:t>
      </w:r>
      <w:proofErr w:type="spellEnd"/>
      <w:r>
        <w:t> », qui est lui très performant dans le domaine de l’agilité et également de l’organisation des tâches à attribuer.</w:t>
      </w:r>
      <w:r w:rsidRPr="001D6BB2">
        <w:t xml:space="preserve"> </w:t>
      </w:r>
    </w:p>
    <w:p w14:paraId="11E767A6" w14:textId="77777777" w:rsidR="00BB0A92" w:rsidRPr="00BB0A92" w:rsidRDefault="00BB0A92" w:rsidP="00BB0A92">
      <w:pPr>
        <w:pStyle w:val="Titre2"/>
      </w:pPr>
      <w:r>
        <w:t>Organisation</w:t>
      </w:r>
    </w:p>
    <w:p w14:paraId="757FFEED" w14:textId="77777777" w:rsidR="00BB0A92" w:rsidRDefault="00BB0A92" w:rsidP="00BB0A92">
      <w:r>
        <w:t xml:space="preserve">Pour commencer le Product </w:t>
      </w:r>
      <w:proofErr w:type="spellStart"/>
      <w:r>
        <w:t>Owner</w:t>
      </w:r>
      <w:proofErr w:type="spellEnd"/>
      <w:r>
        <w:t xml:space="preserve"> a réalisé un </w:t>
      </w:r>
      <w:proofErr w:type="spellStart"/>
      <w:r>
        <w:t>backlog</w:t>
      </w:r>
      <w:proofErr w:type="spellEnd"/>
      <w:r>
        <w:t xml:space="preserve"> composé de « User Story » et également alimenté avec des « </w:t>
      </w:r>
      <w:proofErr w:type="spellStart"/>
      <w:r>
        <w:t>Technical</w:t>
      </w:r>
      <w:proofErr w:type="spellEnd"/>
      <w:r>
        <w:t xml:space="preserve"> </w:t>
      </w:r>
      <w:proofErr w:type="spellStart"/>
      <w:r>
        <w:t>Storys</w:t>
      </w:r>
      <w:proofErr w:type="spellEnd"/>
      <w:r>
        <w:t> » rédigé par le Scrum Master</w:t>
      </w:r>
    </w:p>
    <w:p w14:paraId="4A63D012" w14:textId="77777777" w:rsidR="00BB0A92" w:rsidRDefault="00BB0A92" w:rsidP="00BB0A92">
      <w:r>
        <w:t xml:space="preserve">Nous avions pour but dans ce livrable de livrer une application allant jusqu’à la création d’un devis, en conséquence nous avons réalisé un « Sprint </w:t>
      </w:r>
      <w:proofErr w:type="spellStart"/>
      <w:r>
        <w:t>Backlog</w:t>
      </w:r>
      <w:proofErr w:type="spellEnd"/>
      <w:r>
        <w:t> » qui fu ensuite débattu en compagnie du client lors d’un « Poker Planning »</w:t>
      </w:r>
    </w:p>
    <w:p w14:paraId="723213AF" w14:textId="77777777" w:rsidR="001D6BB2" w:rsidRDefault="001D6BB2" w:rsidP="001D6BB2">
      <w:pPr>
        <w:pStyle w:val="Titre2"/>
      </w:pPr>
      <w:r>
        <w:t>Sprint 0</w:t>
      </w:r>
    </w:p>
    <w:p w14:paraId="062A15EA" w14:textId="77777777" w:rsidR="001D6BB2" w:rsidRPr="001D6BB2" w:rsidRDefault="001D6BB2" w:rsidP="001D6BB2">
      <w:r>
        <w:t>Un Sprint dit « 0 » a été réalisé afin de mettre en place les logiciels et les environnements de travails</w:t>
      </w:r>
    </w:p>
    <w:p w14:paraId="179776DF" w14:textId="77777777" w:rsidR="001D6BB2" w:rsidRDefault="001D6BB2" w:rsidP="001D6BB2">
      <w:pPr>
        <w:pStyle w:val="Titre2"/>
      </w:pPr>
      <w:r>
        <w:rPr>
          <w:noProof/>
        </w:rPr>
        <w:drawing>
          <wp:anchor distT="0" distB="0" distL="114300" distR="114300" simplePos="0" relativeHeight="251665408" behindDoc="1" locked="0" layoutInCell="1" allowOverlap="1" wp14:anchorId="5362FCD3" wp14:editId="178A1641">
            <wp:simplePos x="0" y="0"/>
            <wp:positionH relativeFrom="page">
              <wp:align>left</wp:align>
            </wp:positionH>
            <wp:positionV relativeFrom="paragraph">
              <wp:posOffset>261482</wp:posOffset>
            </wp:positionV>
            <wp:extent cx="7791450" cy="2059305"/>
            <wp:effectExtent l="0" t="0" r="0" b="0"/>
            <wp:wrapTight wrapText="bothSides">
              <wp:wrapPolygon edited="0">
                <wp:start x="0" y="0"/>
                <wp:lineTo x="0" y="21380"/>
                <wp:lineTo x="21547" y="21380"/>
                <wp:lineTo x="2154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6780" cy="2079185"/>
                    </a:xfrm>
                    <a:prstGeom prst="rect">
                      <a:avLst/>
                    </a:prstGeom>
                    <a:noFill/>
                    <a:ln>
                      <a:noFill/>
                    </a:ln>
                  </pic:spPr>
                </pic:pic>
              </a:graphicData>
            </a:graphic>
            <wp14:sizeRelH relativeFrom="margin">
              <wp14:pctWidth>0</wp14:pctWidth>
            </wp14:sizeRelH>
            <wp14:sizeRelV relativeFrom="margin">
              <wp14:pctHeight>0</wp14:pctHeight>
            </wp14:sizeRelV>
          </wp:anchor>
        </w:drawing>
      </w:r>
      <w:r>
        <w:t>Gantt</w:t>
      </w:r>
    </w:p>
    <w:p w14:paraId="28B7F9B8" w14:textId="77777777" w:rsidR="001D6BB2" w:rsidRDefault="001D6BB2">
      <w:r>
        <w:br w:type="page"/>
      </w:r>
    </w:p>
    <w:p w14:paraId="34F3BDDE" w14:textId="77777777" w:rsidR="00BB0A92" w:rsidRDefault="001D6BB2" w:rsidP="001D6BB2">
      <w:pPr>
        <w:pStyle w:val="Titre2"/>
      </w:pPr>
      <w:r>
        <w:lastRenderedPageBreak/>
        <w:t>Sprint 1</w:t>
      </w:r>
    </w:p>
    <w:p w14:paraId="05C7C611" w14:textId="77777777" w:rsidR="006234C5" w:rsidRPr="006234C5" w:rsidRDefault="006234C5" w:rsidP="006234C5">
      <w:r>
        <w:t>Liste des tâches composant le sprint 1</w:t>
      </w:r>
    </w:p>
    <w:tbl>
      <w:tblPr>
        <w:tblStyle w:val="TableauGrille4-Accentuation5"/>
        <w:tblW w:w="0" w:type="auto"/>
        <w:tblLook w:val="04A0" w:firstRow="1" w:lastRow="0" w:firstColumn="1" w:lastColumn="0" w:noHBand="0" w:noVBand="1"/>
      </w:tblPr>
      <w:tblGrid>
        <w:gridCol w:w="6658"/>
      </w:tblGrid>
      <w:tr w:rsidR="006234C5" w14:paraId="76009B18" w14:textId="77777777" w:rsidTr="0062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C063A8A" w14:textId="77777777" w:rsidR="006234C5" w:rsidRDefault="006234C5" w:rsidP="00BB0A92">
            <w:pPr>
              <w:rPr>
                <w:rFonts w:ascii="Arial" w:hAnsi="Arial" w:cs="Arial"/>
                <w:sz w:val="20"/>
                <w:szCs w:val="20"/>
              </w:rPr>
            </w:pPr>
            <w:r>
              <w:rPr>
                <w:rFonts w:ascii="Arial" w:hAnsi="Arial" w:cs="Arial"/>
                <w:sz w:val="20"/>
                <w:szCs w:val="20"/>
              </w:rPr>
              <w:t>Tâches</w:t>
            </w:r>
          </w:p>
        </w:tc>
      </w:tr>
      <w:tr w:rsidR="006234C5" w14:paraId="21E17AD1"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104AD531"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TS002 - Initialiser le projet dans GitHub</w:t>
            </w:r>
          </w:p>
        </w:tc>
      </w:tr>
      <w:tr w:rsidR="006234C5" w14:paraId="1A183A69"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62315860" w14:textId="77777777"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TS001 - Créer un jeu de données pour la BDD</w:t>
            </w:r>
          </w:p>
        </w:tc>
      </w:tr>
      <w:tr w:rsidR="006234C5" w14:paraId="3D6CE925"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3520A96"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US005 - ETQ Commercial je veux pouvoir ajouter un client</w:t>
            </w:r>
          </w:p>
        </w:tc>
      </w:tr>
      <w:tr w:rsidR="006234C5" w14:paraId="2440E9DB"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16390351"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US007 - ETQ Commercial je veux pourvoir voir/gérer les projets d'un client</w:t>
            </w:r>
          </w:p>
        </w:tc>
      </w:tr>
      <w:tr w:rsidR="006234C5" w14:paraId="7BF18C25"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9584F92"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US008 - ETQ Commercial je veux pouvoir créer un projet</w:t>
            </w:r>
          </w:p>
        </w:tc>
      </w:tr>
      <w:tr w:rsidR="006234C5" w14:paraId="4B810B83"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7C9A6E29"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US003 - ETQ Commercial je veux pouvoir créer un plan</w:t>
            </w:r>
          </w:p>
        </w:tc>
      </w:tr>
      <w:tr w:rsidR="006234C5" w14:paraId="0AA81F1E"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0A37ABB" w14:textId="77777777"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US014 - ETQ Commercial je veux pouvoir valider un projet</w:t>
            </w:r>
          </w:p>
        </w:tc>
      </w:tr>
      <w:tr w:rsidR="006234C5" w14:paraId="1EDFD090"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6EBE8ACD"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US013 - ETQ Commercial je veux pouvoir valider un plan</w:t>
            </w:r>
          </w:p>
        </w:tc>
      </w:tr>
      <w:tr w:rsidR="006234C5" w14:paraId="38FA2078"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0B50E1FB" w14:textId="77777777"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US001 - ETQ Commercial je veux pouvoir créer un devis</w:t>
            </w:r>
          </w:p>
        </w:tc>
      </w:tr>
      <w:tr w:rsidR="00AC65E5" w14:paraId="441B7033"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1420A9B6" w14:textId="5D5992BC" w:rsidR="00AC65E5" w:rsidRPr="006234C5" w:rsidRDefault="00AC65E5" w:rsidP="00AC65E5">
            <w:pPr>
              <w:rPr>
                <w:rFonts w:ascii="Arial" w:hAnsi="Arial" w:cs="Arial"/>
                <w:sz w:val="20"/>
                <w:szCs w:val="20"/>
              </w:rPr>
            </w:pPr>
            <w:r w:rsidRPr="006234C5">
              <w:rPr>
                <w:rFonts w:ascii="Arial" w:eastAsia="Times New Roman" w:hAnsi="Arial" w:cs="Arial"/>
                <w:b w:val="0"/>
                <w:bCs w:val="0"/>
                <w:color w:val="000000"/>
                <w:sz w:val="20"/>
                <w:szCs w:val="20"/>
                <w:lang w:eastAsia="fr-FR"/>
              </w:rPr>
              <w:t>US006 - ETQ Commercial je veux pouvoir supprimer un client</w:t>
            </w:r>
          </w:p>
        </w:tc>
      </w:tr>
      <w:tr w:rsidR="00AC65E5" w14:paraId="03307483"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DC394CD" w14:textId="4CBCCAB9"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US009 - ETQ Commercial je veux pouvoir associer un client à un projet</w:t>
            </w:r>
          </w:p>
        </w:tc>
      </w:tr>
      <w:tr w:rsidR="00AC65E5" w14:paraId="5B1C9C0E"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57F48845" w14:textId="739B9F86"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US010 - ETQ Commercial je veux pouvoir valider un devis</w:t>
            </w:r>
          </w:p>
        </w:tc>
      </w:tr>
      <w:tr w:rsidR="00AC65E5" w14:paraId="601FBF97"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55F9D3C" w14:textId="3D05F7EB"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US011 - ETQ Commercial je veux pouvoir supprimer un projet</w:t>
            </w:r>
          </w:p>
        </w:tc>
      </w:tr>
      <w:tr w:rsidR="00AC65E5" w14:paraId="3089470C"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3A2ECD5D" w14:textId="1D775E2B"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US012 - ETQ Commercial je veux pouvoir supprimer un plan</w:t>
            </w:r>
          </w:p>
        </w:tc>
      </w:tr>
      <w:tr w:rsidR="00AC65E5" w14:paraId="387DB75F"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AC73D0C" w14:textId="66A11EF8"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US014 - ETQ Commercial je veux pouvoir modifier un plan</w:t>
            </w:r>
          </w:p>
        </w:tc>
      </w:tr>
      <w:tr w:rsidR="00AC65E5" w14:paraId="0E52A7CB"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563A1C0B" w14:textId="13FBC967"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US015 - ETQ Commercial je veux pouvoir modifier un projet</w:t>
            </w:r>
          </w:p>
        </w:tc>
      </w:tr>
      <w:tr w:rsidR="00AC65E5" w14:paraId="24C8447C"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B52DBD5" w14:textId="31F8152D"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US016 - ETQ Commercial je veux pouvoir modifier un client</w:t>
            </w:r>
          </w:p>
        </w:tc>
      </w:tr>
      <w:tr w:rsidR="00AC65E5" w14:paraId="7F7834B4"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6133134C" w14:textId="757F2E5E"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US017 - ETQ Commercial je veux pouvoir supprimer un projet appartenant à un client</w:t>
            </w:r>
          </w:p>
        </w:tc>
      </w:tr>
      <w:tr w:rsidR="00AC65E5" w14:paraId="322C22E7"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F3A7F22" w14:textId="6243D2F4"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US018 - ETQ Commercial je veux pouvoir supprimer un plan d'un projet</w:t>
            </w:r>
          </w:p>
        </w:tc>
      </w:tr>
    </w:tbl>
    <w:p w14:paraId="6EBC5D9A" w14:textId="77777777" w:rsidR="006234C5" w:rsidRDefault="006234C5"/>
    <w:p w14:paraId="4B5FDE1F" w14:textId="77777777" w:rsidR="006234C5" w:rsidRDefault="006234C5" w:rsidP="006234C5">
      <w:pPr>
        <w:pStyle w:val="Titre2"/>
      </w:pPr>
      <w:proofErr w:type="spellStart"/>
      <w:r>
        <w:t>BackLog</w:t>
      </w:r>
      <w:proofErr w:type="spellEnd"/>
    </w:p>
    <w:p w14:paraId="37D92ACC" w14:textId="77777777" w:rsidR="006234C5" w:rsidRDefault="006234C5" w:rsidP="006234C5">
      <w:r>
        <w:t xml:space="preserve">Liste des tâches restantes dans le </w:t>
      </w:r>
      <w:proofErr w:type="spellStart"/>
      <w:r>
        <w:t>backlog</w:t>
      </w:r>
      <w:proofErr w:type="spellEnd"/>
    </w:p>
    <w:tbl>
      <w:tblPr>
        <w:tblStyle w:val="TableauGrille4-Accentuation5"/>
        <w:tblW w:w="7623" w:type="dxa"/>
        <w:tblLook w:val="04A0" w:firstRow="1" w:lastRow="0" w:firstColumn="1" w:lastColumn="0" w:noHBand="0" w:noVBand="1"/>
      </w:tblPr>
      <w:tblGrid>
        <w:gridCol w:w="7623"/>
      </w:tblGrid>
      <w:tr w:rsidR="006234C5" w:rsidRPr="006234C5" w14:paraId="6D044FFA" w14:textId="77777777" w:rsidTr="006234C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14:paraId="214B9E4A" w14:textId="77777777" w:rsidR="006234C5" w:rsidRPr="006234C5" w:rsidRDefault="006234C5" w:rsidP="006234C5">
            <w:pPr>
              <w:rPr>
                <w:rFonts w:ascii="Arial" w:eastAsia="Times New Roman" w:hAnsi="Arial" w:cs="Arial"/>
                <w:color w:val="FFFFFF"/>
                <w:sz w:val="20"/>
                <w:szCs w:val="20"/>
                <w:lang w:eastAsia="fr-FR"/>
              </w:rPr>
            </w:pPr>
            <w:r w:rsidRPr="006234C5">
              <w:rPr>
                <w:rFonts w:ascii="Arial" w:eastAsia="Times New Roman" w:hAnsi="Arial" w:cs="Arial"/>
                <w:color w:val="FFFFFF"/>
                <w:sz w:val="20"/>
                <w:szCs w:val="20"/>
                <w:lang w:eastAsia="fr-FR"/>
              </w:rPr>
              <w:t>Tâches</w:t>
            </w:r>
          </w:p>
        </w:tc>
      </w:tr>
      <w:tr w:rsidR="00AC65E5" w:rsidRPr="006234C5" w14:paraId="0090A470" w14:textId="77777777"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tcPr>
          <w:p w14:paraId="75F985D8" w14:textId="4800FEA1" w:rsidR="00AC65E5" w:rsidRPr="006234C5" w:rsidRDefault="00AC65E5" w:rsidP="006234C5">
            <w:pPr>
              <w:rPr>
                <w:rFonts w:ascii="Arial" w:eastAsia="Times New Roman" w:hAnsi="Arial" w:cs="Arial"/>
                <w:color w:val="FFFFFF"/>
                <w:sz w:val="20"/>
                <w:szCs w:val="20"/>
                <w:lang w:eastAsia="fr-FR"/>
              </w:rPr>
            </w:pPr>
            <w:r w:rsidRPr="006234C5">
              <w:rPr>
                <w:rFonts w:ascii="Arial" w:hAnsi="Arial" w:cs="Arial"/>
                <w:b w:val="0"/>
                <w:bCs w:val="0"/>
                <w:sz w:val="20"/>
                <w:szCs w:val="20"/>
              </w:rPr>
              <w:t>US002 - ETQ Commercial je veux pouvoir me connecter avec mon compte</w:t>
            </w:r>
          </w:p>
        </w:tc>
      </w:tr>
      <w:tr w:rsidR="006234C5" w:rsidRPr="006234C5" w14:paraId="2E88FEF8" w14:textId="77777777"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14:paraId="597D1484" w14:textId="77777777"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US004 - ETQ Commercial je veux pouvoir me déconnecter</w:t>
            </w:r>
          </w:p>
        </w:tc>
      </w:tr>
    </w:tbl>
    <w:p w14:paraId="3F085DB9" w14:textId="77777777" w:rsidR="001D6BB2" w:rsidRDefault="001D6BB2" w:rsidP="006234C5">
      <w:r>
        <w:br w:type="page"/>
      </w:r>
    </w:p>
    <w:p w14:paraId="3F006915" w14:textId="77777777" w:rsidR="00B97D17" w:rsidRDefault="00B97D17" w:rsidP="00B97D17">
      <w:pPr>
        <w:pStyle w:val="Titre1"/>
      </w:pPr>
      <w:bookmarkStart w:id="2" w:name="_Toc35675834"/>
      <w:r>
        <w:lastRenderedPageBreak/>
        <w:t>Sécurité</w:t>
      </w:r>
      <w:bookmarkEnd w:id="2"/>
    </w:p>
    <w:p w14:paraId="0DCC3388" w14:textId="77777777" w:rsidR="004044EE" w:rsidRPr="004044EE" w:rsidRDefault="004044EE" w:rsidP="004044EE">
      <w:pPr>
        <w:autoSpaceDE w:val="0"/>
        <w:autoSpaceDN w:val="0"/>
        <w:adjustRightInd w:val="0"/>
        <w:spacing w:after="0" w:line="240" w:lineRule="auto"/>
        <w:jc w:val="both"/>
        <w:rPr>
          <w:rFonts w:cstheme="minorHAnsi"/>
          <w:color w:val="000000"/>
        </w:rPr>
      </w:pPr>
      <w:r w:rsidRPr="004044EE">
        <w:rPr>
          <w:rFonts w:cstheme="minorHAnsi"/>
          <w:color w:val="000000"/>
        </w:rPr>
        <w:t>Bien que l’application puisse être utilisé sans connexion internet, il faut prévoir une politique de sécurisation vis-à-vis de son utilisation que ce soit en synchronisation via internet ou en utilisation hors-ligne ainsi que de son développement afin de garantir la sécurité des données et éviter toute faille de sécurité.</w:t>
      </w:r>
    </w:p>
    <w:p w14:paraId="6DE1A745" w14:textId="77777777" w:rsidR="004044EE" w:rsidRPr="004044EE" w:rsidRDefault="004044EE" w:rsidP="004044EE">
      <w:pPr>
        <w:autoSpaceDE w:val="0"/>
        <w:autoSpaceDN w:val="0"/>
        <w:adjustRightInd w:val="0"/>
        <w:spacing w:after="0" w:line="240" w:lineRule="auto"/>
        <w:jc w:val="both"/>
        <w:rPr>
          <w:rFonts w:cstheme="minorHAnsi"/>
          <w:color w:val="000000"/>
        </w:rPr>
      </w:pPr>
    </w:p>
    <w:p w14:paraId="04DAEB1F"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Matériel</w:t>
      </w:r>
      <w:r w:rsidRPr="004044EE">
        <w:rPr>
          <w:rFonts w:cstheme="minorHAnsi"/>
          <w:color w:val="2F5496" w:themeColor="accent1" w:themeShade="BF"/>
        </w:rPr>
        <w:t xml:space="preserve"> :</w:t>
      </w:r>
    </w:p>
    <w:p w14:paraId="5D7AAAD9" w14:textId="77777777"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L’application sera fournie pour des appareils prévus uniquement à une utilisation professionnelle </w:t>
      </w:r>
      <w:r w:rsidRPr="004044EE">
        <w:rPr>
          <w:rFonts w:cstheme="minorHAnsi"/>
          <w:color w:val="000000"/>
          <w:u w:color="000000"/>
        </w:rPr>
        <w:t>afin de garantir une meilleure sécurité.</w:t>
      </w:r>
    </w:p>
    <w:p w14:paraId="45F93593" w14:textId="77777777"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Si un serveur est présent </w:t>
      </w:r>
      <w:r w:rsidRPr="004044EE">
        <w:rPr>
          <w:rFonts w:cstheme="minorHAnsi"/>
          <w:color w:val="000000"/>
          <w:u w:color="000000"/>
        </w:rPr>
        <w:t>pour la sauvegarde des données, l’</w:t>
      </w:r>
      <w:r w:rsidRPr="004044EE">
        <w:rPr>
          <w:rFonts w:cstheme="minorHAnsi"/>
          <w:b/>
          <w:bCs/>
          <w:color w:val="000000"/>
          <w:u w:color="000000"/>
        </w:rPr>
        <w:t>entreprise cliente doit garantir</w:t>
      </w:r>
      <w:r w:rsidRPr="004044EE">
        <w:rPr>
          <w:rFonts w:cstheme="minorHAnsi"/>
          <w:color w:val="000000"/>
          <w:u w:color="000000"/>
        </w:rPr>
        <w:t xml:space="preserve"> :</w:t>
      </w:r>
    </w:p>
    <w:p w14:paraId="04893414" w14:textId="77777777"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L’alimentation électrique continue</w:t>
      </w:r>
      <w:r w:rsidRPr="004044EE">
        <w:rPr>
          <w:rFonts w:cstheme="minorHAnsi"/>
          <w:color w:val="000000"/>
          <w:u w:color="000000"/>
        </w:rPr>
        <w:t>.</w:t>
      </w:r>
    </w:p>
    <w:p w14:paraId="1E9F976B" w14:textId="77777777"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La suppression des données obsolètes </w:t>
      </w:r>
      <w:r w:rsidRPr="004044EE">
        <w:rPr>
          <w:rFonts w:cstheme="minorHAnsi"/>
          <w:color w:val="000000"/>
          <w:u w:color="000000"/>
        </w:rPr>
        <w:t>s’il s’agit d’un serveur réutilisé. Le ou les systèmes d’exploitation ainsi que les éventuelles applications peuvent être conservés.</w:t>
      </w:r>
    </w:p>
    <w:p w14:paraId="6B80A787" w14:textId="77777777"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De plus, l</w:t>
      </w:r>
      <w:r w:rsidRPr="004044EE">
        <w:rPr>
          <w:rFonts w:cstheme="minorHAnsi"/>
          <w:b/>
          <w:bCs/>
          <w:color w:val="000000"/>
          <w:u w:color="000000"/>
        </w:rPr>
        <w:t>es sessions serveurs devrons impérativement être verrouillées</w:t>
      </w:r>
      <w:r w:rsidRPr="004044EE">
        <w:rPr>
          <w:rFonts w:cstheme="minorHAnsi"/>
          <w:color w:val="000000"/>
          <w:u w:color="000000"/>
        </w:rPr>
        <w:t xml:space="preserve"> lorsqu’aucun responsable ne s’en servira. </w:t>
      </w:r>
    </w:p>
    <w:p w14:paraId="41A7E712"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w:t>
      </w:r>
    </w:p>
    <w:p w14:paraId="61586F49"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Situation de travail en dehors des locaux</w:t>
      </w:r>
      <w:r w:rsidRPr="004044EE">
        <w:rPr>
          <w:rFonts w:cstheme="minorHAnsi"/>
          <w:color w:val="2F5496" w:themeColor="accent1" w:themeShade="BF"/>
        </w:rPr>
        <w:t xml:space="preserve"> :</w:t>
      </w:r>
    </w:p>
    <w:p w14:paraId="18B223E1" w14:textId="77777777"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Si un prestataire de services informatiques externes est employé le cadre associé à sa mission doit clairement être défini. </w:t>
      </w:r>
      <w:r w:rsidRPr="004044EE">
        <w:rPr>
          <w:rFonts w:cstheme="minorHAnsi"/>
          <w:color w:val="000000"/>
          <w:u w:color="000000"/>
        </w:rPr>
        <w:t>Il ne doit avoir accès qu’aux systèmes ou informations qui sont liés aux tâches relatives à sa mission et il devra garantir la confidentialité des données manipulées.</w:t>
      </w:r>
    </w:p>
    <w:p w14:paraId="051738D9" w14:textId="77777777"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b/>
          <w:bCs/>
          <w:color w:val="000000"/>
          <w:u w:color="000000"/>
        </w:rPr>
      </w:pPr>
      <w:r w:rsidRPr="004044EE">
        <w:rPr>
          <w:rFonts w:cstheme="minorHAnsi"/>
          <w:b/>
          <w:bCs/>
          <w:color w:val="000000"/>
          <w:u w:color="000000"/>
        </w:rPr>
        <w:t xml:space="preserve">L’entreprise cliente devra sensibiliser sont personnel aux risques liés : </w:t>
      </w:r>
    </w:p>
    <w:p w14:paraId="66EC8298" w14:textId="77777777"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color w:val="000000"/>
          <w:u w:color="000000"/>
        </w:rPr>
      </w:pPr>
      <w:r w:rsidRPr="004044EE">
        <w:rPr>
          <w:rFonts w:cstheme="minorHAnsi"/>
          <w:b/>
          <w:bCs/>
          <w:color w:val="000000"/>
          <w:u w:color="000000"/>
        </w:rPr>
        <w:t>À l’utilisation de machines portables</w:t>
      </w:r>
      <w:r w:rsidRPr="004044EE">
        <w:rPr>
          <w:rFonts w:cstheme="minorHAnsi"/>
          <w:color w:val="000000"/>
          <w:u w:color="000000"/>
        </w:rPr>
        <w:t xml:space="preserve"> tel que les ordinateurs portables ou les tablettes. Ces appareils sont souvent déplacés et contiennent possiblement des données importantes.</w:t>
      </w:r>
    </w:p>
    <w:p w14:paraId="1A5AF00A" w14:textId="77777777"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b/>
          <w:bCs/>
          <w:color w:val="000000"/>
          <w:u w:color="000000"/>
        </w:rPr>
      </w:pPr>
      <w:r w:rsidRPr="004044EE">
        <w:rPr>
          <w:rFonts w:cstheme="minorHAnsi"/>
          <w:b/>
          <w:bCs/>
          <w:color w:val="000000"/>
          <w:u w:color="000000"/>
        </w:rPr>
        <w:t>À l’utilisation d’un accès distant</w:t>
      </w:r>
      <w:r w:rsidRPr="004044EE">
        <w:rPr>
          <w:rFonts w:cstheme="minorHAnsi"/>
          <w:color w:val="000000"/>
          <w:u w:color="000000"/>
        </w:rPr>
        <w:t xml:space="preserve"> (VPN, télétravail, etc.). Un site de travail à distance représente une entrée dont le contrôle est plus difficile.</w:t>
      </w:r>
    </w:p>
    <w:p w14:paraId="2DB77BE9"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73197009"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Contrôle d’accès aux systèmes d’information</w:t>
      </w:r>
      <w:r w:rsidRPr="004044EE">
        <w:rPr>
          <w:rFonts w:cstheme="minorHAnsi"/>
          <w:color w:val="2F5496" w:themeColor="accent1" w:themeShade="BF"/>
        </w:rPr>
        <w:t xml:space="preserve"> :</w:t>
      </w:r>
    </w:p>
    <w:p w14:paraId="31EBF3AB" w14:textId="77777777" w:rsidR="004044EE" w:rsidRPr="004044EE" w:rsidRDefault="004044EE" w:rsidP="004044EE">
      <w:pPr>
        <w:autoSpaceDE w:val="0"/>
        <w:autoSpaceDN w:val="0"/>
        <w:adjustRightInd w:val="0"/>
        <w:spacing w:after="100" w:line="240" w:lineRule="auto"/>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Mise en place d’une méthode d'authentification uniforme.</w:t>
      </w:r>
      <w:r w:rsidRPr="004044EE">
        <w:rPr>
          <w:rFonts w:cstheme="minorHAnsi"/>
          <w:color w:val="000000"/>
          <w:u w:color="000000"/>
        </w:rPr>
        <w:t> Dans la mesure du possible, il est important de ne pas répliquer les comptes informatiques des utilisateurs.</w:t>
      </w:r>
    </w:p>
    <w:p w14:paraId="43EFBE43"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color w:val="1A1A1A"/>
          <w:u w:color="000000"/>
        </w:rPr>
        <w:t>L</w:t>
      </w:r>
      <w:r w:rsidRPr="004044EE">
        <w:rPr>
          <w:rFonts w:cstheme="minorHAnsi"/>
          <w:b/>
          <w:bCs/>
          <w:color w:val="1A1A1A"/>
          <w:u w:color="000000"/>
        </w:rPr>
        <w:t>istage des données mises à disposition et association de ces dernières à des profils d'utilisation.</w:t>
      </w:r>
      <w:r w:rsidRPr="004044EE">
        <w:rPr>
          <w:rFonts w:cstheme="minorHAnsi"/>
          <w:color w:val="1A1A1A"/>
          <w:u w:color="000000"/>
        </w:rPr>
        <w:t> Des droits d’accès seront attribués au profil authentifié permettant ainsi la consultation et/ou la modification des données.</w:t>
      </w:r>
    </w:p>
    <w:p w14:paraId="5F62F3B1"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Limiter l’accès au(x) compte(s) d'administrateur.</w:t>
      </w:r>
      <w:r w:rsidRPr="004044EE">
        <w:rPr>
          <w:rFonts w:cstheme="minorHAnsi"/>
          <w:color w:val="1A1A1A"/>
          <w:u w:color="000000"/>
        </w:rPr>
        <w:t> Le mot de passe de l'administrateur doit obligatoirement rester confidentiel.</w:t>
      </w:r>
    </w:p>
    <w:p w14:paraId="722BC7F5"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 xml:space="preserve">Définir une politique de sélection de mot de passe pour les comptes. </w:t>
      </w:r>
      <w:r w:rsidRPr="004044EE">
        <w:rPr>
          <w:rFonts w:cstheme="minorHAnsi"/>
          <w:color w:val="1A1A1A"/>
          <w:u w:color="000000"/>
        </w:rPr>
        <w:t xml:space="preserve">Mettre en place des règles concernant la création des mots de passes (respecter certains critères de frappes ; est-il possible d’avoir un </w:t>
      </w:r>
      <w:proofErr w:type="spellStart"/>
      <w:r w:rsidRPr="004044EE">
        <w:rPr>
          <w:rFonts w:cstheme="minorHAnsi"/>
          <w:color w:val="1A1A1A"/>
          <w:u w:color="000000"/>
        </w:rPr>
        <w:t>mdp</w:t>
      </w:r>
      <w:proofErr w:type="spellEnd"/>
      <w:r w:rsidRPr="004044EE">
        <w:rPr>
          <w:rFonts w:cstheme="minorHAnsi"/>
          <w:color w:val="1A1A1A"/>
          <w:u w:color="000000"/>
        </w:rPr>
        <w:t xml:space="preserve"> générique pour un type de compte ? ; possibilité de laisser un </w:t>
      </w:r>
      <w:proofErr w:type="spellStart"/>
      <w:r w:rsidRPr="004044EE">
        <w:rPr>
          <w:rFonts w:cstheme="minorHAnsi"/>
          <w:color w:val="1A1A1A"/>
          <w:u w:color="000000"/>
        </w:rPr>
        <w:t>mdp</w:t>
      </w:r>
      <w:proofErr w:type="spellEnd"/>
      <w:r w:rsidRPr="004044EE">
        <w:rPr>
          <w:rFonts w:cstheme="minorHAnsi"/>
          <w:color w:val="1A1A1A"/>
          <w:u w:color="000000"/>
        </w:rPr>
        <w:t xml:space="preserve"> vide ? Dans quel cas ?).</w:t>
      </w:r>
    </w:p>
    <w:p w14:paraId="14A2E91C"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Placer les systèmes informatiques sensibles (serveur, router, commutateur, etc.) dans des locaux à accès restreint.</w:t>
      </w:r>
      <w:r w:rsidRPr="004044EE">
        <w:rPr>
          <w:rFonts w:cstheme="minorHAnsi"/>
          <w:color w:val="1A1A1A"/>
          <w:u w:color="000000"/>
        </w:rPr>
        <w:t> L'accès physique à ces locaux sera limité au personnel autorisé.</w:t>
      </w:r>
    </w:p>
    <w:p w14:paraId="48D5884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42D8D81D"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13E7BAB6"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3BF29A5B"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65185E69"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72EADBAD"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Travail en dehors des locaux</w:t>
      </w:r>
      <w:r w:rsidRPr="004044EE">
        <w:rPr>
          <w:rFonts w:cstheme="minorHAnsi"/>
          <w:color w:val="2F5496" w:themeColor="accent1" w:themeShade="BF"/>
        </w:rPr>
        <w:t xml:space="preserve"> :</w:t>
      </w:r>
    </w:p>
    <w:p w14:paraId="36FA6D84" w14:textId="77777777" w:rsidR="004044EE" w:rsidRPr="004044EE" w:rsidRDefault="004044EE" w:rsidP="004044EE">
      <w:pPr>
        <w:tabs>
          <w:tab w:val="left" w:pos="20"/>
          <w:tab w:val="left" w:pos="2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machine :</w:t>
      </w:r>
    </w:p>
    <w:p w14:paraId="4048298F" w14:textId="77777777"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L’entreprise cliente devra mettre en place l’utilisation d’un anti-virus sur chaque appareil disposant de l’application </w:t>
      </w:r>
      <w:r w:rsidRPr="004044EE">
        <w:rPr>
          <w:rFonts w:cstheme="minorHAnsi"/>
          <w:color w:val="000000"/>
          <w:u w:color="000000"/>
        </w:rPr>
        <w:t>afin d’être conforme aux standards de sécurité.</w:t>
      </w:r>
    </w:p>
    <w:p w14:paraId="2B6F2D2A" w14:textId="77777777"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Elle devra aussi mettre en place une session sécurisée sur chaque machine</w:t>
      </w:r>
      <w:r w:rsidRPr="004044EE">
        <w:rPr>
          <w:rFonts w:cstheme="minorHAnsi"/>
          <w:color w:val="000000"/>
          <w:u w:color="000000"/>
        </w:rPr>
        <w:t xml:space="preserve"> disposant de l’application avec les caractéristiques suivantes :</w:t>
      </w:r>
    </w:p>
    <w:p w14:paraId="63247268" w14:textId="77777777"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nom de compte est nominatif </w:t>
      </w:r>
      <w:r w:rsidRPr="004044EE">
        <w:rPr>
          <w:rFonts w:cstheme="minorHAnsi"/>
          <w:color w:val="000000"/>
          <w:u w:color="000000"/>
        </w:rPr>
        <w:t>afin d’identifier l’utilisateurs de la machine y compris pour les comptes administrateurs.</w:t>
      </w:r>
    </w:p>
    <w:p w14:paraId="0845EAEF" w14:textId="77777777"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14:paraId="7D527C8E" w14:textId="77777777"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 spéciale</w:t>
      </w:r>
      <w:proofErr w:type="gramStart"/>
      <w:r w:rsidRPr="004044EE">
        <w:rPr>
          <w:rFonts w:cstheme="minorHAnsi"/>
          <w:color w:val="000000"/>
          <w:u w:color="000000"/>
        </w:rPr>
        <w:t>(,;</w:t>
      </w:r>
      <w:proofErr w:type="gramEnd"/>
      <w:r w:rsidRPr="004044EE">
        <w:rPr>
          <w:rFonts w:cstheme="minorHAnsi"/>
          <w:color w:val="000000"/>
          <w:u w:color="000000"/>
        </w:rPr>
        <w:t>@…)</w:t>
      </w:r>
    </w:p>
    <w:p w14:paraId="60815A75" w14:textId="77777777"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 xml:space="preserve">Il devra être renouveler tous les 1 à 3 mois et devra être différent des 3 derniers mots de passes. </w:t>
      </w:r>
      <w:r w:rsidRPr="004044EE">
        <w:rPr>
          <w:rFonts w:cstheme="minorHAnsi"/>
          <w:color w:val="000000"/>
          <w:u w:color="000000"/>
        </w:rPr>
        <w:t>Le renouvellement du mot de passe est un point clé en matière de sécurité informatique.</w:t>
      </w:r>
    </w:p>
    <w:p w14:paraId="5D78128B" w14:textId="77777777"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w:t>
      </w:r>
      <w:r w:rsidRPr="004044EE">
        <w:rPr>
          <w:rFonts w:cstheme="minorHAnsi"/>
          <w:color w:val="000000"/>
          <w:u w:color="000000"/>
        </w:rPr>
        <w:t xml:space="preserve"> </w:t>
      </w:r>
      <w:r w:rsidRPr="004044EE">
        <w:rPr>
          <w:rFonts w:cstheme="minorHAnsi"/>
          <w:b/>
          <w:bCs/>
          <w:color w:val="000000"/>
          <w:u w:color="000000"/>
        </w:rPr>
        <w:t xml:space="preserve">première ouverture de session. </w:t>
      </w:r>
      <w:r w:rsidRPr="004044EE">
        <w:rPr>
          <w:rFonts w:cstheme="minorHAnsi"/>
          <w:color w:val="000000"/>
          <w:u w:color="000000"/>
        </w:rPr>
        <w:t>L’utilisateur authentifier pour la première pourra ainsi personnellement son mot de passe.</w:t>
      </w:r>
    </w:p>
    <w:p w14:paraId="626C48BE" w14:textId="77777777"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L’entreprise peut, si elle le souhaite, mettre en place un système de connexion sécurisé via </w:t>
      </w:r>
      <w:r w:rsidRPr="004044EE">
        <w:rPr>
          <w:rFonts w:cstheme="minorHAnsi"/>
          <w:b/>
          <w:bCs/>
          <w:color w:val="000000"/>
          <w:u w:color="000000"/>
        </w:rPr>
        <w:t>VPN</w:t>
      </w:r>
      <w:r w:rsidRPr="004044EE">
        <w:rPr>
          <w:rFonts w:cstheme="minorHAnsi"/>
          <w:color w:val="000000"/>
          <w:u w:color="000000"/>
        </w:rPr>
        <w:t>.</w:t>
      </w:r>
    </w:p>
    <w:p w14:paraId="6F2F9097"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0ECADC75"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application :</w:t>
      </w:r>
    </w:p>
    <w:p w14:paraId="177821B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Tout comme pour le compte de session </w:t>
      </w:r>
      <w:r w:rsidRPr="004044EE">
        <w:rPr>
          <w:rFonts w:cstheme="minorHAnsi"/>
          <w:b/>
          <w:bCs/>
          <w:color w:val="000000"/>
          <w:u w:color="000000"/>
        </w:rPr>
        <w:t>le compte de connexion à l’application devra respecter certains critères</w:t>
      </w:r>
      <w:r w:rsidRPr="004044EE">
        <w:rPr>
          <w:rFonts w:cstheme="minorHAnsi"/>
          <w:color w:val="000000"/>
          <w:u w:color="000000"/>
        </w:rPr>
        <w:t xml:space="preserve"> : </w:t>
      </w:r>
    </w:p>
    <w:p w14:paraId="76B124B7" w14:textId="77777777"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compte est nominatif </w:t>
      </w:r>
      <w:r w:rsidRPr="004044EE">
        <w:rPr>
          <w:rFonts w:cstheme="minorHAnsi"/>
          <w:color w:val="000000"/>
          <w:u w:color="000000"/>
        </w:rPr>
        <w:t>afin d’identifier l’utilisateurs de l’application y compris pour les comptes administrateurs.</w:t>
      </w:r>
    </w:p>
    <w:p w14:paraId="04DA8123" w14:textId="77777777"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14:paraId="4D98CA8B" w14:textId="77777777"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w:t>
      </w:r>
      <w:r w:rsidRPr="004044EE">
        <w:rPr>
          <w:rFonts w:cstheme="minorHAnsi"/>
          <w:color w:val="000000"/>
          <w:u w:color="000000"/>
        </w:rPr>
        <w:t xml:space="preserve"> </w:t>
      </w:r>
      <w:r w:rsidRPr="004044EE">
        <w:rPr>
          <w:rFonts w:cstheme="minorHAnsi"/>
          <w:b/>
          <w:bCs/>
          <w:color w:val="000000"/>
          <w:u w:color="000000"/>
        </w:rPr>
        <w:t>spéciale</w:t>
      </w:r>
      <w:proofErr w:type="gramStart"/>
      <w:r w:rsidRPr="004044EE">
        <w:rPr>
          <w:rFonts w:cstheme="minorHAnsi"/>
          <w:color w:val="000000"/>
          <w:u w:color="000000"/>
        </w:rPr>
        <w:t>(,;</w:t>
      </w:r>
      <w:proofErr w:type="gramEnd"/>
      <w:r w:rsidRPr="004044EE">
        <w:rPr>
          <w:rFonts w:cstheme="minorHAnsi"/>
          <w:color w:val="000000"/>
          <w:u w:color="000000"/>
        </w:rPr>
        <w:t>@…).</w:t>
      </w:r>
    </w:p>
    <w:p w14:paraId="799F247D" w14:textId="77777777"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I</w:t>
      </w:r>
      <w:r w:rsidRPr="004044EE">
        <w:rPr>
          <w:rFonts w:cstheme="minorHAnsi"/>
          <w:b/>
          <w:bCs/>
          <w:color w:val="000000"/>
          <w:u w:color="000000"/>
        </w:rPr>
        <w:t>l devra être renouveler tous les 1 à 3 mois et devra être différent des 3 derniers mots de passes.</w:t>
      </w:r>
    </w:p>
    <w:p w14:paraId="6947C220" w14:textId="77777777"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 première ouverture de session.</w:t>
      </w:r>
    </w:p>
    <w:p w14:paraId="00EF2311"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7120E3B1"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Sécurisation des données</w:t>
      </w:r>
      <w:r w:rsidRPr="004044EE">
        <w:rPr>
          <w:rFonts w:cstheme="minorHAnsi"/>
          <w:color w:val="2F5496" w:themeColor="accent1" w:themeShade="BF"/>
        </w:rPr>
        <w:t xml:space="preserve"> :</w:t>
      </w:r>
    </w:p>
    <w:p w14:paraId="15CBF71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Pour une application tel que </w:t>
      </w:r>
      <w:proofErr w:type="spellStart"/>
      <w:r w:rsidRPr="004044EE">
        <w:rPr>
          <w:rFonts w:cstheme="minorHAnsi"/>
          <w:color w:val="000000"/>
          <w:u w:color="000000"/>
        </w:rPr>
        <w:t>Madera</w:t>
      </w:r>
      <w:proofErr w:type="spellEnd"/>
      <w:r w:rsidRPr="004044EE">
        <w:rPr>
          <w:rFonts w:cstheme="minorHAnsi"/>
          <w:color w:val="000000"/>
          <w:u w:color="000000"/>
        </w:rPr>
        <w:t>, l’utilisation de données pouvant être confidentiels pour la plupart impose de devoir sécuriser ces dernières :</w:t>
      </w:r>
    </w:p>
    <w:p w14:paraId="4CD1E645"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Le contrôle de l’accès aux données en fonction de l’utilisateurs et son rôle (voir partie </w:t>
      </w:r>
      <w:r w:rsidRPr="004044EE">
        <w:rPr>
          <w:rFonts w:cstheme="minorHAnsi"/>
          <w:b/>
          <w:bCs/>
          <w:color w:val="000000"/>
          <w:u w:color="000000"/>
        </w:rPr>
        <w:t>Contrôle d’accès aux systèmes d’information</w:t>
      </w:r>
      <w:r w:rsidRPr="004044EE">
        <w:rPr>
          <w:rFonts w:cstheme="minorHAnsi"/>
          <w:color w:val="000000"/>
          <w:u w:color="000000"/>
        </w:rPr>
        <w:t xml:space="preserve">). </w:t>
      </w:r>
    </w:p>
    <w:p w14:paraId="2B7BCD85"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Établir une liste des données critiques et sécuriser ces dernières. </w:t>
      </w:r>
      <w:r w:rsidRPr="004044EE">
        <w:rPr>
          <w:rFonts w:cstheme="minorHAnsi"/>
          <w:color w:val="000000"/>
          <w:u w:color="000000"/>
        </w:rPr>
        <w:t>Il est vital pour l’entreprise d’établir une liste des données les plus sensibles et de les sécuriser via cryptage par exemple.</w:t>
      </w:r>
    </w:p>
    <w:p w14:paraId="478822BC"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Mettre en place un système de copie des données</w:t>
      </w:r>
      <w:r w:rsidRPr="004044EE">
        <w:rPr>
          <w:rFonts w:cstheme="minorHAnsi"/>
          <w:color w:val="000000"/>
          <w:u w:color="000000"/>
        </w:rPr>
        <w:t>. Des incidents peuvent toujours survenir sur n’importe quel appareil dégradant plus ou moins l’intégrité des données. De ce fait, l’entreprise devra prévoir une solution de sauvegardes des données (cloud, déchargement sur une machine, copie locale sur un autre répertoire, etc.).</w:t>
      </w:r>
    </w:p>
    <w:p w14:paraId="4CA961B5"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Établir une procédure de sauvegarde</w:t>
      </w:r>
      <w:r w:rsidRPr="004044EE">
        <w:rPr>
          <w:rFonts w:cstheme="minorHAnsi"/>
          <w:color w:val="000000"/>
          <w:u w:color="000000"/>
        </w:rPr>
        <w:t xml:space="preserve">. En plus du type de sauvegarde choisi, l’entreprise devra mettre une place une procédure de sauvegarde régulière. </w:t>
      </w:r>
    </w:p>
    <w:p w14:paraId="19164DAC"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07AE8F1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4EB3088B"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455B8B05"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63F12671"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355C9EE8"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Développement de l’application</w:t>
      </w:r>
      <w:r w:rsidRPr="004044EE">
        <w:rPr>
          <w:rFonts w:cstheme="minorHAnsi"/>
          <w:color w:val="2F5496" w:themeColor="accent1" w:themeShade="BF"/>
        </w:rPr>
        <w:t xml:space="preserve"> :</w:t>
      </w:r>
    </w:p>
    <w:p w14:paraId="3D490CAA"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Côté développement, il faudra favoriser la communication ainsi que la mise en place de procédure de développements au sein de l’équipe. Ceci ayant pour but d’améliorer la qualité du travail fourni et, de ce fait, la sécurisation des données :</w:t>
      </w:r>
    </w:p>
    <w:p w14:paraId="36779C31" w14:textId="77777777"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Validation des données entrées par l’utilisateurs</w:t>
      </w:r>
      <w:r w:rsidRPr="004044EE">
        <w:rPr>
          <w:rFonts w:cstheme="minorHAnsi"/>
          <w:color w:val="000000"/>
          <w:u w:color="000000"/>
        </w:rPr>
        <w:t>. Il faut partir du principe qu’on ne fait pas confiance à l’utilisateurs de ce fait, chaque saisit utilisateur devra être contrôlé (ex : présence d’une virgule dans une entrée qui attend un entier).</w:t>
      </w:r>
    </w:p>
    <w:p w14:paraId="25AFD3C0" w14:textId="77777777"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Effectuer des tests à chaque modification significative</w:t>
      </w:r>
      <w:r w:rsidRPr="004044EE">
        <w:rPr>
          <w:rFonts w:cstheme="minorHAnsi"/>
          <w:color w:val="000000"/>
          <w:u w:color="000000"/>
        </w:rPr>
        <w:t>. Le but est que l’équipe de développement contrôle régulièrement les fonctionnalités de l’application. Ceci permettant ainsi de détecter certains bugs tôt dans le développement plutôt que d’attendre de finir une plus grosse partie augmentant ainsi les chances de se retrouver avec un nombre considérable de problèmes à régler.</w:t>
      </w:r>
    </w:p>
    <w:p w14:paraId="655B3F52" w14:textId="77777777"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Identifications et sécurisation des ajouts tiers</w:t>
      </w:r>
      <w:r w:rsidRPr="004044EE">
        <w:rPr>
          <w:rFonts w:cstheme="minorHAnsi"/>
          <w:color w:val="000000"/>
          <w:u w:color="000000"/>
        </w:rPr>
        <w:t xml:space="preserve">. Il peut arriver que l’on soit amené à utiliser des outils externes à l’entreprises (ex : code tiers, Framework, etc.). Si c’est le cas, il est impératif d’identifier ces différents ajouts et d’effectuer un suivi de ces derniers pour en détecter les éventuelles failles. </w:t>
      </w:r>
    </w:p>
    <w:p w14:paraId="78990D12"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2297550A"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22A630E2"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Sensibilisation utilisateur</w:t>
      </w:r>
      <w:r w:rsidRPr="004044EE">
        <w:rPr>
          <w:rFonts w:cstheme="minorHAnsi"/>
          <w:color w:val="2F5496" w:themeColor="accent1" w:themeShade="BF"/>
        </w:rPr>
        <w:t xml:space="preserve"> :</w:t>
      </w:r>
    </w:p>
    <w:p w14:paraId="5CAE162E"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Enfin, bien que plusieurs mesures de sécurités soient préparées il est important de former le personnelle à une utilisation professionnelle et respectueuse de l’application ainsi que de leur machine :</w:t>
      </w:r>
    </w:p>
    <w:p w14:paraId="1D95D8E0" w14:textId="77777777"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Nettoyage récurrent de leur « vie informatique »</w:t>
      </w:r>
      <w:r w:rsidRPr="004044EE">
        <w:rPr>
          <w:rFonts w:cstheme="minorHAnsi"/>
          <w:color w:val="000000"/>
          <w:u w:color="000000"/>
        </w:rPr>
        <w:t xml:space="preserve">. Les utilisateurs étant amenés à utiliser leur machine en déplacement il est de ce fait plus dure de contrôler ce qui y est fait, c’est pourquoi l’entreprise cliente devra mettre en œuvre de façon récurrente un « nettoyage » des machines. </w:t>
      </w:r>
    </w:p>
    <w:p w14:paraId="18ADCE03" w14:textId="77777777"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Respecter les règles d’utilisations de l’application</w:t>
      </w:r>
      <w:r w:rsidRPr="004044EE">
        <w:rPr>
          <w:rFonts w:cstheme="minorHAnsi"/>
          <w:color w:val="000000"/>
          <w:u w:color="000000"/>
        </w:rPr>
        <w:t xml:space="preserve">. Les différents utilisateurs devront s’engager à : </w:t>
      </w:r>
    </w:p>
    <w:p w14:paraId="5EC50B40" w14:textId="77777777"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Utiliser l’application de manière responsable en se limitant aux tâches qui leur sont attribués qu’importe leur rôle.</w:t>
      </w:r>
    </w:p>
    <w:p w14:paraId="484D7F00" w14:textId="77777777"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Se connecter exclusivement avec leurs ID personnels sauf cas particulier (ex : compte générique).</w:t>
      </w:r>
    </w:p>
    <w:p w14:paraId="600DFA4A" w14:textId="77777777"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Respecter les procédures d’utilisations afin de garantir l’intégrité et l’exactitude des données.</w:t>
      </w:r>
    </w:p>
    <w:p w14:paraId="1347DA2D" w14:textId="77777777"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Prendre soin du matériel mis à disposition</w:t>
      </w:r>
      <w:r w:rsidRPr="004044EE">
        <w:rPr>
          <w:rFonts w:cstheme="minorHAnsi"/>
          <w:color w:val="000000"/>
          <w:u w:color="000000"/>
        </w:rPr>
        <w:t>. Les utilisateurs s’engagent à conserver du mieux qu’ils peuvent l’intégrité physique de leur machine vis à vis de l’entreprise cliente.</w:t>
      </w:r>
    </w:p>
    <w:p w14:paraId="4689BC66" w14:textId="77777777" w:rsidR="004044EE" w:rsidRDefault="004044EE" w:rsidP="004044EE"/>
    <w:p w14:paraId="2D0D7CE8" w14:textId="77777777" w:rsidR="004044EE" w:rsidRDefault="004044EE" w:rsidP="004044EE"/>
    <w:p w14:paraId="797DA0AD" w14:textId="77777777" w:rsidR="004044EE" w:rsidRDefault="004044EE" w:rsidP="004044EE"/>
    <w:p w14:paraId="638A093A" w14:textId="77777777" w:rsidR="004044EE" w:rsidRDefault="004044EE" w:rsidP="004044EE"/>
    <w:p w14:paraId="4190E3FE" w14:textId="77777777" w:rsidR="004044EE" w:rsidRDefault="004044EE" w:rsidP="004044EE"/>
    <w:p w14:paraId="6E874CA8" w14:textId="77777777" w:rsidR="004044EE" w:rsidRDefault="004044EE" w:rsidP="004044EE"/>
    <w:p w14:paraId="5794AA83" w14:textId="77777777" w:rsidR="004044EE" w:rsidRDefault="004044EE" w:rsidP="004044EE"/>
    <w:p w14:paraId="7D5E4990" w14:textId="77777777" w:rsidR="004044EE" w:rsidRDefault="004044EE" w:rsidP="004044EE"/>
    <w:p w14:paraId="253921AF" w14:textId="77777777" w:rsidR="004044EE" w:rsidRDefault="004044EE" w:rsidP="004044EE"/>
    <w:p w14:paraId="1BCE0088" w14:textId="77777777" w:rsidR="004044EE" w:rsidRPr="004044EE" w:rsidRDefault="004044EE" w:rsidP="004044EE"/>
    <w:p w14:paraId="48F71F99" w14:textId="77777777" w:rsidR="001D6BB2" w:rsidRDefault="00B97D17" w:rsidP="00B97D17">
      <w:pPr>
        <w:pStyle w:val="Titre1"/>
      </w:pPr>
      <w:bookmarkStart w:id="3" w:name="_Toc35675835"/>
      <w:r>
        <w:lastRenderedPageBreak/>
        <w:t>Budget</w:t>
      </w:r>
      <w:bookmarkEnd w:id="3"/>
    </w:p>
    <w:p w14:paraId="4B840148" w14:textId="77777777" w:rsidR="001D6BB2" w:rsidRDefault="001D6BB2">
      <w:pPr>
        <w:rPr>
          <w:rFonts w:asciiTheme="majorHAnsi" w:eastAsiaTheme="majorEastAsia" w:hAnsiTheme="majorHAnsi" w:cstheme="majorBidi"/>
          <w:b/>
          <w:color w:val="2F5496" w:themeColor="accent1" w:themeShade="BF"/>
          <w:sz w:val="32"/>
          <w:szCs w:val="32"/>
        </w:rPr>
      </w:pPr>
      <w:r>
        <w:br w:type="page"/>
      </w:r>
    </w:p>
    <w:p w14:paraId="2231F2B0" w14:textId="77777777" w:rsidR="00B97D17" w:rsidRDefault="00B97D17" w:rsidP="00B97D17">
      <w:pPr>
        <w:pStyle w:val="Titre1"/>
      </w:pPr>
      <w:bookmarkStart w:id="4" w:name="_Toc35675836"/>
      <w:r>
        <w:lastRenderedPageBreak/>
        <w:t>Indicateurs</w:t>
      </w:r>
      <w:bookmarkEnd w:id="4"/>
    </w:p>
    <w:tbl>
      <w:tblPr>
        <w:tblpPr w:leftFromText="141" w:rightFromText="141" w:horzAnchor="margin" w:tblpXSpec="center" w:tblpY="1035"/>
        <w:tblW w:w="8356" w:type="dxa"/>
        <w:shd w:val="clear" w:color="auto" w:fill="FFFFFF"/>
        <w:tblLayout w:type="fixed"/>
        <w:tblCellMar>
          <w:left w:w="0" w:type="dxa"/>
          <w:right w:w="0" w:type="dxa"/>
        </w:tblCellMar>
        <w:tblLook w:val="04A0" w:firstRow="1" w:lastRow="0" w:firstColumn="1" w:lastColumn="0" w:noHBand="0" w:noVBand="1"/>
      </w:tblPr>
      <w:tblGrid>
        <w:gridCol w:w="1159"/>
        <w:gridCol w:w="1364"/>
        <w:gridCol w:w="736"/>
        <w:gridCol w:w="4104"/>
        <w:gridCol w:w="993"/>
      </w:tblGrid>
      <w:tr w:rsidR="001D6BB2" w:rsidRPr="004A66DC" w14:paraId="0E1C940E" w14:textId="77777777" w:rsidTr="00C1218D">
        <w:tc>
          <w:tcPr>
            <w:tcW w:w="1159"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71380102"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bookmarkStart w:id="5" w:name="_Hlk35676676"/>
            <w:r w:rsidRPr="004A66DC">
              <w:rPr>
                <w:rFonts w:ascii="Arial" w:eastAsia="Times New Roman" w:hAnsi="Arial" w:cs="Arial"/>
                <w:b/>
                <w:bCs/>
                <w:caps/>
                <w:color w:val="FFFFFF"/>
                <w:sz w:val="14"/>
                <w:szCs w:val="14"/>
                <w:lang w:eastAsia="fr-FR"/>
              </w:rPr>
              <w:t>OBJECTIFS</w:t>
            </w:r>
          </w:p>
        </w:tc>
        <w:tc>
          <w:tcPr>
            <w:tcW w:w="1364"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0C8B96FA"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INDICATEURS</w:t>
            </w:r>
          </w:p>
        </w:tc>
        <w:tc>
          <w:tcPr>
            <w:tcW w:w="736"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622BA200"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CIBLE</w:t>
            </w:r>
          </w:p>
        </w:tc>
        <w:tc>
          <w:tcPr>
            <w:tcW w:w="4104" w:type="dxa"/>
            <w:tcBorders>
              <w:top w:val="single" w:sz="6" w:space="0" w:color="CCCCCC"/>
              <w:left w:val="single" w:sz="6" w:space="0" w:color="CCCCCC"/>
              <w:bottom w:val="nil"/>
              <w:right w:val="single" w:sz="6" w:space="0" w:color="CCCCCC"/>
            </w:tcBorders>
            <w:shd w:val="clear" w:color="auto" w:fill="1C819A"/>
          </w:tcPr>
          <w:p w14:paraId="3EF2C825"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RÉSULTATS</w:t>
            </w:r>
          </w:p>
        </w:tc>
        <w:tc>
          <w:tcPr>
            <w:tcW w:w="993"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02F50DBC"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 xml:space="preserve">DATE </w:t>
            </w:r>
          </w:p>
        </w:tc>
      </w:tr>
      <w:tr w:rsidR="001D6BB2" w:rsidRPr="004A66DC" w14:paraId="4ED55523" w14:textId="77777777" w:rsidTr="00C1218D">
        <w:tc>
          <w:tcPr>
            <w:tcW w:w="1159"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79689DC0"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Suivre le planning prévisionnel</w:t>
            </w:r>
          </w:p>
        </w:tc>
        <w:tc>
          <w:tcPr>
            <w:tcW w:w="1364"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3D78B63A"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temps</w:t>
            </w:r>
          </w:p>
        </w:tc>
        <w:tc>
          <w:tcPr>
            <w:tcW w:w="736"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5AF3A310"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nil"/>
              <w:right w:val="single" w:sz="6" w:space="0" w:color="CCCCCC"/>
            </w:tcBorders>
            <w:shd w:val="clear" w:color="auto" w:fill="F5F5F5"/>
          </w:tcPr>
          <w:p w14:paraId="4FC38E67"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réalisé un sprint de 3 semaine afin de réaliser toutes les étapes jusqu’à la réalisation d’un devis.</w:t>
            </w:r>
          </w:p>
          <w:p w14:paraId="1C3AED59"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dû faire face à de multiples problèmes qui ont un peu changer le planning, grâce à la flexibilité que nous apporte la méthode agile nous avons pu résoudre ces problèmes sans changer la date de livraison.</w:t>
            </w:r>
          </w:p>
        </w:tc>
        <w:tc>
          <w:tcPr>
            <w:tcW w:w="993"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1BB02056"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14:paraId="382872B5" w14:textId="77777777" w:rsidTr="00C1218D">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69300E02"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Livrer une application permettant de créer un devis</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73964AF3"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résultat</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67C63F84"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14:paraId="3B7F92E1" w14:textId="77777777" w:rsidR="001D6BB2" w:rsidRPr="004A66DC" w:rsidRDefault="00391409" w:rsidP="00C1218D">
            <w:pPr>
              <w:spacing w:after="0" w:line="240" w:lineRule="auto"/>
              <w:rPr>
                <w:rFonts w:ascii="Arial" w:eastAsia="Times New Roman" w:hAnsi="Arial" w:cs="Arial"/>
                <w:color w:val="303030"/>
                <w:sz w:val="14"/>
                <w:szCs w:val="14"/>
                <w:lang w:eastAsia="fr-FR"/>
              </w:rPr>
            </w:pPr>
            <w:r>
              <w:rPr>
                <w:rFonts w:ascii="Arial" w:eastAsia="Times New Roman" w:hAnsi="Arial" w:cs="Arial"/>
                <w:color w:val="303030"/>
                <w:sz w:val="14"/>
                <w:szCs w:val="14"/>
                <w:lang w:eastAsia="fr-FR"/>
              </w:rPr>
              <w:t xml:space="preserve">Nous </w:t>
            </w:r>
            <w:proofErr w:type="gramStart"/>
            <w:r>
              <w:rPr>
                <w:rFonts w:ascii="Arial" w:eastAsia="Times New Roman" w:hAnsi="Arial" w:cs="Arial"/>
                <w:color w:val="303030"/>
                <w:sz w:val="14"/>
                <w:szCs w:val="14"/>
                <w:lang w:eastAsia="fr-FR"/>
              </w:rPr>
              <w:t>somme</w:t>
            </w:r>
            <w:proofErr w:type="gramEnd"/>
            <w:r>
              <w:rPr>
                <w:rFonts w:ascii="Arial" w:eastAsia="Times New Roman" w:hAnsi="Arial" w:cs="Arial"/>
                <w:color w:val="303030"/>
                <w:sz w:val="14"/>
                <w:szCs w:val="14"/>
                <w:lang w:eastAsia="fr-FR"/>
              </w:rPr>
              <w:t xml:space="preserve"> satisfait à 90% car il nous manque le module de connexion hors il est indispensable à l’utilisation de l’application</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2832991B"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14:paraId="53854E84" w14:textId="77777777" w:rsidTr="006234C5">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02C551B0"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xml:space="preserve">Livrer une application performante </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66DB8ECC"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performance</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10021B5B"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14:paraId="3BE0241C"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L’application doit être performante afin de réaliser des devis au plus vite avec le client, nous sommes sur un indicateur de moins de 0.2seconde entre les différentes pages</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20D62CE7"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14:paraId="0C21B5A4" w14:textId="77777777" w:rsidTr="006234C5">
        <w:tblPrEx>
          <w:tblCellMar>
            <w:left w:w="70" w:type="dxa"/>
            <w:right w:w="70" w:type="dxa"/>
          </w:tblCellMar>
        </w:tblPrEx>
        <w:tc>
          <w:tcPr>
            <w:tcW w:w="1159" w:type="dxa"/>
            <w:tcBorders>
              <w:top w:val="single" w:sz="6" w:space="0" w:color="CCCCCC"/>
              <w:left w:val="single" w:sz="6" w:space="0" w:color="CCCCCC"/>
              <w:bottom w:val="single" w:sz="4" w:space="0" w:color="auto"/>
              <w:right w:val="single" w:sz="6" w:space="0" w:color="CCCCCC"/>
            </w:tcBorders>
            <w:shd w:val="clear" w:color="auto" w:fill="FFFFFF"/>
            <w:vAlign w:val="center"/>
          </w:tcPr>
          <w:p w14:paraId="3C220B6D"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Respecter les plans d’actions liés aux risques définit</w:t>
            </w:r>
          </w:p>
        </w:tc>
        <w:tc>
          <w:tcPr>
            <w:tcW w:w="1364" w:type="dxa"/>
            <w:tcBorders>
              <w:top w:val="single" w:sz="6" w:space="0" w:color="CCCCCC"/>
              <w:left w:val="single" w:sz="6" w:space="0" w:color="CCCCCC"/>
              <w:bottom w:val="single" w:sz="4" w:space="0" w:color="auto"/>
              <w:right w:val="single" w:sz="6" w:space="0" w:color="CCCCCC"/>
            </w:tcBorders>
            <w:shd w:val="clear" w:color="auto" w:fill="FFFFFF"/>
            <w:vAlign w:val="center"/>
          </w:tcPr>
          <w:p w14:paraId="011D168A"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d’effet collatéral</w:t>
            </w:r>
          </w:p>
        </w:tc>
        <w:tc>
          <w:tcPr>
            <w:tcW w:w="736" w:type="dxa"/>
            <w:tcBorders>
              <w:top w:val="single" w:sz="6" w:space="0" w:color="CCCCCC"/>
              <w:left w:val="single" w:sz="6" w:space="0" w:color="CCCCCC"/>
              <w:bottom w:val="single" w:sz="4" w:space="0" w:color="auto"/>
              <w:right w:val="single" w:sz="6" w:space="0" w:color="CCCCCC"/>
            </w:tcBorders>
            <w:shd w:val="clear" w:color="auto" w:fill="FFFFFF"/>
            <w:vAlign w:val="center"/>
          </w:tcPr>
          <w:p w14:paraId="53F6599D"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4" w:space="0" w:color="auto"/>
              <w:right w:val="single" w:sz="6" w:space="0" w:color="CCCCCC"/>
            </w:tcBorders>
            <w:shd w:val="clear" w:color="auto" w:fill="FFFFFF"/>
          </w:tcPr>
          <w:p w14:paraId="2CD8BFB1" w14:textId="77777777" w:rsidR="001D6BB2" w:rsidRPr="004A66DC" w:rsidRDefault="001D6BB2" w:rsidP="00C1218D">
            <w:pPr>
              <w:spacing w:after="0" w:line="240" w:lineRule="auto"/>
              <w:rPr>
                <w:rFonts w:ascii="Arial" w:eastAsia="Times New Roman" w:hAnsi="Arial" w:cs="Arial"/>
                <w:i/>
                <w:iCs/>
                <w:color w:val="303030"/>
                <w:sz w:val="14"/>
                <w:szCs w:val="14"/>
                <w:lang w:eastAsia="fr-FR"/>
              </w:rPr>
            </w:pPr>
            <w:r w:rsidRPr="004A66DC">
              <w:rPr>
                <w:noProof/>
                <w:sz w:val="16"/>
                <w:szCs w:val="16"/>
              </w:rPr>
              <w:drawing>
                <wp:inline distT="0" distB="0" distL="0" distR="0" wp14:anchorId="278468CC" wp14:editId="1DB521E5">
                  <wp:extent cx="2543175" cy="2286000"/>
                  <wp:effectExtent l="0" t="0" r="9525" b="0"/>
                  <wp:docPr id="3" name="Graphique 3">
                    <a:extLst xmlns:a="http://schemas.openxmlformats.org/drawingml/2006/main">
                      <a:ext uri="{FF2B5EF4-FFF2-40B4-BE49-F238E27FC236}">
                        <a16:creationId xmlns:a16="http://schemas.microsoft.com/office/drawing/2014/main" id="{DEA9AC89-3507-43CE-803A-94D411819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993" w:type="dxa"/>
            <w:tcBorders>
              <w:top w:val="single" w:sz="6" w:space="0" w:color="CCCCCC"/>
              <w:left w:val="single" w:sz="6" w:space="0" w:color="CCCCCC"/>
              <w:bottom w:val="single" w:sz="4" w:space="0" w:color="auto"/>
              <w:right w:val="single" w:sz="6" w:space="0" w:color="CCCCCC"/>
            </w:tcBorders>
            <w:shd w:val="clear" w:color="auto" w:fill="FFFFFF"/>
            <w:vAlign w:val="center"/>
          </w:tcPr>
          <w:p w14:paraId="123EBE93"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bookmarkEnd w:id="5"/>
    </w:tbl>
    <w:p w14:paraId="04421CD0" w14:textId="77777777" w:rsidR="001D6BB2" w:rsidRPr="004A66DC" w:rsidRDefault="001D6BB2" w:rsidP="001D6BB2">
      <w:pPr>
        <w:rPr>
          <w:sz w:val="16"/>
          <w:szCs w:val="16"/>
        </w:rPr>
      </w:pPr>
    </w:p>
    <w:p w14:paraId="77580EEE" w14:textId="77777777" w:rsidR="001D6BB2" w:rsidRDefault="001D6BB2">
      <w:r>
        <w:br w:type="page"/>
      </w:r>
    </w:p>
    <w:p w14:paraId="0841C995" w14:textId="77777777" w:rsidR="00B97D17" w:rsidRDefault="00B97D17" w:rsidP="00B97D17">
      <w:pPr>
        <w:pStyle w:val="Titre1"/>
      </w:pPr>
      <w:bookmarkStart w:id="6" w:name="_Toc35675837"/>
      <w:r>
        <w:lastRenderedPageBreak/>
        <w:t>Gestion des risques</w:t>
      </w:r>
      <w:bookmarkEnd w:id="6"/>
    </w:p>
    <w:p w14:paraId="5EDF1C30" w14:textId="77777777" w:rsidR="00B97D17" w:rsidRDefault="00B97D17" w:rsidP="00B97D17">
      <w:pPr>
        <w:pStyle w:val="Titre1"/>
      </w:pPr>
      <w:bookmarkStart w:id="7" w:name="_Toc35675838"/>
      <w:r>
        <w:t>Scénario de test</w:t>
      </w:r>
      <w:bookmarkEnd w:id="7"/>
    </w:p>
    <w:tbl>
      <w:tblPr>
        <w:tblW w:w="10943" w:type="dxa"/>
        <w:tblInd w:w="-770" w:type="dxa"/>
        <w:tblCellMar>
          <w:left w:w="70" w:type="dxa"/>
          <w:right w:w="70" w:type="dxa"/>
        </w:tblCellMar>
        <w:tblLook w:val="04A0" w:firstRow="1" w:lastRow="0" w:firstColumn="1" w:lastColumn="0" w:noHBand="0" w:noVBand="1"/>
      </w:tblPr>
      <w:tblGrid>
        <w:gridCol w:w="852"/>
        <w:gridCol w:w="994"/>
        <w:gridCol w:w="3712"/>
        <w:gridCol w:w="2640"/>
        <w:gridCol w:w="425"/>
        <w:gridCol w:w="2320"/>
      </w:tblGrid>
      <w:tr w:rsidR="0097604C" w:rsidRPr="0097604C" w14:paraId="145C8B21" w14:textId="77777777" w:rsidTr="0097604C">
        <w:trPr>
          <w:trHeight w:val="525"/>
        </w:trPr>
        <w:tc>
          <w:tcPr>
            <w:tcW w:w="852" w:type="dxa"/>
            <w:tcBorders>
              <w:top w:val="nil"/>
              <w:left w:val="nil"/>
              <w:bottom w:val="nil"/>
              <w:right w:val="nil"/>
            </w:tcBorders>
            <w:shd w:val="clear" w:color="000000" w:fill="4472C4"/>
            <w:vAlign w:val="center"/>
            <w:hideMark/>
          </w:tcPr>
          <w:p w14:paraId="30494D15"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Identifiant </w:t>
            </w:r>
            <w:r w:rsidRPr="0097604C">
              <w:rPr>
                <w:rFonts w:ascii="Arial" w:eastAsia="Times New Roman" w:hAnsi="Arial" w:cs="Arial"/>
                <w:color w:val="FFFFFF"/>
                <w:sz w:val="16"/>
                <w:szCs w:val="16"/>
                <w:lang w:eastAsia="fr-FR"/>
              </w:rPr>
              <w:br/>
            </w:r>
            <w:proofErr w:type="spellStart"/>
            <w:r w:rsidRPr="0097604C">
              <w:rPr>
                <w:rFonts w:ascii="Arial" w:eastAsia="Times New Roman" w:hAnsi="Arial" w:cs="Arial"/>
                <w:color w:val="FFFFFF"/>
                <w:sz w:val="16"/>
                <w:szCs w:val="16"/>
                <w:lang w:eastAsia="fr-FR"/>
              </w:rPr>
              <w:t>UserStory</w:t>
            </w:r>
            <w:proofErr w:type="spellEnd"/>
          </w:p>
        </w:tc>
        <w:tc>
          <w:tcPr>
            <w:tcW w:w="994" w:type="dxa"/>
            <w:tcBorders>
              <w:top w:val="nil"/>
              <w:left w:val="nil"/>
              <w:bottom w:val="nil"/>
              <w:right w:val="nil"/>
            </w:tcBorders>
            <w:shd w:val="clear" w:color="000000" w:fill="4472C4"/>
            <w:vAlign w:val="center"/>
            <w:hideMark/>
          </w:tcPr>
          <w:p w14:paraId="071EEAD6"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Rôle </w:t>
            </w:r>
            <w:r w:rsidRPr="0097604C">
              <w:rPr>
                <w:rFonts w:ascii="Arial" w:eastAsia="Times New Roman" w:hAnsi="Arial" w:cs="Arial"/>
                <w:color w:val="FFFFFF"/>
                <w:sz w:val="16"/>
                <w:szCs w:val="16"/>
                <w:lang w:eastAsia="fr-FR"/>
              </w:rPr>
              <w:br/>
              <w:t>concerné</w:t>
            </w:r>
          </w:p>
        </w:tc>
        <w:tc>
          <w:tcPr>
            <w:tcW w:w="371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823BCCD"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proofErr w:type="spellStart"/>
            <w:r w:rsidRPr="0097604C">
              <w:rPr>
                <w:rFonts w:ascii="Arial" w:eastAsia="Times New Roman" w:hAnsi="Arial" w:cs="Arial"/>
                <w:color w:val="FFFFFF"/>
                <w:sz w:val="16"/>
                <w:szCs w:val="16"/>
                <w:lang w:eastAsia="fr-FR"/>
              </w:rPr>
              <w:t>UserStory</w:t>
            </w:r>
            <w:proofErr w:type="spellEnd"/>
            <w:r w:rsidRPr="0097604C">
              <w:rPr>
                <w:rFonts w:ascii="Arial" w:eastAsia="Times New Roman" w:hAnsi="Arial" w:cs="Arial"/>
                <w:color w:val="FFFFFF"/>
                <w:sz w:val="16"/>
                <w:szCs w:val="16"/>
                <w:lang w:eastAsia="fr-FR"/>
              </w:rPr>
              <w:t xml:space="preserve"> description</w:t>
            </w:r>
          </w:p>
        </w:tc>
        <w:tc>
          <w:tcPr>
            <w:tcW w:w="2640" w:type="dxa"/>
            <w:tcBorders>
              <w:top w:val="single" w:sz="4" w:space="0" w:color="auto"/>
              <w:left w:val="nil"/>
              <w:bottom w:val="single" w:sz="4" w:space="0" w:color="auto"/>
              <w:right w:val="single" w:sz="4" w:space="0" w:color="auto"/>
            </w:tcBorders>
            <w:shd w:val="clear" w:color="000000" w:fill="4472C4"/>
            <w:noWrap/>
            <w:vAlign w:val="center"/>
            <w:hideMark/>
          </w:tcPr>
          <w:p w14:paraId="1E0EF2FF"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Tests</w:t>
            </w:r>
          </w:p>
        </w:tc>
        <w:tc>
          <w:tcPr>
            <w:tcW w:w="425" w:type="dxa"/>
            <w:tcBorders>
              <w:top w:val="single" w:sz="4" w:space="0" w:color="auto"/>
              <w:left w:val="nil"/>
              <w:bottom w:val="single" w:sz="4" w:space="0" w:color="auto"/>
              <w:right w:val="single" w:sz="4" w:space="0" w:color="auto"/>
            </w:tcBorders>
            <w:shd w:val="clear" w:color="000000" w:fill="4472C4"/>
            <w:noWrap/>
            <w:vAlign w:val="center"/>
            <w:hideMark/>
          </w:tcPr>
          <w:p w14:paraId="3E8CD10A"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Etat</w:t>
            </w:r>
          </w:p>
        </w:tc>
        <w:tc>
          <w:tcPr>
            <w:tcW w:w="2320" w:type="dxa"/>
            <w:tcBorders>
              <w:top w:val="single" w:sz="4" w:space="0" w:color="auto"/>
              <w:left w:val="nil"/>
              <w:bottom w:val="single" w:sz="4" w:space="0" w:color="auto"/>
              <w:right w:val="single" w:sz="4" w:space="0" w:color="auto"/>
            </w:tcBorders>
            <w:shd w:val="clear" w:color="000000" w:fill="4472C4"/>
            <w:noWrap/>
            <w:vAlign w:val="center"/>
            <w:hideMark/>
          </w:tcPr>
          <w:p w14:paraId="3B3C5383"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Commentaire</w:t>
            </w:r>
          </w:p>
        </w:tc>
      </w:tr>
      <w:tr w:rsidR="0097604C" w:rsidRPr="0097604C" w14:paraId="409E5F58" w14:textId="77777777" w:rsidTr="0097604C">
        <w:trPr>
          <w:trHeight w:val="255"/>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22FDB"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US001</w:t>
            </w:r>
          </w:p>
        </w:tc>
        <w:tc>
          <w:tcPr>
            <w:tcW w:w="994" w:type="dxa"/>
            <w:tcBorders>
              <w:top w:val="single" w:sz="4" w:space="0" w:color="auto"/>
              <w:left w:val="nil"/>
              <w:bottom w:val="single" w:sz="4" w:space="0" w:color="auto"/>
              <w:right w:val="nil"/>
            </w:tcBorders>
            <w:shd w:val="clear" w:color="auto" w:fill="auto"/>
            <w:noWrap/>
            <w:vAlign w:val="center"/>
            <w:hideMark/>
          </w:tcPr>
          <w:p w14:paraId="1502A73F"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21D6E8B1"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pouvoir créer un devis</w:t>
            </w:r>
          </w:p>
        </w:tc>
        <w:tc>
          <w:tcPr>
            <w:tcW w:w="2640" w:type="dxa"/>
            <w:tcBorders>
              <w:top w:val="nil"/>
              <w:left w:val="nil"/>
              <w:bottom w:val="single" w:sz="4" w:space="0" w:color="auto"/>
              <w:right w:val="single" w:sz="4" w:space="0" w:color="auto"/>
            </w:tcBorders>
            <w:shd w:val="clear" w:color="auto" w:fill="auto"/>
            <w:vAlign w:val="bottom"/>
            <w:hideMark/>
          </w:tcPr>
          <w:p w14:paraId="4CA988BF"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devis</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1EEFD4F1"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71C8D4F3"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3C40600E"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16BC908F"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US002</w:t>
            </w:r>
          </w:p>
        </w:tc>
        <w:tc>
          <w:tcPr>
            <w:tcW w:w="994" w:type="dxa"/>
            <w:tcBorders>
              <w:top w:val="nil"/>
              <w:left w:val="nil"/>
              <w:bottom w:val="single" w:sz="4" w:space="0" w:color="auto"/>
              <w:right w:val="nil"/>
            </w:tcBorders>
            <w:shd w:val="clear" w:color="auto" w:fill="auto"/>
            <w:noWrap/>
            <w:vAlign w:val="center"/>
            <w:hideMark/>
          </w:tcPr>
          <w:p w14:paraId="5B026C67"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07059CF0"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pouvoir me connecter avec mon compte</w:t>
            </w:r>
          </w:p>
        </w:tc>
        <w:tc>
          <w:tcPr>
            <w:tcW w:w="2640" w:type="dxa"/>
            <w:tcBorders>
              <w:top w:val="nil"/>
              <w:left w:val="nil"/>
              <w:bottom w:val="single" w:sz="4" w:space="0" w:color="auto"/>
              <w:right w:val="single" w:sz="4" w:space="0" w:color="auto"/>
            </w:tcBorders>
            <w:shd w:val="clear" w:color="auto" w:fill="auto"/>
            <w:noWrap/>
            <w:vAlign w:val="bottom"/>
            <w:hideMark/>
          </w:tcPr>
          <w:p w14:paraId="7D625DC7"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Se connecter pour la première fois</w:t>
            </w:r>
          </w:p>
        </w:tc>
        <w:tc>
          <w:tcPr>
            <w:tcW w:w="42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1B49D25"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KO</w:t>
            </w:r>
          </w:p>
        </w:tc>
        <w:tc>
          <w:tcPr>
            <w:tcW w:w="2320" w:type="dxa"/>
            <w:tcBorders>
              <w:top w:val="nil"/>
              <w:left w:val="nil"/>
              <w:bottom w:val="single" w:sz="4" w:space="0" w:color="auto"/>
              <w:right w:val="single" w:sz="4" w:space="0" w:color="auto"/>
            </w:tcBorders>
            <w:shd w:val="clear" w:color="auto" w:fill="auto"/>
            <w:noWrap/>
            <w:vAlign w:val="bottom"/>
            <w:hideMark/>
          </w:tcPr>
          <w:p w14:paraId="48FD660A"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Pas de système de connexion</w:t>
            </w:r>
          </w:p>
        </w:tc>
      </w:tr>
      <w:tr w:rsidR="0097604C" w:rsidRPr="0097604C" w14:paraId="45099A51"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0CB1CB70"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US005</w:t>
            </w:r>
          </w:p>
        </w:tc>
        <w:tc>
          <w:tcPr>
            <w:tcW w:w="994" w:type="dxa"/>
            <w:tcBorders>
              <w:top w:val="nil"/>
              <w:left w:val="nil"/>
              <w:bottom w:val="single" w:sz="4" w:space="0" w:color="auto"/>
              <w:right w:val="nil"/>
            </w:tcBorders>
            <w:shd w:val="clear" w:color="auto" w:fill="auto"/>
            <w:noWrap/>
            <w:vAlign w:val="center"/>
            <w:hideMark/>
          </w:tcPr>
          <w:p w14:paraId="1BD62CB4"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027DC4E5"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pouvoir ajouter un client</w:t>
            </w:r>
          </w:p>
        </w:tc>
        <w:tc>
          <w:tcPr>
            <w:tcW w:w="2640" w:type="dxa"/>
            <w:tcBorders>
              <w:top w:val="nil"/>
              <w:left w:val="nil"/>
              <w:bottom w:val="single" w:sz="4" w:space="0" w:color="auto"/>
              <w:right w:val="single" w:sz="4" w:space="0" w:color="auto"/>
            </w:tcBorders>
            <w:shd w:val="clear" w:color="auto" w:fill="auto"/>
            <w:noWrap/>
            <w:vAlign w:val="bottom"/>
            <w:hideMark/>
          </w:tcPr>
          <w:p w14:paraId="2DF72DF4"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Créer un premier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7EAABC49"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77063AC5"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5C39231B"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1C71EDEB"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US007</w:t>
            </w:r>
          </w:p>
        </w:tc>
        <w:tc>
          <w:tcPr>
            <w:tcW w:w="994" w:type="dxa"/>
            <w:tcBorders>
              <w:top w:val="nil"/>
              <w:left w:val="nil"/>
              <w:bottom w:val="single" w:sz="4" w:space="0" w:color="auto"/>
              <w:right w:val="nil"/>
            </w:tcBorders>
            <w:shd w:val="clear" w:color="auto" w:fill="auto"/>
            <w:noWrap/>
            <w:vAlign w:val="center"/>
            <w:hideMark/>
          </w:tcPr>
          <w:p w14:paraId="59C117B4"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5FB72B3B"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pourvoir voir/gérer les projets d'un client</w:t>
            </w:r>
          </w:p>
        </w:tc>
        <w:tc>
          <w:tcPr>
            <w:tcW w:w="2640" w:type="dxa"/>
            <w:tcBorders>
              <w:top w:val="nil"/>
              <w:left w:val="nil"/>
              <w:bottom w:val="single" w:sz="4" w:space="0" w:color="auto"/>
              <w:right w:val="single" w:sz="4" w:space="0" w:color="auto"/>
            </w:tcBorders>
            <w:shd w:val="clear" w:color="auto" w:fill="auto"/>
            <w:noWrap/>
            <w:vAlign w:val="center"/>
            <w:hideMark/>
          </w:tcPr>
          <w:p w14:paraId="11026448"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Une fiche récapitulative du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23CDDC93"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2B93B2A5"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1EE67E31"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1704A15F"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US008</w:t>
            </w:r>
          </w:p>
        </w:tc>
        <w:tc>
          <w:tcPr>
            <w:tcW w:w="994" w:type="dxa"/>
            <w:tcBorders>
              <w:top w:val="nil"/>
              <w:left w:val="nil"/>
              <w:bottom w:val="single" w:sz="4" w:space="0" w:color="auto"/>
              <w:right w:val="nil"/>
            </w:tcBorders>
            <w:shd w:val="clear" w:color="auto" w:fill="auto"/>
            <w:noWrap/>
            <w:vAlign w:val="center"/>
            <w:hideMark/>
          </w:tcPr>
          <w:p w14:paraId="27AF75D5"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11482853"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pouvoir créer un projet</w:t>
            </w:r>
          </w:p>
        </w:tc>
        <w:tc>
          <w:tcPr>
            <w:tcW w:w="2640" w:type="dxa"/>
            <w:tcBorders>
              <w:top w:val="nil"/>
              <w:left w:val="nil"/>
              <w:bottom w:val="single" w:sz="4" w:space="0" w:color="auto"/>
              <w:right w:val="single" w:sz="4" w:space="0" w:color="auto"/>
            </w:tcBorders>
            <w:shd w:val="clear" w:color="auto" w:fill="auto"/>
            <w:noWrap/>
            <w:vAlign w:val="bottom"/>
            <w:hideMark/>
          </w:tcPr>
          <w:p w14:paraId="183FB79F"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xml:space="preserve">Création d'un projet </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5F73FC77"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7FA959C9"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3D5A2F52"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0B83CF2F"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US003</w:t>
            </w:r>
          </w:p>
        </w:tc>
        <w:tc>
          <w:tcPr>
            <w:tcW w:w="994" w:type="dxa"/>
            <w:tcBorders>
              <w:top w:val="nil"/>
              <w:left w:val="nil"/>
              <w:bottom w:val="single" w:sz="4" w:space="0" w:color="auto"/>
              <w:right w:val="nil"/>
            </w:tcBorders>
            <w:shd w:val="clear" w:color="auto" w:fill="auto"/>
            <w:noWrap/>
            <w:vAlign w:val="center"/>
            <w:hideMark/>
          </w:tcPr>
          <w:p w14:paraId="5AAFE616"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291AB3AF"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pouvoir créer un plan</w:t>
            </w:r>
          </w:p>
        </w:tc>
        <w:tc>
          <w:tcPr>
            <w:tcW w:w="2640" w:type="dxa"/>
            <w:tcBorders>
              <w:top w:val="nil"/>
              <w:left w:val="nil"/>
              <w:bottom w:val="single" w:sz="4" w:space="0" w:color="auto"/>
              <w:right w:val="single" w:sz="4" w:space="0" w:color="auto"/>
            </w:tcBorders>
            <w:shd w:val="clear" w:color="auto" w:fill="auto"/>
            <w:noWrap/>
            <w:vAlign w:val="bottom"/>
            <w:hideMark/>
          </w:tcPr>
          <w:p w14:paraId="006C0450"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4AEE2C55"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2E27865B"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4E7BD6F0"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47D62399"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US013</w:t>
            </w:r>
          </w:p>
        </w:tc>
        <w:tc>
          <w:tcPr>
            <w:tcW w:w="994" w:type="dxa"/>
            <w:tcBorders>
              <w:top w:val="nil"/>
              <w:left w:val="nil"/>
              <w:bottom w:val="single" w:sz="4" w:space="0" w:color="auto"/>
              <w:right w:val="nil"/>
            </w:tcBorders>
            <w:shd w:val="clear" w:color="auto" w:fill="auto"/>
            <w:noWrap/>
            <w:vAlign w:val="center"/>
            <w:hideMark/>
          </w:tcPr>
          <w:p w14:paraId="7D207101"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609C3E0E"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pouvoir valider un plan</w:t>
            </w:r>
          </w:p>
        </w:tc>
        <w:tc>
          <w:tcPr>
            <w:tcW w:w="2640" w:type="dxa"/>
            <w:tcBorders>
              <w:top w:val="nil"/>
              <w:left w:val="nil"/>
              <w:bottom w:val="single" w:sz="4" w:space="0" w:color="auto"/>
              <w:right w:val="single" w:sz="4" w:space="0" w:color="auto"/>
            </w:tcBorders>
            <w:shd w:val="clear" w:color="auto" w:fill="auto"/>
            <w:noWrap/>
            <w:vAlign w:val="bottom"/>
            <w:hideMark/>
          </w:tcPr>
          <w:p w14:paraId="65058151"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1F3EDF4A"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4A08CBB6"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6C67CAAB"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7FF19C83"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US014</w:t>
            </w:r>
          </w:p>
        </w:tc>
        <w:tc>
          <w:tcPr>
            <w:tcW w:w="994" w:type="dxa"/>
            <w:tcBorders>
              <w:top w:val="nil"/>
              <w:left w:val="nil"/>
              <w:bottom w:val="single" w:sz="4" w:space="0" w:color="auto"/>
              <w:right w:val="nil"/>
            </w:tcBorders>
            <w:shd w:val="clear" w:color="auto" w:fill="auto"/>
            <w:noWrap/>
            <w:vAlign w:val="center"/>
            <w:hideMark/>
          </w:tcPr>
          <w:p w14:paraId="730E39EF"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03D178D8"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proofErr w:type="gramStart"/>
            <w:r w:rsidRPr="0097604C">
              <w:rPr>
                <w:rFonts w:ascii="Arial" w:eastAsia="Times New Roman" w:hAnsi="Arial" w:cs="Arial"/>
                <w:b/>
                <w:bCs/>
                <w:color w:val="000000"/>
                <w:sz w:val="16"/>
                <w:szCs w:val="16"/>
                <w:lang w:eastAsia="fr-FR"/>
              </w:rPr>
              <w:t>je</w:t>
            </w:r>
            <w:proofErr w:type="gramEnd"/>
            <w:r w:rsidRPr="0097604C">
              <w:rPr>
                <w:rFonts w:ascii="Arial" w:eastAsia="Times New Roman" w:hAnsi="Arial" w:cs="Arial"/>
                <w:b/>
                <w:bCs/>
                <w:color w:val="000000"/>
                <w:sz w:val="16"/>
                <w:szCs w:val="16"/>
                <w:lang w:eastAsia="fr-FR"/>
              </w:rPr>
              <w:t xml:space="preserve"> veux pouvoir valider un projet</w:t>
            </w:r>
          </w:p>
        </w:tc>
        <w:tc>
          <w:tcPr>
            <w:tcW w:w="2640" w:type="dxa"/>
            <w:tcBorders>
              <w:top w:val="nil"/>
              <w:left w:val="nil"/>
              <w:bottom w:val="single" w:sz="4" w:space="0" w:color="auto"/>
              <w:right w:val="single" w:sz="4" w:space="0" w:color="auto"/>
            </w:tcBorders>
            <w:shd w:val="clear" w:color="auto" w:fill="auto"/>
            <w:noWrap/>
            <w:vAlign w:val="bottom"/>
            <w:hideMark/>
          </w:tcPr>
          <w:p w14:paraId="1615A30E"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projet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571D067C"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0F8E97F2"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bl>
    <w:p w14:paraId="64D70552" w14:textId="77777777" w:rsidR="0097604C" w:rsidRPr="0097604C" w:rsidRDefault="0097604C" w:rsidP="0097604C"/>
    <w:p w14:paraId="27F3F6BA" w14:textId="77777777" w:rsidR="00B97D17" w:rsidRDefault="00B97D17" w:rsidP="00B97D17">
      <w:pPr>
        <w:pStyle w:val="Titre1"/>
      </w:pPr>
      <w:bookmarkStart w:id="8" w:name="_Toc35675839"/>
      <w:r>
        <w:t>Annexes</w:t>
      </w:r>
      <w:bookmarkEnd w:id="8"/>
    </w:p>
    <w:p w14:paraId="554D128A" w14:textId="77777777" w:rsidR="00B97D17" w:rsidRPr="00B97D17" w:rsidRDefault="00B97D17" w:rsidP="00B97D17"/>
    <w:sectPr w:rsidR="00B97D17" w:rsidRPr="00B97D17"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17"/>
    <w:rsid w:val="001D6BB2"/>
    <w:rsid w:val="0025509F"/>
    <w:rsid w:val="00391409"/>
    <w:rsid w:val="004044EE"/>
    <w:rsid w:val="006234C5"/>
    <w:rsid w:val="006B539F"/>
    <w:rsid w:val="0097604C"/>
    <w:rsid w:val="00AC65E5"/>
    <w:rsid w:val="00B72F1C"/>
    <w:rsid w:val="00B90567"/>
    <w:rsid w:val="00B97D17"/>
    <w:rsid w:val="00BB0A92"/>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988A"/>
  <w15:chartTrackingRefBased/>
  <w15:docId w15:val="{7CE61B2B-EF08-4C29-9D37-71B05FB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D17"/>
  </w:style>
  <w:style w:type="paragraph" w:styleId="Titre1">
    <w:name w:val="heading 1"/>
    <w:basedOn w:val="Normal"/>
    <w:next w:val="Normal"/>
    <w:link w:val="Titre1Car"/>
    <w:uiPriority w:val="9"/>
    <w:qFormat/>
    <w:rsid w:val="001D6BB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BB0A92"/>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itre3">
    <w:name w:val="heading 3"/>
    <w:basedOn w:val="Normal"/>
    <w:next w:val="Normal"/>
    <w:link w:val="Titre3Car"/>
    <w:uiPriority w:val="9"/>
    <w:unhideWhenUsed/>
    <w:qFormat/>
    <w:rsid w:val="00BB0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97D1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1D6BB2"/>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B97D17"/>
    <w:pPr>
      <w:outlineLvl w:val="9"/>
    </w:pPr>
    <w:rPr>
      <w:lang w:eastAsia="fr-FR"/>
    </w:rPr>
  </w:style>
  <w:style w:type="paragraph" w:styleId="TM1">
    <w:name w:val="toc 1"/>
    <w:basedOn w:val="Normal"/>
    <w:next w:val="Normal"/>
    <w:autoRedefine/>
    <w:uiPriority w:val="39"/>
    <w:unhideWhenUsed/>
    <w:rsid w:val="00B97D17"/>
    <w:pPr>
      <w:spacing w:after="100"/>
    </w:pPr>
  </w:style>
  <w:style w:type="character" w:styleId="Lienhypertexte">
    <w:name w:val="Hyperlink"/>
    <w:basedOn w:val="Policepardfaut"/>
    <w:uiPriority w:val="99"/>
    <w:unhideWhenUsed/>
    <w:rsid w:val="00B97D17"/>
    <w:rPr>
      <w:color w:val="0563C1" w:themeColor="hyperlink"/>
      <w:u w:val="single"/>
    </w:rPr>
  </w:style>
  <w:style w:type="character" w:customStyle="1" w:styleId="Titre2Car">
    <w:name w:val="Titre 2 Car"/>
    <w:basedOn w:val="Policepardfaut"/>
    <w:link w:val="Titre2"/>
    <w:uiPriority w:val="9"/>
    <w:rsid w:val="00BB0A92"/>
    <w:rPr>
      <w:rFonts w:asciiTheme="majorHAnsi" w:eastAsiaTheme="majorEastAsia" w:hAnsiTheme="majorHAnsi" w:cstheme="majorBidi"/>
      <w:color w:val="1F3864" w:themeColor="accent1" w:themeShade="80"/>
      <w:sz w:val="26"/>
      <w:szCs w:val="26"/>
    </w:rPr>
  </w:style>
  <w:style w:type="paragraph" w:styleId="Paragraphedeliste">
    <w:name w:val="List Paragraph"/>
    <w:basedOn w:val="Normal"/>
    <w:uiPriority w:val="34"/>
    <w:qFormat/>
    <w:rsid w:val="00BB0A92"/>
    <w:pPr>
      <w:ind w:left="720"/>
      <w:contextualSpacing/>
    </w:pPr>
  </w:style>
  <w:style w:type="character" w:customStyle="1" w:styleId="Titre3Car">
    <w:name w:val="Titre 3 Car"/>
    <w:basedOn w:val="Policepardfaut"/>
    <w:link w:val="Titre3"/>
    <w:uiPriority w:val="9"/>
    <w:rsid w:val="00BB0A9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D6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234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7524">
      <w:bodyDiv w:val="1"/>
      <w:marLeft w:val="0"/>
      <w:marRight w:val="0"/>
      <w:marTop w:val="0"/>
      <w:marBottom w:val="0"/>
      <w:divBdr>
        <w:top w:val="none" w:sz="0" w:space="0" w:color="auto"/>
        <w:left w:val="none" w:sz="0" w:space="0" w:color="auto"/>
        <w:bottom w:val="none" w:sz="0" w:space="0" w:color="auto"/>
        <w:right w:val="none" w:sz="0" w:space="0" w:color="auto"/>
      </w:divBdr>
    </w:div>
    <w:div w:id="231165254">
      <w:bodyDiv w:val="1"/>
      <w:marLeft w:val="0"/>
      <w:marRight w:val="0"/>
      <w:marTop w:val="0"/>
      <w:marBottom w:val="0"/>
      <w:divBdr>
        <w:top w:val="none" w:sz="0" w:space="0" w:color="auto"/>
        <w:left w:val="none" w:sz="0" w:space="0" w:color="auto"/>
        <w:bottom w:val="none" w:sz="0" w:space="0" w:color="auto"/>
        <w:right w:val="none" w:sz="0" w:space="0" w:color="auto"/>
      </w:divBdr>
    </w:div>
    <w:div w:id="294874656">
      <w:bodyDiv w:val="1"/>
      <w:marLeft w:val="0"/>
      <w:marRight w:val="0"/>
      <w:marTop w:val="0"/>
      <w:marBottom w:val="0"/>
      <w:divBdr>
        <w:top w:val="none" w:sz="0" w:space="0" w:color="auto"/>
        <w:left w:val="none" w:sz="0" w:space="0" w:color="auto"/>
        <w:bottom w:val="none" w:sz="0" w:space="0" w:color="auto"/>
        <w:right w:val="none" w:sz="0" w:space="0" w:color="auto"/>
      </w:divBdr>
    </w:div>
    <w:div w:id="348874546">
      <w:bodyDiv w:val="1"/>
      <w:marLeft w:val="0"/>
      <w:marRight w:val="0"/>
      <w:marTop w:val="0"/>
      <w:marBottom w:val="0"/>
      <w:divBdr>
        <w:top w:val="none" w:sz="0" w:space="0" w:color="auto"/>
        <w:left w:val="none" w:sz="0" w:space="0" w:color="auto"/>
        <w:bottom w:val="none" w:sz="0" w:space="0" w:color="auto"/>
        <w:right w:val="none" w:sz="0" w:space="0" w:color="auto"/>
      </w:divBdr>
    </w:div>
    <w:div w:id="357632051">
      <w:bodyDiv w:val="1"/>
      <w:marLeft w:val="0"/>
      <w:marRight w:val="0"/>
      <w:marTop w:val="0"/>
      <w:marBottom w:val="0"/>
      <w:divBdr>
        <w:top w:val="none" w:sz="0" w:space="0" w:color="auto"/>
        <w:left w:val="none" w:sz="0" w:space="0" w:color="auto"/>
        <w:bottom w:val="none" w:sz="0" w:space="0" w:color="auto"/>
        <w:right w:val="none" w:sz="0" w:space="0" w:color="auto"/>
      </w:divBdr>
    </w:div>
    <w:div w:id="609093291">
      <w:bodyDiv w:val="1"/>
      <w:marLeft w:val="0"/>
      <w:marRight w:val="0"/>
      <w:marTop w:val="0"/>
      <w:marBottom w:val="0"/>
      <w:divBdr>
        <w:top w:val="none" w:sz="0" w:space="0" w:color="auto"/>
        <w:left w:val="none" w:sz="0" w:space="0" w:color="auto"/>
        <w:bottom w:val="none" w:sz="0" w:space="0" w:color="auto"/>
        <w:right w:val="none" w:sz="0" w:space="0" w:color="auto"/>
      </w:divBdr>
    </w:div>
    <w:div w:id="770006385">
      <w:bodyDiv w:val="1"/>
      <w:marLeft w:val="0"/>
      <w:marRight w:val="0"/>
      <w:marTop w:val="0"/>
      <w:marBottom w:val="0"/>
      <w:divBdr>
        <w:top w:val="none" w:sz="0" w:space="0" w:color="auto"/>
        <w:left w:val="none" w:sz="0" w:space="0" w:color="auto"/>
        <w:bottom w:val="none" w:sz="0" w:space="0" w:color="auto"/>
        <w:right w:val="none" w:sz="0" w:space="0" w:color="auto"/>
      </w:divBdr>
    </w:div>
    <w:div w:id="993067311">
      <w:bodyDiv w:val="1"/>
      <w:marLeft w:val="0"/>
      <w:marRight w:val="0"/>
      <w:marTop w:val="0"/>
      <w:marBottom w:val="0"/>
      <w:divBdr>
        <w:top w:val="none" w:sz="0" w:space="0" w:color="auto"/>
        <w:left w:val="none" w:sz="0" w:space="0" w:color="auto"/>
        <w:bottom w:val="none" w:sz="0" w:space="0" w:color="auto"/>
        <w:right w:val="none" w:sz="0" w:space="0" w:color="auto"/>
      </w:divBdr>
    </w:div>
    <w:div w:id="1074860563">
      <w:bodyDiv w:val="1"/>
      <w:marLeft w:val="0"/>
      <w:marRight w:val="0"/>
      <w:marTop w:val="0"/>
      <w:marBottom w:val="0"/>
      <w:divBdr>
        <w:top w:val="none" w:sz="0" w:space="0" w:color="auto"/>
        <w:left w:val="none" w:sz="0" w:space="0" w:color="auto"/>
        <w:bottom w:val="none" w:sz="0" w:space="0" w:color="auto"/>
        <w:right w:val="none" w:sz="0" w:space="0" w:color="auto"/>
      </w:divBdr>
    </w:div>
    <w:div w:id="1490633090">
      <w:bodyDiv w:val="1"/>
      <w:marLeft w:val="0"/>
      <w:marRight w:val="0"/>
      <w:marTop w:val="0"/>
      <w:marBottom w:val="0"/>
      <w:divBdr>
        <w:top w:val="none" w:sz="0" w:space="0" w:color="auto"/>
        <w:left w:val="none" w:sz="0" w:space="0" w:color="auto"/>
        <w:bottom w:val="none" w:sz="0" w:space="0" w:color="auto"/>
        <w:right w:val="none" w:sz="0" w:space="0" w:color="auto"/>
      </w:divBdr>
    </w:div>
    <w:div w:id="1514298548">
      <w:bodyDiv w:val="1"/>
      <w:marLeft w:val="0"/>
      <w:marRight w:val="0"/>
      <w:marTop w:val="0"/>
      <w:marBottom w:val="0"/>
      <w:divBdr>
        <w:top w:val="none" w:sz="0" w:space="0" w:color="auto"/>
        <w:left w:val="none" w:sz="0" w:space="0" w:color="auto"/>
        <w:bottom w:val="none" w:sz="0" w:space="0" w:color="auto"/>
        <w:right w:val="none" w:sz="0" w:space="0" w:color="auto"/>
      </w:divBdr>
    </w:div>
    <w:div w:id="1587807951">
      <w:bodyDiv w:val="1"/>
      <w:marLeft w:val="0"/>
      <w:marRight w:val="0"/>
      <w:marTop w:val="0"/>
      <w:marBottom w:val="0"/>
      <w:divBdr>
        <w:top w:val="none" w:sz="0" w:space="0" w:color="auto"/>
        <w:left w:val="none" w:sz="0" w:space="0" w:color="auto"/>
        <w:bottom w:val="none" w:sz="0" w:space="0" w:color="auto"/>
        <w:right w:val="none" w:sz="0" w:space="0" w:color="auto"/>
      </w:divBdr>
    </w:div>
    <w:div w:id="1769081898">
      <w:bodyDiv w:val="1"/>
      <w:marLeft w:val="0"/>
      <w:marRight w:val="0"/>
      <w:marTop w:val="0"/>
      <w:marBottom w:val="0"/>
      <w:divBdr>
        <w:top w:val="none" w:sz="0" w:space="0" w:color="auto"/>
        <w:left w:val="none" w:sz="0" w:space="0" w:color="auto"/>
        <w:bottom w:val="none" w:sz="0" w:space="0" w:color="auto"/>
        <w:right w:val="none" w:sz="0" w:space="0" w:color="auto"/>
      </w:divBdr>
    </w:div>
    <w:div w:id="2049376318">
      <w:bodyDiv w:val="1"/>
      <w:marLeft w:val="0"/>
      <w:marRight w:val="0"/>
      <w:marTop w:val="0"/>
      <w:marBottom w:val="0"/>
      <w:divBdr>
        <w:top w:val="none" w:sz="0" w:space="0" w:color="auto"/>
        <w:left w:val="none" w:sz="0" w:space="0" w:color="auto"/>
        <w:bottom w:val="none" w:sz="0" w:space="0" w:color="auto"/>
        <w:right w:val="none" w:sz="0" w:space="0" w:color="auto"/>
      </w:divBdr>
    </w:div>
    <w:div w:id="2093816292">
      <w:bodyDiv w:val="1"/>
      <w:marLeft w:val="0"/>
      <w:marRight w:val="0"/>
      <w:marTop w:val="0"/>
      <w:marBottom w:val="0"/>
      <w:divBdr>
        <w:top w:val="none" w:sz="0" w:space="0" w:color="auto"/>
        <w:left w:val="none" w:sz="0" w:space="0" w:color="auto"/>
        <w:bottom w:val="none" w:sz="0" w:space="0" w:color="auto"/>
        <w:right w:val="none" w:sz="0" w:space="0" w:color="auto"/>
      </w:divBdr>
    </w:div>
    <w:div w:id="2136172509">
      <w:bodyDiv w:val="1"/>
      <w:marLeft w:val="0"/>
      <w:marRight w:val="0"/>
      <w:marTop w:val="0"/>
      <w:marBottom w:val="0"/>
      <w:divBdr>
        <w:top w:val="none" w:sz="0" w:space="0" w:color="auto"/>
        <w:left w:val="none" w:sz="0" w:space="0" w:color="auto"/>
        <w:bottom w:val="none" w:sz="0" w:space="0" w:color="auto"/>
        <w:right w:val="none" w:sz="0" w:space="0" w:color="auto"/>
      </w:divBdr>
    </w:div>
    <w:div w:id="21420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fr-FR"/>
              <a:t>Risques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DD2-4B10-A081-3C6A2109F5D7}"/>
              </c:ext>
            </c:extLst>
          </c:dPt>
          <c:dPt>
            <c:idx val="1"/>
            <c:bubble3D val="0"/>
            <c:spPr>
              <a:solidFill>
                <a:schemeClr val="tx1">
                  <a:lumMod val="50000"/>
                  <a:lumOff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DD2-4B10-A081-3C6A2109F5D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Validé</c:v>
                </c:pt>
                <c:pt idx="1">
                  <c:v>à valider</c:v>
                </c:pt>
              </c:strCache>
            </c:strRef>
          </c:cat>
          <c:val>
            <c:numRef>
              <c:f>Feuil1!$B$2:$B$3</c:f>
              <c:numCache>
                <c:formatCode>General</c:formatCode>
                <c:ptCount val="2"/>
                <c:pt idx="0">
                  <c:v>11</c:v>
                </c:pt>
                <c:pt idx="1">
                  <c:v>6</c:v>
                </c:pt>
              </c:numCache>
            </c:numRef>
          </c:val>
          <c:extLst>
            <c:ext xmlns:c16="http://schemas.microsoft.com/office/drawing/2014/chart" uri="{C3380CC4-5D6E-409C-BE32-E72D297353CC}">
              <c16:uniqueId val="{00000004-2DD2-4B10-A081-3C6A2109F5D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86228-E305-4576-BA1B-C322DF5C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Pages>
  <Words>2125</Words>
  <Characters>11692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valentin hallay</cp:lastModifiedBy>
  <cp:revision>6</cp:revision>
  <dcterms:created xsi:type="dcterms:W3CDTF">2020-03-21T08:32:00Z</dcterms:created>
  <dcterms:modified xsi:type="dcterms:W3CDTF">2020-03-28T14:46:00Z</dcterms:modified>
</cp:coreProperties>
</file>