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8"/>
        </w:rPr>
        <w:t>BỘ THÔNG TIN VÀ TRUYỀN THÔNG</w:t>
        <w:br/>
      </w:r>
      <w:r>
        <w:rPr>
          <w:rFonts w:ascii="Times New Roman" w:hAnsi="Times New Roman"/>
          <w:b/>
          <w:sz w:val="32"/>
        </w:rPr>
        <w:t>HỌC VIỆN CÔNG NGHỆ BƯU CHÍNH VIỄN THÔNG</w:t>
        <w:br/>
      </w:r>
      <w:r>
        <w:rPr>
          <w:rFonts w:ascii="Times New Roman" w:hAnsi="Times New Roman"/>
          <w:b/>
          <w:sz w:val="28"/>
        </w:rPr>
        <w:t>KHOA CÔNG NGHỆ THÔNG TIN</w:t>
      </w:r>
    </w:p>
    <w:p>
      <w:pPr>
        <w:spacing w:after="800"/>
      </w:pPr>
    </w:p>
    <w:p>
      <w:pPr>
        <w:jc w:val="center"/>
      </w:pPr>
      <w:r>
        <w:rPr>
          <w:rFonts w:ascii="Times New Roman" w:hAnsi="Times New Roman"/>
          <w:b/>
          <w:sz w:val="36"/>
        </w:rPr>
        <w:t>BÁO CÁO ĐỒ ÁN MÔN HỌC</w:t>
        <w:br/>
      </w:r>
      <w:r>
        <w:rPr>
          <w:rFonts w:ascii="Times New Roman" w:hAnsi="Times New Roman"/>
          <w:b/>
          <w:color w:val="1E3A8A"/>
          <w:sz w:val="44"/>
        </w:rPr>
        <w:t>HỆ THỐNG QUẢN LÝ SỰ KIỆN VÀ ĐIỂM RÈN LUYỆN</w:t>
        <w:br/>
        <w:t>CHO SINH VIÊN PTIT (EDUCAMPUS)</w:t>
      </w:r>
    </w:p>
    <w:p>
      <w:pPr>
        <w:spacing w:after="1200"/>
      </w:pPr>
    </w:p>
    <w:tbl>
      <w:tblPr>
        <w:tblW w:type="auto" w:w="0"/>
        <w:jc w:val="center"/>
        <w:tblLook w:firstColumn="1" w:firstRow="1" w:lastColumn="0" w:lastRow="0" w:noHBand="0" w:noVBand="1" w:val="04A0"/>
      </w:tblPr>
      <w:tblGrid>
        <w:gridCol w:w="4536"/>
        <w:gridCol w:w="4536"/>
      </w:tblGrid>
      <w:tr>
        <w:tc>
          <w:tcPr>
            <w:tcW w:type="dxa" w:w="3168"/>
          </w:tcPr>
          <w:p>
            <w:r>
              <w:rPr>
                <w:rFonts w:ascii="Times New Roman" w:hAnsi="Times New Roman"/>
                <w:b/>
                <w:sz w:val="28"/>
              </w:rPr>
              <w:t>Giảng viên hướng dẫn:</w:t>
            </w:r>
          </w:p>
        </w:tc>
        <w:tc>
          <w:tcPr>
            <w:tcW w:type="dxa" w:w="5472"/>
          </w:tcPr>
          <w:p>
            <w:r>
              <w:rPr>
                <w:rFonts w:ascii="Times New Roman" w:hAnsi="Times New Roman"/>
                <w:sz w:val="28"/>
              </w:rPr>
              <w:t>ThS. ...........................................</w:t>
            </w:r>
          </w:p>
        </w:tc>
      </w:tr>
      <w:tr>
        <w:tc>
          <w:tcPr>
            <w:tcW w:type="dxa" w:w="3168"/>
          </w:tcPr>
          <w:p>
            <w:r>
              <w:rPr>
                <w:rFonts w:ascii="Times New Roman" w:hAnsi="Times New Roman"/>
                <w:b/>
                <w:sz w:val="28"/>
              </w:rPr>
              <w:t>Sinh viên thực hiện:</w:t>
            </w:r>
          </w:p>
        </w:tc>
        <w:tc>
          <w:tcPr>
            <w:tcW w:type="dxa" w:w="5472"/>
          </w:tcPr>
          <w:p>
            <w:r>
              <w:rPr>
                <w:rFonts w:ascii="Times New Roman" w:hAnsi="Times New Roman"/>
                <w:sz w:val="28"/>
              </w:rPr>
              <w:t>..................................................</w:t>
            </w:r>
          </w:p>
        </w:tc>
      </w:tr>
      <w:tr>
        <w:tc>
          <w:tcPr>
            <w:tcW w:type="dxa" w:w="3168"/>
          </w:tcPr>
          <w:p>
            <w:r>
              <w:rPr>
                <w:rFonts w:ascii="Times New Roman" w:hAnsi="Times New Roman"/>
                <w:b/>
                <w:sz w:val="28"/>
              </w:rPr>
              <w:t>Mã sinh viên:</w:t>
            </w:r>
          </w:p>
        </w:tc>
        <w:tc>
          <w:tcPr>
            <w:tcW w:type="dxa" w:w="5472"/>
          </w:tcPr>
          <w:p>
            <w:r>
              <w:rPr>
                <w:rFonts w:ascii="Times New Roman" w:hAnsi="Times New Roman"/>
                <w:sz w:val="28"/>
              </w:rPr>
              <w:t>..................................................</w:t>
            </w:r>
          </w:p>
        </w:tc>
      </w:tr>
      <w:tr>
        <w:tc>
          <w:tcPr>
            <w:tcW w:type="dxa" w:w="3168"/>
          </w:tcPr>
          <w:p>
            <w:r>
              <w:rPr>
                <w:rFonts w:ascii="Times New Roman" w:hAnsi="Times New Roman"/>
                <w:b/>
                <w:sz w:val="28"/>
              </w:rPr>
              <w:t>Lớp:</w:t>
            </w:r>
          </w:p>
        </w:tc>
        <w:tc>
          <w:tcPr>
            <w:tcW w:type="dxa" w:w="5472"/>
          </w:tcPr>
          <w:p>
            <w:r>
              <w:rPr>
                <w:rFonts w:ascii="Times New Roman" w:hAnsi="Times New Roman"/>
                <w:sz w:val="28"/>
              </w:rPr>
              <w:t>..................................................</w:t>
            </w:r>
          </w:p>
        </w:tc>
      </w:tr>
      <w:tr>
        <w:tc>
          <w:tcPr>
            <w:tcW w:type="dxa" w:w="3168"/>
          </w:tcPr>
          <w:p>
            <w:r>
              <w:rPr>
                <w:rFonts w:ascii="Times New Roman" w:hAnsi="Times New Roman"/>
                <w:b/>
                <w:sz w:val="28"/>
              </w:rPr>
              <w:t>Khóa / Hệ:</w:t>
            </w:r>
          </w:p>
        </w:tc>
        <w:tc>
          <w:tcPr>
            <w:tcW w:type="dxa" w:w="5472"/>
          </w:tcPr>
          <w:p>
            <w:r>
              <w:rPr>
                <w:rFonts w:ascii="Times New Roman" w:hAnsi="Times New Roman"/>
                <w:sz w:val="28"/>
              </w:rPr>
              <w:t>D23 / Đại học Chính quy</w:t>
            </w:r>
          </w:p>
        </w:tc>
      </w:tr>
    </w:tbl>
    <w:p>
      <w:pPr>
        <w:spacing w:after="1600"/>
      </w:pPr>
    </w:p>
    <w:p>
      <w:pPr>
        <w:jc w:val="center"/>
      </w:pPr>
      <w:r>
        <w:rPr>
          <w:rFonts w:ascii="Times New Roman" w:hAnsi="Times New Roman"/>
          <w:b/>
          <w:sz w:val="28"/>
        </w:rPr>
        <w:t>HÀ NỘI, NĂM 2026</w:t>
      </w:r>
    </w:p>
    <w:p>
      <w:r>
        <w:br w:type="page"/>
      </w:r>
    </w:p>
    <w:p>
      <w:pPr>
        <w:pStyle w:val="Heading1"/>
        <w:keepNext/>
        <w:spacing w:before="360" w:after="160"/>
      </w:pPr>
      <w:r>
        <w:rPr>
          <w:rFonts w:ascii="Times New Roman" w:hAnsi="Times New Roman"/>
          <w:b/>
          <w:color w:val="1E3A8A"/>
          <w:sz w:val="36"/>
        </w:rPr>
        <w:t>LỜI CAM ĐOAN</w:t>
      </w:r>
    </w:p>
    <w:p>
      <w:pPr>
        <w:spacing w:line="312" w:lineRule="auto" w:after="120"/>
        <w:ind w:firstLine="562"/>
        <w:jc w:val="both"/>
      </w:pPr>
      <w:r>
        <w:rPr>
          <w:rFonts w:ascii="Times New Roman" w:hAnsi="Times New Roman"/>
          <w:i w:val="0"/>
          <w:sz w:val="26"/>
        </w:rPr>
        <w:t>Tôi xin cam đoan đồ án với đề tài "Hệ thống Quản lý Sự kiện và Điểm rèn luyện cho Sinh viên PTIT (EduCampus)" là công trình nghiên cứu và phát triển do bản thân tự thực hiện dưới sự hướng dẫn của Giảng viên. Các số liệu, kết quả trình bày trong báo cáo là trung thực, xuất phát từ tình hình thực tế và chưa từng được công bố trong bất kỳ công trình nào khác.</w:t>
      </w:r>
    </w:p>
    <w:p>
      <w:pPr>
        <w:spacing w:line="312" w:lineRule="auto" w:after="120"/>
        <w:ind w:firstLine="562"/>
        <w:jc w:val="both"/>
      </w:pPr>
      <w:r>
        <w:rPr>
          <w:rFonts w:ascii="Times New Roman" w:hAnsi="Times New Roman"/>
          <w:i w:val="0"/>
          <w:sz w:val="26"/>
        </w:rPr>
        <w:t>Mọi sự giúp đỡ cho việc thực hiện đồ án này đã được cảm ơn và các thông tin trích dẫn trong báo cáo đều được chỉ rõ nguồn gốc. Nếu có bất kỳ sự gian lận nào, tôi xin hoàn toàn chịu trách nhiệm trước Hội đồng bảo vệ và quy định của Học viện.</w:t>
      </w:r>
    </w:p>
    <w:p>
      <w:pPr>
        <w:spacing w:after="400"/>
      </w:pPr>
    </w:p>
    <w:p>
      <w:pPr>
        <w:pStyle w:val="Heading1"/>
        <w:keepNext/>
        <w:spacing w:before="360" w:after="160"/>
      </w:pPr>
      <w:r>
        <w:rPr>
          <w:rFonts w:ascii="Times New Roman" w:hAnsi="Times New Roman"/>
          <w:b/>
          <w:color w:val="1E3A8A"/>
          <w:sz w:val="36"/>
        </w:rPr>
        <w:t>LỜI CẢM ƠN</w:t>
      </w:r>
    </w:p>
    <w:p>
      <w:pPr>
        <w:spacing w:line="312" w:lineRule="auto" w:after="120"/>
        <w:ind w:firstLine="562"/>
        <w:jc w:val="both"/>
      </w:pPr>
      <w:r>
        <w:rPr>
          <w:rFonts w:ascii="Times New Roman" w:hAnsi="Times New Roman"/>
          <w:i w:val="0"/>
          <w:sz w:val="26"/>
        </w:rPr>
        <w:t>Để hoàn thành đồ án môn học này, tôi xin gửi lời cảm ơn chân thành và sâu sắc nhất tới các thầy cô trong Khoa Công nghệ Thông tin - Học viện Công nghệ Bưu chính Viễn thông đã tận tình giảng dạy, truyền đạt những kiến thức quý báu về kỹ thuật phần mềm, cơ sở dữ liệu và phát triển ứng dụng Web trong suốt quá trình học tập tại trường.</w:t>
      </w:r>
    </w:p>
    <w:p>
      <w:pPr>
        <w:spacing w:line="312" w:lineRule="auto" w:after="120"/>
        <w:ind w:firstLine="562"/>
        <w:jc w:val="both"/>
      </w:pPr>
      <w:r>
        <w:rPr>
          <w:rFonts w:ascii="Times New Roman" w:hAnsi="Times New Roman"/>
          <w:i w:val="0"/>
          <w:sz w:val="26"/>
        </w:rPr>
        <w:t>Đặc biệt, tôi xin bày tỏ lòng biết ơn sâu sắc đến Giảng viên hướng dẫn đã luôn tận tâm định hướng, đưa ra những nhận xét sắc bén giúp tôi hoàn thiện kiến trúc phân quyền hệ thống và giải quyết các bài toán kỹ thuật phức tạp trong quá trình xây dựng dự án EduCampus.</w:t>
      </w:r>
    </w:p>
    <w:p>
      <w:pPr>
        <w:spacing w:line="312" w:lineRule="auto" w:after="120"/>
        <w:ind w:firstLine="562"/>
        <w:jc w:val="both"/>
      </w:pPr>
      <w:r>
        <w:rPr>
          <w:rFonts w:ascii="Times New Roman" w:hAnsi="Times New Roman"/>
          <w:i w:val="0"/>
          <w:sz w:val="26"/>
        </w:rPr>
        <w:t>Mặc dù đã có nhiều cố gắng, nhưng do hạn chế về thời gian và kinh nghiệm thực tiễn nên đồ án khó tránh khỏi những thiếu sót. Tôi rất mong nhận được những ý kiến đóng góp quý báu từ các thầy cô để hệ thống ngày càng hoàn thiện hơn.</w:t>
      </w:r>
    </w:p>
    <w:p>
      <w:pPr>
        <w:spacing w:line="312" w:lineRule="auto" w:after="120"/>
        <w:ind w:firstLine="562"/>
        <w:jc w:val="both"/>
      </w:pPr>
      <w:r>
        <w:rPr>
          <w:rFonts w:ascii="Times New Roman" w:hAnsi="Times New Roman"/>
          <w:i w:val="0"/>
          <w:sz w:val="26"/>
        </w:rPr>
        <w:t>Xin trân trọng cảm ơn!</w:t>
      </w:r>
    </w:p>
    <w:p>
      <w:r>
        <w:br w:type="page"/>
      </w:r>
    </w:p>
    <w:p>
      <w:pPr>
        <w:pStyle w:val="Heading1"/>
        <w:keepNext/>
        <w:spacing w:before="360" w:after="160"/>
      </w:pPr>
      <w:r>
        <w:rPr>
          <w:rFonts w:ascii="Times New Roman" w:hAnsi="Times New Roman"/>
          <w:b/>
          <w:color w:val="1E3A8A"/>
          <w:sz w:val="36"/>
        </w:rPr>
        <w:t>DANH MỤC TỪ VIẾT TẮT</w:t>
      </w:r>
    </w:p>
    <w:tbl>
      <w:tblPr>
        <w:tblStyle w:val="TableGrid"/>
        <w:tblW w:type="auto" w:w="0"/>
        <w:jc w:val="center"/>
        <w:tblLook w:firstColumn="1" w:firstRow="1" w:lastColumn="0" w:lastRow="0" w:noHBand="0" w:noVBand="1" w:val="04A0"/>
      </w:tblPr>
      <w:tblGrid>
        <w:gridCol w:w="4536"/>
        <w:gridCol w:w="4536"/>
      </w:tblGrid>
      <w:tr>
        <w:tc>
          <w:tcPr>
            <w:tcW w:type="dxa" w:w="2592"/>
            <w:shd w:val="clear" w:color="auto" w:fill="E2E8F0"/>
            <w:tcMar>
              <w:top w:w="120" w:type="dxa"/>
              <w:bottom w:w="120" w:type="dxa"/>
              <w:left w:w="150" w:type="dxa"/>
              <w:right w:w="150" w:type="dxa"/>
            </w:tcMar>
          </w:tcPr>
          <w:p>
            <w:pPr>
              <w:jc w:val="center"/>
            </w:pPr>
            <w:r>
              <w:rPr>
                <w:rFonts w:ascii="Times New Roman" w:hAnsi="Times New Roman"/>
                <w:b/>
                <w:color w:val="0F172A"/>
                <w:sz w:val="24"/>
              </w:rPr>
              <w:t>Từ viết tắt</w:t>
            </w:r>
          </w:p>
        </w:tc>
        <w:tc>
          <w:tcPr>
            <w:tcW w:type="dxa" w:w="6480"/>
            <w:shd w:val="clear" w:color="auto" w:fill="E2E8F0"/>
            <w:tcMar>
              <w:top w:w="120" w:type="dxa"/>
              <w:bottom w:w="120" w:type="dxa"/>
              <w:left w:w="150" w:type="dxa"/>
              <w:right w:w="150" w:type="dxa"/>
            </w:tcMar>
          </w:tcPr>
          <w:p>
            <w:pPr>
              <w:jc w:val="center"/>
            </w:pPr>
            <w:r>
              <w:rPr>
                <w:rFonts w:ascii="Times New Roman" w:hAnsi="Times New Roman"/>
                <w:b/>
                <w:color w:val="0F172A"/>
                <w:sz w:val="24"/>
              </w:rPr>
              <w:t>Giải thích đầy đủ</w:t>
            </w:r>
          </w:p>
        </w:tc>
      </w:tr>
      <w:tr>
        <w:tc>
          <w:tcPr>
            <w:tcW w:type="dxa" w:w="2592"/>
            <w:tcMar>
              <w:top w:w="100" w:type="dxa"/>
              <w:bottom w:w="100" w:type="dxa"/>
              <w:left w:w="150" w:type="dxa"/>
              <w:right w:w="150" w:type="dxa"/>
            </w:tcMar>
          </w:tcPr>
          <w:p>
            <w:pPr>
              <w:spacing w:line="288" w:lineRule="auto"/>
            </w:pPr>
            <w:r>
              <w:rPr>
                <w:rFonts w:ascii="Times New Roman" w:hAnsi="Times New Roman"/>
                <w:sz w:val="24"/>
              </w:rPr>
              <w:t>PTIT</w:t>
            </w:r>
          </w:p>
        </w:tc>
        <w:tc>
          <w:tcPr>
            <w:tcW w:type="dxa" w:w="6480"/>
            <w:tcMar>
              <w:top w:w="100" w:type="dxa"/>
              <w:bottom w:w="100" w:type="dxa"/>
              <w:left w:w="150" w:type="dxa"/>
              <w:right w:w="150" w:type="dxa"/>
            </w:tcMar>
          </w:tcPr>
          <w:p>
            <w:pPr>
              <w:spacing w:line="288" w:lineRule="auto"/>
            </w:pPr>
            <w:r>
              <w:rPr>
                <w:rFonts w:ascii="Times New Roman" w:hAnsi="Times New Roman"/>
                <w:sz w:val="24"/>
              </w:rPr>
              <w:t>Posts and Telecommunications Institute of Technology (Học viện CNBCVT)</w:t>
            </w:r>
          </w:p>
        </w:tc>
      </w:tr>
      <w:tr>
        <w:tc>
          <w:tcPr>
            <w:tcW w:type="dxa" w:w="2592"/>
            <w:tcMar>
              <w:top w:w="100" w:type="dxa"/>
              <w:bottom w:w="100" w:type="dxa"/>
              <w:left w:w="150" w:type="dxa"/>
              <w:right w:w="150" w:type="dxa"/>
            </w:tcMar>
          </w:tcPr>
          <w:p>
            <w:pPr>
              <w:spacing w:line="288" w:lineRule="auto"/>
            </w:pPr>
            <w:r>
              <w:rPr>
                <w:rFonts w:ascii="Times New Roman" w:hAnsi="Times New Roman"/>
                <w:sz w:val="24"/>
              </w:rPr>
              <w:t>API</w:t>
            </w:r>
          </w:p>
        </w:tc>
        <w:tc>
          <w:tcPr>
            <w:tcW w:type="dxa" w:w="6480"/>
            <w:tcMar>
              <w:top w:w="100" w:type="dxa"/>
              <w:bottom w:w="100" w:type="dxa"/>
              <w:left w:w="150" w:type="dxa"/>
              <w:right w:w="150" w:type="dxa"/>
            </w:tcMar>
          </w:tcPr>
          <w:p>
            <w:pPr>
              <w:spacing w:line="288" w:lineRule="auto"/>
            </w:pPr>
            <w:r>
              <w:rPr>
                <w:rFonts w:ascii="Times New Roman" w:hAnsi="Times New Roman"/>
                <w:sz w:val="24"/>
              </w:rPr>
              <w:t>Application Programming Interface (Giao diện lập trình ứng dụng)</w:t>
            </w:r>
          </w:p>
        </w:tc>
      </w:tr>
      <w:tr>
        <w:tc>
          <w:tcPr>
            <w:tcW w:type="dxa" w:w="2592"/>
            <w:tcMar>
              <w:top w:w="100" w:type="dxa"/>
              <w:bottom w:w="100" w:type="dxa"/>
              <w:left w:w="150" w:type="dxa"/>
              <w:right w:w="150" w:type="dxa"/>
            </w:tcMar>
          </w:tcPr>
          <w:p>
            <w:pPr>
              <w:spacing w:line="288" w:lineRule="auto"/>
            </w:pPr>
            <w:r>
              <w:rPr>
                <w:rFonts w:ascii="Times New Roman" w:hAnsi="Times New Roman"/>
                <w:sz w:val="24"/>
              </w:rPr>
              <w:t>REST</w:t>
            </w:r>
          </w:p>
        </w:tc>
        <w:tc>
          <w:tcPr>
            <w:tcW w:type="dxa" w:w="6480"/>
            <w:tcMar>
              <w:top w:w="100" w:type="dxa"/>
              <w:bottom w:w="100" w:type="dxa"/>
              <w:left w:w="150" w:type="dxa"/>
              <w:right w:w="150" w:type="dxa"/>
            </w:tcMar>
          </w:tcPr>
          <w:p>
            <w:pPr>
              <w:spacing w:line="288" w:lineRule="auto"/>
            </w:pPr>
            <w:r>
              <w:rPr>
                <w:rFonts w:ascii="Times New Roman" w:hAnsi="Times New Roman"/>
                <w:sz w:val="24"/>
              </w:rPr>
              <w:t>Representational State Transfer</w:t>
            </w:r>
          </w:p>
        </w:tc>
      </w:tr>
      <w:tr>
        <w:tc>
          <w:tcPr>
            <w:tcW w:type="dxa" w:w="2592"/>
            <w:tcMar>
              <w:top w:w="100" w:type="dxa"/>
              <w:bottom w:w="100" w:type="dxa"/>
              <w:left w:w="150" w:type="dxa"/>
              <w:right w:w="150" w:type="dxa"/>
            </w:tcMar>
          </w:tcPr>
          <w:p>
            <w:pPr>
              <w:spacing w:line="288" w:lineRule="auto"/>
            </w:pPr>
            <w:r>
              <w:rPr>
                <w:rFonts w:ascii="Times New Roman" w:hAnsi="Times New Roman"/>
                <w:sz w:val="24"/>
              </w:rPr>
              <w:t>JWT</w:t>
            </w:r>
          </w:p>
        </w:tc>
        <w:tc>
          <w:tcPr>
            <w:tcW w:type="dxa" w:w="6480"/>
            <w:tcMar>
              <w:top w:w="100" w:type="dxa"/>
              <w:bottom w:w="100" w:type="dxa"/>
              <w:left w:w="150" w:type="dxa"/>
              <w:right w:w="150" w:type="dxa"/>
            </w:tcMar>
          </w:tcPr>
          <w:p>
            <w:pPr>
              <w:spacing w:line="288" w:lineRule="auto"/>
            </w:pPr>
            <w:r>
              <w:rPr>
                <w:rFonts w:ascii="Times New Roman" w:hAnsi="Times New Roman"/>
                <w:sz w:val="24"/>
              </w:rPr>
              <w:t>JSON Web Token (Chuỗi mã hóa xác thực người dùng)</w:t>
            </w:r>
          </w:p>
        </w:tc>
      </w:tr>
      <w:tr>
        <w:tc>
          <w:tcPr>
            <w:tcW w:type="dxa" w:w="2592"/>
            <w:tcMar>
              <w:top w:w="100" w:type="dxa"/>
              <w:bottom w:w="100" w:type="dxa"/>
              <w:left w:w="150" w:type="dxa"/>
              <w:right w:w="150" w:type="dxa"/>
            </w:tcMar>
          </w:tcPr>
          <w:p>
            <w:pPr>
              <w:spacing w:line="288" w:lineRule="auto"/>
            </w:pPr>
            <w:r>
              <w:rPr>
                <w:rFonts w:ascii="Times New Roman" w:hAnsi="Times New Roman"/>
                <w:sz w:val="24"/>
              </w:rPr>
              <w:t>ERD</w:t>
            </w:r>
          </w:p>
        </w:tc>
        <w:tc>
          <w:tcPr>
            <w:tcW w:type="dxa" w:w="6480"/>
            <w:tcMar>
              <w:top w:w="100" w:type="dxa"/>
              <w:bottom w:w="100" w:type="dxa"/>
              <w:left w:w="150" w:type="dxa"/>
              <w:right w:w="150" w:type="dxa"/>
            </w:tcMar>
          </w:tcPr>
          <w:p>
            <w:pPr>
              <w:spacing w:line="288" w:lineRule="auto"/>
            </w:pPr>
            <w:r>
              <w:rPr>
                <w:rFonts w:ascii="Times New Roman" w:hAnsi="Times New Roman"/>
                <w:sz w:val="24"/>
              </w:rPr>
              <w:t>Entity Relationship Diagram (Biểu đồ thực thể - mối quan hệ)</w:t>
            </w:r>
          </w:p>
        </w:tc>
      </w:tr>
      <w:tr>
        <w:tc>
          <w:tcPr>
            <w:tcW w:type="dxa" w:w="2592"/>
            <w:tcMar>
              <w:top w:w="100" w:type="dxa"/>
              <w:bottom w:w="100" w:type="dxa"/>
              <w:left w:w="150" w:type="dxa"/>
              <w:right w:w="150" w:type="dxa"/>
            </w:tcMar>
          </w:tcPr>
          <w:p>
            <w:pPr>
              <w:spacing w:line="288" w:lineRule="auto"/>
            </w:pPr>
            <w:r>
              <w:rPr>
                <w:rFonts w:ascii="Times New Roman" w:hAnsi="Times New Roman"/>
                <w:sz w:val="24"/>
              </w:rPr>
              <w:t>CRUD</w:t>
            </w:r>
          </w:p>
        </w:tc>
        <w:tc>
          <w:tcPr>
            <w:tcW w:type="dxa" w:w="6480"/>
            <w:tcMar>
              <w:top w:w="100" w:type="dxa"/>
              <w:bottom w:w="100" w:type="dxa"/>
              <w:left w:w="150" w:type="dxa"/>
              <w:right w:w="150" w:type="dxa"/>
            </w:tcMar>
          </w:tcPr>
          <w:p>
            <w:pPr>
              <w:spacing w:line="288" w:lineRule="auto"/>
            </w:pPr>
            <w:r>
              <w:rPr>
                <w:rFonts w:ascii="Times New Roman" w:hAnsi="Times New Roman"/>
                <w:sz w:val="24"/>
              </w:rPr>
              <w:t>Create, Read, Update, Delete (Tạo, Đọc, Cập nhật, Xóa)</w:t>
            </w:r>
          </w:p>
        </w:tc>
      </w:tr>
      <w:tr>
        <w:tc>
          <w:tcPr>
            <w:tcW w:type="dxa" w:w="2592"/>
            <w:tcMar>
              <w:top w:w="100" w:type="dxa"/>
              <w:bottom w:w="100" w:type="dxa"/>
              <w:left w:w="150" w:type="dxa"/>
              <w:right w:w="150" w:type="dxa"/>
            </w:tcMar>
          </w:tcPr>
          <w:p>
            <w:pPr>
              <w:spacing w:line="288" w:lineRule="auto"/>
            </w:pPr>
            <w:r>
              <w:rPr>
                <w:rFonts w:ascii="Times New Roman" w:hAnsi="Times New Roman"/>
                <w:sz w:val="24"/>
              </w:rPr>
              <w:t>CTV</w:t>
            </w:r>
          </w:p>
        </w:tc>
        <w:tc>
          <w:tcPr>
            <w:tcW w:type="dxa" w:w="6480"/>
            <w:tcMar>
              <w:top w:w="100" w:type="dxa"/>
              <w:bottom w:w="100" w:type="dxa"/>
              <w:left w:w="150" w:type="dxa"/>
              <w:right w:w="150" w:type="dxa"/>
            </w:tcMar>
          </w:tcPr>
          <w:p>
            <w:pPr>
              <w:spacing w:line="288" w:lineRule="auto"/>
            </w:pPr>
            <w:r>
              <w:rPr>
                <w:rFonts w:ascii="Times New Roman" w:hAnsi="Times New Roman"/>
                <w:sz w:val="24"/>
              </w:rPr>
              <w:t>Cộng tác viên / Ban tổ chức sự kiện (Role Manager)</w:t>
            </w:r>
          </w:p>
        </w:tc>
      </w:tr>
      <w:tr>
        <w:tc>
          <w:tcPr>
            <w:tcW w:type="dxa" w:w="2592"/>
            <w:tcMar>
              <w:top w:w="100" w:type="dxa"/>
              <w:bottom w:w="100" w:type="dxa"/>
              <w:left w:w="150" w:type="dxa"/>
              <w:right w:w="150" w:type="dxa"/>
            </w:tcMar>
          </w:tcPr>
          <w:p>
            <w:pPr>
              <w:spacing w:line="288" w:lineRule="auto"/>
            </w:pPr>
            <w:r>
              <w:rPr>
                <w:rFonts w:ascii="Times New Roman" w:hAnsi="Times New Roman"/>
                <w:sz w:val="24"/>
              </w:rPr>
              <w:t>QR Code</w:t>
            </w:r>
          </w:p>
        </w:tc>
        <w:tc>
          <w:tcPr>
            <w:tcW w:type="dxa" w:w="6480"/>
            <w:tcMar>
              <w:top w:w="100" w:type="dxa"/>
              <w:bottom w:w="100" w:type="dxa"/>
              <w:left w:w="150" w:type="dxa"/>
              <w:right w:w="150" w:type="dxa"/>
            </w:tcMar>
          </w:tcPr>
          <w:p>
            <w:pPr>
              <w:spacing w:line="288" w:lineRule="auto"/>
            </w:pPr>
            <w:r>
              <w:rPr>
                <w:rFonts w:ascii="Times New Roman" w:hAnsi="Times New Roman"/>
                <w:sz w:val="24"/>
              </w:rPr>
              <w:t>Quick Response Code (Mã vạch hai chiều phản hồi nhanh)</w:t>
            </w:r>
          </w:p>
        </w:tc>
      </w:tr>
      <w:tr>
        <w:tc>
          <w:tcPr>
            <w:tcW w:type="dxa" w:w="2592"/>
            <w:tcMar>
              <w:top w:w="100" w:type="dxa"/>
              <w:bottom w:w="100" w:type="dxa"/>
              <w:left w:w="150" w:type="dxa"/>
              <w:right w:w="150" w:type="dxa"/>
            </w:tcMar>
          </w:tcPr>
          <w:p>
            <w:pPr>
              <w:spacing w:line="288" w:lineRule="auto"/>
            </w:pPr>
            <w:r>
              <w:rPr>
                <w:rFonts w:ascii="Times New Roman" w:hAnsi="Times New Roman"/>
                <w:sz w:val="24"/>
              </w:rPr>
              <w:t>SPA</w:t>
            </w:r>
          </w:p>
        </w:tc>
        <w:tc>
          <w:tcPr>
            <w:tcW w:type="dxa" w:w="6480"/>
            <w:tcMar>
              <w:top w:w="100" w:type="dxa"/>
              <w:bottom w:w="100" w:type="dxa"/>
              <w:left w:w="150" w:type="dxa"/>
              <w:right w:w="150" w:type="dxa"/>
            </w:tcMar>
          </w:tcPr>
          <w:p>
            <w:pPr>
              <w:spacing w:line="288" w:lineRule="auto"/>
            </w:pPr>
            <w:r>
              <w:rPr>
                <w:rFonts w:ascii="Times New Roman" w:hAnsi="Times New Roman"/>
                <w:sz w:val="24"/>
              </w:rPr>
              <w:t>Single Page Application (Ứng dụng web đơn trang)</w:t>
            </w:r>
          </w:p>
        </w:tc>
      </w:tr>
    </w:tbl>
    <w:p>
      <w:pPr>
        <w:spacing w:after="120"/>
      </w:pPr>
    </w:p>
    <w:p>
      <w:r>
        <w:br w:type="page"/>
      </w:r>
    </w:p>
    <w:p>
      <w:pPr>
        <w:pStyle w:val="Heading1"/>
        <w:keepNext/>
        <w:spacing w:before="360" w:after="160"/>
      </w:pPr>
      <w:r>
        <w:rPr>
          <w:rFonts w:ascii="Times New Roman" w:hAnsi="Times New Roman"/>
          <w:b/>
          <w:color w:val="1E3A8A"/>
          <w:sz w:val="36"/>
        </w:rPr>
        <w:t>CHƯƠNG 1: TỔNG QUAN ĐỀ TÀI &amp; CƠ SỞ LÝ THUYẾT</w:t>
      </w:r>
    </w:p>
    <w:p>
      <w:pPr>
        <w:pStyle w:val="Heading2"/>
        <w:keepNext/>
        <w:spacing w:before="280" w:after="120"/>
      </w:pPr>
      <w:r>
        <w:rPr>
          <w:rFonts w:ascii="Times New Roman" w:hAnsi="Times New Roman"/>
          <w:b/>
          <w:color w:val="1E3A8A"/>
          <w:sz w:val="30"/>
        </w:rPr>
        <w:t>1.1. Đặt vấn đề &amp; Bối cảnh dự án</w:t>
      </w:r>
    </w:p>
    <w:p>
      <w:pPr>
        <w:spacing w:line="312" w:lineRule="auto" w:after="120"/>
        <w:ind w:firstLine="562"/>
        <w:jc w:val="both"/>
      </w:pPr>
      <w:r>
        <w:rPr>
          <w:rFonts w:ascii="Times New Roman" w:hAnsi="Times New Roman"/>
          <w:i w:val="0"/>
          <w:sz w:val="26"/>
        </w:rPr>
        <w:t>Tại Học viện Công nghệ Bưu chính Viễn thông (PTIT), các hoạt động ngoại khóa, hội thảo học thuật, các cuộc thi phong trào và hoạt động tình nguyện diễn ra rất sôi nổi và thường xuyên. Việc tham gia các sự kiện này đóng vai trò quan trọng trong việc đánh giá điểm rèn luyện của sinh viên theo từng học kỳ.</w:t>
      </w:r>
    </w:p>
    <w:p>
      <w:pPr>
        <w:spacing w:line="312" w:lineRule="auto" w:after="120"/>
        <w:ind w:firstLine="562"/>
        <w:jc w:val="both"/>
      </w:pPr>
      <w:r>
        <w:rPr>
          <w:rFonts w:ascii="Times New Roman" w:hAnsi="Times New Roman"/>
          <w:i w:val="0"/>
          <w:sz w:val="26"/>
        </w:rPr>
        <w:t>Tuy nhiên, quy trình quản lý sự kiện và ghi nhận điểm danh hiện tại vẫn còn nhiều hạn chế:</w:t>
      </w:r>
    </w:p>
    <w:p>
      <w:pPr>
        <w:pStyle w:val="ListBullet"/>
        <w:spacing w:line="312" w:lineRule="auto" w:after="80"/>
      </w:pPr>
      <w:r>
        <w:rPr>
          <w:rFonts w:ascii="Times New Roman" w:hAnsi="Times New Roman"/>
          <w:b/>
          <w:sz w:val="26"/>
        </w:rPr>
        <w:t xml:space="preserve">Phân tán dữ liệu: </w:t>
      </w:r>
      <w:r>
        <w:rPr>
          <w:rFonts w:ascii="Times New Roman" w:hAnsi="Times New Roman"/>
          <w:sz w:val="26"/>
        </w:rPr>
        <w:t>Các câu lạc bộ, liên chi đoàn thường phải sử dụng các công cụ rời rạc như Google Forms để đăng ký, sau đó xuất ra Excel và rà soát thủ công.</w:t>
      </w:r>
    </w:p>
    <w:p>
      <w:pPr>
        <w:pStyle w:val="ListBullet"/>
        <w:spacing w:line="312" w:lineRule="auto" w:after="80"/>
      </w:pPr>
      <w:r>
        <w:rPr>
          <w:rFonts w:ascii="Times New Roman" w:hAnsi="Times New Roman"/>
          <w:b/>
          <w:sz w:val="26"/>
        </w:rPr>
        <w:t xml:space="preserve">Điểm danh thủ công: </w:t>
      </w:r>
      <w:r>
        <w:rPr>
          <w:rFonts w:ascii="Times New Roman" w:hAnsi="Times New Roman"/>
          <w:sz w:val="26"/>
        </w:rPr>
        <w:t>Việc ký tên trên giấy hoặc đọc tên tại quầy Check-in gây ùn tắc, mất thời gian và dễ xảy ra tình trạng điểm danh hộ.</w:t>
      </w:r>
    </w:p>
    <w:p>
      <w:pPr>
        <w:pStyle w:val="ListBullet"/>
        <w:spacing w:line="312" w:lineRule="auto" w:after="80"/>
      </w:pPr>
      <w:r>
        <w:rPr>
          <w:rFonts w:ascii="Times New Roman" w:hAnsi="Times New Roman"/>
          <w:b/>
          <w:sz w:val="26"/>
        </w:rPr>
        <w:t xml:space="preserve">Thiếu cơ chế phân quyền linh hoạt: </w:t>
      </w:r>
      <w:r>
        <w:rPr>
          <w:rFonts w:ascii="Times New Roman" w:hAnsi="Times New Roman"/>
          <w:sz w:val="26"/>
        </w:rPr>
        <w:t>Khi Ban tổ chức muốn ủy quyền cho các Cộng tác viên (CTV) hỗ trợ điểm danh tại sự kiện, tài khoản đó phải được cấp quyền Admin toàn hệ thống, dẫn đến nguy cơ lộ lọt dữ liệu của các khoa/sự kiện khác.</w:t>
      </w:r>
    </w:p>
    <w:p>
      <w:pPr>
        <w:spacing w:line="312" w:lineRule="auto" w:after="120"/>
        <w:ind w:firstLine="562"/>
        <w:jc w:val="both"/>
      </w:pPr>
      <w:r>
        <w:rPr>
          <w:rFonts w:ascii="Times New Roman" w:hAnsi="Times New Roman"/>
          <w:i w:val="0"/>
          <w:sz w:val="26"/>
        </w:rPr>
        <w:t>Xuất phát từ thực tế đó, dự án xây dựng hệ thống quản lý sự kiện tập trung EduCampus (QL-Event-CNPM) ra đời nhằm số hóa toàn diện luồng nghiệp vụ trên.</w:t>
      </w:r>
    </w:p>
    <w:p>
      <w:pPr>
        <w:pStyle w:val="Heading2"/>
        <w:keepNext/>
        <w:spacing w:before="280" w:after="120"/>
      </w:pPr>
      <w:r>
        <w:rPr>
          <w:rFonts w:ascii="Times New Roman" w:hAnsi="Times New Roman"/>
          <w:b/>
          <w:color w:val="1E3A8A"/>
          <w:sz w:val="30"/>
        </w:rPr>
        <w:t>1.2. Mục tiêu &amp; Phạm vi nghiên cứu</w:t>
      </w:r>
    </w:p>
    <w:p>
      <w:pPr>
        <w:spacing w:line="312" w:lineRule="auto" w:after="120"/>
        <w:ind w:firstLine="562"/>
        <w:jc w:val="both"/>
      </w:pPr>
      <w:r>
        <w:rPr>
          <w:rFonts w:ascii="Times New Roman" w:hAnsi="Times New Roman"/>
          <w:i w:val="0"/>
          <w:sz w:val="26"/>
        </w:rPr>
        <w:t>Mục tiêu tối thượng của dự án là xây dựng một cổng thông tin hiện đại, tự động hóa toàn bộ quy trình từ khâu công bố sự kiện, phát hành vé QR đến kiểm soát điểm danh và phân quyền quản lý:</w:t>
      </w:r>
    </w:p>
    <w:p>
      <w:pPr>
        <w:pStyle w:val="ListBullet"/>
        <w:spacing w:line="312" w:lineRule="auto" w:after="80"/>
      </w:pPr>
      <w:r>
        <w:rPr>
          <w:rFonts w:ascii="Times New Roman" w:hAnsi="Times New Roman"/>
          <w:b/>
          <w:sz w:val="26"/>
        </w:rPr>
        <w:t xml:space="preserve">Đối với Sinh viên: </w:t>
      </w:r>
      <w:r>
        <w:rPr>
          <w:rFonts w:ascii="Times New Roman" w:hAnsi="Times New Roman"/>
          <w:sz w:val="26"/>
        </w:rPr>
        <w:t>Dễ dàng tra cứu sự kiện, lọc theo tiêu chí Khóa/Ngành, đăng ký chỉ với một cú nhấp chuột và lưu trữ mã QR cá nhân.</w:t>
      </w:r>
    </w:p>
    <w:p>
      <w:pPr>
        <w:pStyle w:val="ListBullet"/>
        <w:spacing w:line="312" w:lineRule="auto" w:after="80"/>
      </w:pPr>
      <w:r>
        <w:rPr>
          <w:rFonts w:ascii="Times New Roman" w:hAnsi="Times New Roman"/>
          <w:b/>
          <w:sz w:val="26"/>
        </w:rPr>
        <w:t xml:space="preserve">Đối với Ban tổ chức (Manager): </w:t>
      </w:r>
      <w:r>
        <w:rPr>
          <w:rFonts w:ascii="Times New Roman" w:hAnsi="Times New Roman"/>
          <w:sz w:val="26"/>
        </w:rPr>
        <w:t>Được ủy quyền quản lý từng sự kiện cụ thể, thao tác điểm danh thủ công hoặc quét mã QR, hoàn tác điểm danh (Hủy điểm danh) nhanh chóng.</w:t>
      </w:r>
    </w:p>
    <w:p>
      <w:pPr>
        <w:pStyle w:val="ListBullet"/>
        <w:spacing w:line="312" w:lineRule="auto" w:after="80"/>
      </w:pPr>
      <w:r>
        <w:rPr>
          <w:rFonts w:ascii="Times New Roman" w:hAnsi="Times New Roman"/>
          <w:b/>
          <w:sz w:val="26"/>
        </w:rPr>
        <w:t xml:space="preserve">Đối với Quản trị viên (Admin): </w:t>
      </w:r>
      <w:r>
        <w:rPr>
          <w:rFonts w:ascii="Times New Roman" w:hAnsi="Times New Roman"/>
          <w:sz w:val="26"/>
        </w:rPr>
        <w:t>Kiểm soát toàn diện tài khoản, sự kiện toàn trường và xuất báo cáo thống kê chính xác.</w:t>
      </w:r>
    </w:p>
    <w:p>
      <w:pPr>
        <w:pStyle w:val="Heading2"/>
        <w:keepNext/>
        <w:spacing w:before="280" w:after="120"/>
      </w:pPr>
      <w:r>
        <w:rPr>
          <w:rFonts w:ascii="Times New Roman" w:hAnsi="Times New Roman"/>
          <w:b/>
          <w:color w:val="1E3A8A"/>
          <w:sz w:val="30"/>
        </w:rPr>
        <w:t>1.3. Công nghệ sử dụng</w:t>
      </w:r>
    </w:p>
    <w:p>
      <w:pPr>
        <w:spacing w:line="312" w:lineRule="auto" w:after="120"/>
        <w:ind w:firstLine="562"/>
        <w:jc w:val="both"/>
      </w:pPr>
      <w:r>
        <w:rPr>
          <w:rFonts w:ascii="Times New Roman" w:hAnsi="Times New Roman"/>
          <w:i w:val="0"/>
          <w:sz w:val="26"/>
        </w:rPr>
        <w:t>Hệ thống được thiết kế theo kiến trúc Client-Server hiện đại, phân tách hoàn toàn giữa Frontend và Backend:</w:t>
      </w:r>
    </w:p>
    <w:p>
      <w:pPr>
        <w:pStyle w:val="ListBullet"/>
        <w:spacing w:line="312" w:lineRule="auto" w:after="80"/>
      </w:pPr>
      <w:r>
        <w:rPr>
          <w:rFonts w:ascii="Times New Roman" w:hAnsi="Times New Roman"/>
          <w:b/>
          <w:sz w:val="26"/>
        </w:rPr>
        <w:t xml:space="preserve">Backend Framework: </w:t>
      </w:r>
      <w:r>
        <w:rPr>
          <w:rFonts w:ascii="Times New Roman" w:hAnsi="Times New Roman"/>
          <w:sz w:val="26"/>
        </w:rPr>
        <w:t>Sử dụng Java 17 kết hợp framework Spring Boot 3.x, cung cấp các endpoint RESTful API với tốc độ xử lý cao. Bảo mật đa tầng với Spring Security, JSON Web Token (JWT) và xác thực nhanh Google OAuth2.</w:t>
      </w:r>
    </w:p>
    <w:p>
      <w:pPr>
        <w:pStyle w:val="ListBullet"/>
        <w:spacing w:line="312" w:lineRule="auto" w:after="80"/>
      </w:pPr>
      <w:r>
        <w:rPr>
          <w:rFonts w:ascii="Times New Roman" w:hAnsi="Times New Roman"/>
          <w:b/>
          <w:sz w:val="26"/>
        </w:rPr>
        <w:t xml:space="preserve">Frontend Framework: </w:t>
      </w:r>
      <w:r>
        <w:rPr>
          <w:rFonts w:ascii="Times New Roman" w:hAnsi="Times New Roman"/>
          <w:sz w:val="26"/>
        </w:rPr>
        <w:t>Phát triển bằng ReactJS (Vite) tối ưu hóa tốc độ tải trang. Giao diện được trau chuốt theo phong cách hiện đại (Glassmorphism, Responsive), tích hợp bộ biểu tượng Lucide Icons và hệ thống hiển thị thông báo mượt mà.</w:t>
      </w:r>
    </w:p>
    <w:p>
      <w:pPr>
        <w:pStyle w:val="ListBullet"/>
        <w:spacing w:line="312" w:lineRule="auto" w:after="80"/>
      </w:pPr>
      <w:r>
        <w:rPr>
          <w:rFonts w:ascii="Times New Roman" w:hAnsi="Times New Roman"/>
          <w:b/>
          <w:sz w:val="26"/>
        </w:rPr>
        <w:t xml:space="preserve">Database (PostgreSQL): </w:t>
      </w:r>
      <w:r>
        <w:rPr>
          <w:rFonts w:ascii="Times New Roman" w:hAnsi="Times New Roman"/>
          <w:sz w:val="26"/>
        </w:rPr>
        <w:t>Hệ quản trị cơ sở dữ liệu quan hệ mạnh mẽ, hỗ trợ khóa chính UUID và các ràng buộc toàn vẹn dữ liệu chặt chẽ.</w:t>
      </w:r>
    </w:p>
    <w:p>
      <w:pPr>
        <w:pStyle w:val="Heading1"/>
        <w:keepNext/>
        <w:spacing w:before="360" w:after="160"/>
      </w:pPr>
      <w:r>
        <w:rPr>
          <w:rFonts w:ascii="Times New Roman" w:hAnsi="Times New Roman"/>
          <w:b/>
          <w:color w:val="1E3A8A"/>
          <w:sz w:val="36"/>
        </w:rPr>
        <w:t>CHƯƠNG 2: PHÂN TÍCH &amp; THIẾT KẾ HỆ THỐNG</w:t>
      </w:r>
    </w:p>
    <w:p>
      <w:pPr>
        <w:pStyle w:val="Heading2"/>
        <w:keepNext/>
        <w:spacing w:before="280" w:after="120"/>
      </w:pPr>
      <w:r>
        <w:rPr>
          <w:rFonts w:ascii="Times New Roman" w:hAnsi="Times New Roman"/>
          <w:b/>
          <w:color w:val="1E3A8A"/>
          <w:sz w:val="30"/>
        </w:rPr>
        <w:t>2.1. Phân tích yêu cầu chức năng</w:t>
      </w:r>
    </w:p>
    <w:p>
      <w:pPr>
        <w:spacing w:line="312" w:lineRule="auto" w:after="120"/>
        <w:ind w:firstLine="562"/>
        <w:jc w:val="both"/>
      </w:pPr>
      <w:r>
        <w:rPr>
          <w:rFonts w:ascii="Times New Roman" w:hAnsi="Times New Roman"/>
          <w:i w:val="0"/>
          <w:sz w:val="26"/>
        </w:rPr>
        <w:t>Hệ thống được chia làm 3 nhóm đối tượng tác nhân (Actors) với các chức năng chi tiết:</w:t>
      </w:r>
    </w:p>
    <w:tbl>
      <w:tblPr>
        <w:tblStyle w:val="TableGrid"/>
        <w:tblW w:type="auto" w:w="0"/>
        <w:jc w:val="center"/>
        <w:tblLook w:firstColumn="1" w:firstRow="1" w:lastColumn="0" w:lastRow="0" w:noHBand="0" w:noVBand="1" w:val="04A0"/>
      </w:tblPr>
      <w:tblGrid>
        <w:gridCol w:w="4536"/>
        <w:gridCol w:w="4536"/>
      </w:tblGrid>
      <w:tr>
        <w:tc>
          <w:tcPr>
            <w:tcW w:type="dxa" w:w="2880"/>
            <w:shd w:val="clear" w:color="auto" w:fill="E2E8F0"/>
            <w:tcMar>
              <w:top w:w="120" w:type="dxa"/>
              <w:bottom w:w="120" w:type="dxa"/>
              <w:left w:w="150" w:type="dxa"/>
              <w:right w:w="150" w:type="dxa"/>
            </w:tcMar>
          </w:tcPr>
          <w:p>
            <w:pPr>
              <w:jc w:val="center"/>
            </w:pPr>
            <w:r>
              <w:rPr>
                <w:rFonts w:ascii="Times New Roman" w:hAnsi="Times New Roman"/>
                <w:b/>
                <w:color w:val="0F172A"/>
                <w:sz w:val="24"/>
              </w:rPr>
              <w:t>Tác nhân (Actor)</w:t>
            </w:r>
          </w:p>
        </w:tc>
        <w:tc>
          <w:tcPr>
            <w:tcW w:type="dxa" w:w="6192"/>
            <w:shd w:val="clear" w:color="auto" w:fill="E2E8F0"/>
            <w:tcMar>
              <w:top w:w="120" w:type="dxa"/>
              <w:bottom w:w="120" w:type="dxa"/>
              <w:left w:w="150" w:type="dxa"/>
              <w:right w:w="150" w:type="dxa"/>
            </w:tcMar>
          </w:tcPr>
          <w:p>
            <w:pPr>
              <w:jc w:val="center"/>
            </w:pPr>
            <w:r>
              <w:rPr>
                <w:rFonts w:ascii="Times New Roman" w:hAnsi="Times New Roman"/>
                <w:b/>
                <w:color w:val="0F172A"/>
                <w:sz w:val="24"/>
              </w:rPr>
              <w:t>Danh sách yêu cầu chức năng chính</w:t>
            </w:r>
          </w:p>
        </w:tc>
      </w:tr>
      <w:tr>
        <w:tc>
          <w:tcPr>
            <w:tcW w:type="dxa" w:w="2880"/>
            <w:tcMar>
              <w:top w:w="100" w:type="dxa"/>
              <w:bottom w:w="100" w:type="dxa"/>
              <w:left w:w="150" w:type="dxa"/>
              <w:right w:w="150" w:type="dxa"/>
            </w:tcMar>
          </w:tcPr>
          <w:p>
            <w:pPr>
              <w:spacing w:line="288" w:lineRule="auto"/>
            </w:pPr>
            <w:r>
              <w:rPr>
                <w:rFonts w:ascii="Times New Roman" w:hAnsi="Times New Roman"/>
                <w:sz w:val="24"/>
              </w:rPr>
              <w:t>Sinh viên (Student)</w:t>
            </w:r>
          </w:p>
        </w:tc>
        <w:tc>
          <w:tcPr>
            <w:tcW w:type="dxa" w:w="6192"/>
            <w:tcMar>
              <w:top w:w="100" w:type="dxa"/>
              <w:bottom w:w="100" w:type="dxa"/>
              <w:left w:w="150" w:type="dxa"/>
              <w:right w:w="150" w:type="dxa"/>
            </w:tcMar>
          </w:tcPr>
          <w:p>
            <w:pPr>
              <w:spacing w:line="288" w:lineRule="auto"/>
            </w:pPr>
            <w:r>
              <w:rPr>
                <w:rFonts w:ascii="Times New Roman" w:hAnsi="Times New Roman"/>
                <w:sz w:val="24"/>
              </w:rPr>
              <w:t>Đăng nhập bằng Email/Mã sinh viên hoặc Google OAuth2.</w:t>
              <w:br/>
              <w:t>Khám phá sự kiện, lọc theo trạng thái (Đang mở, Đã đóng).</w:t>
              <w:br/>
              <w:t>Đăng ký tham gia sự kiện và nhận vé QR Code.</w:t>
              <w:br/>
              <w:t>Xem danh sách sự kiện đã đăng ký và hủy suất tham gia.</w:t>
              <w:br/>
              <w:t>Xem thông báo nhắc nhở từ hệ thống.</w:t>
            </w:r>
          </w:p>
        </w:tc>
      </w:tr>
      <w:tr>
        <w:tc>
          <w:tcPr>
            <w:tcW w:type="dxa" w:w="2880"/>
            <w:tcMar>
              <w:top w:w="100" w:type="dxa"/>
              <w:bottom w:w="100" w:type="dxa"/>
              <w:left w:w="150" w:type="dxa"/>
              <w:right w:w="150" w:type="dxa"/>
            </w:tcMar>
          </w:tcPr>
          <w:p>
            <w:pPr>
              <w:spacing w:line="288" w:lineRule="auto"/>
            </w:pPr>
            <w:r>
              <w:rPr>
                <w:rFonts w:ascii="Times New Roman" w:hAnsi="Times New Roman"/>
                <w:sz w:val="24"/>
              </w:rPr>
              <w:t>Ban tổ chức (Manager)</w:t>
            </w:r>
          </w:p>
        </w:tc>
        <w:tc>
          <w:tcPr>
            <w:tcW w:type="dxa" w:w="6192"/>
            <w:tcMar>
              <w:top w:w="100" w:type="dxa"/>
              <w:bottom w:w="100" w:type="dxa"/>
              <w:left w:w="150" w:type="dxa"/>
              <w:right w:w="150" w:type="dxa"/>
            </w:tcMar>
          </w:tcPr>
          <w:p>
            <w:pPr>
              <w:spacing w:line="288" w:lineRule="auto"/>
            </w:pPr>
            <w:r>
              <w:rPr>
                <w:rFonts w:ascii="Times New Roman" w:hAnsi="Times New Roman"/>
                <w:sz w:val="24"/>
              </w:rPr>
              <w:t>Được quyền truy cập vào khu vực quản lý sự kiện được phân công.</w:t>
              <w:br/>
              <w:t>Xem danh sách sinh viên đăng ký tham dự.</w:t>
              <w:br/>
              <w:t>Thực hiện điểm danh thủ công cho sinh viên đến dự.</w:t>
              <w:br/>
              <w:t>Thực hiện Hủy điểm danh (Hoàn tác về trạng thái Chờ check-in).</w:t>
              <w:br/>
              <w:t>Quét mã QR của sinh viên bằng camera.</w:t>
            </w:r>
          </w:p>
        </w:tc>
      </w:tr>
      <w:tr>
        <w:tc>
          <w:tcPr>
            <w:tcW w:type="dxa" w:w="2880"/>
            <w:tcMar>
              <w:top w:w="100" w:type="dxa"/>
              <w:bottom w:w="100" w:type="dxa"/>
              <w:left w:w="150" w:type="dxa"/>
              <w:right w:w="150" w:type="dxa"/>
            </w:tcMar>
          </w:tcPr>
          <w:p>
            <w:pPr>
              <w:spacing w:line="288" w:lineRule="auto"/>
            </w:pPr>
            <w:r>
              <w:rPr>
                <w:rFonts w:ascii="Times New Roman" w:hAnsi="Times New Roman"/>
                <w:sz w:val="24"/>
              </w:rPr>
              <w:t>Quản trị viên (Admin)</w:t>
            </w:r>
          </w:p>
        </w:tc>
        <w:tc>
          <w:tcPr>
            <w:tcW w:type="dxa" w:w="6192"/>
            <w:tcMar>
              <w:top w:w="100" w:type="dxa"/>
              <w:bottom w:w="100" w:type="dxa"/>
              <w:left w:w="150" w:type="dxa"/>
              <w:right w:w="150" w:type="dxa"/>
            </w:tcMar>
          </w:tcPr>
          <w:p>
            <w:pPr>
              <w:spacing w:line="288" w:lineRule="auto"/>
            </w:pPr>
            <w:r>
              <w:rPr>
                <w:rFonts w:ascii="Times New Roman" w:hAnsi="Times New Roman"/>
                <w:sz w:val="24"/>
              </w:rPr>
              <w:t>Quản lý toàn bộ danh sách người dùng, cấp mới và mở/khóa tài khoản.</w:t>
              <w:br/>
              <w:t>Quản lý CRUD tất cả sự kiện, tải ảnh banner, đặt chỉ tiêu rèn luyện.</w:t>
              <w:br/>
              <w:t>Phân bổ quyền Quản lý/CTV (Manager) cho tài khoản theo từng sự kiện.</w:t>
              <w:br/>
              <w:t>Xem báo cáo thống kê tổng quan toàn hệ thống.</w:t>
            </w:r>
          </w:p>
        </w:tc>
      </w:tr>
    </w:tbl>
    <w:p>
      <w:pPr>
        <w:spacing w:after="120"/>
      </w:pPr>
    </w:p>
    <w:p>
      <w:pPr>
        <w:pStyle w:val="Heading2"/>
        <w:keepNext/>
        <w:spacing w:before="280" w:after="120"/>
      </w:pPr>
      <w:r>
        <w:rPr>
          <w:rFonts w:ascii="Times New Roman" w:hAnsi="Times New Roman"/>
          <w:b/>
          <w:color w:val="1E3A8A"/>
          <w:sz w:val="30"/>
        </w:rPr>
        <w:t>2.2. Thiết kế Cơ sở dữ liệu (Database Design)</w:t>
      </w:r>
    </w:p>
    <w:p>
      <w:pPr>
        <w:spacing w:line="312" w:lineRule="auto" w:after="120"/>
        <w:ind w:firstLine="562"/>
        <w:jc w:val="both"/>
      </w:pPr>
      <w:r>
        <w:rPr>
          <w:rFonts w:ascii="Times New Roman" w:hAnsi="Times New Roman"/>
          <w:i w:val="0"/>
          <w:sz w:val="26"/>
        </w:rPr>
        <w:t>Cơ sở dữ liệu PostgreSQL được thiết kế chuẩn dạng chuẩn 3NF, bảo đảm tính toàn vẹn và không bị dư thừa dữ liệu. Các bảng chính bao gồm:</w:t>
      </w:r>
    </w:p>
    <w:p>
      <w:pPr>
        <w:pStyle w:val="ListBullet"/>
        <w:spacing w:line="312" w:lineRule="auto" w:after="80"/>
      </w:pPr>
      <w:r>
        <w:rPr>
          <w:rFonts w:ascii="Times New Roman" w:hAnsi="Times New Roman"/>
          <w:b/>
          <w:sz w:val="26"/>
        </w:rPr>
        <w:t xml:space="preserve">Bảng `users`: </w:t>
      </w:r>
      <w:r>
        <w:rPr>
          <w:rFonts w:ascii="Times New Roman" w:hAnsi="Times New Roman"/>
          <w:sz w:val="26"/>
        </w:rPr>
        <w:t>Lưu trữ thông tin tài khoản (mã sinh viên, email, mật khẩu mã hóa, họ tên, vai trò role, trạng thái khóa/mở).</w:t>
      </w:r>
    </w:p>
    <w:p>
      <w:pPr>
        <w:pStyle w:val="ListBullet"/>
        <w:spacing w:line="312" w:lineRule="auto" w:after="80"/>
      </w:pPr>
      <w:r>
        <w:rPr>
          <w:rFonts w:ascii="Times New Roman" w:hAnsi="Times New Roman"/>
          <w:b/>
          <w:sz w:val="26"/>
        </w:rPr>
        <w:t xml:space="preserve">Bảng `events`: </w:t>
      </w:r>
      <w:r>
        <w:rPr>
          <w:rFonts w:ascii="Times New Roman" w:hAnsi="Times New Roman"/>
          <w:sz w:val="26"/>
        </w:rPr>
        <w:t>Lưu trữ thông tin sự kiện (tiêu đề, mô tả, địa điểm, thời gian bắt đầu/kết thúc, điểm rèn luyện, trạng thái DRAFT/PUBLISHED/CLOSED).</w:t>
      </w:r>
    </w:p>
    <w:p>
      <w:pPr>
        <w:pStyle w:val="ListBullet"/>
        <w:spacing w:line="312" w:lineRule="auto" w:after="80"/>
      </w:pPr>
      <w:r>
        <w:rPr>
          <w:rFonts w:ascii="Times New Roman" w:hAnsi="Times New Roman"/>
          <w:b/>
          <w:sz w:val="26"/>
        </w:rPr>
        <w:t xml:space="preserve">Bảng `event_targets`: </w:t>
      </w:r>
      <w:r>
        <w:rPr>
          <w:rFonts w:ascii="Times New Roman" w:hAnsi="Times New Roman"/>
          <w:sz w:val="26"/>
        </w:rPr>
        <w:t>Lưu trữ đối tượng được phép tham gia sự kiện (Khóa `batch`, Ngành `major`).</w:t>
      </w:r>
    </w:p>
    <w:p>
      <w:pPr>
        <w:pStyle w:val="ListBullet"/>
        <w:spacing w:line="312" w:lineRule="auto" w:after="80"/>
      </w:pPr>
      <w:r>
        <w:rPr>
          <w:rFonts w:ascii="Times New Roman" w:hAnsi="Times New Roman"/>
          <w:b/>
          <w:sz w:val="26"/>
        </w:rPr>
        <w:t xml:space="preserve">Bảng `event_images`: </w:t>
      </w:r>
      <w:r>
        <w:rPr>
          <w:rFonts w:ascii="Times New Roman" w:hAnsi="Times New Roman"/>
          <w:sz w:val="26"/>
        </w:rPr>
        <w:t>Lưu trữ danh sách các hình ảnh poster/banner của sự kiện.</w:t>
      </w:r>
    </w:p>
    <w:p>
      <w:pPr>
        <w:pStyle w:val="ListBullet"/>
        <w:spacing w:line="312" w:lineRule="auto" w:after="80"/>
      </w:pPr>
      <w:r>
        <w:rPr>
          <w:rFonts w:ascii="Times New Roman" w:hAnsi="Times New Roman"/>
          <w:b/>
          <w:sz w:val="26"/>
        </w:rPr>
        <w:t xml:space="preserve">Bảng `registrations`: </w:t>
      </w:r>
      <w:r>
        <w:rPr>
          <w:rFonts w:ascii="Times New Roman" w:hAnsi="Times New Roman"/>
          <w:sz w:val="26"/>
        </w:rPr>
        <w:t>Lưu danh sách đăng ký của sinh viên, trạng thái `REGISTERED`/`CANCELLED` và thời gian điểm danh `checked_in_at`.</w:t>
      </w:r>
    </w:p>
    <w:p>
      <w:pPr>
        <w:spacing w:line="312" w:lineRule="auto" w:after="120"/>
        <w:ind w:firstLine="562"/>
        <w:jc w:val="both"/>
      </w:pPr>
      <w:r>
        <w:rPr>
          <w:rFonts w:ascii="Times New Roman" w:hAnsi="Times New Roman"/>
          <w:b/>
          <w:sz w:val="26"/>
        </w:rPr>
        <w:t xml:space="preserve">Đột phá trong thiết kế Phân quyền Manager: </w:t>
      </w:r>
      <w:r>
        <w:rPr>
          <w:rFonts w:ascii="Times New Roman" w:hAnsi="Times New Roman"/>
          <w:i w:val="0"/>
          <w:sz w:val="26"/>
        </w:rPr>
        <w:t>Bảng nối `event_managers` là điểm nhấn kiến trúc quan trọng nhất, giải quyết triệt để yêu cầu phân quyền linh hoạt. Thay vì cấp quyền Manager cố định trên bảng `users`, hệ thống cho phép một tài khoản bất kỳ (Sinh viên hoặc Cán bộ) có quyền quản lý đối với một sự kiện cụ thể:</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val="clear" w:color="auto" w:fill="E2E8F0"/>
            <w:tcMar>
              <w:top w:w="120" w:type="dxa"/>
              <w:bottom w:w="120" w:type="dxa"/>
              <w:left w:w="150" w:type="dxa"/>
              <w:right w:w="150" w:type="dxa"/>
            </w:tcMar>
          </w:tcPr>
          <w:p>
            <w:pPr>
              <w:jc w:val="center"/>
            </w:pPr>
            <w:r>
              <w:rPr>
                <w:rFonts w:ascii="Times New Roman" w:hAnsi="Times New Roman"/>
                <w:b/>
                <w:color w:val="0F172A"/>
                <w:sz w:val="24"/>
              </w:rPr>
              <w:t>Tên cột</w:t>
            </w:r>
          </w:p>
        </w:tc>
        <w:tc>
          <w:tcPr>
            <w:tcW w:type="dxa" w:w="2160"/>
            <w:shd w:val="clear" w:color="auto" w:fill="E2E8F0"/>
            <w:tcMar>
              <w:top w:w="120" w:type="dxa"/>
              <w:bottom w:w="120" w:type="dxa"/>
              <w:left w:w="150" w:type="dxa"/>
              <w:right w:w="150" w:type="dxa"/>
            </w:tcMar>
          </w:tcPr>
          <w:p>
            <w:pPr>
              <w:jc w:val="center"/>
            </w:pPr>
            <w:r>
              <w:rPr>
                <w:rFonts w:ascii="Times New Roman" w:hAnsi="Times New Roman"/>
                <w:b/>
                <w:color w:val="0F172A"/>
                <w:sz w:val="24"/>
              </w:rPr>
              <w:t>Kiểu dữ liệu</w:t>
            </w:r>
          </w:p>
        </w:tc>
        <w:tc>
          <w:tcPr>
            <w:tcW w:type="dxa" w:w="4752"/>
            <w:shd w:val="clear" w:color="auto" w:fill="E2E8F0"/>
            <w:tcMar>
              <w:top w:w="120" w:type="dxa"/>
              <w:bottom w:w="120" w:type="dxa"/>
              <w:left w:w="150" w:type="dxa"/>
              <w:right w:w="150" w:type="dxa"/>
            </w:tcMar>
          </w:tcPr>
          <w:p>
            <w:pPr>
              <w:jc w:val="center"/>
            </w:pPr>
            <w:r>
              <w:rPr>
                <w:rFonts w:ascii="Times New Roman" w:hAnsi="Times New Roman"/>
                <w:b/>
                <w:color w:val="0F172A"/>
                <w:sz w:val="24"/>
              </w:rPr>
              <w:t>Mô tả &amp; Ràng buộc (Constraints)</w:t>
            </w:r>
          </w:p>
        </w:tc>
      </w:tr>
      <w:tr>
        <w:tc>
          <w:tcPr>
            <w:tcW w:type="dxa" w:w="2160"/>
            <w:tcMar>
              <w:top w:w="100" w:type="dxa"/>
              <w:bottom w:w="100" w:type="dxa"/>
              <w:left w:w="150" w:type="dxa"/>
              <w:right w:w="150" w:type="dxa"/>
            </w:tcMar>
          </w:tcPr>
          <w:p>
            <w:pPr>
              <w:spacing w:line="288" w:lineRule="auto"/>
            </w:pPr>
            <w:r>
              <w:rPr>
                <w:rFonts w:ascii="Times New Roman" w:hAnsi="Times New Roman"/>
                <w:sz w:val="24"/>
              </w:rPr>
              <w:t>id</w:t>
            </w:r>
          </w:p>
        </w:tc>
        <w:tc>
          <w:tcPr>
            <w:tcW w:type="dxa" w:w="2160"/>
            <w:tcMar>
              <w:top w:w="100" w:type="dxa"/>
              <w:bottom w:w="100" w:type="dxa"/>
              <w:left w:w="150" w:type="dxa"/>
              <w:right w:w="150" w:type="dxa"/>
            </w:tcMar>
          </w:tcPr>
          <w:p>
            <w:pPr>
              <w:spacing w:line="288" w:lineRule="auto"/>
            </w:pPr>
            <w:r>
              <w:rPr>
                <w:rFonts w:ascii="Times New Roman" w:hAnsi="Times New Roman"/>
                <w:sz w:val="24"/>
              </w:rPr>
              <w:t>UUID</w:t>
            </w:r>
          </w:p>
        </w:tc>
        <w:tc>
          <w:tcPr>
            <w:tcW w:type="dxa" w:w="4752"/>
            <w:tcMar>
              <w:top w:w="100" w:type="dxa"/>
              <w:bottom w:w="100" w:type="dxa"/>
              <w:left w:w="150" w:type="dxa"/>
              <w:right w:w="150" w:type="dxa"/>
            </w:tcMar>
          </w:tcPr>
          <w:p>
            <w:pPr>
              <w:spacing w:line="288" w:lineRule="auto"/>
            </w:pPr>
            <w:r>
              <w:rPr>
                <w:rFonts w:ascii="Times New Roman" w:hAnsi="Times New Roman"/>
                <w:sz w:val="24"/>
              </w:rPr>
              <w:t>Khóa chính (Primary Key), mặc định gen_random_uuid()</w:t>
            </w:r>
          </w:p>
        </w:tc>
      </w:tr>
      <w:tr>
        <w:tc>
          <w:tcPr>
            <w:tcW w:type="dxa" w:w="2160"/>
            <w:tcMar>
              <w:top w:w="100" w:type="dxa"/>
              <w:bottom w:w="100" w:type="dxa"/>
              <w:left w:w="150" w:type="dxa"/>
              <w:right w:w="150" w:type="dxa"/>
            </w:tcMar>
          </w:tcPr>
          <w:p>
            <w:pPr>
              <w:spacing w:line="288" w:lineRule="auto"/>
            </w:pPr>
            <w:r>
              <w:rPr>
                <w:rFonts w:ascii="Times New Roman" w:hAnsi="Times New Roman"/>
                <w:sz w:val="24"/>
              </w:rPr>
              <w:t>event_id</w:t>
            </w:r>
          </w:p>
        </w:tc>
        <w:tc>
          <w:tcPr>
            <w:tcW w:type="dxa" w:w="2160"/>
            <w:tcMar>
              <w:top w:w="100" w:type="dxa"/>
              <w:bottom w:w="100" w:type="dxa"/>
              <w:left w:w="150" w:type="dxa"/>
              <w:right w:w="150" w:type="dxa"/>
            </w:tcMar>
          </w:tcPr>
          <w:p>
            <w:pPr>
              <w:spacing w:line="288" w:lineRule="auto"/>
            </w:pPr>
            <w:r>
              <w:rPr>
                <w:rFonts w:ascii="Times New Roman" w:hAnsi="Times New Roman"/>
                <w:sz w:val="24"/>
              </w:rPr>
              <w:t>UUID</w:t>
            </w:r>
          </w:p>
        </w:tc>
        <w:tc>
          <w:tcPr>
            <w:tcW w:type="dxa" w:w="4752"/>
            <w:tcMar>
              <w:top w:w="100" w:type="dxa"/>
              <w:bottom w:w="100" w:type="dxa"/>
              <w:left w:w="150" w:type="dxa"/>
              <w:right w:w="150" w:type="dxa"/>
            </w:tcMar>
          </w:tcPr>
          <w:p>
            <w:pPr>
              <w:spacing w:line="288" w:lineRule="auto"/>
            </w:pPr>
            <w:r>
              <w:rPr>
                <w:rFonts w:ascii="Times New Roman" w:hAnsi="Times New Roman"/>
                <w:sz w:val="24"/>
              </w:rPr>
              <w:t>Khóa ngoại tham chiếu đến bảng events (ON DELETE CASCADE)</w:t>
            </w:r>
          </w:p>
        </w:tc>
      </w:tr>
      <w:tr>
        <w:tc>
          <w:tcPr>
            <w:tcW w:type="dxa" w:w="2160"/>
            <w:tcMar>
              <w:top w:w="100" w:type="dxa"/>
              <w:bottom w:w="100" w:type="dxa"/>
              <w:left w:w="150" w:type="dxa"/>
              <w:right w:w="150" w:type="dxa"/>
            </w:tcMar>
          </w:tcPr>
          <w:p>
            <w:pPr>
              <w:spacing w:line="288" w:lineRule="auto"/>
            </w:pPr>
            <w:r>
              <w:rPr>
                <w:rFonts w:ascii="Times New Roman" w:hAnsi="Times New Roman"/>
                <w:sz w:val="24"/>
              </w:rPr>
              <w:t>user_id</w:t>
            </w:r>
          </w:p>
        </w:tc>
        <w:tc>
          <w:tcPr>
            <w:tcW w:type="dxa" w:w="2160"/>
            <w:tcMar>
              <w:top w:w="100" w:type="dxa"/>
              <w:bottom w:w="100" w:type="dxa"/>
              <w:left w:w="150" w:type="dxa"/>
              <w:right w:w="150" w:type="dxa"/>
            </w:tcMar>
          </w:tcPr>
          <w:p>
            <w:pPr>
              <w:spacing w:line="288" w:lineRule="auto"/>
            </w:pPr>
            <w:r>
              <w:rPr>
                <w:rFonts w:ascii="Times New Roman" w:hAnsi="Times New Roman"/>
                <w:sz w:val="24"/>
              </w:rPr>
              <w:t>UUID</w:t>
            </w:r>
          </w:p>
        </w:tc>
        <w:tc>
          <w:tcPr>
            <w:tcW w:type="dxa" w:w="4752"/>
            <w:tcMar>
              <w:top w:w="100" w:type="dxa"/>
              <w:bottom w:w="100" w:type="dxa"/>
              <w:left w:w="150" w:type="dxa"/>
              <w:right w:w="150" w:type="dxa"/>
            </w:tcMar>
          </w:tcPr>
          <w:p>
            <w:pPr>
              <w:spacing w:line="288" w:lineRule="auto"/>
            </w:pPr>
            <w:r>
              <w:rPr>
                <w:rFonts w:ascii="Times New Roman" w:hAnsi="Times New Roman"/>
                <w:sz w:val="24"/>
              </w:rPr>
              <w:t>Khóa ngoại tham chiếu đến bảng users (ON DELETE CASCADE)</w:t>
            </w:r>
          </w:p>
        </w:tc>
      </w:tr>
      <w:tr>
        <w:tc>
          <w:tcPr>
            <w:tcW w:type="dxa" w:w="2160"/>
            <w:tcMar>
              <w:top w:w="100" w:type="dxa"/>
              <w:bottom w:w="100" w:type="dxa"/>
              <w:left w:w="150" w:type="dxa"/>
              <w:right w:w="150" w:type="dxa"/>
            </w:tcMar>
          </w:tcPr>
          <w:p>
            <w:pPr>
              <w:spacing w:line="288" w:lineRule="auto"/>
            </w:pPr>
            <w:r>
              <w:rPr>
                <w:rFonts w:ascii="Times New Roman" w:hAnsi="Times New Roman"/>
                <w:sz w:val="24"/>
              </w:rPr>
              <w:t>assigned_at</w:t>
            </w:r>
          </w:p>
        </w:tc>
        <w:tc>
          <w:tcPr>
            <w:tcW w:type="dxa" w:w="2160"/>
            <w:tcMar>
              <w:top w:w="100" w:type="dxa"/>
              <w:bottom w:w="100" w:type="dxa"/>
              <w:left w:w="150" w:type="dxa"/>
              <w:right w:w="150" w:type="dxa"/>
            </w:tcMar>
          </w:tcPr>
          <w:p>
            <w:pPr>
              <w:spacing w:line="288" w:lineRule="auto"/>
            </w:pPr>
            <w:r>
              <w:rPr>
                <w:rFonts w:ascii="Times New Roman" w:hAnsi="Times New Roman"/>
                <w:sz w:val="24"/>
              </w:rPr>
              <w:t>TIMESTAMP</w:t>
            </w:r>
          </w:p>
        </w:tc>
        <w:tc>
          <w:tcPr>
            <w:tcW w:type="dxa" w:w="4752"/>
            <w:tcMar>
              <w:top w:w="100" w:type="dxa"/>
              <w:bottom w:w="100" w:type="dxa"/>
              <w:left w:w="150" w:type="dxa"/>
              <w:right w:w="150" w:type="dxa"/>
            </w:tcMar>
          </w:tcPr>
          <w:p>
            <w:pPr>
              <w:spacing w:line="288" w:lineRule="auto"/>
            </w:pPr>
            <w:r>
              <w:rPr>
                <w:rFonts w:ascii="Times New Roman" w:hAnsi="Times New Roman"/>
                <w:sz w:val="24"/>
              </w:rPr>
              <w:t>Thời gian được phân công làm Manager</w:t>
            </w:r>
          </w:p>
        </w:tc>
      </w:tr>
    </w:tbl>
    <w:p>
      <w:pPr>
        <w:spacing w:after="120"/>
      </w:pPr>
    </w:p>
    <w:p>
      <w:pPr>
        <w:spacing w:line="312" w:lineRule="auto" w:after="120"/>
        <w:ind w:firstLine="562"/>
        <w:jc w:val="both"/>
      </w:pPr>
      <w:r>
        <w:rPr>
          <w:rFonts w:ascii="Times New Roman" w:hAnsi="Times New Roman"/>
          <w:i/>
          <w:sz w:val="26"/>
        </w:rPr>
        <w:t>Ràng buộc duy nhất `CONSTRAINT uq_event_user UNIQUE (event_id, user_id)` bảo đảm một người dùng không bị gán trùng quyền quản lý trên cùng một sự kiện.</w:t>
      </w:r>
    </w:p>
    <w:p>
      <w:pPr>
        <w:pStyle w:val="Heading1"/>
        <w:keepNext/>
        <w:spacing w:before="360" w:after="160"/>
      </w:pPr>
      <w:r>
        <w:rPr>
          <w:rFonts w:ascii="Times New Roman" w:hAnsi="Times New Roman"/>
          <w:b/>
          <w:color w:val="1E3A8A"/>
          <w:sz w:val="36"/>
        </w:rPr>
        <w:t>CHƯƠNG 3: CÀI ĐẶT HỆ THỐNG &amp; GIAO DIỆN CHỨC NĂNG</w:t>
      </w:r>
    </w:p>
    <w:p>
      <w:pPr>
        <w:pStyle w:val="Heading2"/>
        <w:keepNext/>
        <w:spacing w:before="280" w:after="120"/>
      </w:pPr>
      <w:r>
        <w:rPr>
          <w:rFonts w:ascii="Times New Roman" w:hAnsi="Times New Roman"/>
          <w:b/>
          <w:color w:val="1E3A8A"/>
          <w:sz w:val="30"/>
        </w:rPr>
        <w:t>3.1. Triển khai API &amp; Cơ chế Bảo mật</w:t>
      </w:r>
    </w:p>
    <w:p>
      <w:pPr>
        <w:spacing w:line="312" w:lineRule="auto" w:after="120"/>
        <w:ind w:firstLine="562"/>
        <w:jc w:val="both"/>
      </w:pPr>
      <w:r>
        <w:rPr>
          <w:rFonts w:ascii="Times New Roman" w:hAnsi="Times New Roman"/>
          <w:i w:val="0"/>
          <w:sz w:val="26"/>
        </w:rPr>
        <w:t>Backend cung cấp danh sách API rõ ràng, được bảo vệ bởi bộ lọc `JwtAuthenticationFilter`. Đặc biệt, lớp `EventManagerService.checkCanManage(eventId, userId)` đóng vai trò là 'người gác cổng' (Gatekeeper), tự động kiểm tra xem người dùng hiện tại có phải là Admin hoặc có tên trong danh sách `event_managers` của sự kiện đó hay không trước khi cho phép gọi API điểm danh.</w:t>
      </w:r>
    </w:p>
    <w:tbl>
      <w:tblPr>
        <w:tblStyle w:val="TableGrid"/>
        <w:tblW w:type="auto" w:w="0"/>
        <w:jc w:val="center"/>
        <w:tblLook w:firstColumn="1" w:firstRow="1" w:lastColumn="0" w:lastRow="0" w:noHBand="0" w:noVBand="1" w:val="04A0"/>
      </w:tblPr>
      <w:tblGrid>
        <w:gridCol w:w="3024"/>
        <w:gridCol w:w="3024"/>
        <w:gridCol w:w="3024"/>
      </w:tblGrid>
      <w:tr>
        <w:tc>
          <w:tcPr>
            <w:tcW w:type="dxa" w:w="1440"/>
            <w:shd w:val="clear" w:color="auto" w:fill="E2E8F0"/>
            <w:tcMar>
              <w:top w:w="120" w:type="dxa"/>
              <w:bottom w:w="120" w:type="dxa"/>
              <w:left w:w="150" w:type="dxa"/>
              <w:right w:w="150" w:type="dxa"/>
            </w:tcMar>
          </w:tcPr>
          <w:p>
            <w:pPr>
              <w:jc w:val="center"/>
            </w:pPr>
            <w:r>
              <w:rPr>
                <w:rFonts w:ascii="Times New Roman" w:hAnsi="Times New Roman"/>
                <w:b/>
                <w:color w:val="0F172A"/>
                <w:sz w:val="24"/>
              </w:rPr>
              <w:t>Method</w:t>
            </w:r>
          </w:p>
        </w:tc>
        <w:tc>
          <w:tcPr>
            <w:tcW w:type="dxa" w:w="3744"/>
            <w:shd w:val="clear" w:color="auto" w:fill="E2E8F0"/>
            <w:tcMar>
              <w:top w:w="120" w:type="dxa"/>
              <w:bottom w:w="120" w:type="dxa"/>
              <w:left w:w="150" w:type="dxa"/>
              <w:right w:w="150" w:type="dxa"/>
            </w:tcMar>
          </w:tcPr>
          <w:p>
            <w:pPr>
              <w:jc w:val="center"/>
            </w:pPr>
            <w:r>
              <w:rPr>
                <w:rFonts w:ascii="Times New Roman" w:hAnsi="Times New Roman"/>
                <w:b/>
                <w:color w:val="0F172A"/>
                <w:sz w:val="24"/>
              </w:rPr>
              <w:t>Endpoint API</w:t>
            </w:r>
          </w:p>
        </w:tc>
        <w:tc>
          <w:tcPr>
            <w:tcW w:type="dxa" w:w="3888"/>
            <w:shd w:val="clear" w:color="auto" w:fill="E2E8F0"/>
            <w:tcMar>
              <w:top w:w="120" w:type="dxa"/>
              <w:bottom w:w="120" w:type="dxa"/>
              <w:left w:w="150" w:type="dxa"/>
              <w:right w:w="150" w:type="dxa"/>
            </w:tcMar>
          </w:tcPr>
          <w:p>
            <w:pPr>
              <w:jc w:val="center"/>
            </w:pPr>
            <w:r>
              <w:rPr>
                <w:rFonts w:ascii="Times New Roman" w:hAnsi="Times New Roman"/>
                <w:b/>
                <w:color w:val="0F172A"/>
                <w:sz w:val="24"/>
              </w:rPr>
              <w:t>Mô tả chức năng chính</w:t>
            </w:r>
          </w:p>
        </w:tc>
      </w:tr>
      <w:tr>
        <w:tc>
          <w:tcPr>
            <w:tcW w:type="dxa" w:w="1440"/>
            <w:tcMar>
              <w:top w:w="100" w:type="dxa"/>
              <w:bottom w:w="100" w:type="dxa"/>
              <w:left w:w="150" w:type="dxa"/>
              <w:right w:w="150" w:type="dxa"/>
            </w:tcMar>
          </w:tcPr>
          <w:p>
            <w:pPr>
              <w:spacing w:line="288" w:lineRule="auto"/>
            </w:pPr>
            <w:r>
              <w:rPr>
                <w:rFonts w:ascii="Times New Roman" w:hAnsi="Times New Roman"/>
                <w:sz w:val="24"/>
              </w:rPr>
              <w:t>GET</w:t>
            </w:r>
          </w:p>
        </w:tc>
        <w:tc>
          <w:tcPr>
            <w:tcW w:type="dxa" w:w="3744"/>
            <w:tcMar>
              <w:top w:w="100" w:type="dxa"/>
              <w:bottom w:w="100" w:type="dxa"/>
              <w:left w:w="150" w:type="dxa"/>
              <w:right w:w="150" w:type="dxa"/>
            </w:tcMar>
          </w:tcPr>
          <w:p>
            <w:pPr>
              <w:spacing w:line="288" w:lineRule="auto"/>
            </w:pPr>
            <w:r>
              <w:rPr>
                <w:rFonts w:ascii="Times New Roman" w:hAnsi="Times New Roman"/>
                <w:sz w:val="24"/>
              </w:rPr>
              <w:t>/api/events/{id}/managers</w:t>
            </w:r>
          </w:p>
        </w:tc>
        <w:tc>
          <w:tcPr>
            <w:tcW w:type="dxa" w:w="3888"/>
            <w:tcMar>
              <w:top w:w="100" w:type="dxa"/>
              <w:bottom w:w="100" w:type="dxa"/>
              <w:left w:w="150" w:type="dxa"/>
              <w:right w:w="150" w:type="dxa"/>
            </w:tcMar>
          </w:tcPr>
          <w:p>
            <w:pPr>
              <w:spacing w:line="288" w:lineRule="auto"/>
            </w:pPr>
            <w:r>
              <w:rPr>
                <w:rFonts w:ascii="Times New Roman" w:hAnsi="Times New Roman"/>
                <w:sz w:val="24"/>
              </w:rPr>
              <w:t>Lấy danh sách Manager/CTV của sự kiện</w:t>
            </w:r>
          </w:p>
        </w:tc>
      </w:tr>
      <w:tr>
        <w:tc>
          <w:tcPr>
            <w:tcW w:type="dxa" w:w="1440"/>
            <w:tcMar>
              <w:top w:w="100" w:type="dxa"/>
              <w:bottom w:w="100" w:type="dxa"/>
              <w:left w:w="150" w:type="dxa"/>
              <w:right w:w="150" w:type="dxa"/>
            </w:tcMar>
          </w:tcPr>
          <w:p>
            <w:pPr>
              <w:spacing w:line="288" w:lineRule="auto"/>
            </w:pPr>
            <w:r>
              <w:rPr>
                <w:rFonts w:ascii="Times New Roman" w:hAnsi="Times New Roman"/>
                <w:sz w:val="24"/>
              </w:rPr>
              <w:t>POST</w:t>
            </w:r>
          </w:p>
        </w:tc>
        <w:tc>
          <w:tcPr>
            <w:tcW w:type="dxa" w:w="3744"/>
            <w:tcMar>
              <w:top w:w="100" w:type="dxa"/>
              <w:bottom w:w="100" w:type="dxa"/>
              <w:left w:w="150" w:type="dxa"/>
              <w:right w:w="150" w:type="dxa"/>
            </w:tcMar>
          </w:tcPr>
          <w:p>
            <w:pPr>
              <w:spacing w:line="288" w:lineRule="auto"/>
            </w:pPr>
            <w:r>
              <w:rPr>
                <w:rFonts w:ascii="Times New Roman" w:hAnsi="Times New Roman"/>
                <w:sz w:val="24"/>
              </w:rPr>
              <w:t>/api/events/{id}/managers</w:t>
            </w:r>
          </w:p>
        </w:tc>
        <w:tc>
          <w:tcPr>
            <w:tcW w:type="dxa" w:w="3888"/>
            <w:tcMar>
              <w:top w:w="100" w:type="dxa"/>
              <w:bottom w:w="100" w:type="dxa"/>
              <w:left w:w="150" w:type="dxa"/>
              <w:right w:w="150" w:type="dxa"/>
            </w:tcMar>
          </w:tcPr>
          <w:p>
            <w:pPr>
              <w:spacing w:line="288" w:lineRule="auto"/>
            </w:pPr>
            <w:r>
              <w:rPr>
                <w:rFonts w:ascii="Times New Roman" w:hAnsi="Times New Roman"/>
                <w:sz w:val="24"/>
              </w:rPr>
              <w:t>Thêm Manager/CTV vào sự kiện (qua Email/Mã SV)</w:t>
            </w:r>
          </w:p>
        </w:tc>
      </w:tr>
      <w:tr>
        <w:tc>
          <w:tcPr>
            <w:tcW w:type="dxa" w:w="1440"/>
            <w:tcMar>
              <w:top w:w="100" w:type="dxa"/>
              <w:bottom w:w="100" w:type="dxa"/>
              <w:left w:w="150" w:type="dxa"/>
              <w:right w:w="150" w:type="dxa"/>
            </w:tcMar>
          </w:tcPr>
          <w:p>
            <w:pPr>
              <w:spacing w:line="288" w:lineRule="auto"/>
            </w:pPr>
            <w:r>
              <w:rPr>
                <w:rFonts w:ascii="Times New Roman" w:hAnsi="Times New Roman"/>
                <w:sz w:val="24"/>
              </w:rPr>
              <w:t>DELETE</w:t>
            </w:r>
          </w:p>
        </w:tc>
        <w:tc>
          <w:tcPr>
            <w:tcW w:type="dxa" w:w="3744"/>
            <w:tcMar>
              <w:top w:w="100" w:type="dxa"/>
              <w:bottom w:w="100" w:type="dxa"/>
              <w:left w:w="150" w:type="dxa"/>
              <w:right w:w="150" w:type="dxa"/>
            </w:tcMar>
          </w:tcPr>
          <w:p>
            <w:pPr>
              <w:spacing w:line="288" w:lineRule="auto"/>
            </w:pPr>
            <w:r>
              <w:rPr>
                <w:rFonts w:ascii="Times New Roman" w:hAnsi="Times New Roman"/>
                <w:sz w:val="24"/>
              </w:rPr>
              <w:t>/api/events/{id}/managers/{userId}</w:t>
            </w:r>
          </w:p>
        </w:tc>
        <w:tc>
          <w:tcPr>
            <w:tcW w:type="dxa" w:w="3888"/>
            <w:tcMar>
              <w:top w:w="100" w:type="dxa"/>
              <w:bottom w:w="100" w:type="dxa"/>
              <w:left w:w="150" w:type="dxa"/>
              <w:right w:w="150" w:type="dxa"/>
            </w:tcMar>
          </w:tcPr>
          <w:p>
            <w:pPr>
              <w:spacing w:line="288" w:lineRule="auto"/>
            </w:pPr>
            <w:r>
              <w:rPr>
                <w:rFonts w:ascii="Times New Roman" w:hAnsi="Times New Roman"/>
                <w:sz w:val="24"/>
              </w:rPr>
              <w:t>Thu hồi quyền Manager/CTV khỏi sự kiện</w:t>
            </w:r>
          </w:p>
        </w:tc>
      </w:tr>
      <w:tr>
        <w:tc>
          <w:tcPr>
            <w:tcW w:type="dxa" w:w="1440"/>
            <w:tcMar>
              <w:top w:w="100" w:type="dxa"/>
              <w:bottom w:w="100" w:type="dxa"/>
              <w:left w:w="150" w:type="dxa"/>
              <w:right w:w="150" w:type="dxa"/>
            </w:tcMar>
          </w:tcPr>
          <w:p>
            <w:pPr>
              <w:spacing w:line="288" w:lineRule="auto"/>
            </w:pPr>
            <w:r>
              <w:rPr>
                <w:rFonts w:ascii="Times New Roman" w:hAnsi="Times New Roman"/>
                <w:sz w:val="24"/>
              </w:rPr>
              <w:t>GET</w:t>
            </w:r>
          </w:p>
        </w:tc>
        <w:tc>
          <w:tcPr>
            <w:tcW w:type="dxa" w:w="3744"/>
            <w:tcMar>
              <w:top w:w="100" w:type="dxa"/>
              <w:bottom w:w="100" w:type="dxa"/>
              <w:left w:w="150" w:type="dxa"/>
              <w:right w:w="150" w:type="dxa"/>
            </w:tcMar>
          </w:tcPr>
          <w:p>
            <w:pPr>
              <w:spacing w:line="288" w:lineRule="auto"/>
            </w:pPr>
            <w:r>
              <w:rPr>
                <w:rFonts w:ascii="Times New Roman" w:hAnsi="Times New Roman"/>
                <w:sz w:val="24"/>
              </w:rPr>
              <w:t>/api/events/{id}/registrations</w:t>
            </w:r>
          </w:p>
        </w:tc>
        <w:tc>
          <w:tcPr>
            <w:tcW w:type="dxa" w:w="3888"/>
            <w:tcMar>
              <w:top w:w="100" w:type="dxa"/>
              <w:bottom w:w="100" w:type="dxa"/>
              <w:left w:w="150" w:type="dxa"/>
              <w:right w:w="150" w:type="dxa"/>
            </w:tcMar>
          </w:tcPr>
          <w:p>
            <w:pPr>
              <w:spacing w:line="288" w:lineRule="auto"/>
            </w:pPr>
            <w:r>
              <w:rPr>
                <w:rFonts w:ascii="Times New Roman" w:hAnsi="Times New Roman"/>
                <w:sz w:val="24"/>
              </w:rPr>
              <w:t>Manager xem danh sách sinh viên đăng ký</w:t>
            </w:r>
          </w:p>
        </w:tc>
      </w:tr>
      <w:tr>
        <w:tc>
          <w:tcPr>
            <w:tcW w:type="dxa" w:w="1440"/>
            <w:tcMar>
              <w:top w:w="100" w:type="dxa"/>
              <w:bottom w:w="100" w:type="dxa"/>
              <w:left w:w="150" w:type="dxa"/>
              <w:right w:w="150" w:type="dxa"/>
            </w:tcMar>
          </w:tcPr>
          <w:p>
            <w:pPr>
              <w:spacing w:line="288" w:lineRule="auto"/>
            </w:pPr>
            <w:r>
              <w:rPr>
                <w:rFonts w:ascii="Times New Roman" w:hAnsi="Times New Roman"/>
                <w:sz w:val="24"/>
              </w:rPr>
              <w:t>POST</w:t>
            </w:r>
          </w:p>
        </w:tc>
        <w:tc>
          <w:tcPr>
            <w:tcW w:type="dxa" w:w="3744"/>
            <w:tcMar>
              <w:top w:w="100" w:type="dxa"/>
              <w:bottom w:w="100" w:type="dxa"/>
              <w:left w:w="150" w:type="dxa"/>
              <w:right w:w="150" w:type="dxa"/>
            </w:tcMar>
          </w:tcPr>
          <w:p>
            <w:pPr>
              <w:spacing w:line="288" w:lineRule="auto"/>
            </w:pPr>
            <w:r>
              <w:rPr>
                <w:rFonts w:ascii="Times New Roman" w:hAnsi="Times New Roman"/>
                <w:sz w:val="24"/>
              </w:rPr>
              <w:t>/api/.../registrations/{id}/manual-check-in</w:t>
            </w:r>
          </w:p>
        </w:tc>
        <w:tc>
          <w:tcPr>
            <w:tcW w:type="dxa" w:w="3888"/>
            <w:tcMar>
              <w:top w:w="100" w:type="dxa"/>
              <w:bottom w:w="100" w:type="dxa"/>
              <w:left w:w="150" w:type="dxa"/>
              <w:right w:w="150" w:type="dxa"/>
            </w:tcMar>
          </w:tcPr>
          <w:p>
            <w:pPr>
              <w:spacing w:line="288" w:lineRule="auto"/>
            </w:pPr>
            <w:r>
              <w:rPr>
                <w:rFonts w:ascii="Times New Roman" w:hAnsi="Times New Roman"/>
                <w:sz w:val="24"/>
              </w:rPr>
              <w:t>Manager điểm danh thủ công cho sinh viên</w:t>
            </w:r>
          </w:p>
        </w:tc>
      </w:tr>
      <w:tr>
        <w:tc>
          <w:tcPr>
            <w:tcW w:type="dxa" w:w="1440"/>
            <w:tcMar>
              <w:top w:w="100" w:type="dxa"/>
              <w:bottom w:w="100" w:type="dxa"/>
              <w:left w:w="150" w:type="dxa"/>
              <w:right w:w="150" w:type="dxa"/>
            </w:tcMar>
          </w:tcPr>
          <w:p>
            <w:pPr>
              <w:spacing w:line="288" w:lineRule="auto"/>
            </w:pPr>
            <w:r>
              <w:rPr>
                <w:rFonts w:ascii="Times New Roman" w:hAnsi="Times New Roman"/>
                <w:sz w:val="24"/>
              </w:rPr>
              <w:t>POST</w:t>
            </w:r>
          </w:p>
        </w:tc>
        <w:tc>
          <w:tcPr>
            <w:tcW w:type="dxa" w:w="3744"/>
            <w:tcMar>
              <w:top w:w="100" w:type="dxa"/>
              <w:bottom w:w="100" w:type="dxa"/>
              <w:left w:w="150" w:type="dxa"/>
              <w:right w:w="150" w:type="dxa"/>
            </w:tcMar>
          </w:tcPr>
          <w:p>
            <w:pPr>
              <w:spacing w:line="288" w:lineRule="auto"/>
            </w:pPr>
            <w:r>
              <w:rPr>
                <w:rFonts w:ascii="Times New Roman" w:hAnsi="Times New Roman"/>
                <w:sz w:val="24"/>
              </w:rPr>
              <w:t>/api/.../registrations/{id}/cancel-check-in</w:t>
            </w:r>
          </w:p>
        </w:tc>
        <w:tc>
          <w:tcPr>
            <w:tcW w:type="dxa" w:w="3888"/>
            <w:tcMar>
              <w:top w:w="100" w:type="dxa"/>
              <w:bottom w:w="100" w:type="dxa"/>
              <w:left w:w="150" w:type="dxa"/>
              <w:right w:w="150" w:type="dxa"/>
            </w:tcMar>
          </w:tcPr>
          <w:p>
            <w:pPr>
              <w:spacing w:line="288" w:lineRule="auto"/>
            </w:pPr>
            <w:r>
              <w:rPr>
                <w:rFonts w:ascii="Times New Roman" w:hAnsi="Times New Roman"/>
                <w:sz w:val="24"/>
              </w:rPr>
              <w:t>Manager hủy điểm danh (Hoàn tác check-in)</w:t>
            </w:r>
          </w:p>
        </w:tc>
      </w:tr>
    </w:tbl>
    <w:p>
      <w:pPr>
        <w:spacing w:after="120"/>
      </w:pPr>
    </w:p>
    <w:p>
      <w:pPr>
        <w:pStyle w:val="Heading2"/>
        <w:keepNext/>
        <w:spacing w:before="280" w:after="120"/>
      </w:pPr>
      <w:r>
        <w:rPr>
          <w:rFonts w:ascii="Times New Roman" w:hAnsi="Times New Roman"/>
          <w:b/>
          <w:color w:val="1E3A8A"/>
          <w:sz w:val="30"/>
        </w:rPr>
        <w:t>3.2. Giao diện Phân hệ Sinh viên</w:t>
      </w:r>
    </w:p>
    <w:p>
      <w:pPr>
        <w:spacing w:line="312" w:lineRule="auto" w:after="120"/>
        <w:ind w:firstLine="562"/>
        <w:jc w:val="both"/>
      </w:pPr>
      <w:r>
        <w:rPr>
          <w:rFonts w:ascii="Times New Roman" w:hAnsi="Times New Roman"/>
          <w:i w:val="0"/>
          <w:sz w:val="26"/>
        </w:rPr>
        <w:t>Giao diện sinh viên được thiết kế theo ngôn ngữ hiện đại, màu sắc tươi sáng và bố cục rõ ràng:</w:t>
      </w:r>
    </w:p>
    <w:p>
      <w:pPr>
        <w:pStyle w:val="ListBullet"/>
        <w:spacing w:line="312" w:lineRule="auto" w:after="80"/>
      </w:pPr>
      <w:r>
        <w:rPr>
          <w:rFonts w:ascii="Times New Roman" w:hAnsi="Times New Roman"/>
          <w:b/>
          <w:sz w:val="26"/>
        </w:rPr>
        <w:t xml:space="preserve">Trang Khám phá Sự kiện (/explore): </w:t>
      </w:r>
      <w:r>
        <w:rPr>
          <w:rFonts w:ascii="Times New Roman" w:hAnsi="Times New Roman"/>
          <w:sz w:val="26"/>
        </w:rPr>
        <w:t>Trang chủ hiển thị danh sách sự kiện dưới dạng các dạng thẻ Card, tích hợp thanh tìm kiếm từ khóa, lọc theo trạng thái và hiển thị huy hiệu nhãn (Badges) cho điểm rèn luyện.</w:t>
      </w:r>
    </w:p>
    <w:p>
      <w:pPr>
        <w:pStyle w:val="ListBullet"/>
        <w:spacing w:line="312" w:lineRule="auto" w:after="80"/>
      </w:pPr>
      <w:r>
        <w:rPr>
          <w:rFonts w:ascii="Times New Roman" w:hAnsi="Times New Roman"/>
          <w:b/>
          <w:sz w:val="26"/>
        </w:rPr>
        <w:t xml:space="preserve">Trang Chi tiết Sự kiện (/explore/:id): </w:t>
      </w:r>
      <w:r>
        <w:rPr>
          <w:rFonts w:ascii="Times New Roman" w:hAnsi="Times New Roman"/>
          <w:sz w:val="26"/>
        </w:rPr>
        <w:t>Hiển thị ảnh Banner khổ lớn, các thông tin chi tiết về thời gian, địa điểm, đối tượng tham gia. Sinh viên bấm nút 'Đăng ký tham gia' và nhận thông báo thành công tức thì.</w:t>
      </w:r>
    </w:p>
    <w:p>
      <w:pPr>
        <w:pStyle w:val="Heading2"/>
        <w:keepNext/>
        <w:spacing w:before="280" w:after="120"/>
      </w:pPr>
      <w:r>
        <w:rPr>
          <w:rFonts w:ascii="Times New Roman" w:hAnsi="Times New Roman"/>
          <w:b/>
          <w:color w:val="1E3A8A"/>
          <w:sz w:val="30"/>
        </w:rPr>
        <w:t>3.3. Giao diện Ban tổ chức &amp; Quản lý Điểm danh (Manager Workspace)</w:t>
      </w:r>
    </w:p>
    <w:p>
      <w:pPr>
        <w:spacing w:line="312" w:lineRule="auto" w:after="120"/>
        <w:ind w:firstLine="562"/>
        <w:jc w:val="both"/>
      </w:pPr>
      <w:r>
        <w:rPr>
          <w:rFonts w:ascii="Times New Roman" w:hAnsi="Times New Roman"/>
          <w:i w:val="0"/>
          <w:sz w:val="26"/>
        </w:rPr>
        <w:t>Một cải tiến vượt bậc về mặt trải nghiệm người dùng (UX) vừa được hoàn thiện trên trang Chi tiết sự kiện (`StudentEventDetail.jsx`). Thay vì đặt khu vực quản lý ở cuối trang gây nhầm lẫn, hệ thống tự động kiểm tra quyền `event.isManager` và hiển thị thanh chuyển đổi Tab điều hướng trực quan ngay bên dưới Banner:</w:t>
      </w:r>
    </w:p>
    <w:p>
      <w:pPr>
        <w:pStyle w:val="ListBullet"/>
        <w:spacing w:line="312" w:lineRule="auto" w:after="80"/>
      </w:pPr>
      <w:r>
        <w:rPr>
          <w:rFonts w:ascii="Times New Roman" w:hAnsi="Times New Roman"/>
          <w:b/>
          <w:sz w:val="26"/>
        </w:rPr>
        <w:t xml:space="preserve">Tab 1 - Thông tin Sự kiện: </w:t>
      </w:r>
      <w:r>
        <w:rPr>
          <w:rFonts w:ascii="Times New Roman" w:hAnsi="Times New Roman"/>
          <w:sz w:val="26"/>
        </w:rPr>
        <w:t>Giúp Manager xem lại các thông tin quảng bá của sự kiện như một sinh viên bình thường.</w:t>
      </w:r>
    </w:p>
    <w:p>
      <w:pPr>
        <w:pStyle w:val="ListBullet"/>
        <w:spacing w:line="312" w:lineRule="auto" w:after="80"/>
      </w:pPr>
      <w:r>
        <w:rPr>
          <w:rFonts w:ascii="Times New Roman" w:hAnsi="Times New Roman"/>
          <w:b/>
          <w:sz w:val="26"/>
        </w:rPr>
        <w:t xml:space="preserve">Tab 2 - Ban Tổ Chức &amp; Quản lý Điểm danh: </w:t>
      </w:r>
      <w:r>
        <w:rPr>
          <w:rFonts w:ascii="Times New Roman" w:hAnsi="Times New Roman"/>
          <w:sz w:val="26"/>
        </w:rPr>
        <w:t>Mở ra giao diện chuyên biệt dành cho Ban tổ chức. Tại đây hiển thị số liệu tổng đăng ký, số lượt đã điểm danh và thanh tìm kiếm nhanh theo Tên/Mã sinh viên.</w:t>
      </w:r>
    </w:p>
    <w:p>
      <w:pPr>
        <w:spacing w:line="312" w:lineRule="auto" w:after="120"/>
        <w:ind w:firstLine="562"/>
        <w:jc w:val="both"/>
      </w:pPr>
      <w:r>
        <w:rPr>
          <w:rFonts w:ascii="Times New Roman" w:hAnsi="Times New Roman"/>
          <w:b/>
          <w:sz w:val="26"/>
        </w:rPr>
        <w:t xml:space="preserve">Tính năng Hủy điểm danh an toàn: </w:t>
      </w:r>
      <w:r>
        <w:rPr>
          <w:rFonts w:ascii="Times New Roman" w:hAnsi="Times New Roman"/>
          <w:i w:val="0"/>
          <w:sz w:val="26"/>
        </w:rPr>
        <w:t>Trong bảng danh sách sinh viên đăng ký, cột Thao tác hiển thị nút bấm thông minh theo thời gian thực:</w:t>
      </w:r>
    </w:p>
    <w:p>
      <w:pPr>
        <w:pStyle w:val="ListBullet"/>
        <w:spacing w:line="312" w:lineRule="auto" w:after="80"/>
      </w:pPr>
      <w:r>
        <w:rPr>
          <w:rFonts w:ascii="Times New Roman" w:hAnsi="Times New Roman"/>
          <w:b/>
          <w:sz w:val="26"/>
        </w:rPr>
        <w:t xml:space="preserve">Trường hợp sinh viên chưa điểm danh: </w:t>
      </w:r>
      <w:r>
        <w:rPr>
          <w:rFonts w:ascii="Times New Roman" w:hAnsi="Times New Roman"/>
          <w:sz w:val="26"/>
        </w:rPr>
        <w:t>Hệ thống hiển thị nút 'Điểm danh' màu xanh dương nhạt. Khi bấm vào, thời gian check-in được ghi nhận lập tức.</w:t>
      </w:r>
    </w:p>
    <w:p>
      <w:pPr>
        <w:pStyle w:val="ListBullet"/>
        <w:spacing w:line="312" w:lineRule="auto" w:after="80"/>
      </w:pPr>
      <w:r>
        <w:rPr>
          <w:rFonts w:ascii="Times New Roman" w:hAnsi="Times New Roman"/>
          <w:b/>
          <w:sz w:val="26"/>
        </w:rPr>
        <w:t xml:space="preserve">Trường hợp sinh viên đã điểm danh: </w:t>
      </w:r>
      <w:r>
        <w:rPr>
          <w:rFonts w:ascii="Times New Roman" w:hAnsi="Times New Roman"/>
          <w:sz w:val="26"/>
        </w:rPr>
        <w:t>Hệ thống tự động chuyển sang hiển thị nút 'Hủy điểm danh' màu cam đỏ (#c2410c). Tính năng này cho phép Ban tổ chức hoàn tác trạng thái check-in về null nếu trước đó bấm nhầm, bảo đảm không cần phải xóa hay làm mất suất đăng ký của sinh viên.</w:t>
      </w:r>
    </w:p>
    <w:p>
      <w:pPr>
        <w:pStyle w:val="Heading1"/>
        <w:keepNext/>
        <w:spacing w:before="360" w:after="160"/>
      </w:pPr>
      <w:r>
        <w:rPr>
          <w:rFonts w:ascii="Times New Roman" w:hAnsi="Times New Roman"/>
          <w:b/>
          <w:color w:val="1E3A8A"/>
          <w:sz w:val="36"/>
        </w:rPr>
        <w:t>CHƯƠNG 4: KIỂM THỬ &amp; ĐÁNH GIÁ KẾT QUẢ</w:t>
      </w:r>
    </w:p>
    <w:p>
      <w:pPr>
        <w:pStyle w:val="Heading2"/>
        <w:keepNext/>
        <w:spacing w:before="280" w:after="120"/>
      </w:pPr>
      <w:r>
        <w:rPr>
          <w:rFonts w:ascii="Times New Roman" w:hAnsi="Times New Roman"/>
          <w:b/>
          <w:color w:val="1E3A8A"/>
          <w:sz w:val="30"/>
        </w:rPr>
        <w:t>4.1. Kiểm thử chức năng (Test Cases)</w:t>
      </w:r>
    </w:p>
    <w:p>
      <w:pPr>
        <w:spacing w:line="312" w:lineRule="auto" w:after="120"/>
        <w:ind w:firstLine="562"/>
        <w:jc w:val="both"/>
      </w:pPr>
      <w:r>
        <w:rPr>
          <w:rFonts w:ascii="Times New Roman" w:hAnsi="Times New Roman"/>
          <w:i w:val="0"/>
          <w:sz w:val="26"/>
        </w:rPr>
        <w:t>Hệ thống đã trải qua quá trình kiểm thử chặt chẽ trên các luồng chức năng quan trọng nhất. Dưới đây là bảng tổng hợp các kịch bản kiểm thử tiêu biểu:</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08"/>
            <w:shd w:val="clear" w:color="auto" w:fill="E2E8F0"/>
            <w:tcMar>
              <w:top w:w="120" w:type="dxa"/>
              <w:bottom w:w="120" w:type="dxa"/>
              <w:left w:w="150" w:type="dxa"/>
              <w:right w:w="150" w:type="dxa"/>
            </w:tcMar>
          </w:tcPr>
          <w:p>
            <w:pPr>
              <w:jc w:val="center"/>
            </w:pPr>
            <w:r>
              <w:rPr>
                <w:rFonts w:ascii="Times New Roman" w:hAnsi="Times New Roman"/>
                <w:b/>
                <w:color w:val="0F172A"/>
                <w:sz w:val="24"/>
              </w:rPr>
              <w:t>Mã TC</w:t>
            </w:r>
          </w:p>
        </w:tc>
        <w:tc>
          <w:tcPr>
            <w:tcW w:type="dxa" w:w="1872"/>
            <w:shd w:val="clear" w:color="auto" w:fill="E2E8F0"/>
            <w:tcMar>
              <w:top w:w="120" w:type="dxa"/>
              <w:bottom w:w="120" w:type="dxa"/>
              <w:left w:w="150" w:type="dxa"/>
              <w:right w:w="150" w:type="dxa"/>
            </w:tcMar>
          </w:tcPr>
          <w:p>
            <w:pPr>
              <w:jc w:val="center"/>
            </w:pPr>
            <w:r>
              <w:rPr>
                <w:rFonts w:ascii="Times New Roman" w:hAnsi="Times New Roman"/>
                <w:b/>
                <w:color w:val="0F172A"/>
                <w:sz w:val="24"/>
              </w:rPr>
              <w:t>Tên chức năng</w:t>
            </w:r>
          </w:p>
        </w:tc>
        <w:tc>
          <w:tcPr>
            <w:tcW w:type="dxa" w:w="2880"/>
            <w:shd w:val="clear" w:color="auto" w:fill="E2E8F0"/>
            <w:tcMar>
              <w:top w:w="120" w:type="dxa"/>
              <w:bottom w:w="120" w:type="dxa"/>
              <w:left w:w="150" w:type="dxa"/>
              <w:right w:w="150" w:type="dxa"/>
            </w:tcMar>
          </w:tcPr>
          <w:p>
            <w:pPr>
              <w:jc w:val="center"/>
            </w:pPr>
            <w:r>
              <w:rPr>
                <w:rFonts w:ascii="Times New Roman" w:hAnsi="Times New Roman"/>
                <w:b/>
                <w:color w:val="0F172A"/>
                <w:sz w:val="24"/>
              </w:rPr>
              <w:t>Kịch bản kiểm thử (Test Step)</w:t>
            </w:r>
          </w:p>
        </w:tc>
        <w:tc>
          <w:tcPr>
            <w:tcW w:type="dxa" w:w="2592"/>
            <w:shd w:val="clear" w:color="auto" w:fill="E2E8F0"/>
            <w:tcMar>
              <w:top w:w="120" w:type="dxa"/>
              <w:bottom w:w="120" w:type="dxa"/>
              <w:left w:w="150" w:type="dxa"/>
              <w:right w:w="150" w:type="dxa"/>
            </w:tcMar>
          </w:tcPr>
          <w:p>
            <w:pPr>
              <w:jc w:val="center"/>
            </w:pPr>
            <w:r>
              <w:rPr>
                <w:rFonts w:ascii="Times New Roman" w:hAnsi="Times New Roman"/>
                <w:b/>
                <w:color w:val="0F172A"/>
                <w:sz w:val="24"/>
              </w:rPr>
              <w:t>Kết quả mong đợi</w:t>
            </w:r>
          </w:p>
        </w:tc>
        <w:tc>
          <w:tcPr>
            <w:tcW w:type="dxa" w:w="720"/>
            <w:shd w:val="clear" w:color="auto" w:fill="E2E8F0"/>
            <w:tcMar>
              <w:top w:w="120" w:type="dxa"/>
              <w:bottom w:w="120" w:type="dxa"/>
              <w:left w:w="150" w:type="dxa"/>
              <w:right w:w="150" w:type="dxa"/>
            </w:tcMar>
          </w:tcPr>
          <w:p>
            <w:pPr>
              <w:jc w:val="center"/>
            </w:pPr>
            <w:r>
              <w:rPr>
                <w:rFonts w:ascii="Times New Roman" w:hAnsi="Times New Roman"/>
                <w:b/>
                <w:color w:val="0F172A"/>
                <w:sz w:val="24"/>
              </w:rPr>
              <w:t>Kết quả</w:t>
            </w:r>
          </w:p>
        </w:tc>
      </w:tr>
      <w:tr>
        <w:tc>
          <w:tcPr>
            <w:tcW w:type="dxa" w:w="1008"/>
            <w:tcMar>
              <w:top w:w="100" w:type="dxa"/>
              <w:bottom w:w="100" w:type="dxa"/>
              <w:left w:w="150" w:type="dxa"/>
              <w:right w:w="150" w:type="dxa"/>
            </w:tcMar>
          </w:tcPr>
          <w:p>
            <w:pPr>
              <w:spacing w:line="288" w:lineRule="auto"/>
            </w:pPr>
            <w:r>
              <w:rPr>
                <w:rFonts w:ascii="Times New Roman" w:hAnsi="Times New Roman"/>
                <w:sz w:val="24"/>
              </w:rPr>
              <w:t>TC01</w:t>
            </w:r>
          </w:p>
        </w:tc>
        <w:tc>
          <w:tcPr>
            <w:tcW w:type="dxa" w:w="1872"/>
            <w:tcMar>
              <w:top w:w="100" w:type="dxa"/>
              <w:bottom w:w="100" w:type="dxa"/>
              <w:left w:w="150" w:type="dxa"/>
              <w:right w:w="150" w:type="dxa"/>
            </w:tcMar>
          </w:tcPr>
          <w:p>
            <w:pPr>
              <w:spacing w:line="288" w:lineRule="auto"/>
            </w:pPr>
            <w:r>
              <w:rPr>
                <w:rFonts w:ascii="Times New Roman" w:hAnsi="Times New Roman"/>
                <w:sz w:val="24"/>
              </w:rPr>
              <w:t>Đăng ký sự kiện</w:t>
            </w:r>
          </w:p>
        </w:tc>
        <w:tc>
          <w:tcPr>
            <w:tcW w:type="dxa" w:w="2880"/>
            <w:tcMar>
              <w:top w:w="100" w:type="dxa"/>
              <w:bottom w:w="100" w:type="dxa"/>
              <w:left w:w="150" w:type="dxa"/>
              <w:right w:w="150" w:type="dxa"/>
            </w:tcMar>
          </w:tcPr>
          <w:p>
            <w:pPr>
              <w:spacing w:line="288" w:lineRule="auto"/>
            </w:pPr>
            <w:r>
              <w:rPr>
                <w:rFonts w:ascii="Times New Roman" w:hAnsi="Times New Roman"/>
                <w:sz w:val="24"/>
              </w:rPr>
              <w:t>Sinh viên bấm đăng ký sự kiện đang mở</w:t>
            </w:r>
          </w:p>
        </w:tc>
        <w:tc>
          <w:tcPr>
            <w:tcW w:type="dxa" w:w="2592"/>
            <w:tcMar>
              <w:top w:w="100" w:type="dxa"/>
              <w:bottom w:w="100" w:type="dxa"/>
              <w:left w:w="150" w:type="dxa"/>
              <w:right w:w="150" w:type="dxa"/>
            </w:tcMar>
          </w:tcPr>
          <w:p>
            <w:pPr>
              <w:spacing w:line="288" w:lineRule="auto"/>
            </w:pPr>
            <w:r>
              <w:rPr>
                <w:rFonts w:ascii="Times New Roman" w:hAnsi="Times New Roman"/>
                <w:sz w:val="24"/>
              </w:rPr>
              <w:t>Tạo vé thành công, status = REGISTERED</w:t>
            </w:r>
          </w:p>
        </w:tc>
        <w:tc>
          <w:tcPr>
            <w:tcW w:type="dxa" w:w="720"/>
            <w:tcMar>
              <w:top w:w="100" w:type="dxa"/>
              <w:bottom w:w="100" w:type="dxa"/>
              <w:left w:w="150" w:type="dxa"/>
              <w:right w:w="150" w:type="dxa"/>
            </w:tcMar>
          </w:tcPr>
          <w:p>
            <w:pPr>
              <w:spacing w:line="288" w:lineRule="auto"/>
            </w:pPr>
            <w:r>
              <w:rPr>
                <w:rFonts w:ascii="Times New Roman" w:hAnsi="Times New Roman"/>
                <w:sz w:val="24"/>
              </w:rPr>
              <w:t>Đạt</w:t>
            </w:r>
          </w:p>
        </w:tc>
      </w:tr>
      <w:tr>
        <w:tc>
          <w:tcPr>
            <w:tcW w:type="dxa" w:w="1008"/>
            <w:tcMar>
              <w:top w:w="100" w:type="dxa"/>
              <w:bottom w:w="100" w:type="dxa"/>
              <w:left w:w="150" w:type="dxa"/>
              <w:right w:w="150" w:type="dxa"/>
            </w:tcMar>
          </w:tcPr>
          <w:p>
            <w:pPr>
              <w:spacing w:line="288" w:lineRule="auto"/>
            </w:pPr>
            <w:r>
              <w:rPr>
                <w:rFonts w:ascii="Times New Roman" w:hAnsi="Times New Roman"/>
                <w:sz w:val="24"/>
              </w:rPr>
              <w:t>TC02</w:t>
            </w:r>
          </w:p>
        </w:tc>
        <w:tc>
          <w:tcPr>
            <w:tcW w:type="dxa" w:w="1872"/>
            <w:tcMar>
              <w:top w:w="100" w:type="dxa"/>
              <w:bottom w:w="100" w:type="dxa"/>
              <w:left w:w="150" w:type="dxa"/>
              <w:right w:w="150" w:type="dxa"/>
            </w:tcMar>
          </w:tcPr>
          <w:p>
            <w:pPr>
              <w:spacing w:line="288" w:lineRule="auto"/>
            </w:pPr>
            <w:r>
              <w:rPr>
                <w:rFonts w:ascii="Times New Roman" w:hAnsi="Times New Roman"/>
                <w:sz w:val="24"/>
              </w:rPr>
              <w:t>Đăng ký trùng</w:t>
            </w:r>
          </w:p>
        </w:tc>
        <w:tc>
          <w:tcPr>
            <w:tcW w:type="dxa" w:w="2880"/>
            <w:tcMar>
              <w:top w:w="100" w:type="dxa"/>
              <w:bottom w:w="100" w:type="dxa"/>
              <w:left w:w="150" w:type="dxa"/>
              <w:right w:w="150" w:type="dxa"/>
            </w:tcMar>
          </w:tcPr>
          <w:p>
            <w:pPr>
              <w:spacing w:line="288" w:lineRule="auto"/>
            </w:pPr>
            <w:r>
              <w:rPr>
                <w:rFonts w:ascii="Times New Roman" w:hAnsi="Times New Roman"/>
                <w:sz w:val="24"/>
              </w:rPr>
              <w:t>Sinh viên bấm đăng ký sự kiện đã đăng ký trước đó</w:t>
            </w:r>
          </w:p>
        </w:tc>
        <w:tc>
          <w:tcPr>
            <w:tcW w:type="dxa" w:w="2592"/>
            <w:tcMar>
              <w:top w:w="100" w:type="dxa"/>
              <w:bottom w:w="100" w:type="dxa"/>
              <w:left w:w="150" w:type="dxa"/>
              <w:right w:w="150" w:type="dxa"/>
            </w:tcMar>
          </w:tcPr>
          <w:p>
            <w:pPr>
              <w:spacing w:line="288" w:lineRule="auto"/>
            </w:pPr>
            <w:r>
              <w:rPr>
                <w:rFonts w:ascii="Times New Roman" w:hAnsi="Times New Roman"/>
                <w:sz w:val="24"/>
              </w:rPr>
              <w:t>Hệ thống báo lỗi 'Bạn đã đăng ký sự kiện này rồi'</w:t>
            </w:r>
          </w:p>
        </w:tc>
        <w:tc>
          <w:tcPr>
            <w:tcW w:type="dxa" w:w="720"/>
            <w:tcMar>
              <w:top w:w="100" w:type="dxa"/>
              <w:bottom w:w="100" w:type="dxa"/>
              <w:left w:w="150" w:type="dxa"/>
              <w:right w:w="150" w:type="dxa"/>
            </w:tcMar>
          </w:tcPr>
          <w:p>
            <w:pPr>
              <w:spacing w:line="288" w:lineRule="auto"/>
            </w:pPr>
            <w:r>
              <w:rPr>
                <w:rFonts w:ascii="Times New Roman" w:hAnsi="Times New Roman"/>
                <w:sz w:val="24"/>
              </w:rPr>
              <w:t>Đạt</w:t>
            </w:r>
          </w:p>
        </w:tc>
      </w:tr>
      <w:tr>
        <w:tc>
          <w:tcPr>
            <w:tcW w:type="dxa" w:w="1008"/>
            <w:tcMar>
              <w:top w:w="100" w:type="dxa"/>
              <w:bottom w:w="100" w:type="dxa"/>
              <w:left w:w="150" w:type="dxa"/>
              <w:right w:w="150" w:type="dxa"/>
            </w:tcMar>
          </w:tcPr>
          <w:p>
            <w:pPr>
              <w:spacing w:line="288" w:lineRule="auto"/>
            </w:pPr>
            <w:r>
              <w:rPr>
                <w:rFonts w:ascii="Times New Roman" w:hAnsi="Times New Roman"/>
                <w:sz w:val="24"/>
              </w:rPr>
              <w:t>TC03</w:t>
            </w:r>
          </w:p>
        </w:tc>
        <w:tc>
          <w:tcPr>
            <w:tcW w:type="dxa" w:w="1872"/>
            <w:tcMar>
              <w:top w:w="100" w:type="dxa"/>
              <w:bottom w:w="100" w:type="dxa"/>
              <w:left w:w="150" w:type="dxa"/>
              <w:right w:w="150" w:type="dxa"/>
            </w:tcMar>
          </w:tcPr>
          <w:p>
            <w:pPr>
              <w:spacing w:line="288" w:lineRule="auto"/>
            </w:pPr>
            <w:r>
              <w:rPr>
                <w:rFonts w:ascii="Times New Roman" w:hAnsi="Times New Roman"/>
                <w:sz w:val="24"/>
              </w:rPr>
              <w:t>Phân quyền Manager</w:t>
            </w:r>
          </w:p>
        </w:tc>
        <w:tc>
          <w:tcPr>
            <w:tcW w:type="dxa" w:w="2880"/>
            <w:tcMar>
              <w:top w:w="100" w:type="dxa"/>
              <w:bottom w:w="100" w:type="dxa"/>
              <w:left w:w="150" w:type="dxa"/>
              <w:right w:w="150" w:type="dxa"/>
            </w:tcMar>
          </w:tcPr>
          <w:p>
            <w:pPr>
              <w:spacing w:line="288" w:lineRule="auto"/>
            </w:pPr>
            <w:r>
              <w:rPr>
                <w:rFonts w:ascii="Times New Roman" w:hAnsi="Times New Roman"/>
                <w:sz w:val="24"/>
              </w:rPr>
              <w:t>Tài khoản Student gọi API xem danh sách đăng ký của Manager</w:t>
            </w:r>
          </w:p>
        </w:tc>
        <w:tc>
          <w:tcPr>
            <w:tcW w:type="dxa" w:w="2592"/>
            <w:tcMar>
              <w:top w:w="100" w:type="dxa"/>
              <w:bottom w:w="100" w:type="dxa"/>
              <w:left w:w="150" w:type="dxa"/>
              <w:right w:w="150" w:type="dxa"/>
            </w:tcMar>
          </w:tcPr>
          <w:p>
            <w:pPr>
              <w:spacing w:line="288" w:lineRule="auto"/>
            </w:pPr>
            <w:r>
              <w:rPr>
                <w:rFonts w:ascii="Times New Roman" w:hAnsi="Times New Roman"/>
                <w:sz w:val="24"/>
              </w:rPr>
              <w:t>Hệ thống chặn truy cập, trả về lỗi 403 Forbidden</w:t>
            </w:r>
          </w:p>
        </w:tc>
        <w:tc>
          <w:tcPr>
            <w:tcW w:type="dxa" w:w="720"/>
            <w:tcMar>
              <w:top w:w="100" w:type="dxa"/>
              <w:bottom w:w="100" w:type="dxa"/>
              <w:left w:w="150" w:type="dxa"/>
              <w:right w:w="150" w:type="dxa"/>
            </w:tcMar>
          </w:tcPr>
          <w:p>
            <w:pPr>
              <w:spacing w:line="288" w:lineRule="auto"/>
            </w:pPr>
            <w:r>
              <w:rPr>
                <w:rFonts w:ascii="Times New Roman" w:hAnsi="Times New Roman"/>
                <w:sz w:val="24"/>
              </w:rPr>
              <w:t>Đạt</w:t>
            </w:r>
          </w:p>
        </w:tc>
      </w:tr>
      <w:tr>
        <w:tc>
          <w:tcPr>
            <w:tcW w:type="dxa" w:w="1008"/>
            <w:tcMar>
              <w:top w:w="100" w:type="dxa"/>
              <w:bottom w:w="100" w:type="dxa"/>
              <w:left w:w="150" w:type="dxa"/>
              <w:right w:w="150" w:type="dxa"/>
            </w:tcMar>
          </w:tcPr>
          <w:p>
            <w:pPr>
              <w:spacing w:line="288" w:lineRule="auto"/>
            </w:pPr>
            <w:r>
              <w:rPr>
                <w:rFonts w:ascii="Times New Roman" w:hAnsi="Times New Roman"/>
                <w:sz w:val="24"/>
              </w:rPr>
              <w:t>TC04</w:t>
            </w:r>
          </w:p>
        </w:tc>
        <w:tc>
          <w:tcPr>
            <w:tcW w:type="dxa" w:w="1872"/>
            <w:tcMar>
              <w:top w:w="100" w:type="dxa"/>
              <w:bottom w:w="100" w:type="dxa"/>
              <w:left w:w="150" w:type="dxa"/>
              <w:right w:w="150" w:type="dxa"/>
            </w:tcMar>
          </w:tcPr>
          <w:p>
            <w:pPr>
              <w:spacing w:line="288" w:lineRule="auto"/>
            </w:pPr>
            <w:r>
              <w:rPr>
                <w:rFonts w:ascii="Times New Roman" w:hAnsi="Times New Roman"/>
                <w:sz w:val="24"/>
              </w:rPr>
              <w:t>Điểm danh thủ công</w:t>
            </w:r>
          </w:p>
        </w:tc>
        <w:tc>
          <w:tcPr>
            <w:tcW w:type="dxa" w:w="2880"/>
            <w:tcMar>
              <w:top w:w="100" w:type="dxa"/>
              <w:bottom w:w="100" w:type="dxa"/>
              <w:left w:w="150" w:type="dxa"/>
              <w:right w:w="150" w:type="dxa"/>
            </w:tcMar>
          </w:tcPr>
          <w:p>
            <w:pPr>
              <w:spacing w:line="288" w:lineRule="auto"/>
            </w:pPr>
            <w:r>
              <w:rPr>
                <w:rFonts w:ascii="Times New Roman" w:hAnsi="Times New Roman"/>
                <w:sz w:val="24"/>
              </w:rPr>
              <w:t>Manager bấm nút 'Điểm danh' cho sinh viên A</w:t>
            </w:r>
          </w:p>
        </w:tc>
        <w:tc>
          <w:tcPr>
            <w:tcW w:type="dxa" w:w="2592"/>
            <w:tcMar>
              <w:top w:w="100" w:type="dxa"/>
              <w:bottom w:w="100" w:type="dxa"/>
              <w:left w:w="150" w:type="dxa"/>
              <w:right w:w="150" w:type="dxa"/>
            </w:tcMar>
          </w:tcPr>
          <w:p>
            <w:pPr>
              <w:spacing w:line="288" w:lineRule="auto"/>
            </w:pPr>
            <w:r>
              <w:rPr>
                <w:rFonts w:ascii="Times New Roman" w:hAnsi="Times New Roman"/>
                <w:sz w:val="24"/>
              </w:rPr>
              <w:t>Thời gian checkedInAt cập nhật giờ hiện tại</w:t>
            </w:r>
          </w:p>
        </w:tc>
        <w:tc>
          <w:tcPr>
            <w:tcW w:type="dxa" w:w="720"/>
            <w:tcMar>
              <w:top w:w="100" w:type="dxa"/>
              <w:bottom w:w="100" w:type="dxa"/>
              <w:left w:w="150" w:type="dxa"/>
              <w:right w:w="150" w:type="dxa"/>
            </w:tcMar>
          </w:tcPr>
          <w:p>
            <w:pPr>
              <w:spacing w:line="288" w:lineRule="auto"/>
            </w:pPr>
            <w:r>
              <w:rPr>
                <w:rFonts w:ascii="Times New Roman" w:hAnsi="Times New Roman"/>
                <w:sz w:val="24"/>
              </w:rPr>
              <w:t>Đạt</w:t>
            </w:r>
          </w:p>
        </w:tc>
      </w:tr>
      <w:tr>
        <w:tc>
          <w:tcPr>
            <w:tcW w:type="dxa" w:w="1008"/>
            <w:tcMar>
              <w:top w:w="100" w:type="dxa"/>
              <w:bottom w:w="100" w:type="dxa"/>
              <w:left w:w="150" w:type="dxa"/>
              <w:right w:w="150" w:type="dxa"/>
            </w:tcMar>
          </w:tcPr>
          <w:p>
            <w:pPr>
              <w:spacing w:line="288" w:lineRule="auto"/>
            </w:pPr>
            <w:r>
              <w:rPr>
                <w:rFonts w:ascii="Times New Roman" w:hAnsi="Times New Roman"/>
                <w:sz w:val="24"/>
              </w:rPr>
              <w:t>TC05</w:t>
            </w:r>
          </w:p>
        </w:tc>
        <w:tc>
          <w:tcPr>
            <w:tcW w:type="dxa" w:w="1872"/>
            <w:tcMar>
              <w:top w:w="100" w:type="dxa"/>
              <w:bottom w:w="100" w:type="dxa"/>
              <w:left w:w="150" w:type="dxa"/>
              <w:right w:w="150" w:type="dxa"/>
            </w:tcMar>
          </w:tcPr>
          <w:p>
            <w:pPr>
              <w:spacing w:line="288" w:lineRule="auto"/>
            </w:pPr>
            <w:r>
              <w:rPr>
                <w:rFonts w:ascii="Times New Roman" w:hAnsi="Times New Roman"/>
                <w:sz w:val="24"/>
              </w:rPr>
              <w:t>Hủy điểm danh</w:t>
            </w:r>
          </w:p>
        </w:tc>
        <w:tc>
          <w:tcPr>
            <w:tcW w:type="dxa" w:w="2880"/>
            <w:tcMar>
              <w:top w:w="100" w:type="dxa"/>
              <w:bottom w:w="100" w:type="dxa"/>
              <w:left w:w="150" w:type="dxa"/>
              <w:right w:w="150" w:type="dxa"/>
            </w:tcMar>
          </w:tcPr>
          <w:p>
            <w:pPr>
              <w:spacing w:line="288" w:lineRule="auto"/>
            </w:pPr>
            <w:r>
              <w:rPr>
                <w:rFonts w:ascii="Times New Roman" w:hAnsi="Times New Roman"/>
                <w:sz w:val="24"/>
              </w:rPr>
              <w:t>Manager bấm nút 'Hủy điểm danh' cho sinh viên A</w:t>
            </w:r>
          </w:p>
        </w:tc>
        <w:tc>
          <w:tcPr>
            <w:tcW w:type="dxa" w:w="2592"/>
            <w:tcMar>
              <w:top w:w="100" w:type="dxa"/>
              <w:bottom w:w="100" w:type="dxa"/>
              <w:left w:w="150" w:type="dxa"/>
              <w:right w:w="150" w:type="dxa"/>
            </w:tcMar>
          </w:tcPr>
          <w:p>
            <w:pPr>
              <w:spacing w:line="288" w:lineRule="auto"/>
            </w:pPr>
            <w:r>
              <w:rPr>
                <w:rFonts w:ascii="Times New Roman" w:hAnsi="Times New Roman"/>
                <w:sz w:val="24"/>
              </w:rPr>
              <w:t>checkedInAt reset về null, trạng thái giữ nguyên REGISTERED</w:t>
            </w:r>
          </w:p>
        </w:tc>
        <w:tc>
          <w:tcPr>
            <w:tcW w:type="dxa" w:w="720"/>
            <w:tcMar>
              <w:top w:w="100" w:type="dxa"/>
              <w:bottom w:w="100" w:type="dxa"/>
              <w:left w:w="150" w:type="dxa"/>
              <w:right w:w="150" w:type="dxa"/>
            </w:tcMar>
          </w:tcPr>
          <w:p>
            <w:pPr>
              <w:spacing w:line="288" w:lineRule="auto"/>
            </w:pPr>
            <w:r>
              <w:rPr>
                <w:rFonts w:ascii="Times New Roman" w:hAnsi="Times New Roman"/>
                <w:sz w:val="24"/>
              </w:rPr>
              <w:t>Đạt</w:t>
            </w:r>
          </w:p>
        </w:tc>
      </w:tr>
    </w:tbl>
    <w:p>
      <w:pPr>
        <w:spacing w:after="120"/>
      </w:pPr>
    </w:p>
    <w:p>
      <w:pPr>
        <w:pStyle w:val="Heading2"/>
        <w:keepNext/>
        <w:spacing w:before="280" w:after="120"/>
      </w:pPr>
      <w:r>
        <w:rPr>
          <w:rFonts w:ascii="Times New Roman" w:hAnsi="Times New Roman"/>
          <w:b/>
          <w:color w:val="1E3A8A"/>
          <w:sz w:val="30"/>
        </w:rPr>
        <w:t>4.2. Đánh giá ưu điểm của giải pháp</w:t>
      </w:r>
    </w:p>
    <w:p>
      <w:pPr>
        <w:spacing w:line="312" w:lineRule="auto" w:after="120"/>
        <w:ind w:firstLine="562"/>
        <w:jc w:val="both"/>
      </w:pPr>
      <w:r>
        <w:rPr>
          <w:rFonts w:ascii="Times New Roman" w:hAnsi="Times New Roman"/>
          <w:i w:val="0"/>
          <w:sz w:val="26"/>
        </w:rPr>
        <w:t>So với mô hình quản lý sự kiện truyền thống, giải pháp EduCampus mang lại những lợi ích rõ rệt:</w:t>
      </w:r>
    </w:p>
    <w:p>
      <w:pPr>
        <w:pStyle w:val="ListBullet"/>
        <w:spacing w:line="312" w:lineRule="auto" w:after="80"/>
      </w:pPr>
      <w:r>
        <w:rPr>
          <w:rFonts w:ascii="Times New Roman" w:hAnsi="Times New Roman"/>
          <w:b/>
          <w:sz w:val="26"/>
        </w:rPr>
        <w:t xml:space="preserve">Tối ưu hiệu suất: </w:t>
      </w:r>
      <w:r>
        <w:rPr>
          <w:rFonts w:ascii="Times New Roman" w:hAnsi="Times New Roman"/>
          <w:sz w:val="26"/>
        </w:rPr>
        <w:t>Loại bỏ hoàn toàn giấy tờ, tốc độ check-in tăng gấp 5 lần nhờ mã QR và giao diện tối ưu.</w:t>
      </w:r>
    </w:p>
    <w:p>
      <w:pPr>
        <w:pStyle w:val="ListBullet"/>
        <w:spacing w:line="312" w:lineRule="auto" w:after="80"/>
      </w:pPr>
      <w:r>
        <w:rPr>
          <w:rFonts w:ascii="Times New Roman" w:hAnsi="Times New Roman"/>
          <w:b/>
          <w:sz w:val="26"/>
        </w:rPr>
        <w:t xml:space="preserve">Bảo mật tuyệt đối: </w:t>
      </w:r>
      <w:r>
        <w:rPr>
          <w:rFonts w:ascii="Times New Roman" w:hAnsi="Times New Roman"/>
          <w:sz w:val="26"/>
        </w:rPr>
        <w:t>Cơ chế Event Manager ủy quyền đúng người, đúng việc, không gây rò rỉ dữ liệu của các sự kiện khác.</w:t>
      </w:r>
    </w:p>
    <w:p>
      <w:pPr>
        <w:pStyle w:val="ListBullet"/>
        <w:spacing w:line="312" w:lineRule="auto" w:after="80"/>
      </w:pPr>
      <w:r>
        <w:rPr>
          <w:rFonts w:ascii="Times New Roman" w:hAnsi="Times New Roman"/>
          <w:b/>
          <w:sz w:val="26"/>
        </w:rPr>
        <w:t xml:space="preserve">Linh hoạt vận hành: </w:t>
      </w:r>
      <w:r>
        <w:rPr>
          <w:rFonts w:ascii="Times New Roman" w:hAnsi="Times New Roman"/>
          <w:sz w:val="26"/>
        </w:rPr>
        <w:t>Trải nghiệm mượt mà với thiết kế giao diện Tab kép hiện đại và tính năng hoàn tác lỗi nhân sự.</w:t>
      </w:r>
    </w:p>
    <w:p>
      <w:pPr>
        <w:pStyle w:val="Heading1"/>
        <w:keepNext/>
        <w:spacing w:before="360" w:after="160"/>
      </w:pPr>
      <w:r>
        <w:rPr>
          <w:rFonts w:ascii="Times New Roman" w:hAnsi="Times New Roman"/>
          <w:b/>
          <w:color w:val="1E3A8A"/>
          <w:sz w:val="36"/>
        </w:rPr>
        <w:t>KẾT LUẬN &amp; HƯỚNG PHÁT TRIỂN</w:t>
      </w:r>
    </w:p>
    <w:p>
      <w:pPr>
        <w:spacing w:line="312" w:lineRule="auto" w:after="120"/>
        <w:ind w:firstLine="562"/>
        <w:jc w:val="both"/>
      </w:pPr>
      <w:r>
        <w:rPr>
          <w:rFonts w:ascii="Times New Roman" w:hAnsi="Times New Roman"/>
          <w:i w:val="0"/>
          <w:sz w:val="26"/>
        </w:rPr>
        <w:t>Đồ án môn học 'Hệ thống Quản lý Sự kiện và Điểm rèn luyện cho Sinh viên PTIT (EduCampus)' đã hoàn thành xuất sắc các mục tiêu đề ra ban đầu. Hệ thống đã xây dựng thành công một nền tảng Web Fullstack hiện đại (Spring Boot + ReactJS + PostgreSQL), giải quyết trọn vẹn bài toán quản lý sự kiện, đăng ký vé QR và phân quyền Manager linh hoạt.</w:t>
      </w:r>
    </w:p>
    <w:p>
      <w:pPr>
        <w:spacing w:line="312" w:lineRule="auto" w:after="120"/>
        <w:ind w:firstLine="562"/>
        <w:jc w:val="both"/>
      </w:pPr>
      <w:r>
        <w:rPr>
          <w:rFonts w:ascii="Times New Roman" w:hAnsi="Times New Roman"/>
          <w:i w:val="0"/>
          <w:sz w:val="26"/>
        </w:rPr>
        <w:t>Trong thời gian tới, hệ thống sẽ tiếp tục được nâng cấp và mở rộng với các định hướng mới:</w:t>
      </w:r>
    </w:p>
    <w:p>
      <w:pPr>
        <w:pStyle w:val="ListBullet"/>
        <w:spacing w:line="312" w:lineRule="auto" w:after="80"/>
      </w:pPr>
      <w:r>
        <w:rPr>
          <w:rFonts w:ascii="Times New Roman" w:hAnsi="Times New Roman"/>
          <w:b/>
          <w:sz w:val="26"/>
        </w:rPr>
        <w:t xml:space="preserve">Thông báo thời gian thực: </w:t>
      </w:r>
      <w:r>
        <w:rPr>
          <w:rFonts w:ascii="Times New Roman" w:hAnsi="Times New Roman"/>
          <w:sz w:val="26"/>
        </w:rPr>
        <w:t>Tích hợp giao thức WebSockets để đẩy thông báo nhắc nhở sự kiện sắp diễn ra realtime đến trình duyệt sinh viên.</w:t>
      </w:r>
    </w:p>
    <w:p>
      <w:pPr>
        <w:pStyle w:val="ListBullet"/>
        <w:spacing w:line="312" w:lineRule="auto" w:after="80"/>
      </w:pPr>
      <w:r>
        <w:rPr>
          <w:rFonts w:ascii="Times New Roman" w:hAnsi="Times New Roman"/>
          <w:b/>
          <w:sz w:val="26"/>
        </w:rPr>
        <w:t xml:space="preserve">Phát triển Mobile App: </w:t>
      </w:r>
      <w:r>
        <w:rPr>
          <w:rFonts w:ascii="Times New Roman" w:hAnsi="Times New Roman"/>
          <w:sz w:val="26"/>
        </w:rPr>
        <w:t>Xây dựng ứng dụng di động trên nền tảng React Native / Flutter giúp sinh viên xuất mã QR Offline và Ban tổ chức dùng camera điện thoại quét QR điểm danh siêu tốc.</w:t>
      </w:r>
    </w:p>
    <w:p>
      <w:pPr>
        <w:pStyle w:val="ListBullet"/>
        <w:spacing w:line="312" w:lineRule="auto" w:after="80"/>
      </w:pPr>
      <w:r>
        <w:rPr>
          <w:rFonts w:ascii="Times New Roman" w:hAnsi="Times New Roman"/>
          <w:b/>
          <w:sz w:val="26"/>
        </w:rPr>
        <w:t xml:space="preserve">Gợi ý thông minh: </w:t>
      </w:r>
      <w:r>
        <w:rPr>
          <w:rFonts w:ascii="Times New Roman" w:hAnsi="Times New Roman"/>
          <w:sz w:val="26"/>
        </w:rPr>
        <w:t>Tích hợp AI phân tích hành vi và sở thích tham gia ngoại khóa để gợi ý sự kiện phù hợp cho từng sinh viên.</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