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8380" w14:textId="77777777" w:rsidR="001458E0" w:rsidRDefault="001458E0" w:rsidP="001458E0">
      <w:pPr>
        <w:spacing w:after="0"/>
        <w:rPr>
          <w:b/>
          <w:bCs/>
          <w:sz w:val="48"/>
          <w:szCs w:val="48"/>
        </w:rPr>
      </w:pPr>
      <w:r w:rsidRPr="001458E0">
        <w:rPr>
          <w:b/>
          <w:bCs/>
          <w:sz w:val="48"/>
          <w:szCs w:val="48"/>
        </w:rPr>
        <w:t xml:space="preserve">We’re Hiring! </w:t>
      </w:r>
    </w:p>
    <w:p w14:paraId="22520CFD" w14:textId="015E71B9" w:rsidR="001458E0" w:rsidRPr="001458E0" w:rsidRDefault="001458E0" w:rsidP="001458E0">
      <w:pPr>
        <w:spacing w:after="0"/>
        <w:rPr>
          <w:b/>
          <w:bCs/>
          <w:sz w:val="48"/>
          <w:szCs w:val="48"/>
        </w:rPr>
      </w:pPr>
      <w:r w:rsidRPr="001458E0">
        <w:rPr>
          <w:b/>
          <w:bCs/>
          <w:sz w:val="48"/>
          <w:szCs w:val="48"/>
        </w:rPr>
        <w:t>Logistics Manager – CARE Timor-Leste</w:t>
      </w:r>
    </w:p>
    <w:p w14:paraId="40C9090C" w14:textId="2A74E654" w:rsidR="001458E0" w:rsidRPr="001458E0" w:rsidRDefault="001458E0" w:rsidP="001458E0">
      <w:pPr>
        <w:spacing w:after="0"/>
      </w:pPr>
      <w:r w:rsidRPr="001458E0">
        <w:rPr>
          <w:b/>
          <w:bCs/>
        </w:rPr>
        <w:t>Location:</w:t>
      </w:r>
      <w:r w:rsidRPr="001458E0">
        <w:t xml:space="preserve"> Dili, Timor-Leste</w:t>
      </w:r>
      <w:r w:rsidRPr="001458E0">
        <w:br/>
      </w:r>
      <w:r w:rsidRPr="001458E0">
        <w:rPr>
          <w:b/>
          <w:bCs/>
        </w:rPr>
        <w:t>Contract Type:</w:t>
      </w:r>
      <w:r w:rsidRPr="001458E0">
        <w:t xml:space="preserve"> Fixed-Term, Full-Time – </w:t>
      </w:r>
      <w:r w:rsidRPr="001458E0">
        <w:rPr>
          <w:b/>
          <w:bCs/>
        </w:rPr>
        <w:t>1 Year</w:t>
      </w:r>
      <w:r w:rsidRPr="001458E0">
        <w:br/>
      </w:r>
      <w:r w:rsidRPr="001458E0">
        <w:rPr>
          <w:b/>
          <w:bCs/>
        </w:rPr>
        <w:t>Grade:</w:t>
      </w:r>
      <w:r w:rsidRPr="001458E0">
        <w:t xml:space="preserve"> 7</w:t>
      </w:r>
      <w:r w:rsidRPr="001458E0">
        <w:br/>
      </w:r>
      <w:r w:rsidRPr="001458E0">
        <w:rPr>
          <w:b/>
          <w:bCs/>
        </w:rPr>
        <w:t>Reports to:</w:t>
      </w:r>
      <w:r w:rsidRPr="001458E0">
        <w:t xml:space="preserve"> Director of Finance &amp; Operations</w:t>
      </w:r>
      <w:r w:rsidRPr="001458E0">
        <w:br/>
      </w:r>
      <w:r w:rsidRPr="001458E0">
        <w:rPr>
          <w:b/>
          <w:bCs/>
        </w:rPr>
        <w:t>Start Date:</w:t>
      </w:r>
      <w:r w:rsidRPr="001458E0">
        <w:t xml:space="preserve"> September 2025</w:t>
      </w:r>
      <w:r w:rsidRPr="001458E0">
        <w:br/>
      </w:r>
      <w:r w:rsidRPr="001458E0">
        <w:rPr>
          <w:b/>
          <w:bCs/>
        </w:rPr>
        <w:t>Application Deadline:</w:t>
      </w:r>
      <w:r w:rsidRPr="001458E0">
        <w:t xml:space="preserve"> </w:t>
      </w:r>
      <w:r w:rsidRPr="001458E0">
        <w:rPr>
          <w:b/>
          <w:bCs/>
        </w:rPr>
        <w:t>25 August 2025</w:t>
      </w:r>
    </w:p>
    <w:p w14:paraId="7B6CE19B" w14:textId="2DF66CA0" w:rsidR="001458E0" w:rsidRPr="001458E0" w:rsidRDefault="001458E0" w:rsidP="001458E0">
      <w:pPr>
        <w:spacing w:after="0"/>
      </w:pPr>
    </w:p>
    <w:p w14:paraId="1B17E5C1" w14:textId="0D18C428" w:rsidR="001458E0" w:rsidRPr="001458E0" w:rsidRDefault="001458E0" w:rsidP="001458E0">
      <w:pPr>
        <w:spacing w:after="0"/>
        <w:rPr>
          <w:b/>
          <w:bCs/>
          <w:sz w:val="28"/>
          <w:szCs w:val="28"/>
        </w:rPr>
      </w:pPr>
      <w:r w:rsidRPr="001458E0">
        <w:rPr>
          <w:b/>
          <w:bCs/>
          <w:sz w:val="28"/>
          <w:szCs w:val="28"/>
        </w:rPr>
        <w:t>About CARE Timor-Leste</w:t>
      </w:r>
    </w:p>
    <w:p w14:paraId="7ED5ED0F" w14:textId="77777777" w:rsidR="001458E0" w:rsidRPr="001458E0" w:rsidRDefault="001458E0" w:rsidP="001458E0">
      <w:pPr>
        <w:spacing w:after="0"/>
      </w:pPr>
      <w:r w:rsidRPr="001458E0">
        <w:t xml:space="preserve">Since 1994, CARE has been part of Timor-Leste’s journey, working </w:t>
      </w:r>
      <w:proofErr w:type="gramStart"/>
      <w:r w:rsidRPr="001458E0">
        <w:t>hand-in-hand</w:t>
      </w:r>
      <w:proofErr w:type="gramEnd"/>
      <w:r w:rsidRPr="001458E0">
        <w:t xml:space="preserve"> with communities to </w:t>
      </w:r>
      <w:r w:rsidRPr="001458E0">
        <w:rPr>
          <w:b/>
          <w:bCs/>
        </w:rPr>
        <w:t>defeat poverty, promote equality, and create lasting change</w:t>
      </w:r>
      <w:r w:rsidRPr="001458E0">
        <w:t xml:space="preserve">. We believe that </w:t>
      </w:r>
      <w:r w:rsidRPr="001458E0">
        <w:rPr>
          <w:b/>
          <w:bCs/>
        </w:rPr>
        <w:t>when women and girls thrive, entire communities prosper</w:t>
      </w:r>
      <w:r w:rsidRPr="001458E0">
        <w:t>.</w:t>
      </w:r>
    </w:p>
    <w:p w14:paraId="6FF45162" w14:textId="77777777" w:rsidR="001458E0" w:rsidRPr="001458E0" w:rsidRDefault="001458E0" w:rsidP="001458E0">
      <w:pPr>
        <w:spacing w:after="0"/>
      </w:pPr>
      <w:r w:rsidRPr="001458E0">
        <w:t>Our programs focus on four priority areas:</w:t>
      </w:r>
    </w:p>
    <w:p w14:paraId="0AE2FD0A" w14:textId="0480AB5E" w:rsidR="001458E0" w:rsidRPr="001458E0" w:rsidRDefault="001458E0" w:rsidP="001458E0">
      <w:pPr>
        <w:numPr>
          <w:ilvl w:val="0"/>
          <w:numId w:val="1"/>
        </w:numPr>
        <w:spacing w:after="0"/>
      </w:pPr>
      <w:r w:rsidRPr="001458E0">
        <w:rPr>
          <w:b/>
          <w:bCs/>
        </w:rPr>
        <w:t>Education</w:t>
      </w:r>
      <w:r w:rsidRPr="001458E0">
        <w:t xml:space="preserve"> – creating access to quality learning.</w:t>
      </w:r>
    </w:p>
    <w:p w14:paraId="4112136B" w14:textId="0AB8CB44" w:rsidR="001458E0" w:rsidRPr="001458E0" w:rsidRDefault="001458E0" w:rsidP="001458E0">
      <w:pPr>
        <w:numPr>
          <w:ilvl w:val="0"/>
          <w:numId w:val="1"/>
        </w:numPr>
        <w:spacing w:after="0"/>
      </w:pPr>
      <w:r w:rsidRPr="001458E0">
        <w:rPr>
          <w:b/>
          <w:bCs/>
        </w:rPr>
        <w:t>Women’s Economic Empowerment</w:t>
      </w:r>
      <w:r w:rsidRPr="001458E0">
        <w:t xml:space="preserve"> – supporting women to earn, save, and invest.</w:t>
      </w:r>
    </w:p>
    <w:p w14:paraId="6D7FBED8" w14:textId="259D741C" w:rsidR="001458E0" w:rsidRPr="001458E0" w:rsidRDefault="001458E0" w:rsidP="001458E0">
      <w:pPr>
        <w:numPr>
          <w:ilvl w:val="0"/>
          <w:numId w:val="1"/>
        </w:numPr>
        <w:spacing w:after="0"/>
      </w:pPr>
      <w:r w:rsidRPr="001458E0">
        <w:rPr>
          <w:b/>
          <w:bCs/>
        </w:rPr>
        <w:t>Health</w:t>
      </w:r>
      <w:r w:rsidRPr="001458E0">
        <w:t xml:space="preserve"> – promoting nutrition, hygiene, and community well-being.</w:t>
      </w:r>
    </w:p>
    <w:p w14:paraId="58C94F8A" w14:textId="48DDD0B2" w:rsidR="001458E0" w:rsidRPr="001458E0" w:rsidRDefault="001458E0" w:rsidP="001458E0">
      <w:pPr>
        <w:numPr>
          <w:ilvl w:val="0"/>
          <w:numId w:val="1"/>
        </w:numPr>
        <w:spacing w:after="0"/>
      </w:pPr>
      <w:r w:rsidRPr="001458E0">
        <w:rPr>
          <w:b/>
          <w:bCs/>
        </w:rPr>
        <w:t>Women’s Voice in Society</w:t>
      </w:r>
      <w:r w:rsidRPr="001458E0">
        <w:t xml:space="preserve"> – ensuring women’s voices are heard and respected in decision-making.</w:t>
      </w:r>
    </w:p>
    <w:p w14:paraId="3DFD50B4" w14:textId="77777777" w:rsidR="001458E0" w:rsidRPr="001458E0" w:rsidRDefault="001458E0" w:rsidP="001458E0">
      <w:pPr>
        <w:spacing w:after="0"/>
      </w:pPr>
      <w:r w:rsidRPr="001458E0">
        <w:t xml:space="preserve">We have a </w:t>
      </w:r>
      <w:r w:rsidRPr="001458E0">
        <w:rPr>
          <w:b/>
          <w:bCs/>
        </w:rPr>
        <w:t>zero-tolerance policy</w:t>
      </w:r>
      <w:r w:rsidRPr="001458E0">
        <w:t xml:space="preserve"> for sexual harassment, exploitation, abuse, and all forms of harm to children. As a proud participant in the </w:t>
      </w:r>
      <w:r w:rsidRPr="001458E0">
        <w:rPr>
          <w:b/>
          <w:bCs/>
        </w:rPr>
        <w:t>Inter-Agency Misconduct Disclosure Scheme (MDS)</w:t>
      </w:r>
      <w:r w:rsidRPr="001458E0">
        <w:t>, we seek “Statements of Conduct” from past employers for the last 5 years, ensuring all staff meet the highest safeguarding standards.</w:t>
      </w:r>
    </w:p>
    <w:p w14:paraId="3A0DCEA0" w14:textId="61B2094B" w:rsidR="001458E0" w:rsidRPr="001458E0" w:rsidRDefault="001458E0" w:rsidP="001458E0">
      <w:pPr>
        <w:spacing w:after="0"/>
      </w:pPr>
    </w:p>
    <w:p w14:paraId="3EBCA3AC" w14:textId="0031D7DE" w:rsidR="001458E0" w:rsidRPr="001458E0" w:rsidRDefault="001458E0" w:rsidP="001458E0">
      <w:pPr>
        <w:spacing w:after="0"/>
        <w:rPr>
          <w:b/>
          <w:bCs/>
          <w:sz w:val="28"/>
          <w:szCs w:val="28"/>
        </w:rPr>
      </w:pPr>
      <w:r w:rsidRPr="001458E0">
        <w:rPr>
          <w:b/>
          <w:bCs/>
          <w:sz w:val="28"/>
          <w:szCs w:val="28"/>
        </w:rPr>
        <w:t>About the Role</w:t>
      </w:r>
    </w:p>
    <w:p w14:paraId="65DFC544" w14:textId="77777777" w:rsidR="001458E0" w:rsidRPr="001458E0" w:rsidRDefault="001458E0" w:rsidP="001458E0">
      <w:pPr>
        <w:spacing w:after="0"/>
      </w:pPr>
      <w:r w:rsidRPr="001458E0">
        <w:t xml:space="preserve">As </w:t>
      </w:r>
      <w:r w:rsidRPr="001458E0">
        <w:rPr>
          <w:b/>
          <w:bCs/>
        </w:rPr>
        <w:t>Logistics Manager</w:t>
      </w:r>
      <w:r w:rsidRPr="001458E0">
        <w:t xml:space="preserve">, you’ll be the operational powerhouse of CARE Timor-Leste. Your work ensures that our programs—whether in Dili or remote municipalities—have the </w:t>
      </w:r>
      <w:r w:rsidRPr="001458E0">
        <w:rPr>
          <w:b/>
          <w:bCs/>
        </w:rPr>
        <w:t>right supplies, at the right time, in the right condition</w:t>
      </w:r>
      <w:r w:rsidRPr="001458E0">
        <w:t>.</w:t>
      </w:r>
    </w:p>
    <w:p w14:paraId="549F9BFE" w14:textId="77777777" w:rsidR="001458E0" w:rsidRPr="001458E0" w:rsidRDefault="001458E0" w:rsidP="001458E0">
      <w:pPr>
        <w:spacing w:after="0"/>
        <w:rPr>
          <w:b/>
          <w:bCs/>
        </w:rPr>
      </w:pPr>
      <w:r w:rsidRPr="001458E0">
        <w:rPr>
          <w:b/>
          <w:bCs/>
        </w:rPr>
        <w:t>Key Responsibilities</w:t>
      </w:r>
    </w:p>
    <w:p w14:paraId="0A303465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t>1. Procurement &amp; Logistics Management</w:t>
      </w:r>
    </w:p>
    <w:p w14:paraId="7656C75A" w14:textId="77777777" w:rsidR="001458E0" w:rsidRPr="001458E0" w:rsidRDefault="001458E0" w:rsidP="001458E0">
      <w:pPr>
        <w:numPr>
          <w:ilvl w:val="0"/>
          <w:numId w:val="2"/>
        </w:numPr>
        <w:spacing w:after="0"/>
      </w:pPr>
      <w:r w:rsidRPr="001458E0">
        <w:t xml:space="preserve">Lead </w:t>
      </w:r>
      <w:r w:rsidRPr="001458E0">
        <w:rPr>
          <w:b/>
          <w:bCs/>
        </w:rPr>
        <w:t>end-to-end procurement</w:t>
      </w:r>
      <w:r w:rsidRPr="001458E0">
        <w:t xml:space="preserve"> from sourcing to delivery, ensuring transparency and compliance with CARE and donor policies.</w:t>
      </w:r>
    </w:p>
    <w:p w14:paraId="7A2ABE87" w14:textId="77777777" w:rsidR="001458E0" w:rsidRPr="001458E0" w:rsidRDefault="001458E0" w:rsidP="001458E0">
      <w:pPr>
        <w:numPr>
          <w:ilvl w:val="0"/>
          <w:numId w:val="2"/>
        </w:numPr>
        <w:spacing w:after="0"/>
      </w:pPr>
      <w:r w:rsidRPr="001458E0">
        <w:t>Maintain an updated supplier database and build strong vendor relationships.</w:t>
      </w:r>
    </w:p>
    <w:p w14:paraId="54DC448B" w14:textId="77777777" w:rsidR="001458E0" w:rsidRPr="001458E0" w:rsidRDefault="001458E0" w:rsidP="001458E0">
      <w:pPr>
        <w:numPr>
          <w:ilvl w:val="0"/>
          <w:numId w:val="2"/>
        </w:numPr>
        <w:spacing w:after="0"/>
      </w:pPr>
      <w:r w:rsidRPr="001458E0">
        <w:t>Oversee the safe and timely transportation of goods across all program locations.</w:t>
      </w:r>
    </w:p>
    <w:p w14:paraId="213E59F2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t>2. Asset &amp; Inventory Control</w:t>
      </w:r>
    </w:p>
    <w:p w14:paraId="700D5D65" w14:textId="77777777" w:rsidR="001458E0" w:rsidRPr="001458E0" w:rsidRDefault="001458E0" w:rsidP="001458E0">
      <w:pPr>
        <w:numPr>
          <w:ilvl w:val="0"/>
          <w:numId w:val="3"/>
        </w:numPr>
        <w:spacing w:after="0"/>
      </w:pPr>
      <w:r w:rsidRPr="001458E0">
        <w:t>Manage CARE’s vehicles, IT equipment, and other assets.</w:t>
      </w:r>
    </w:p>
    <w:p w14:paraId="4BC4ECA5" w14:textId="77777777" w:rsidR="001458E0" w:rsidRPr="001458E0" w:rsidRDefault="001458E0" w:rsidP="001458E0">
      <w:pPr>
        <w:numPr>
          <w:ilvl w:val="0"/>
          <w:numId w:val="3"/>
        </w:numPr>
        <w:spacing w:after="0"/>
      </w:pPr>
      <w:r w:rsidRPr="001458E0">
        <w:t>Keep accurate inventory records and prevent losses or stockouts.</w:t>
      </w:r>
    </w:p>
    <w:p w14:paraId="5CB740A5" w14:textId="77777777" w:rsidR="001458E0" w:rsidRPr="001458E0" w:rsidRDefault="001458E0" w:rsidP="001458E0">
      <w:pPr>
        <w:numPr>
          <w:ilvl w:val="0"/>
          <w:numId w:val="3"/>
        </w:numPr>
        <w:spacing w:after="0"/>
      </w:pPr>
      <w:r w:rsidRPr="001458E0">
        <w:t>Implement cost-effective inventory levels for smooth operations.</w:t>
      </w:r>
    </w:p>
    <w:p w14:paraId="7D37D773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t>3. Warehouse &amp; Fleet Management</w:t>
      </w:r>
    </w:p>
    <w:p w14:paraId="62514AFD" w14:textId="77777777" w:rsidR="001458E0" w:rsidRPr="001458E0" w:rsidRDefault="001458E0" w:rsidP="001458E0">
      <w:pPr>
        <w:numPr>
          <w:ilvl w:val="0"/>
          <w:numId w:val="4"/>
        </w:numPr>
        <w:spacing w:after="0"/>
      </w:pPr>
      <w:r w:rsidRPr="001458E0">
        <w:t>Ensure warehouses are secure, organized, and well-maintained.</w:t>
      </w:r>
    </w:p>
    <w:p w14:paraId="63B6C19F" w14:textId="77777777" w:rsidR="001458E0" w:rsidRPr="001458E0" w:rsidRDefault="001458E0" w:rsidP="001458E0">
      <w:pPr>
        <w:numPr>
          <w:ilvl w:val="0"/>
          <w:numId w:val="4"/>
        </w:numPr>
        <w:spacing w:after="0"/>
      </w:pPr>
      <w:r w:rsidRPr="001458E0">
        <w:t>Monitor vehicle usage, safety, and maintenance schedules.</w:t>
      </w:r>
    </w:p>
    <w:p w14:paraId="752ED84F" w14:textId="77777777" w:rsidR="001458E0" w:rsidRPr="001458E0" w:rsidRDefault="001458E0" w:rsidP="001458E0">
      <w:pPr>
        <w:numPr>
          <w:ilvl w:val="0"/>
          <w:numId w:val="4"/>
        </w:numPr>
        <w:spacing w:after="0"/>
      </w:pPr>
      <w:r w:rsidRPr="001458E0">
        <w:t>Train and manage drivers for efficient and safe operations.</w:t>
      </w:r>
    </w:p>
    <w:p w14:paraId="212D4FF4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t>4. Administration, Safety &amp; Security</w:t>
      </w:r>
    </w:p>
    <w:p w14:paraId="626103DA" w14:textId="77777777" w:rsidR="001458E0" w:rsidRPr="001458E0" w:rsidRDefault="001458E0" w:rsidP="001458E0">
      <w:pPr>
        <w:numPr>
          <w:ilvl w:val="0"/>
          <w:numId w:val="5"/>
        </w:numPr>
        <w:spacing w:after="0"/>
      </w:pPr>
      <w:r w:rsidRPr="001458E0">
        <w:t>Supervise the Senior Administration &amp; Security Officer to ensure smooth office operations.</w:t>
      </w:r>
    </w:p>
    <w:p w14:paraId="3EDDB596" w14:textId="77777777" w:rsidR="001458E0" w:rsidRPr="001458E0" w:rsidRDefault="001458E0" w:rsidP="001458E0">
      <w:pPr>
        <w:numPr>
          <w:ilvl w:val="0"/>
          <w:numId w:val="5"/>
        </w:numPr>
        <w:spacing w:after="0"/>
      </w:pPr>
      <w:r w:rsidRPr="001458E0">
        <w:t xml:space="preserve">Act as the </w:t>
      </w:r>
      <w:r w:rsidRPr="001458E0">
        <w:rPr>
          <w:b/>
          <w:bCs/>
        </w:rPr>
        <w:t>Safety and Security Focal Point</w:t>
      </w:r>
      <w:r w:rsidRPr="001458E0">
        <w:t>, overseeing risk assessments, contingency planning, and emergency responses.</w:t>
      </w:r>
    </w:p>
    <w:p w14:paraId="5A8C0AD7" w14:textId="77777777" w:rsidR="001458E0" w:rsidRPr="001458E0" w:rsidRDefault="001458E0" w:rsidP="001458E0">
      <w:pPr>
        <w:numPr>
          <w:ilvl w:val="0"/>
          <w:numId w:val="5"/>
        </w:numPr>
        <w:spacing w:after="0"/>
      </w:pPr>
      <w:r w:rsidRPr="001458E0">
        <w:t>Represent CARE at inter-agency safety coordination meetings.</w:t>
      </w:r>
    </w:p>
    <w:p w14:paraId="4988C1A8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lastRenderedPageBreak/>
        <w:t>5. Team Leadership &amp; Capacity Building</w:t>
      </w:r>
    </w:p>
    <w:p w14:paraId="1E7A24EC" w14:textId="77777777" w:rsidR="001458E0" w:rsidRPr="001458E0" w:rsidRDefault="001458E0" w:rsidP="001458E0">
      <w:pPr>
        <w:numPr>
          <w:ilvl w:val="0"/>
          <w:numId w:val="6"/>
        </w:numPr>
        <w:spacing w:after="0"/>
      </w:pPr>
      <w:r w:rsidRPr="001458E0">
        <w:t xml:space="preserve">Directly line-manage the </w:t>
      </w:r>
      <w:r w:rsidRPr="001458E0">
        <w:rPr>
          <w:b/>
          <w:bCs/>
        </w:rPr>
        <w:t>Logistics Officer</w:t>
      </w:r>
      <w:r w:rsidRPr="001458E0">
        <w:t xml:space="preserve"> and </w:t>
      </w:r>
      <w:r w:rsidRPr="001458E0">
        <w:rPr>
          <w:b/>
          <w:bCs/>
        </w:rPr>
        <w:t>Senior Administration &amp; Security Officer</w:t>
      </w:r>
      <w:r w:rsidRPr="001458E0">
        <w:t>.</w:t>
      </w:r>
    </w:p>
    <w:p w14:paraId="4EE731DF" w14:textId="77777777" w:rsidR="001458E0" w:rsidRPr="001458E0" w:rsidRDefault="001458E0" w:rsidP="001458E0">
      <w:pPr>
        <w:numPr>
          <w:ilvl w:val="0"/>
          <w:numId w:val="6"/>
        </w:numPr>
        <w:spacing w:after="0"/>
      </w:pPr>
      <w:r w:rsidRPr="001458E0">
        <w:t>Set clear work plans, provide training, and mentor staff for professional growth.</w:t>
      </w:r>
    </w:p>
    <w:p w14:paraId="16712470" w14:textId="77777777" w:rsidR="001458E0" w:rsidRPr="001458E0" w:rsidRDefault="001458E0" w:rsidP="001458E0">
      <w:pPr>
        <w:numPr>
          <w:ilvl w:val="0"/>
          <w:numId w:val="6"/>
        </w:numPr>
        <w:spacing w:after="0"/>
      </w:pPr>
      <w:r w:rsidRPr="001458E0">
        <w:t>Foster an inclusive, safe, and respectful work environment.</w:t>
      </w:r>
    </w:p>
    <w:p w14:paraId="0D8F89CC" w14:textId="061B73EB" w:rsidR="001458E0" w:rsidRPr="001458E0" w:rsidRDefault="001458E0" w:rsidP="001458E0">
      <w:pPr>
        <w:spacing w:after="0"/>
      </w:pPr>
    </w:p>
    <w:p w14:paraId="56A617EC" w14:textId="2658337E" w:rsidR="001458E0" w:rsidRPr="001458E0" w:rsidRDefault="001458E0" w:rsidP="001458E0">
      <w:pPr>
        <w:spacing w:after="0"/>
        <w:rPr>
          <w:b/>
          <w:bCs/>
          <w:sz w:val="28"/>
          <w:szCs w:val="28"/>
        </w:rPr>
      </w:pPr>
      <w:r w:rsidRPr="001458E0">
        <w:rPr>
          <w:b/>
          <w:bCs/>
          <w:sz w:val="28"/>
          <w:szCs w:val="28"/>
        </w:rPr>
        <w:t>Who We’re Looking For</w:t>
      </w:r>
    </w:p>
    <w:p w14:paraId="3CF09725" w14:textId="77777777" w:rsidR="001458E0" w:rsidRPr="001458E0" w:rsidRDefault="001458E0" w:rsidP="001458E0">
      <w:pPr>
        <w:spacing w:after="0"/>
      </w:pPr>
      <w:r w:rsidRPr="001458E0">
        <w:t>You might be the right fit if you have:</w:t>
      </w:r>
    </w:p>
    <w:p w14:paraId="74E33B2F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 xml:space="preserve">A </w:t>
      </w:r>
      <w:proofErr w:type="gramStart"/>
      <w:r w:rsidRPr="001458E0">
        <w:rPr>
          <w:b/>
          <w:bCs/>
        </w:rPr>
        <w:t>Bachelor’s degree</w:t>
      </w:r>
      <w:r w:rsidRPr="001458E0">
        <w:t xml:space="preserve"> in administration</w:t>
      </w:r>
      <w:proofErr w:type="gramEnd"/>
      <w:r w:rsidRPr="001458E0">
        <w:t>, management, logistics, procurement, or a related field.</w:t>
      </w:r>
    </w:p>
    <w:p w14:paraId="4C62649F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rPr>
          <w:b/>
          <w:bCs/>
        </w:rPr>
        <w:t>8+ years</w:t>
      </w:r>
      <w:r w:rsidRPr="001458E0">
        <w:t xml:space="preserve"> of experience in senior logistics management (INGO experience is a big plus).</w:t>
      </w:r>
    </w:p>
    <w:p w14:paraId="75BB0CFD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>Strong leadership, problem-solving, and decision-making skills.</w:t>
      </w:r>
    </w:p>
    <w:p w14:paraId="23EE2EF6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>Excellent organization and time management—able to juggle multiple priorities.</w:t>
      </w:r>
    </w:p>
    <w:p w14:paraId="038C6053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 xml:space="preserve">Good verbal and written skills in </w:t>
      </w:r>
      <w:r w:rsidRPr="001458E0">
        <w:rPr>
          <w:b/>
          <w:bCs/>
        </w:rPr>
        <w:t>Tetum and English</w:t>
      </w:r>
      <w:r w:rsidRPr="001458E0">
        <w:t>.</w:t>
      </w:r>
    </w:p>
    <w:p w14:paraId="3B57F22C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>Experience managing budgets and using Microsoft Office (Excel &amp; Word).</w:t>
      </w:r>
    </w:p>
    <w:p w14:paraId="37F2474B" w14:textId="77777777" w:rsidR="001458E0" w:rsidRPr="001458E0" w:rsidRDefault="001458E0" w:rsidP="001458E0">
      <w:pPr>
        <w:numPr>
          <w:ilvl w:val="0"/>
          <w:numId w:val="7"/>
        </w:numPr>
        <w:spacing w:after="0"/>
      </w:pPr>
      <w:r w:rsidRPr="001458E0">
        <w:t>High integrity, confidentiality, and the ability to work with diverse teams.</w:t>
      </w:r>
    </w:p>
    <w:p w14:paraId="64A5E2C2" w14:textId="663AA089" w:rsidR="001458E0" w:rsidRPr="001458E0" w:rsidRDefault="001458E0" w:rsidP="001458E0">
      <w:pPr>
        <w:spacing w:after="0"/>
        <w:rPr>
          <w:sz w:val="28"/>
          <w:szCs w:val="28"/>
        </w:rPr>
      </w:pPr>
    </w:p>
    <w:p w14:paraId="4AF91680" w14:textId="6E6BD433" w:rsidR="001458E0" w:rsidRPr="001458E0" w:rsidRDefault="001458E0" w:rsidP="001458E0">
      <w:pPr>
        <w:spacing w:after="0"/>
        <w:rPr>
          <w:b/>
          <w:bCs/>
          <w:sz w:val="36"/>
          <w:szCs w:val="36"/>
        </w:rPr>
      </w:pPr>
      <w:r w:rsidRPr="001458E0">
        <w:rPr>
          <w:b/>
          <w:bCs/>
          <w:sz w:val="36"/>
          <w:szCs w:val="36"/>
        </w:rPr>
        <w:t>How to Apply</w:t>
      </w:r>
    </w:p>
    <w:p w14:paraId="50E1072A" w14:textId="77777777" w:rsidR="001458E0" w:rsidRPr="001458E0" w:rsidRDefault="001458E0" w:rsidP="001458E0">
      <w:pPr>
        <w:numPr>
          <w:ilvl w:val="0"/>
          <w:numId w:val="8"/>
        </w:numPr>
        <w:spacing w:after="0"/>
      </w:pPr>
      <w:r w:rsidRPr="001458E0">
        <w:t xml:space="preserve">Prepare your </w:t>
      </w:r>
      <w:r w:rsidRPr="001458E0">
        <w:rPr>
          <w:b/>
          <w:bCs/>
        </w:rPr>
        <w:t>CV</w:t>
      </w:r>
      <w:r w:rsidRPr="001458E0">
        <w:t xml:space="preserve"> and </w:t>
      </w:r>
      <w:r w:rsidRPr="001458E0">
        <w:rPr>
          <w:b/>
          <w:bCs/>
        </w:rPr>
        <w:t>application letter</w:t>
      </w:r>
      <w:r w:rsidRPr="001458E0">
        <w:t xml:space="preserve"> highlighting your skills and experience.</w:t>
      </w:r>
    </w:p>
    <w:p w14:paraId="63DCA7DA" w14:textId="2D5E0F84" w:rsidR="001458E0" w:rsidRPr="001458E0" w:rsidRDefault="001458E0" w:rsidP="001458E0">
      <w:pPr>
        <w:numPr>
          <w:ilvl w:val="0"/>
          <w:numId w:val="8"/>
        </w:numPr>
        <w:spacing w:after="0"/>
      </w:pPr>
      <w:r w:rsidRPr="001458E0">
        <w:t>Send them via:</w:t>
      </w:r>
      <w:r w:rsidRPr="001458E0">
        <w:br/>
      </w:r>
      <w:r w:rsidRPr="001458E0">
        <w:rPr>
          <w:b/>
          <w:bCs/>
        </w:rPr>
        <w:t>hr.tls@careint.org</w:t>
      </w:r>
      <w:r w:rsidRPr="001458E0">
        <w:br/>
        <w:t xml:space="preserve">Or deliver to the </w:t>
      </w:r>
      <w:r w:rsidRPr="001458E0">
        <w:rPr>
          <w:b/>
          <w:bCs/>
        </w:rPr>
        <w:t>HR Unit, CARE Office, Bairo Pite, Dili</w:t>
      </w:r>
    </w:p>
    <w:p w14:paraId="23204EFB" w14:textId="77777777" w:rsidR="001458E0" w:rsidRPr="001458E0" w:rsidRDefault="001458E0" w:rsidP="001458E0">
      <w:pPr>
        <w:spacing w:after="0"/>
      </w:pPr>
      <w:r w:rsidRPr="001458E0">
        <w:rPr>
          <w:b/>
          <w:bCs/>
        </w:rPr>
        <w:t>Application deadline:</w:t>
      </w:r>
      <w:r w:rsidRPr="001458E0">
        <w:t xml:space="preserve"> </w:t>
      </w:r>
      <w:r w:rsidRPr="001458E0">
        <w:rPr>
          <w:b/>
          <w:bCs/>
        </w:rPr>
        <w:t>25 August 2025</w:t>
      </w:r>
    </w:p>
    <w:p w14:paraId="2982C588" w14:textId="722DA160" w:rsidR="001458E0" w:rsidRPr="001458E0" w:rsidRDefault="001458E0" w:rsidP="001458E0">
      <w:pPr>
        <w:spacing w:after="0"/>
      </w:pPr>
    </w:p>
    <w:p w14:paraId="18E0BDC9" w14:textId="75226340" w:rsidR="001458E0" w:rsidRPr="001458E0" w:rsidRDefault="001458E0" w:rsidP="001458E0">
      <w:pPr>
        <w:spacing w:after="0"/>
      </w:pPr>
      <w:r w:rsidRPr="001458E0">
        <w:rPr>
          <w:i/>
          <w:iCs/>
        </w:rPr>
        <w:t>CARE values diversity and encourages women to apply.</w:t>
      </w:r>
      <w:r w:rsidRPr="001458E0">
        <w:br/>
        <w:t>This is more than a job—it’s a chance to make a real impact in Timor-Leste.</w:t>
      </w:r>
    </w:p>
    <w:p w14:paraId="582EC80F" w14:textId="77777777" w:rsidR="00EE6C74" w:rsidRDefault="00EE6C74" w:rsidP="001458E0">
      <w:pPr>
        <w:spacing w:after="0"/>
      </w:pPr>
    </w:p>
    <w:sectPr w:rsidR="00EE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5280C"/>
    <w:multiLevelType w:val="multilevel"/>
    <w:tmpl w:val="057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F09CD"/>
    <w:multiLevelType w:val="multilevel"/>
    <w:tmpl w:val="440E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56C8E"/>
    <w:multiLevelType w:val="multilevel"/>
    <w:tmpl w:val="B88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610EB"/>
    <w:multiLevelType w:val="multilevel"/>
    <w:tmpl w:val="64C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52BB0"/>
    <w:multiLevelType w:val="multilevel"/>
    <w:tmpl w:val="5DA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70C38"/>
    <w:multiLevelType w:val="multilevel"/>
    <w:tmpl w:val="CE4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16240"/>
    <w:multiLevelType w:val="multilevel"/>
    <w:tmpl w:val="F7EC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B40A1"/>
    <w:multiLevelType w:val="multilevel"/>
    <w:tmpl w:val="521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579801">
    <w:abstractNumId w:val="3"/>
  </w:num>
  <w:num w:numId="2" w16cid:durableId="804157259">
    <w:abstractNumId w:val="6"/>
  </w:num>
  <w:num w:numId="3" w16cid:durableId="210388729">
    <w:abstractNumId w:val="4"/>
  </w:num>
  <w:num w:numId="4" w16cid:durableId="1313562991">
    <w:abstractNumId w:val="7"/>
  </w:num>
  <w:num w:numId="5" w16cid:durableId="1418747901">
    <w:abstractNumId w:val="0"/>
  </w:num>
  <w:num w:numId="6" w16cid:durableId="1493642938">
    <w:abstractNumId w:val="2"/>
  </w:num>
  <w:num w:numId="7" w16cid:durableId="1425147955">
    <w:abstractNumId w:val="5"/>
  </w:num>
  <w:num w:numId="8" w16cid:durableId="173369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E0"/>
    <w:rsid w:val="001458E0"/>
    <w:rsid w:val="005309A5"/>
    <w:rsid w:val="00BC19F7"/>
    <w:rsid w:val="00D94545"/>
    <w:rsid w:val="00E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2DA5"/>
  <w15:chartTrackingRefBased/>
  <w15:docId w15:val="{8BDCFB48-F0A9-43A3-9252-EF069C7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571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571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F7"/>
    <w:pPr>
      <w:keepNext/>
      <w:keepLines/>
      <w:spacing w:before="160" w:after="80"/>
      <w:outlineLvl w:val="2"/>
    </w:pPr>
    <w:rPr>
      <w:rFonts w:eastAsiaTheme="majorEastAsia" w:cstheme="majorBidi"/>
      <w:color w:val="AB571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571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F7"/>
    <w:pPr>
      <w:keepNext/>
      <w:keepLines/>
      <w:spacing w:before="80" w:after="40"/>
      <w:outlineLvl w:val="4"/>
    </w:pPr>
    <w:rPr>
      <w:rFonts w:eastAsiaTheme="majorEastAsia" w:cstheme="majorBidi"/>
      <w:color w:val="AB571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F7"/>
    <w:rPr>
      <w:rFonts w:asciiTheme="majorHAnsi" w:eastAsiaTheme="majorEastAsia" w:hAnsiTheme="majorHAnsi" w:cstheme="majorBidi"/>
      <w:color w:val="AB571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F7"/>
    <w:rPr>
      <w:rFonts w:asciiTheme="majorHAnsi" w:eastAsiaTheme="majorEastAsia" w:hAnsiTheme="majorHAnsi" w:cstheme="majorBidi"/>
      <w:color w:val="AB571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F7"/>
    <w:rPr>
      <w:rFonts w:eastAsiaTheme="majorEastAsia" w:cstheme="majorBidi"/>
      <w:color w:val="AB571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F7"/>
    <w:rPr>
      <w:rFonts w:eastAsiaTheme="majorEastAsia" w:cstheme="majorBidi"/>
      <w:i/>
      <w:iCs/>
      <w:color w:val="AB571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F7"/>
    <w:rPr>
      <w:rFonts w:eastAsiaTheme="majorEastAsia" w:cstheme="majorBidi"/>
      <w:color w:val="AB571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F7"/>
    <w:rPr>
      <w:i/>
      <w:iCs/>
      <w:color w:val="AB571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F7"/>
    <w:pPr>
      <w:pBdr>
        <w:top w:val="single" w:sz="4" w:space="10" w:color="AB5715" w:themeColor="accent1" w:themeShade="BF"/>
        <w:bottom w:val="single" w:sz="4" w:space="10" w:color="AB5715" w:themeColor="accent1" w:themeShade="BF"/>
      </w:pBdr>
      <w:spacing w:before="360" w:after="360"/>
      <w:ind w:left="864" w:right="864"/>
      <w:jc w:val="center"/>
    </w:pPr>
    <w:rPr>
      <w:i/>
      <w:iCs/>
      <w:color w:val="AB571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F7"/>
    <w:rPr>
      <w:i/>
      <w:iCs/>
      <w:color w:val="AB571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F7"/>
    <w:rPr>
      <w:b/>
      <w:bCs/>
      <w:smallCaps/>
      <w:color w:val="AB571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 PPT Theme">
  <a:themeElements>
    <a:clrScheme name="CARE Australia PPT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E3761E"/>
      </a:accent1>
      <a:accent2>
        <a:srgbClr val="F3C29A"/>
      </a:accent2>
      <a:accent3>
        <a:srgbClr val="FEBE10"/>
      </a:accent3>
      <a:accent4>
        <a:srgbClr val="F9D689"/>
      </a:accent4>
      <a:accent5>
        <a:srgbClr val="707371"/>
      </a:accent5>
      <a:accent6>
        <a:srgbClr val="B3B3B3"/>
      </a:accent6>
      <a:hlink>
        <a:srgbClr val="E3761E"/>
      </a:hlink>
      <a:folHlink>
        <a:srgbClr val="FEBE1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A PPT Theme" id="{858CAF1A-A129-3044-982D-5DD7C34CC15E}" vid="{B00DBE2E-906D-D944-89C7-C59DB50152D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Andrade</dc:creator>
  <cp:keywords/>
  <dc:description/>
  <cp:lastModifiedBy>Octavio Andrade</cp:lastModifiedBy>
  <cp:revision>1</cp:revision>
  <dcterms:created xsi:type="dcterms:W3CDTF">2025-08-13T00:36:00Z</dcterms:created>
  <dcterms:modified xsi:type="dcterms:W3CDTF">2025-08-13T00:39:00Z</dcterms:modified>
</cp:coreProperties>
</file>