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1.jpg"/>
            <a:graphic>
              <a:graphicData uri="http://schemas.openxmlformats.org/drawingml/2006/picture">
                <pic:pic>
                  <pic:nvPicPr>
                    <pic:cNvPr descr="TOS creation process" id="0" name="image1.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3.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3.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