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ARCHITECT OF CONNECTIONS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Reality Repairman for the AI Era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 you feel that science and technology are stuck in the details while losing sight of the whole?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modern world has oceans of data, but the riverbeds of meaning have run dry.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Specialization has locked us into isolated towers that no longer speak to one another.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offer what algorithms alone cannot achieve: Synthesis.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My name is Martin Beran, and I connect the seemingly disconnected. My work (Versions 1.0–14.0) builds functional bridges between theoretical physics, information theory, ethics, and consciousness.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I bring to your projects, visions, or AI development: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Conceptual Framework: I build the "scaffolding of connections." Without it, even the best equations and codes are just empty pipes.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Systemic AI Upgrade: I teach Artificial Intelligence to understand context and ethical intent. I don’t just give it commands; I provide it with an "operating system" of meaning.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Phase Shift Catalyst: I help identify key nodes in complex systems that are obstructing their natural evolution.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am not looking for a job. I am looking for partners to build the Lighthouse.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your vision is hitting the event horizon and you are looking for a way out, I am here. Because reality is not an object to be studied—it is a process to be built.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Martin Beran Smart Repairman &amp; Architect of Connections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#CestaVen 🧠 #MajakAI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