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g677t5wplz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605463" cy="14827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48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1472" w:right="14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Tecnológico y de Estudios Superiores de Monterrey.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Normalización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Paola Hernandez | A01276728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Calzada | A01707647 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Lilian Rodríguez Uribe | A01711949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Charbel Isaías Chávez Zavala | A01711950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Ximena Pérez Escalante | A01751827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Normalización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Una empresa de manufactura controla su producción mediante la siguiente tabla:</w:t>
        <w:br w:type="textWrapping"/>
        <w:br w:type="textWrapping"/>
        <w:t xml:space="preserve">Producción (Código de parte, Descripción de parte, Fecha,</w:t>
        <w:br w:type="textWrapping"/>
        <w:t xml:space="preserve">No. de operador, nombre del operador y cantidad producida en Línea 1 Turno 1,</w:t>
        <w:br w:type="textWrapping"/>
        <w:t xml:space="preserve">No. de operador, nombre del operador y cantidad producida en Línea 1 Turno 2,</w:t>
        <w:br w:type="textWrapping"/>
        <w:t xml:space="preserve">No. de operador, nombre del operador y cantidad producida en Línea 1 Turno 3,</w:t>
        <w:br w:type="textWrapping"/>
        <w:t xml:space="preserve">No. de operador, nombre del operador y cantidad producida en Línea 2 Turno 1,</w:t>
        <w:br w:type="textWrapping"/>
        <w:t xml:space="preserve">No. de operador, nombre del operador y cantidad producida en Línea 2 Turno 2,</w:t>
        <w:br w:type="textWrapping"/>
        <w:t xml:space="preserve">No. de operador, nombre del operador y cantidad producida en Línea 2 Turno 3,</w:t>
        <w:br w:type="textWrapping"/>
        <w:t xml:space="preserve">No. de operador, nombre del operador y cantidad producida en Línea 3 Turno 1,</w:t>
        <w:br w:type="textWrapping"/>
        <w:t xml:space="preserve">No. de operador, nombre del operador y cantidad producida en Línea 3 Turno 2,</w:t>
        <w:br w:type="textWrapping"/>
        <w:t xml:space="preserve">No. de operador, nombre del operador y cantidad producida en Línea 3 Turno 3)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a FN1: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Producción(CodigoParte, DescripciónParte, Fecha, No Operador, nombreOperador, Cantidad Producida, Linea, Turno)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a FN2: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Pk (Codigo Parte, Fecha, NoOperador, Linea, Turno)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a FN3: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Parte(</w:t>
      </w:r>
      <w:r w:rsidDel="00000000" w:rsidR="00000000" w:rsidRPr="00000000">
        <w:rPr>
          <w:u w:val="single"/>
          <w:rtl w:val="0"/>
        </w:rPr>
        <w:t xml:space="preserve">CódigoParte</w:t>
      </w:r>
      <w:r w:rsidDel="00000000" w:rsidR="00000000" w:rsidRPr="00000000">
        <w:rPr>
          <w:rtl w:val="0"/>
        </w:rPr>
        <w:t xml:space="preserve">, DescripciónParte)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Producción</w:t>
      </w:r>
      <w:r w:rsidDel="00000000" w:rsidR="00000000" w:rsidRPr="00000000">
        <w:rPr>
          <w:u w:val="single"/>
          <w:rtl w:val="0"/>
        </w:rPr>
        <w:t xml:space="preserve">(idLinea, CódigoParte, No. de operador, idTurno, Fecha</w:t>
      </w:r>
      <w:r w:rsidDel="00000000" w:rsidR="00000000" w:rsidRPr="00000000">
        <w:rPr>
          <w:rtl w:val="0"/>
        </w:rPr>
        <w:t xml:space="preserve">, cantidad)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Turno(IdTurno, NombreTurno, HoraInicio, HoraFin)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Línea(</w:t>
      </w:r>
      <w:r w:rsidDel="00000000" w:rsidR="00000000" w:rsidRPr="00000000">
        <w:rPr>
          <w:u w:val="single"/>
          <w:rtl w:val="0"/>
        </w:rPr>
        <w:t xml:space="preserve">idLinea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Operador(</w:t>
      </w:r>
      <w:r w:rsidDel="00000000" w:rsidR="00000000" w:rsidRPr="00000000">
        <w:rPr>
          <w:u w:val="single"/>
          <w:rtl w:val="0"/>
        </w:rPr>
        <w:t xml:space="preserve">No. de operador</w:t>
      </w:r>
      <w:r w:rsidDel="00000000" w:rsidR="00000000" w:rsidRPr="00000000">
        <w:rPr>
          <w:rtl w:val="0"/>
        </w:rPr>
        <w:t xml:space="preserve">, nombreOperador)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2: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Una empresa de telefonía maneja la facturación de sus servicios con la siguiente tabla:</w:t>
        <w:br w:type="textWrapping"/>
        <w:br w:type="textWrapping"/>
        <w:t xml:space="preserve">Facturación (Nombre del cliente y  Dirección , Fecha y  Hora, Duración,</w:t>
        <w:br w:type="textWrapping"/>
        <w:t xml:space="preserve">Número de teléfono de origen, Entidad federativa de origen, Ciudad de origen,</w:t>
        <w:br w:type="textWrapping"/>
        <w:t xml:space="preserve">Número de teléfono de destino, Entidad federativa de destino, Ciudad de destino,</w:t>
        <w:br w:type="textWrapping"/>
        <w:t xml:space="preserve">Tarifa por minuto entre ciudad de origen y ciudad de destino,</w:t>
        <w:br w:type="textWrapping"/>
        <w:t xml:space="preserve">Fecha de inicio del período de facturación,</w:t>
        <w:br w:type="textWrapping"/>
        <w:t xml:space="preserve">Fecha final del período de facturación)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a FN1: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Facturación (Nombre del cliente, Dirección , Fecha,  Hora, Duracion, numeroTelefonoOrigen, numeroTelefonoDestino, estadoOrigen, ciudadOrigen, estadoDestino, ciudadDestino, tarifaXminuto, fechaInicioFact, fechaFinalFact)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a FN2: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Pk(Nombre del cliente, id llamada, Dirección, Fecha, Hora)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Traducción a FN3: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Facturación</w:t>
      </w:r>
      <w:r w:rsidDel="00000000" w:rsidR="00000000" w:rsidRPr="00000000">
        <w:rPr>
          <w:u w:val="single"/>
          <w:rtl w:val="0"/>
        </w:rPr>
        <w:t xml:space="preserve">(idFacturacion, idCliente, idLlamada,idTarifa</w:t>
      </w:r>
      <w:r w:rsidDel="00000000" w:rsidR="00000000" w:rsidRPr="00000000">
        <w:rPr>
          <w:rtl w:val="0"/>
        </w:rPr>
        <w:t xml:space="preserve"> monto)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Llamada(</w:t>
      </w:r>
      <w:r w:rsidDel="00000000" w:rsidR="00000000" w:rsidRPr="00000000">
        <w:rPr>
          <w:u w:val="single"/>
          <w:rtl w:val="0"/>
        </w:rPr>
        <w:t xml:space="preserve">idLlamada</w:t>
      </w:r>
      <w:r w:rsidDel="00000000" w:rsidR="00000000" w:rsidRPr="00000000">
        <w:rPr>
          <w:u w:val="single"/>
          <w:rtl w:val="0"/>
        </w:rPr>
        <w:t xml:space="preserve">, id</w:t>
      </w:r>
      <w:r w:rsidDel="00000000" w:rsidR="00000000" w:rsidRPr="00000000">
        <w:rPr>
          <w:u w:val="single"/>
          <w:rtl w:val="0"/>
        </w:rPr>
        <w:t xml:space="preserve">Client</w:t>
      </w:r>
      <w:r w:rsidDel="00000000" w:rsidR="00000000" w:rsidRPr="00000000">
        <w:rPr>
          <w:u w:val="single"/>
          <w:rtl w:val="0"/>
        </w:rPr>
        <w:t xml:space="preserve">e, idTarifa</w:t>
      </w:r>
      <w:r w:rsidDel="00000000" w:rsidR="00000000" w:rsidRPr="00000000">
        <w:rPr>
          <w:rtl w:val="0"/>
        </w:rPr>
        <w:t xml:space="preserve">, fecha, hora, duracion, numeroTelefonoOrigen, </w:t>
      </w:r>
      <w:r w:rsidDel="00000000" w:rsidR="00000000" w:rsidRPr="00000000">
        <w:rPr>
          <w:rtl w:val="0"/>
        </w:rPr>
        <w:t xml:space="preserve">numeroTelefonoDestino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Tarifa(</w:t>
      </w:r>
      <w:r w:rsidDel="00000000" w:rsidR="00000000" w:rsidRPr="00000000">
        <w:rPr>
          <w:u w:val="single"/>
          <w:rtl w:val="0"/>
        </w:rPr>
        <w:t xml:space="preserve">idTarifa,</w:t>
      </w:r>
      <w:r w:rsidDel="00000000" w:rsidR="00000000" w:rsidRPr="00000000">
        <w:rPr>
          <w:rtl w:val="0"/>
        </w:rPr>
        <w:t xml:space="preserve"> estadoOrigen, ciudadOrigen, estadoDestino, ciudadDestino, tarifaXmin)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Cliente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dirección)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