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14BB" w:rsidRDefault="005C06E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0" w:name="_xxyvpcsujz7h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u w:val="single"/>
        </w:rPr>
        <w:t>WORLD HEALTH STATISTICS PROPOSAL</w:t>
      </w:r>
    </w:p>
    <w:p w14:paraId="00000002" w14:textId="7C6AE781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mtf3gnn8flnf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The World </w:t>
      </w:r>
      <w:r w:rsidR="00255EAE"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ealth </w:t>
      </w:r>
      <w:r w:rsidR="00255EAE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tatistics </w:t>
      </w:r>
      <w:r w:rsidR="00255EAE"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eport is the annual compilation of health and health-related indicators which has been published by the World Health Organization (WHO) since 2005. WHO’s Division of Data, Analytics and Delivery for Impact produces this report </w:t>
      </w:r>
      <w:r>
        <w:rPr>
          <w:rFonts w:ascii="Times New Roman" w:eastAsia="Times New Roman" w:hAnsi="Times New Roman" w:cs="Times New Roman"/>
          <w:color w:val="000000"/>
        </w:rPr>
        <w:t xml:space="preserve">in collaboration with WHO technical departments, and regional and country offices. </w:t>
      </w:r>
    </w:p>
    <w:p w14:paraId="00000003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</w:rPr>
      </w:pPr>
      <w:bookmarkStart w:id="2" w:name="_4tm2401l44nx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 xml:space="preserve">The 2023 edition reviews more than 50 health-related indicators from the Sustainable Development Goals (SDGs) and WHO’s Thirteenth General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Work (GPW 13). </w:t>
      </w:r>
    </w:p>
    <w:p w14:paraId="00000004" w14:textId="77777777" w:rsidR="00FD14BB" w:rsidRDefault="005C0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ould try to answer a question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like::</w:t>
      </w:r>
      <w:proofErr w:type="gramEnd"/>
    </w:p>
    <w:p w14:paraId="00000005" w14:textId="77777777" w:rsidR="00FD14BB" w:rsidRDefault="005C06EC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global health outcomes and access to healthcare resources vary by region, and what progress has been made in addressing global health disparities since 2013?</w:t>
      </w:r>
    </w:p>
    <w:p w14:paraId="00000006" w14:textId="77777777" w:rsidR="00FD14BB" w:rsidRDefault="005C0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regions affected by which disease and try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answer why?</w:t>
      </w:r>
    </w:p>
    <w:p w14:paraId="00000007" w14:textId="77777777" w:rsidR="00FD14BB" w:rsidRDefault="005C0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How  does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this vary say  between males, children, kids</w:t>
      </w:r>
    </w:p>
    <w:p w14:paraId="00000008" w14:textId="77777777" w:rsidR="00FD14BB" w:rsidRDefault="005C06EC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impact of WASH programs on disease prevalence in the different regions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</w:p>
    <w:p w14:paraId="00000009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k8wdarc9iazx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000000A" w14:textId="77777777" w:rsidR="00FD14BB" w:rsidRDefault="005C06EC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  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highlight differences in health outcomes (life expectancy, disease burden, mo</w:t>
      </w:r>
      <w:r>
        <w:rPr>
          <w:rFonts w:ascii="Times New Roman" w:eastAsia="Times New Roman" w:hAnsi="Times New Roman" w:cs="Times New Roman"/>
          <w:sz w:val="28"/>
          <w:szCs w:val="28"/>
        </w:rPr>
        <w:t>rtality rates) across regions and income groups.</w:t>
      </w:r>
    </w:p>
    <w:p w14:paraId="0000000B" w14:textId="77777777" w:rsidR="00FD14BB" w:rsidRDefault="005C06E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Maybe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visualize trends to see how global health has improved or declined in specific areas (e.g., infectious disease rates, child mortality, access to healthcare).</w:t>
      </w:r>
    </w:p>
    <w:p w14:paraId="0000000C" w14:textId="77777777" w:rsidR="00FD14BB" w:rsidRDefault="005C06EC">
      <w:pPr>
        <w:numPr>
          <w:ilvl w:val="0"/>
          <w:numId w:val="4"/>
        </w:numPr>
        <w:spacing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We could try 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provide insights into which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countries or regions may need more attention and resources based on the data we have received.</w:t>
      </w:r>
    </w:p>
    <w:p w14:paraId="0000000D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fzjhq9hp9es3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Proposed Database Design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E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</w:rPr>
      </w:pPr>
      <w:bookmarkStart w:id="5" w:name="_vl4qibye5nyc" w:colFirst="0" w:colLast="0"/>
      <w:bookmarkEnd w:id="5"/>
      <w:r>
        <w:rPr>
          <w:rFonts w:ascii="Times New Roman" w:eastAsia="Times New Roman" w:hAnsi="Times New Roman" w:cs="Times New Roman"/>
        </w:rPr>
        <w:t>The data provided by the World Health Organization (WHO) contains a wide range of global health statistics, so we could decompose t</w:t>
      </w:r>
      <w:r>
        <w:rPr>
          <w:rFonts w:ascii="Times New Roman" w:eastAsia="Times New Roman" w:hAnsi="Times New Roman" w:cs="Times New Roman"/>
        </w:rPr>
        <w:t>hese excel sheets into different tables like:</w:t>
      </w:r>
    </w:p>
    <w:p w14:paraId="0000000F" w14:textId="77777777" w:rsidR="00FD14BB" w:rsidRDefault="005C0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Database Structure:</w:t>
      </w:r>
    </w:p>
    <w:p w14:paraId="00000010" w14:textId="77777777" w:rsidR="00FD14BB" w:rsidRDefault="005C06EC">
      <w:pPr>
        <w:numPr>
          <w:ilvl w:val="0"/>
          <w:numId w:val="7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Countries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Contains information about countries </w:t>
      </w:r>
    </w:p>
    <w:p w14:paraId="00000011" w14:textId="77777777" w:rsidR="00FD14BB" w:rsidRDefault="005C06E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Health_Indicators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Contains different health metrics tracked by WHO</w:t>
      </w:r>
    </w:p>
    <w:p w14:paraId="00000012" w14:textId="77777777" w:rsidR="00FD14BB" w:rsidRDefault="005C06E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Health_Data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Contains the actual statistics for each country and indicator</w:t>
      </w:r>
    </w:p>
    <w:p w14:paraId="00000013" w14:textId="77777777" w:rsidR="00FD14BB" w:rsidRDefault="005C06E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Demographics</w:t>
      </w:r>
      <w:r>
        <w:rPr>
          <w:rFonts w:ascii="Times New Roman" w:eastAsia="Times New Roman" w:hAnsi="Times New Roman" w:cs="Times New Roman"/>
          <w:sz w:val="28"/>
          <w:szCs w:val="28"/>
        </w:rPr>
        <w:t>: Contains demographic data like population age distribution, gender ratios, among others</w:t>
      </w:r>
    </w:p>
    <w:p w14:paraId="00000014" w14:textId="77777777" w:rsidR="00FD14BB" w:rsidRDefault="005C06EC">
      <w:pPr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Diseases_and_Conditions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Tracks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disease prevalence, mortality rates. We can track infectio</w:t>
      </w:r>
      <w:r>
        <w:rPr>
          <w:rFonts w:ascii="Times New Roman" w:eastAsia="Times New Roman" w:hAnsi="Times New Roman" w:cs="Times New Roman"/>
          <w:sz w:val="28"/>
          <w:szCs w:val="28"/>
        </w:rPr>
        <w:t>us diseases mentioned, like malaria, HIV, measles…</w:t>
      </w:r>
    </w:p>
    <w:p w14:paraId="00000015" w14:textId="77777777" w:rsidR="00FD14BB" w:rsidRDefault="005C0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With this we can perform querying tasks such as:</w:t>
      </w:r>
    </w:p>
    <w:p w14:paraId="00000016" w14:textId="77777777" w:rsidR="00FD14BB" w:rsidRDefault="005C06EC">
      <w:pPr>
        <w:numPr>
          <w:ilvl w:val="0"/>
          <w:numId w:val="5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Health outcomes</w:t>
      </w:r>
      <w:r>
        <w:rPr>
          <w:rFonts w:ascii="Times New Roman" w:eastAsia="Times New Roman" w:hAnsi="Times New Roman" w:cs="Times New Roman"/>
          <w:sz w:val="28"/>
          <w:szCs w:val="28"/>
        </w:rPr>
        <w:t>: Life expectancy, infant mortality, maternal health, etc.</w:t>
      </w:r>
    </w:p>
    <w:p w14:paraId="00000017" w14:textId="77777777" w:rsidR="00FD14BB" w:rsidRDefault="005C06EC">
      <w:pPr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Global disease trends</w:t>
      </w:r>
      <w:r>
        <w:rPr>
          <w:rFonts w:ascii="Times New Roman" w:eastAsia="Times New Roman" w:hAnsi="Times New Roman" w:cs="Times New Roman"/>
          <w:sz w:val="28"/>
          <w:szCs w:val="28"/>
        </w:rPr>
        <w:t>: Prevalence of infectious diseases like malaria, tuberculosi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s, chronic diseases like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Cardiovascular diseases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14:paraId="00000018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6" w:name="_fqjzqmwle79o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Visualisations</w:t>
      </w:r>
      <w:proofErr w:type="spellEnd"/>
    </w:p>
    <w:p w14:paraId="00000019" w14:textId="77777777" w:rsidR="00FD14BB" w:rsidRDefault="005C06EC">
      <w:pPr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map to show country-wise health statistics like life expectancy, infant mortality, disease prevalence,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etc.We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can show the distribution of life expectancy/mortality across different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countries/regions.</w:t>
      </w:r>
    </w:p>
    <w:p w14:paraId="0000001A" w14:textId="77777777" w:rsidR="00FD14BB" w:rsidRDefault="005C06E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Visualize how maternal mortality or life expectancy has changed in different countries/regions between specific years</w:t>
      </w:r>
    </w:p>
    <w:p w14:paraId="0000001B" w14:textId="77777777" w:rsidR="00FD14BB" w:rsidRDefault="005C06E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Compare countries in terms of their healthcare expenditure, access to clean water, or vaccination rates.</w:t>
      </w:r>
    </w:p>
    <w:p w14:paraId="0000001C" w14:textId="77777777" w:rsidR="00FD14BB" w:rsidRDefault="005C06E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can try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show proportions of certain indicators like causes of death or disease burden.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there is a column on chronic conditions like cardiovascular diseases, and infectious diseases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Malaria. See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breakdown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global deaths between say these tw</w:t>
      </w:r>
      <w:r>
        <w:rPr>
          <w:rFonts w:ascii="Times New Roman" w:eastAsia="Times New Roman" w:hAnsi="Times New Roman" w:cs="Times New Roman"/>
          <w:sz w:val="28"/>
          <w:szCs w:val="28"/>
        </w:rPr>
        <w:t>o groups.</w:t>
      </w:r>
    </w:p>
    <w:p w14:paraId="0000001D" w14:textId="77777777" w:rsidR="00FD14BB" w:rsidRDefault="005C06E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can try to explore relationships between two health indicators for example life expectancy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prevalence of a disease for example</w:t>
      </w:r>
    </w:p>
    <w:p w14:paraId="0000001E" w14:textId="77777777" w:rsidR="00FD14BB" w:rsidRDefault="005C06E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  highlight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key health metrics and give an at-a-glance overview of statistics like global average life expectancy, in</w:t>
      </w:r>
      <w:r>
        <w:rPr>
          <w:rFonts w:ascii="Times New Roman" w:eastAsia="Times New Roman" w:hAnsi="Times New Roman" w:cs="Times New Roman"/>
          <w:sz w:val="28"/>
          <w:szCs w:val="28"/>
        </w:rPr>
        <w:t>fant mortality rates</w:t>
      </w:r>
    </w:p>
    <w:p w14:paraId="0000001F" w14:textId="77777777" w:rsidR="00FD14BB" w:rsidRDefault="005C06EC">
      <w:pPr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Maybe visualize how health outcomes have improved over time for particular conditions.</w:t>
      </w:r>
    </w:p>
    <w:p w14:paraId="00000020" w14:textId="77777777" w:rsidR="00FD14BB" w:rsidRDefault="005C06E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7" w:name="_f2g4uulpxtp5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Insights to Seek from the Data</w:t>
      </w:r>
    </w:p>
    <w:p w14:paraId="00000021" w14:textId="77777777" w:rsidR="00FD14BB" w:rsidRDefault="005C06E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Analyze how life expectancy varies by region or income level.</w:t>
      </w:r>
    </w:p>
    <w:p w14:paraId="00000022" w14:textId="77777777" w:rsidR="00FD14BB" w:rsidRDefault="005C06EC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regions have the highest maternal and infant rates for example, and try to see if they have improved over time?</w:t>
      </w:r>
    </w:p>
    <w:p w14:paraId="00000023" w14:textId="77777777" w:rsidR="00FD14BB" w:rsidRDefault="005C06EC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diseases are most prevalent in certain countries or regions? How do dis</w:t>
      </w:r>
      <w:r>
        <w:rPr>
          <w:rFonts w:ascii="Times New Roman" w:eastAsia="Times New Roman" w:hAnsi="Times New Roman" w:cs="Times New Roman"/>
          <w:sz w:val="28"/>
          <w:szCs w:val="28"/>
        </w:rPr>
        <w:t>ease rates (like malaria or tuberculosis) differ between different countries?</w:t>
      </w:r>
    </w:p>
    <w:p w14:paraId="00000024" w14:textId="77777777" w:rsidR="00FD14BB" w:rsidRDefault="005C06E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regions have the highest levels of access, and how does it correlate with disease prevalence? There is a column on WASH programs there. This could be useful to see how such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programs affect disease prevalence.</w:t>
      </w:r>
    </w:p>
    <w:p w14:paraId="00000025" w14:textId="77777777" w:rsidR="00FD14BB" w:rsidRDefault="005C06EC">
      <w:pPr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can investigate how health outcomes differ between men and women, particularly in areas like life expectancy, reproductive health, and disease prevalence.</w:t>
      </w:r>
    </w:p>
    <w:sectPr w:rsidR="00FD14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8B6"/>
    <w:multiLevelType w:val="multilevel"/>
    <w:tmpl w:val="7E6A4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7159D"/>
    <w:multiLevelType w:val="multilevel"/>
    <w:tmpl w:val="BA306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C60D6"/>
    <w:multiLevelType w:val="multilevel"/>
    <w:tmpl w:val="5E30C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02EAE"/>
    <w:multiLevelType w:val="multilevel"/>
    <w:tmpl w:val="1D689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7911EC"/>
    <w:multiLevelType w:val="multilevel"/>
    <w:tmpl w:val="7CAA2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5B08"/>
    <w:multiLevelType w:val="multilevel"/>
    <w:tmpl w:val="2ED04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E67FE5"/>
    <w:multiLevelType w:val="multilevel"/>
    <w:tmpl w:val="A1223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B50458"/>
    <w:multiLevelType w:val="multilevel"/>
    <w:tmpl w:val="C14AC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BB"/>
    <w:rsid w:val="00255EAE"/>
    <w:rsid w:val="004F4FC0"/>
    <w:rsid w:val="005C06EC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F1F241-82AA-447C-9F6E-FB9F78E3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634</Words>
  <Characters>3580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 Ciku</cp:lastModifiedBy>
  <cp:revision>3</cp:revision>
  <dcterms:created xsi:type="dcterms:W3CDTF">2024-10-04T16:43:00Z</dcterms:created>
  <dcterms:modified xsi:type="dcterms:W3CDTF">2024-10-04T18:07:00Z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d5d1d91dbf62e15cde81dcd1ca21e87784c9407ba544587953fe79f3c17c1f57</vt:lpwstr>
  </property>
</Properties>
</file>