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5AE7F" w14:textId="77777777" w:rsidR="00131ADE" w:rsidRDefault="00131ADE" w:rsidP="00131AD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Table 2.1: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Statistical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error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functions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used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determining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goodness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fit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B1D62">
        <w:rPr>
          <w:rFonts w:ascii="Times New Roman" w:eastAsia="Times New Roman" w:hAnsi="Times New Roman" w:cs="Times New Roman"/>
          <w:sz w:val="24"/>
          <w:szCs w:val="24"/>
          <w:lang w:eastAsia="en-GB"/>
        </w:rPr>
        <w:t>Kinetic models</w:t>
      </w:r>
    </w:p>
    <w:p w14:paraId="3F541BDF" w14:textId="77777777" w:rsidR="00131ADE" w:rsidRPr="00157C8C" w:rsidRDefault="00131ADE" w:rsidP="00131ADE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57C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Error functions                                         </w:t>
      </w:r>
      <w:r w:rsidRPr="00157C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  <w:r w:rsidRPr="00157C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  <w:r w:rsidRPr="00157C8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 xml:space="preserve">Definition/expressions                 </w:t>
      </w:r>
    </w:p>
    <w:p w14:paraId="18BE1CC5" w14:textId="77777777" w:rsidR="00131ADE" w:rsidRDefault="00131ADE" w:rsidP="00131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coefficient of determination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isotherm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calc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 isotherm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 calc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+ 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 isotherm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 calc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</m:t>
                </m:r>
              </m:e>
            </m:nary>
          </m:den>
        </m:f>
      </m:oMath>
    </w:p>
    <w:p w14:paraId="5062747A" w14:textId="77777777" w:rsidR="00131ADE" w:rsidRDefault="00131ADE" w:rsidP="00131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sum of squares of the errors (ERRSQ/SSE)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F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e calc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e isotherm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2</m:t>
                </m:r>
              </m:sup>
            </m:sSup>
          </m:e>
        </m:nary>
      </m:oMath>
    </w:p>
    <w:p w14:paraId="6C1B4E06" w14:textId="77777777" w:rsidR="00131ADE" w:rsidRDefault="00131ADE" w:rsidP="00131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hybrid error functions (HYBRID)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H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e isotherm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e calc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e isotherm</m:t>
                        </m:r>
                      </m:sub>
                    </m:sSub>
                  </m:den>
                </m:f>
              </m:e>
            </m:d>
          </m:e>
        </m:nary>
      </m:oMath>
    </w:p>
    <w:p w14:paraId="6E8D36FC" w14:textId="05C02391" w:rsidR="00131ADE" w:rsidRPr="004D1B39" w:rsidRDefault="00131ADE" w:rsidP="00131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Marquardt’s percent standard</w:t>
      </w:r>
      <w:r w:rsidR="00311C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deviation (MPSD)</w:t>
      </w:r>
      <w:r w:rsidR="00311C37"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10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0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n-p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 xml:space="preserve">  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F</m:t>
                </m:r>
              </m:sup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en-GB"/>
                              </w:rPr>
                              <m:t xml:space="preserve">e isotherm - 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m:t xml:space="preserve">q 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en-GB"/>
                                  </w:rPr>
                                  <m:t>e  calc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en-GB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en-GB"/>
                              </w:rPr>
                              <m:t>e isotherm</m:t>
                            </m:r>
                          </m:sub>
                        </m:sSub>
                      </m:den>
                    </m:f>
                  </m:e>
                </m:d>
              </m:e>
            </m:nary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 xml:space="preserve"> </m:t>
            </m:r>
          </m:e>
        </m:rad>
      </m:oMath>
      <w:r w:rsidRPr="0074343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</w:p>
    <w:p w14:paraId="3A8356A9" w14:textId="77777777" w:rsidR="00131ADE" w:rsidRDefault="00131ADE" w:rsidP="00131A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average relative error (ARE)       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100</m:t>
            </m:r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n-p</m:t>
            </m:r>
          </m:den>
        </m:f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F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 xml:space="preserve">e calc  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e isothem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e isotherm</m:t>
                        </m:r>
                      </m:sub>
                    </m:sSub>
                  </m:den>
                </m:f>
              </m:e>
            </m:d>
          </m:e>
        </m:nary>
      </m:oMath>
      <w:r w:rsidRPr="00912C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i</w:t>
      </w:r>
    </w:p>
    <w:p w14:paraId="5BA067A3" w14:textId="77777777" w:rsidR="00131ADE" w:rsidRDefault="00131ADE" w:rsidP="00131A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sum of absolute errors (SAE)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         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F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 xml:space="preserve">e calc 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e isotherm</m:t>
                    </m:r>
                  </m:sub>
                </m:sSub>
              </m:e>
            </m:d>
          </m:e>
        </m:nary>
      </m:oMath>
      <w:r w:rsidRPr="00BB00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>i</w:t>
      </w:r>
      <w:r w:rsidRPr="00BB00F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GB"/>
        </w:rPr>
        <w:tab/>
      </w:r>
    </w:p>
    <w:p w14:paraId="33B4B4AD" w14:textId="77777777" w:rsidR="00131ADE" w:rsidRDefault="00131ADE" w:rsidP="00131A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Mean square error (MSE)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e exp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e calc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)</m:t>
                    </m:r>
                  </m:e>
                  <m:sup>
                    <w:bookmarkStart w:id="0" w:name="_Hlk143175198"/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2</m:t>
                    </m:r>
                    <w:bookmarkEnd w:id="0"/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n</m:t>
                </m:r>
              </m:den>
            </m:f>
          </m:e>
        </m:nary>
      </m:oMath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14:paraId="3684303B" w14:textId="77777777" w:rsidR="00131ADE" w:rsidRPr="00CA0B8E" w:rsidRDefault="00131ADE" w:rsidP="00131A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Nonlinear chi square (ꭓ</w:t>
      </w:r>
      <w:r w:rsidRPr="00A17AB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bookmarkStart w:id="1" w:name="_GoBack"/>
      <m:oMath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en-GB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e exp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e calc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e exp</m:t>
                    </m:r>
                  </m:sub>
                </m:sSub>
              </m:den>
            </m:f>
          </m:e>
        </m:nary>
      </m:oMath>
      <w:bookmarkEnd w:id="1"/>
    </w:p>
    <w:p w14:paraId="083B2A0B" w14:textId="77777777" w:rsidR="00131ADE" w:rsidRDefault="00131ADE" w:rsidP="00131AD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C89CF8" w14:textId="77777777" w:rsidR="00131ADE" w:rsidRDefault="00131ADE" w:rsidP="00131A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930C55">
        <w:rPr>
          <w:rFonts w:ascii="Times New Roman" w:eastAsia="Times New Roman" w:hAnsi="Times New Roman" w:cs="Times New Roman"/>
          <w:sz w:val="24"/>
          <w:szCs w:val="24"/>
          <w:lang w:eastAsia="en-GB"/>
        </w:rPr>
        <w:t>ource: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30C55">
        <w:rPr>
          <w:rFonts w:ascii="Times New Roman" w:eastAsia="Times New Roman" w:hAnsi="Times New Roman" w:cs="Times New Roman"/>
          <w:sz w:val="24"/>
          <w:szCs w:val="24"/>
          <w:lang w:eastAsia="en-GB"/>
        </w:rPr>
        <w:t>Oboh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30C55">
        <w:rPr>
          <w:rFonts w:ascii="Times New Roman" w:eastAsia="Times New Roman" w:hAnsi="Times New Roman" w:cs="Times New Roman"/>
          <w:sz w:val="24"/>
          <w:szCs w:val="24"/>
          <w:lang w:eastAsia="en-GB"/>
        </w:rPr>
        <w:t>(2011)</w:t>
      </w:r>
    </w:p>
    <w:p w14:paraId="0B3AC00C" w14:textId="77777777" w:rsidR="00131ADE" w:rsidRDefault="00131ADE" w:rsidP="00131AD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E639B0" w14:textId="77777777" w:rsidR="00131ADE" w:rsidRPr="00B9192E" w:rsidRDefault="00131ADE" w:rsidP="00131AD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Where, </w:t>
      </w:r>
      <w:proofErr w:type="spellStart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qe</w:t>
      </w:r>
      <w:proofErr w:type="spellEnd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cal</w:t>
      </w:r>
      <w:proofErr w:type="spellEnd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theoretical concentration of adsorbate on the adsorbent, which have been</w:t>
      </w:r>
    </w:p>
    <w:p w14:paraId="06401106" w14:textId="77777777" w:rsidR="00131ADE" w:rsidRPr="00B9192E" w:rsidRDefault="00131ADE" w:rsidP="00131AD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calculated from one of the isotherm models, </w:t>
      </w:r>
      <w:proofErr w:type="spellStart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qe</w:t>
      </w:r>
      <w:proofErr w:type="spellEnd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exp</w:t>
      </w:r>
      <w:proofErr w:type="spellEnd"/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the experimentally measured adsorbed</w:t>
      </w:r>
    </w:p>
    <w:p w14:paraId="62D9BEDC" w14:textId="77777777" w:rsidR="00131ADE" w:rsidRPr="00B9192E" w:rsidRDefault="00131ADE" w:rsidP="00131AD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solid phase concentration of the adsorbate adsorbed on the adsorbent. (n) is the number of data</w:t>
      </w:r>
    </w:p>
    <w:p w14:paraId="567BFA27" w14:textId="77777777" w:rsidR="00131ADE" w:rsidRPr="00052D14" w:rsidRDefault="00131ADE" w:rsidP="00131ADE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points,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(p)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parameters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9192E">
        <w:rPr>
          <w:rFonts w:ascii="Times New Roman" w:eastAsia="Times New Roman" w:hAnsi="Times New Roman" w:cs="Times New Roman"/>
          <w:sz w:val="24"/>
          <w:szCs w:val="24"/>
          <w:lang w:eastAsia="en-GB"/>
        </w:rPr>
        <w:t>equation.</w:t>
      </w:r>
    </w:p>
    <w:p w14:paraId="6DA403B3" w14:textId="77777777" w:rsidR="001F13B9" w:rsidRDefault="001F13B9"/>
    <w:sectPr w:rsidR="001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DE"/>
    <w:rsid w:val="00131ADE"/>
    <w:rsid w:val="001F13B9"/>
    <w:rsid w:val="00311C37"/>
    <w:rsid w:val="00417ABD"/>
    <w:rsid w:val="00514179"/>
    <w:rsid w:val="007B0D99"/>
    <w:rsid w:val="00C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9A1"/>
  <w15:chartTrackingRefBased/>
  <w15:docId w15:val="{410A2E74-9FF4-40D8-AA43-12D2B321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ZBOOK</cp:lastModifiedBy>
  <cp:revision>3</cp:revision>
  <dcterms:created xsi:type="dcterms:W3CDTF">2023-08-17T22:25:00Z</dcterms:created>
  <dcterms:modified xsi:type="dcterms:W3CDTF">2023-12-28T10:54:00Z</dcterms:modified>
</cp:coreProperties>
</file>