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94E9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Análise dos Dados do CREAS – Teresópolis (2025)</w:t>
      </w:r>
    </w:p>
    <w:p w14:paraId="77228C60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Visão Geral</w:t>
      </w:r>
    </w:p>
    <w:p w14:paraId="037047FF" w14:textId="77777777" w:rsidR="002A0263" w:rsidRPr="002A0263" w:rsidRDefault="002A0263" w:rsidP="002A0263">
      <w:r w:rsidRPr="002A0263">
        <w:t xml:space="preserve">O painel mostra </w:t>
      </w:r>
      <w:r w:rsidRPr="002A0263">
        <w:rPr>
          <w:b/>
          <w:bCs/>
        </w:rPr>
        <w:t>854 atendimentos</w:t>
      </w:r>
      <w:r w:rsidRPr="002A0263">
        <w:t xml:space="preserve"> em 2025, com forte concentração em:</w:t>
      </w:r>
    </w:p>
    <w:p w14:paraId="0586C4B4" w14:textId="77777777" w:rsidR="002A0263" w:rsidRPr="002A0263" w:rsidRDefault="002A0263" w:rsidP="002A0263">
      <w:pPr>
        <w:numPr>
          <w:ilvl w:val="0"/>
          <w:numId w:val="1"/>
        </w:numPr>
      </w:pPr>
      <w:r w:rsidRPr="002A0263">
        <w:rPr>
          <w:b/>
          <w:bCs/>
        </w:rPr>
        <w:t>Violência intrafamiliar</w:t>
      </w:r>
      <w:r w:rsidRPr="002A0263">
        <w:t xml:space="preserve"> – 48,8%</w:t>
      </w:r>
    </w:p>
    <w:p w14:paraId="1E34D04F" w14:textId="77777777" w:rsidR="002A0263" w:rsidRPr="002A0263" w:rsidRDefault="002A0263" w:rsidP="002A0263">
      <w:pPr>
        <w:numPr>
          <w:ilvl w:val="0"/>
          <w:numId w:val="1"/>
        </w:numPr>
      </w:pPr>
      <w:r w:rsidRPr="002A0263">
        <w:rPr>
          <w:b/>
          <w:bCs/>
        </w:rPr>
        <w:t>Situação de rua</w:t>
      </w:r>
      <w:r w:rsidRPr="002A0263">
        <w:t xml:space="preserve"> – 39,2%</w:t>
      </w:r>
    </w:p>
    <w:p w14:paraId="6B2832E6" w14:textId="77777777" w:rsidR="002A0263" w:rsidRPr="002A0263" w:rsidRDefault="002A0263" w:rsidP="002A0263">
      <w:pPr>
        <w:jc w:val="both"/>
      </w:pPr>
      <w:r w:rsidRPr="002A0263">
        <w:t xml:space="preserve">Esses dois grupos somam </w:t>
      </w:r>
      <w:r w:rsidRPr="002A0263">
        <w:rPr>
          <w:b/>
          <w:bCs/>
        </w:rPr>
        <w:t>88%</w:t>
      </w:r>
      <w:r w:rsidRPr="002A0263">
        <w:t xml:space="preserve"> de toda a demanda, indicando que o CREAS está atuando majoritariamente em </w:t>
      </w:r>
      <w:r w:rsidRPr="002A0263">
        <w:rPr>
          <w:b/>
          <w:bCs/>
        </w:rPr>
        <w:t>violências domésticas</w:t>
      </w:r>
      <w:r w:rsidRPr="002A0263">
        <w:t xml:space="preserve"> e </w:t>
      </w:r>
      <w:r w:rsidRPr="002A0263">
        <w:rPr>
          <w:b/>
          <w:bCs/>
        </w:rPr>
        <w:t>vulnerabilidade extrema</w:t>
      </w:r>
      <w:r w:rsidRPr="002A0263">
        <w:t>.</w:t>
      </w:r>
    </w:p>
    <w:p w14:paraId="00359759" w14:textId="46451881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 xml:space="preserve">1. Principais Achados </w:t>
      </w:r>
    </w:p>
    <w:p w14:paraId="22FBD320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1.1 Violência Intrafamiliar (417 casos – quase metade do total)</w:t>
      </w:r>
    </w:p>
    <w:p w14:paraId="31DF4965" w14:textId="77777777" w:rsidR="002A0263" w:rsidRPr="002A0263" w:rsidRDefault="002A0263" w:rsidP="002A0263">
      <w:pPr>
        <w:numPr>
          <w:ilvl w:val="0"/>
          <w:numId w:val="2"/>
        </w:numPr>
      </w:pPr>
      <w:r w:rsidRPr="002A0263">
        <w:t xml:space="preserve">Concentração territorial em </w:t>
      </w:r>
      <w:r w:rsidRPr="002A0263">
        <w:rPr>
          <w:b/>
          <w:bCs/>
        </w:rPr>
        <w:t xml:space="preserve">São Pedro, Fonte Santa, </w:t>
      </w:r>
      <w:proofErr w:type="spellStart"/>
      <w:r w:rsidRPr="002A0263">
        <w:rPr>
          <w:b/>
          <w:bCs/>
        </w:rPr>
        <w:t>Ermitage</w:t>
      </w:r>
      <w:proofErr w:type="spellEnd"/>
      <w:r w:rsidRPr="002A0263">
        <w:rPr>
          <w:b/>
          <w:bCs/>
        </w:rPr>
        <w:t>, Alto e Ilha do Caxangá</w:t>
      </w:r>
      <w:r w:rsidRPr="002A0263">
        <w:t>.</w:t>
      </w:r>
    </w:p>
    <w:p w14:paraId="5E0F7697" w14:textId="77777777" w:rsidR="002A0263" w:rsidRPr="002A0263" w:rsidRDefault="002A0263" w:rsidP="002A0263">
      <w:pPr>
        <w:numPr>
          <w:ilvl w:val="0"/>
          <w:numId w:val="2"/>
        </w:numPr>
      </w:pPr>
      <w:r w:rsidRPr="002A0263">
        <w:t xml:space="preserve">Forte presença de </w:t>
      </w:r>
      <w:r w:rsidRPr="002A0263">
        <w:rPr>
          <w:b/>
          <w:bCs/>
        </w:rPr>
        <w:t>mulheres</w:t>
      </w:r>
      <w:r w:rsidRPr="002A0263">
        <w:t xml:space="preserve"> entre as vítimas (padrão nacional).</w:t>
      </w:r>
    </w:p>
    <w:p w14:paraId="124562F6" w14:textId="77777777" w:rsidR="002A0263" w:rsidRPr="002A0263" w:rsidRDefault="002A0263" w:rsidP="002A0263">
      <w:pPr>
        <w:numPr>
          <w:ilvl w:val="0"/>
          <w:numId w:val="2"/>
        </w:numPr>
        <w:jc w:val="both"/>
      </w:pPr>
      <w:r w:rsidRPr="002A0263">
        <w:t xml:space="preserve">Faixa etária predominante: </w:t>
      </w:r>
      <w:r w:rsidRPr="002A0263">
        <w:rPr>
          <w:b/>
          <w:bCs/>
        </w:rPr>
        <w:t>adultos</w:t>
      </w:r>
      <w:r w:rsidRPr="002A0263">
        <w:t>, mas com presença relevante de crianças e adolescentes.</w:t>
      </w:r>
    </w:p>
    <w:p w14:paraId="0AF2449F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O que isso indica?</w:t>
      </w:r>
    </w:p>
    <w:p w14:paraId="0B3F45A8" w14:textId="77777777" w:rsidR="002A0263" w:rsidRPr="002A0263" w:rsidRDefault="002A0263" w:rsidP="002A0263">
      <w:pPr>
        <w:numPr>
          <w:ilvl w:val="0"/>
          <w:numId w:val="3"/>
        </w:numPr>
        <w:jc w:val="both"/>
      </w:pPr>
      <w:r w:rsidRPr="002A0263">
        <w:t>Territórios com maior vulnerabilidade social e menor acesso a serviços preventivos.</w:t>
      </w:r>
    </w:p>
    <w:p w14:paraId="155FF2DC" w14:textId="0FCB0860" w:rsidR="002A0263" w:rsidRPr="002A0263" w:rsidRDefault="002A0263" w:rsidP="002A0263">
      <w:pPr>
        <w:numPr>
          <w:ilvl w:val="0"/>
          <w:numId w:val="3"/>
        </w:numPr>
        <w:jc w:val="both"/>
      </w:pPr>
      <w:r w:rsidRPr="002A0263">
        <w:t>Necessidade de</w:t>
      </w:r>
      <w:r>
        <w:t xml:space="preserve"> concentração em</w:t>
      </w:r>
      <w:r w:rsidRPr="002A0263">
        <w:t xml:space="preserve"> políticas de proteção à mulher, fortalecimento familiar e prevenção à violência.</w:t>
      </w:r>
    </w:p>
    <w:p w14:paraId="1CF49793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1.2 Situação de Rua (335 casos – 39,2%)</w:t>
      </w:r>
    </w:p>
    <w:p w14:paraId="6E6797F9" w14:textId="77777777" w:rsidR="002A0263" w:rsidRPr="002A0263" w:rsidRDefault="002A0263" w:rsidP="002A0263">
      <w:pPr>
        <w:numPr>
          <w:ilvl w:val="0"/>
          <w:numId w:val="4"/>
        </w:numPr>
      </w:pPr>
      <w:r w:rsidRPr="002A0263">
        <w:t xml:space="preserve">Maior incidência entre </w:t>
      </w:r>
      <w:r w:rsidRPr="002A0263">
        <w:rPr>
          <w:b/>
          <w:bCs/>
        </w:rPr>
        <w:t>homens adultos</w:t>
      </w:r>
      <w:r w:rsidRPr="002A0263">
        <w:t>.</w:t>
      </w:r>
    </w:p>
    <w:p w14:paraId="173E26CB" w14:textId="77777777" w:rsidR="002A0263" w:rsidRPr="002A0263" w:rsidRDefault="002A0263" w:rsidP="002A0263">
      <w:pPr>
        <w:numPr>
          <w:ilvl w:val="0"/>
          <w:numId w:val="4"/>
        </w:numPr>
      </w:pPr>
      <w:r w:rsidRPr="002A0263">
        <w:t>Conexão provável com:</w:t>
      </w:r>
    </w:p>
    <w:p w14:paraId="4662EC9F" w14:textId="77777777" w:rsidR="002A0263" w:rsidRPr="002A0263" w:rsidRDefault="002A0263" w:rsidP="002A0263">
      <w:pPr>
        <w:numPr>
          <w:ilvl w:val="1"/>
          <w:numId w:val="4"/>
        </w:numPr>
      </w:pPr>
      <w:r w:rsidRPr="002A0263">
        <w:t>desemprego,</w:t>
      </w:r>
    </w:p>
    <w:p w14:paraId="5C1C7669" w14:textId="77777777" w:rsidR="002A0263" w:rsidRPr="002A0263" w:rsidRDefault="002A0263" w:rsidP="002A0263">
      <w:pPr>
        <w:numPr>
          <w:ilvl w:val="1"/>
          <w:numId w:val="4"/>
        </w:numPr>
      </w:pPr>
      <w:r w:rsidRPr="002A0263">
        <w:t>dependência química,</w:t>
      </w:r>
    </w:p>
    <w:p w14:paraId="4AF79481" w14:textId="77777777" w:rsidR="002A0263" w:rsidRPr="002A0263" w:rsidRDefault="002A0263" w:rsidP="002A0263">
      <w:pPr>
        <w:numPr>
          <w:ilvl w:val="1"/>
          <w:numId w:val="4"/>
        </w:numPr>
      </w:pPr>
      <w:r w:rsidRPr="002A0263">
        <w:t>rupturas familiares,</w:t>
      </w:r>
    </w:p>
    <w:p w14:paraId="1708E418" w14:textId="07E5CA06" w:rsidR="002A0263" w:rsidRPr="002A0263" w:rsidRDefault="002A0263" w:rsidP="002A0263">
      <w:pPr>
        <w:numPr>
          <w:ilvl w:val="1"/>
          <w:numId w:val="4"/>
        </w:numPr>
      </w:pPr>
      <w:r w:rsidRPr="002A0263">
        <w:t xml:space="preserve">ausência </w:t>
      </w:r>
      <w:r>
        <w:t xml:space="preserve">e/ou fragilidade </w:t>
      </w:r>
      <w:r w:rsidRPr="002A0263">
        <w:t>de políticas habitacionais.</w:t>
      </w:r>
    </w:p>
    <w:p w14:paraId="4B232E48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O que isso indica?</w:t>
      </w:r>
    </w:p>
    <w:p w14:paraId="1FB35786" w14:textId="77777777" w:rsidR="002A0263" w:rsidRPr="002A0263" w:rsidRDefault="002A0263" w:rsidP="002A0263">
      <w:pPr>
        <w:numPr>
          <w:ilvl w:val="0"/>
          <w:numId w:val="5"/>
        </w:numPr>
      </w:pPr>
      <w:r w:rsidRPr="002A0263">
        <w:t>A política de abordagem social precisa ser ampliada.</w:t>
      </w:r>
    </w:p>
    <w:p w14:paraId="3E318194" w14:textId="77777777" w:rsidR="002A0263" w:rsidRPr="002A0263" w:rsidRDefault="002A0263" w:rsidP="002A0263">
      <w:pPr>
        <w:numPr>
          <w:ilvl w:val="0"/>
          <w:numId w:val="5"/>
        </w:numPr>
      </w:pPr>
      <w:r w:rsidRPr="002A0263">
        <w:t>Falta de políticas de reinserção socioeconômica.</w:t>
      </w:r>
    </w:p>
    <w:p w14:paraId="0C44D2B3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1.3 Trabalho Infantil (9,48%)</w:t>
      </w:r>
    </w:p>
    <w:p w14:paraId="4753DEE4" w14:textId="77777777" w:rsidR="002A0263" w:rsidRPr="002A0263" w:rsidRDefault="002A0263" w:rsidP="002A0263">
      <w:pPr>
        <w:numPr>
          <w:ilvl w:val="0"/>
          <w:numId w:val="6"/>
        </w:numPr>
      </w:pPr>
      <w:r w:rsidRPr="002A0263">
        <w:lastRenderedPageBreak/>
        <w:t xml:space="preserve">Concentração em </w:t>
      </w:r>
      <w:r w:rsidRPr="002A0263">
        <w:rPr>
          <w:b/>
          <w:bCs/>
        </w:rPr>
        <w:t>crianças e adolescentes</w:t>
      </w:r>
      <w:r w:rsidRPr="002A0263">
        <w:t>.</w:t>
      </w:r>
    </w:p>
    <w:p w14:paraId="779A9DB4" w14:textId="77777777" w:rsidR="002A0263" w:rsidRPr="002A0263" w:rsidRDefault="002A0263" w:rsidP="002A0263">
      <w:pPr>
        <w:numPr>
          <w:ilvl w:val="0"/>
          <w:numId w:val="6"/>
        </w:numPr>
        <w:jc w:val="both"/>
      </w:pPr>
      <w:r w:rsidRPr="002A0263">
        <w:t>Indica fragilidade socioeconômica e ausência de políticas de proteção escolar.</w:t>
      </w:r>
    </w:p>
    <w:p w14:paraId="01A0EA2C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1.4 Escolaridade dos atendidos</w:t>
      </w:r>
    </w:p>
    <w:p w14:paraId="15443D21" w14:textId="77777777" w:rsidR="002A0263" w:rsidRPr="002A0263" w:rsidRDefault="002A0263" w:rsidP="002A0263">
      <w:r w:rsidRPr="002A0263">
        <w:t>Predomínio de:</w:t>
      </w:r>
    </w:p>
    <w:p w14:paraId="75E9D5BB" w14:textId="77777777" w:rsidR="002A0263" w:rsidRPr="002A0263" w:rsidRDefault="002A0263" w:rsidP="002A0263">
      <w:pPr>
        <w:numPr>
          <w:ilvl w:val="0"/>
          <w:numId w:val="7"/>
        </w:numPr>
      </w:pPr>
      <w:r w:rsidRPr="002A0263">
        <w:rPr>
          <w:b/>
          <w:bCs/>
        </w:rPr>
        <w:t>Fundamental incompleto</w:t>
      </w:r>
    </w:p>
    <w:p w14:paraId="26B95BDC" w14:textId="77777777" w:rsidR="002A0263" w:rsidRPr="002A0263" w:rsidRDefault="002A0263" w:rsidP="002A0263">
      <w:pPr>
        <w:numPr>
          <w:ilvl w:val="0"/>
          <w:numId w:val="7"/>
        </w:numPr>
      </w:pPr>
      <w:r w:rsidRPr="002A0263">
        <w:rPr>
          <w:b/>
          <w:bCs/>
        </w:rPr>
        <w:t>Médio incompleto</w:t>
      </w:r>
    </w:p>
    <w:p w14:paraId="3005DEF7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O que isso indica?</w:t>
      </w:r>
    </w:p>
    <w:p w14:paraId="6C476D9D" w14:textId="77777777" w:rsidR="002A0263" w:rsidRPr="002A0263" w:rsidRDefault="002A0263" w:rsidP="002A0263">
      <w:pPr>
        <w:numPr>
          <w:ilvl w:val="0"/>
          <w:numId w:val="8"/>
        </w:numPr>
      </w:pPr>
      <w:r w:rsidRPr="002A0263">
        <w:t>A baixa escolaridade é um fator de risco para vulnerabilidade social.</w:t>
      </w:r>
    </w:p>
    <w:p w14:paraId="0B450F9B" w14:textId="78762B78" w:rsidR="002A0263" w:rsidRPr="002A0263" w:rsidRDefault="002A0263" w:rsidP="002A0263">
      <w:pPr>
        <w:numPr>
          <w:ilvl w:val="0"/>
          <w:numId w:val="8"/>
        </w:numPr>
      </w:pPr>
      <w:r w:rsidRPr="002A0263">
        <w:t>Políticas de educação de jovens e adultos (EJA) e qualificação profissional são essenciais</w:t>
      </w:r>
      <w:r>
        <w:t xml:space="preserve"> e devem priorizar esse público</w:t>
      </w:r>
      <w:r w:rsidRPr="002A0263">
        <w:t>.</w:t>
      </w:r>
    </w:p>
    <w:p w14:paraId="7374729D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1.5 Serviços Prestados</w:t>
      </w:r>
    </w:p>
    <w:p w14:paraId="555DF1E9" w14:textId="77777777" w:rsidR="002A0263" w:rsidRPr="002A0263" w:rsidRDefault="002A0263" w:rsidP="002A0263">
      <w:pPr>
        <w:numPr>
          <w:ilvl w:val="0"/>
          <w:numId w:val="9"/>
        </w:numPr>
      </w:pPr>
      <w:r w:rsidRPr="002A0263">
        <w:rPr>
          <w:b/>
          <w:bCs/>
        </w:rPr>
        <w:t>Proteção e Atendimento Especializado a Famílias</w:t>
      </w:r>
      <w:r w:rsidRPr="002A0263">
        <w:t xml:space="preserve"> é o mais demandado (663 atendimentos).</w:t>
      </w:r>
    </w:p>
    <w:p w14:paraId="101661AC" w14:textId="77777777" w:rsidR="002A0263" w:rsidRPr="002A0263" w:rsidRDefault="002A0263" w:rsidP="002A0263">
      <w:pPr>
        <w:numPr>
          <w:ilvl w:val="0"/>
          <w:numId w:val="9"/>
        </w:numPr>
      </w:pPr>
      <w:r w:rsidRPr="002A0263">
        <w:rPr>
          <w:b/>
          <w:bCs/>
        </w:rPr>
        <w:t>Abordagem Social</w:t>
      </w:r>
      <w:r w:rsidRPr="002A0263">
        <w:t xml:space="preserve"> aparece com apenas 39 atendimentos — muito baixo considerando o número de pessoas em situação de rua.</w:t>
      </w:r>
    </w:p>
    <w:p w14:paraId="45ADB7C9" w14:textId="7777777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O que isso indica?</w:t>
      </w:r>
    </w:p>
    <w:p w14:paraId="34706B9E" w14:textId="2AFC8CDD" w:rsidR="002A0263" w:rsidRPr="002A0263" w:rsidRDefault="002A0263" w:rsidP="002A0263">
      <w:pPr>
        <w:numPr>
          <w:ilvl w:val="0"/>
          <w:numId w:val="10"/>
        </w:numPr>
      </w:pPr>
      <w:r w:rsidRPr="002A0263">
        <w:t>A equipe de abordagem social pode estar subdimensionada</w:t>
      </w:r>
      <w:r>
        <w:t>.</w:t>
      </w:r>
    </w:p>
    <w:p w14:paraId="57DD5ED2" w14:textId="77777777" w:rsidR="002A0263" w:rsidRPr="002A0263" w:rsidRDefault="002A0263" w:rsidP="002A0263">
      <w:pPr>
        <w:numPr>
          <w:ilvl w:val="0"/>
          <w:numId w:val="10"/>
        </w:numPr>
      </w:pPr>
      <w:r w:rsidRPr="002A0263">
        <w:t>A demanda reprimida pode ser maior do que o painel mostra.</w:t>
      </w:r>
    </w:p>
    <w:p w14:paraId="628B70A2" w14:textId="74D8E5B1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2. Diagnóstico Geral</w:t>
      </w:r>
    </w:p>
    <w:p w14:paraId="1A6CE898" w14:textId="77777777" w:rsidR="002A0263" w:rsidRPr="002A0263" w:rsidRDefault="002A0263" w:rsidP="002A0263">
      <w:pPr>
        <w:jc w:val="both"/>
      </w:pPr>
      <w:r w:rsidRPr="002A0263">
        <w:t>Com base nos dados, o CREAS de Teresópolis enfrenta três grandes desafios estruturais:</w:t>
      </w:r>
    </w:p>
    <w:p w14:paraId="5F23DEB7" w14:textId="3FF0A9B7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1) Violência doméstica como principal demanda</w:t>
      </w:r>
    </w:p>
    <w:p w14:paraId="7E2407F7" w14:textId="77777777" w:rsidR="002A0263" w:rsidRPr="002A0263" w:rsidRDefault="002A0263" w:rsidP="002A0263">
      <w:pPr>
        <w:numPr>
          <w:ilvl w:val="0"/>
          <w:numId w:val="11"/>
        </w:numPr>
        <w:jc w:val="both"/>
      </w:pPr>
      <w:r w:rsidRPr="002A0263">
        <w:t>Requer políticas integradas com saúde, educação, segurança e assistência.</w:t>
      </w:r>
    </w:p>
    <w:p w14:paraId="475287BD" w14:textId="0EABB969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2) Situação de rua em crescimento</w:t>
      </w:r>
    </w:p>
    <w:p w14:paraId="442E44FD" w14:textId="77777777" w:rsidR="002A0263" w:rsidRPr="002A0263" w:rsidRDefault="002A0263" w:rsidP="002A0263">
      <w:pPr>
        <w:numPr>
          <w:ilvl w:val="0"/>
          <w:numId w:val="12"/>
        </w:numPr>
      </w:pPr>
      <w:r w:rsidRPr="002A0263">
        <w:t>Exige políticas intersetoriais de habitação, saúde mental e emprego.</w:t>
      </w:r>
    </w:p>
    <w:p w14:paraId="3E1963E5" w14:textId="6CF4A225" w:rsidR="002A0263" w:rsidRPr="002A0263" w:rsidRDefault="002A0263" w:rsidP="002A0263">
      <w:pPr>
        <w:rPr>
          <w:b/>
          <w:bCs/>
        </w:rPr>
      </w:pPr>
      <w:r w:rsidRPr="002A0263">
        <w:rPr>
          <w:b/>
          <w:bCs/>
        </w:rPr>
        <w:t>3) Vulnerabilidade concentrada em bairros específicos</w:t>
      </w:r>
    </w:p>
    <w:p w14:paraId="6F1A14B1" w14:textId="77777777" w:rsidR="002A0263" w:rsidRPr="002A0263" w:rsidRDefault="002A0263" w:rsidP="002A0263">
      <w:pPr>
        <w:numPr>
          <w:ilvl w:val="0"/>
          <w:numId w:val="13"/>
        </w:numPr>
      </w:pPr>
      <w:r w:rsidRPr="002A0263">
        <w:t>Necessidade de territorialização das políticas públicas.</w:t>
      </w:r>
    </w:p>
    <w:p w14:paraId="4B188586" w14:textId="524AB749" w:rsidR="002A0263" w:rsidRPr="002A0263" w:rsidRDefault="002A0263" w:rsidP="002A0263">
      <w:pPr>
        <w:rPr>
          <w:b/>
          <w:bCs/>
        </w:rPr>
      </w:pPr>
      <w:r>
        <w:rPr>
          <w:b/>
          <w:bCs/>
        </w:rPr>
        <w:t>4</w:t>
      </w:r>
      <w:r w:rsidRPr="002A0263">
        <w:rPr>
          <w:b/>
          <w:bCs/>
        </w:rPr>
        <w:t>. Conclusão</w:t>
      </w:r>
    </w:p>
    <w:p w14:paraId="06C73748" w14:textId="14E90472" w:rsidR="002A0263" w:rsidRPr="002A0263" w:rsidRDefault="002A0263" w:rsidP="002A0263">
      <w:pPr>
        <w:jc w:val="both"/>
      </w:pPr>
      <w:r w:rsidRPr="002A0263">
        <w:lastRenderedPageBreak/>
        <w:t xml:space="preserve">Os dados do CREAS revelam um cenário de </w:t>
      </w:r>
      <w:r w:rsidRPr="002A0263">
        <w:rPr>
          <w:b/>
          <w:bCs/>
        </w:rPr>
        <w:t>alta vulnerabilidade social</w:t>
      </w:r>
      <w:r w:rsidRPr="002A0263">
        <w:t xml:space="preserve">, com forte concentração em violência intrafamiliar e situação de rua. As políticas públicas precisam ser </w:t>
      </w:r>
      <w:r w:rsidRPr="002A0263">
        <w:rPr>
          <w:b/>
          <w:bCs/>
        </w:rPr>
        <w:t>intersetoriais</w:t>
      </w:r>
      <w:r w:rsidRPr="002A0263">
        <w:t xml:space="preserve">, </w:t>
      </w:r>
      <w:proofErr w:type="spellStart"/>
      <w:r w:rsidRPr="002A0263">
        <w:rPr>
          <w:b/>
          <w:bCs/>
        </w:rPr>
        <w:t>territorializadas</w:t>
      </w:r>
      <w:proofErr w:type="spellEnd"/>
      <w:r w:rsidRPr="002A0263">
        <w:t xml:space="preserve"> e </w:t>
      </w:r>
      <w:r w:rsidRPr="002A0263">
        <w:rPr>
          <w:b/>
          <w:bCs/>
        </w:rPr>
        <w:t>baseadas em evidências</w:t>
      </w:r>
      <w:r>
        <w:t xml:space="preserve">. </w:t>
      </w:r>
    </w:p>
    <w:p w14:paraId="19AEB1B7" w14:textId="77777777" w:rsidR="002A0263" w:rsidRDefault="002A0263"/>
    <w:sectPr w:rsidR="002A0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A8C"/>
    <w:multiLevelType w:val="multilevel"/>
    <w:tmpl w:val="213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15D0"/>
    <w:multiLevelType w:val="multilevel"/>
    <w:tmpl w:val="EC6E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534D0"/>
    <w:multiLevelType w:val="multilevel"/>
    <w:tmpl w:val="ADE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30A"/>
    <w:multiLevelType w:val="multilevel"/>
    <w:tmpl w:val="179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2BA3"/>
    <w:multiLevelType w:val="multilevel"/>
    <w:tmpl w:val="714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5FC2"/>
    <w:multiLevelType w:val="multilevel"/>
    <w:tmpl w:val="B9E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1670"/>
    <w:multiLevelType w:val="multilevel"/>
    <w:tmpl w:val="E59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22438"/>
    <w:multiLevelType w:val="multilevel"/>
    <w:tmpl w:val="75D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96874"/>
    <w:multiLevelType w:val="multilevel"/>
    <w:tmpl w:val="D31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85495"/>
    <w:multiLevelType w:val="multilevel"/>
    <w:tmpl w:val="204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20AD9"/>
    <w:multiLevelType w:val="multilevel"/>
    <w:tmpl w:val="C8B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74222"/>
    <w:multiLevelType w:val="multilevel"/>
    <w:tmpl w:val="ABC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07DC8"/>
    <w:multiLevelType w:val="multilevel"/>
    <w:tmpl w:val="7BB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859E2"/>
    <w:multiLevelType w:val="multilevel"/>
    <w:tmpl w:val="F63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22815"/>
    <w:multiLevelType w:val="multilevel"/>
    <w:tmpl w:val="BB0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D0907"/>
    <w:multiLevelType w:val="multilevel"/>
    <w:tmpl w:val="FCF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03D14"/>
    <w:multiLevelType w:val="multilevel"/>
    <w:tmpl w:val="C61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41407"/>
    <w:multiLevelType w:val="multilevel"/>
    <w:tmpl w:val="EB6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76991"/>
    <w:multiLevelType w:val="multilevel"/>
    <w:tmpl w:val="41C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38394">
    <w:abstractNumId w:val="9"/>
  </w:num>
  <w:num w:numId="2" w16cid:durableId="572858978">
    <w:abstractNumId w:val="18"/>
  </w:num>
  <w:num w:numId="3" w16cid:durableId="1464956194">
    <w:abstractNumId w:val="8"/>
  </w:num>
  <w:num w:numId="4" w16cid:durableId="429547414">
    <w:abstractNumId w:val="15"/>
  </w:num>
  <w:num w:numId="5" w16cid:durableId="925962371">
    <w:abstractNumId w:val="14"/>
  </w:num>
  <w:num w:numId="6" w16cid:durableId="1153643904">
    <w:abstractNumId w:val="6"/>
  </w:num>
  <w:num w:numId="7" w16cid:durableId="1046567810">
    <w:abstractNumId w:val="7"/>
  </w:num>
  <w:num w:numId="8" w16cid:durableId="282269597">
    <w:abstractNumId w:val="10"/>
  </w:num>
  <w:num w:numId="9" w16cid:durableId="1006709986">
    <w:abstractNumId w:val="2"/>
  </w:num>
  <w:num w:numId="10" w16cid:durableId="1362244729">
    <w:abstractNumId w:val="3"/>
  </w:num>
  <w:num w:numId="11" w16cid:durableId="173227129">
    <w:abstractNumId w:val="13"/>
  </w:num>
  <w:num w:numId="12" w16cid:durableId="1336835913">
    <w:abstractNumId w:val="4"/>
  </w:num>
  <w:num w:numId="13" w16cid:durableId="119543497">
    <w:abstractNumId w:val="16"/>
  </w:num>
  <w:num w:numId="14" w16cid:durableId="1196767988">
    <w:abstractNumId w:val="12"/>
  </w:num>
  <w:num w:numId="15" w16cid:durableId="1645887406">
    <w:abstractNumId w:val="17"/>
  </w:num>
  <w:num w:numId="16" w16cid:durableId="233588164">
    <w:abstractNumId w:val="11"/>
  </w:num>
  <w:num w:numId="17" w16cid:durableId="1682050291">
    <w:abstractNumId w:val="5"/>
  </w:num>
  <w:num w:numId="18" w16cid:durableId="839388133">
    <w:abstractNumId w:val="0"/>
  </w:num>
  <w:num w:numId="19" w16cid:durableId="1945072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63"/>
    <w:rsid w:val="002A0263"/>
    <w:rsid w:val="00D9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B530E"/>
  <w15:chartTrackingRefBased/>
  <w15:docId w15:val="{9A125DC4-02E8-44E2-A5F1-0A633240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2333</Characters>
  <Application>Microsoft Office Word</Application>
  <DocSecurity>0</DocSecurity>
  <Lines>64</Lines>
  <Paragraphs>61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Pimentel</dc:creator>
  <cp:keywords/>
  <dc:description/>
  <cp:lastModifiedBy>Cleiton Pimentel</cp:lastModifiedBy>
  <cp:revision>1</cp:revision>
  <dcterms:created xsi:type="dcterms:W3CDTF">2026-02-11T14:45:00Z</dcterms:created>
  <dcterms:modified xsi:type="dcterms:W3CDTF">2026-02-11T14:53:00Z</dcterms:modified>
</cp:coreProperties>
</file>