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briefing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Veld</w:t>
            </w:r>
          </w:p>
        </w:tc>
        <w:tc>
          <w:tcPr>
            <w:tcW w:type="dxa" w:w="4320"/>
          </w:tcPr>
          <w:p>
            <w:r>
              <w:t>Inhoud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  <w:tc>
          <w:tcPr>
            <w:tcW w:type="dxa" w:w="6480"/>
          </w:tcPr>
          <w:p>
            <w:r>
              <w:t>https://c123ian.github.io/posts/aaa_Iirsh_Eng/irish_eng_blog.html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1#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2#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3#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Opmerkelijk</w:t>
            </w:r>
          </w:p>
        </w:tc>
        <w:tc>
          <w:tcPr>
            <w:tcW w:type="dxa" w:w="6480"/>
          </w:tcPr>
          <w:p>
            <w:r>
              <w:t>Zoekresultaten tonen veel 'how-to' content - instructionele intent</w:t>
              <w:br/>
              <w:t>Competitie bevat veel vergelijkende content</w:t>
              <w:br/>
              <w:t>Uitgebreide competitieve analyse beschikbaar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Type pagina</w:t>
            </w:r>
          </w:p>
        </w:tc>
        <w:tc>
          <w:tcPr>
            <w:tcW w:type="dxa" w:w="6480"/>
          </w:tcPr>
          <w:p>
            <w:r>
              <w:t>Informatie pagina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Funnelfase</w:t>
            </w:r>
          </w:p>
        </w:tc>
        <w:tc>
          <w:tcPr>
            <w:tcW w:type="dxa" w:w="6480"/>
          </w:tcPr>
          <w:p>
            <w:r>
              <w:t>Bewustwording (Awareness)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Body copy</w:t>
            </w:r>
          </w:p>
        </w:tc>
        <w:tc>
          <w:tcPr>
            <w:tcW w:type="dxa" w:w="6480"/>
          </w:tcPr>
          <w:p>
            <w:r>
              <w:t>Okay, here's a body copy outline for content focused on "fine-tuning low-resource translation model english irish," incorporating the search insights and providing actionable writing guidance.</w:t>
              <w:br/>
              <w:br/>
              <w:t>**Title:** Fine-Tuning a Low-Resource Translation Model: English-Irish</w:t>
              <w:br/>
              <w:br/>
              <w:t>**Meta Description:**  Learn how to effectively fine-tune a low-resource translation model for English-Irish. Overcome data scarcity and improve translation quality with proven techniques.</w:t>
              <w:br/>
              <w:br/>
              <w:t>**I. Introduction (Approx. 150-200 words)**</w:t>
              <w:br/>
              <w:br/>
              <w:t>*   **Goal:**  Hook the reader, introduce the problem of low-resource translation, and clearly state the article's purpose.</w:t>
              <w:br/>
              <w:t>*   **Writing Guidance:** Start with a compelling statistic or anecdote about the importance of the Irish language or the challenges of translating between English and Irish.  Emphasize the difficulty of building high-quality translation models when parallel data is scarce.</w:t>
              <w:br/>
              <w:t>*   **Keyword Integration:**</w:t>
              <w:br/>
              <w:t xml:space="preserve">    *   **Focus Keyword (1x):**  Introduce the topic directly: "This article explores the process of **fine-tuning a low-resource translation model english irish** to achieve better translation quality."</w:t>
              <w:br/>
              <w:t>*   **Topics to Cover:**</w:t>
              <w:br/>
              <w:t xml:space="preserve">    *   Briefly define low-resource machine translation.</w:t>
              <w:br/>
              <w:t xml:space="preserve">    *   Highlight the specific challenges of English-Irish translation.</w:t>
              <w:br/>
              <w:t xml:space="preserve">    *   State the article's aim: to provide practical guidance on fine-tuning.</w:t>
              <w:br/>
              <w:br/>
              <w:t>**II. Understanding the Challenges of English-Irish Low-Resource Translation (Approx. 250-300 words)**</w:t>
              <w:br/>
              <w:br/>
              <w:t>*   **Goal:**  Elaborate on the specific difficulties of translating between English and Irish due to limited data.</w:t>
              <w:br/>
              <w:t>*   **Writing Guidance:**  Discuss the linguistic differences between English and Irish (grammar, syntax, vocabulary).  Explain why standard machine translation approaches struggle with low-resource languages.  Cite relevant research or statistics on the availability of English-Irish parallel data.</w:t>
              <w:br/>
              <w:t>*   **Keyword Integration:**</w:t>
              <w:br/>
              <w:t xml:space="preserve">    *   **Focus Keyword (1x):**  "One of the biggest hurdles in **fine-tuning a low-resource translation model english irish** is the lack of extensive parallel corpora."</w:t>
              <w:br/>
              <w:t>*   **Topics to Cover:**</w:t>
              <w:br/>
              <w:t xml:space="preserve">    *   Data scarcity: Quantify the lack of parallel data.</w:t>
              <w:br/>
              <w:t xml:space="preserve">    *   Linguistic differences: Highlight grammatical and syntactic differences.</w:t>
              <w:br/>
              <w:t xml:space="preserve">    *   Impact on model performance: Explain how these factors affect translation quality.</w:t>
              <w:br/>
              <w:br/>
              <w:t>**III.  Fine-Tuning Techniques for English-Irish Translation Models (Approx. 400-500 words)**</w:t>
              <w:br/>
              <w:br/>
              <w:t>*   **Goal:**  Present various fine-tuning techniques that can be applied to improve the performance of English-Irish translation models.</w:t>
              <w:br/>
              <w:t>*   **Writing Guidance:**  Describe different fine-tuning strategies, such as transfer learning, back-translation, and data augmentation.  Explain the advantages and disadvantages of each technique.  Provide concrete examples of how these techniques can be implemented.</w:t>
              <w:br/>
              <w:t>*   **Keyword Integration:**</w:t>
              <w:br/>
              <w:t xml:space="preserve">    *   **Focus Keyword (1x):** "Effective **fine-tuning a low-resource translation model english irish** often involves a combination of transfer learning and data augmentation techniques."</w:t>
              <w:br/>
              <w:t>*   **Topics to Cover:**</w:t>
              <w:br/>
              <w:t xml:space="preserve">    *   **Transfer Learning:** Explain how to leverage pre-trained models (e.g., multilingual models) and adapt them to English-Irish.</w:t>
              <w:br/>
              <w:t xml:space="preserve">    *   **Back-Translation:** Describe how to generate synthetic parallel data using back-translation.</w:t>
              <w:br/>
              <w:t xml:space="preserve">    *   **Data Augmentation:** Discuss techniques for artificially increasing the size of the training dataset (e.g., paraphrasing, noise injection).</w:t>
              <w:br/>
              <w:t xml:space="preserve">    *   **Domain Adaptation:** Address adapting models to specific domains (e.g., legal, medical).</w:t>
              <w:br/>
              <w:br/>
              <w:t>**IV.  Practical Implementation and Evaluation (Approx. 300-400 words)**</w:t>
              <w:br/>
              <w:br/>
              <w:t>*   **Goal:**  Provide practical guidance on implementing the fine-tuning techniques and evaluating the results.</w:t>
              <w:br/>
              <w:t>*   **Writing Guidance:**  Offer step-by-step instructions on how to set up the environment, prepare the data, and train the model.  Discuss appropriate evaluation metrics for low-resource NMT (e.g., BLEU, chrF).  Provide tips for troubleshooting common issues.</w:t>
              <w:br/>
              <w:t>*   **Keyword Integration:**</w:t>
              <w:br/>
              <w:t xml:space="preserve">    *   Consider a natural integration of the focus keyword if possible, but prioritize clarity and flow.  For example: "The success of **fine-tuning a low-resource translation model english irish** can be measured using metrics like BLEU score."</w:t>
              <w:br/>
              <w:t>*   **Topics to Cover:**</w:t>
              <w:br/>
              <w:t xml:space="preserve">    *   Data preparation: Explain how to clean and preprocess the data.</w:t>
              <w:br/>
              <w:t xml:space="preserve">    *   Model training: Provide guidance on training the model using a suitable framework (e.g., TensorFlow, PyTorch).</w:t>
              <w:br/>
              <w:t xml:space="preserve">    *   Evaluation metrics: Discuss the importance of using appropriate evaluation metrics.</w:t>
              <w:br/>
              <w:t xml:space="preserve">    *   Troubleshooting: Offer tips for addressing common issues.</w:t>
              <w:br/>
              <w:br/>
              <w:t>**V.  Conclusion (Approx. 100-150 words)**</w:t>
              <w:br/>
              <w:br/>
              <w:t>*   **Goal:**  Summarize the key takeaways and provide a call to action.</w:t>
              <w:br/>
              <w:t>*   **Writing Guidance:**  Reiterate the importance of fine-tuning for improving the performance of English-Irish translation models.  Encourage readers to experiment with the techniques discussed in the article.  Suggest further reading or resources.</w:t>
              <w:br/>
              <w:t>*   **Topics to Cover:**</w:t>
              <w:br/>
              <w:t xml:space="preserve">    *   Recap of key techniques.</w:t>
              <w:br/>
              <w:t xml:space="preserve">    *   Future directions in low-resource NMT.</w:t>
              <w:br/>
              <w:t xml:space="preserve">    *   Call to action: Encourage experimentation and further learning.</w:t>
              <w:br/>
              <w:br/>
              <w:t>**Important Considerations:**</w:t>
              <w:br/>
              <w:br/>
              <w:t>*   **Target Audience:**  Keep the target audience in mind when writing the content.  Adjust the level of technical detail accordingly.</w:t>
              <w:br/>
              <w:t>*   **Clarity and Conciseness:**  Write in a clear and concise style.  Avoid jargon and technical terms that may not be familiar to the reader.</w:t>
              <w:br/>
              <w:t>*   **Visuals:**  Include relevant images, diagrams, and code snippets to illustrate the concepts discussed in the article.</w:t>
              <w:br/>
              <w:t>*   **SEO Optimization:**  Optimize the content for search engines by using relevant keywords in the title, meta description, headings, and body copy.</w:t>
              <w:br/>
              <w:t>*   **Competitive Analysis:**  Continuously refer back to the competitive analysis to ensure that the content is comprehensive and addresses the key topics and questions that users are searching for.</w:t>
              <w:br/>
              <w:br/>
              <w:t>This outline provides a solid foundation for creating informative and engaging content on fine-tuning low-resource translation models for English-Irish. Remember to adapt the outline to your specific needs and goals. Good luck!</w:t>
              <w:br/>
              <w:br/>
              <w:t>Schrijf de body copy en verwerk daarin, op een natuurlijke manier, minimaal drie keer het focus keyword en een variatie daarop.</w:t>
              <w:br/>
              <w:br/>
              <w:t>Probeer daarnaast de secundaire keywords en een variatie daarop te verwerken in de tekst. De keywords moeten op een zo natuurlijk mogelijke manier verwerkt worden. 'Keyword stuffing' is niet wenselijk.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ING Tone of Voice</w:t>
            </w:r>
          </w:p>
        </w:tc>
        <w:tc>
          <w:tcPr>
            <w:tcW w:type="dxa" w:w="6480"/>
          </w:tcPr>
          <w:p>
            <w:r>
              <w:t>Onze communicatie is altijd persoonlijk en begrijpelijk. We klinken actief, brengen lucht en lef in onze teksten en zijn informeel.</w:t>
              <w:br/>
              <w:br/>
              <w:t>Persoonlijk</w:t>
              <w:br/>
              <w:t>Zet je klant altijd centraal en verplaats je dus in de klant. Zorg dat je boodschap relevant is. En schrijf en praat altijd inclusief.</w:t>
              <w:br/>
              <w:br/>
              <w:t>Informeel</w:t>
              <w:br/>
              <w:t>Blijf sympathiek en innemend. Schrijf en praat eerder informeel dan formeel (je in plaats van u). En gebruik altijd gewone mensentaal, zonder ingewikkeld jargon.</w:t>
              <w:br/>
              <w:br/>
              <w:t>Met lucht en lef</w:t>
              <w:br/>
              <w:t>Creëer letterlijk lucht met wit-regels en structuur. En maak keuzes. Neem wat we doen serieus, maar jezelf wat minder. Een grapje mag zeker, als het past.</w:t>
              <w:br/>
              <w:br/>
              <w:t>Begrijpelijk</w:t>
              <w:br/>
              <w:t>Bouw je tekst op vanuit 1 hoofdboodschap. Dit helpt je om de tekst beknopt te houden en heldere taal te formuleren. Bij voorkeur zonder jargon. Wees eerlijk en draai er niet omheen.</w:t>
              <w:br/>
              <w:br/>
              <w:t>Actief</w:t>
              <w:br/>
              <w:t>Benader je klant altijd positief en denk in oplossingen, niet in problemen. Schrijf energiek en inspireer tot actie.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Focus keyword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Secundaire keywords</w:t>
            </w:r>
          </w:p>
        </w:tc>
        <w:tc>
          <w:tcPr>
            <w:tcW w:type="dxa" w:w="6480"/>
          </w:tcPr>
          <w:p>
            <w:r>
              <w:t>Geen secundaire keywords opgegeven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Page title suggestie</w:t>
            </w:r>
          </w:p>
        </w:tc>
        <w:tc>
          <w:tcPr>
            <w:tcW w:type="dxa" w:w="6480"/>
          </w:tcPr>
          <w:p>
            <w:r>
              <w:t>Schrijf een page title voor deze pagina die voldoet aan de volgende voorwaarden:</w:t>
              <w:br/>
              <w:t>- Max. 60 tekens inclusief spaties</w:t>
              <w:br/>
              <w:t>- Gebruik het focus keyword</w:t>
              <w:br/>
              <w:br/>
              <w:t>Voorstel: Fine-Tuning English-Irish Translation: Low-Resource Guide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Meta description suggestie</w:t>
            </w:r>
          </w:p>
        </w:tc>
        <w:tc>
          <w:tcPr>
            <w:tcW w:type="dxa" w:w="6480"/>
          </w:tcPr>
          <w:p>
            <w:r>
              <w:t>Schrijf een meta description voor deze pagina die voldoet aan de volgende voorwaarden:</w:t>
              <w:br/>
              <w:t>- Max. 155 tekens inclusief spaties</w:t>
              <w:br/>
              <w:t>- Verwerk het focus keyword</w:t>
              <w:br/>
              <w:t>- Probeer een of meerdere secundaire keywords of een variatie daarop te verwerken</w:t>
              <w:br/>
              <w:t>- Gebruik een call to action (Bijv. ontdek, bekijk, bestel)</w:t>
              <w:br/>
              <w:br/>
              <w:t>Voorstel: Fine-tuning low-resource translation model English Irish? Discover how to bridge the language gap! Learn more now.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Headers inhoudsopgave</w:t>
            </w:r>
          </w:p>
        </w:tc>
        <w:tc>
          <w:tcPr>
            <w:tcW w:type="dxa" w:w="6480"/>
          </w:tcPr>
          <w:p>
            <w:r>
              <w:t>Header | Huidig | Nieuw</w:t>
              <w:br/>
              <w:t>H1 | Fine-Tuning a Low-Resource Translation Model: English-Irish | Fine-Tuning an English-Irish Translation Model: A Low-Resource Approach</w:t>
              <w:br/>
              <w:t>H2-1 | | Understanding the Challenges of English-Irish Low-Resource Translation</w:t>
              <w:br/>
              <w:t>H2-2 | | Preparing Your Data for Fine-Tuning: English-Irish Corpus Considerations</w:t>
              <w:br/>
              <w:t>H2-3 | | Selecting the Right Pre-trained Model for English-Irish Translation</w:t>
              <w:br/>
              <w:t>H2-4 | | Fine-Tuning Techniques for Low-Resource English-Irish NMT</w:t>
              <w:br/>
              <w:t>H2-5 | | Evaluating Your Fine-Tuned English-Irish Translation Model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H1 suggestie</w:t>
            </w:r>
          </w:p>
        </w:tc>
        <w:tc>
          <w:tcPr>
            <w:tcW w:type="dxa" w:w="6480"/>
          </w:tcPr>
          <w:p>
            <w:r>
              <w:t>Fine-Tuning an English-Irish Translation Model: A Low-Resource Approach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H2 suggestie</w:t>
            </w:r>
          </w:p>
        </w:tc>
        <w:tc>
          <w:tcPr>
            <w:tcW w:type="dxa" w:w="6480"/>
          </w:tcPr>
          <w:p>
            <w:r>
              <w:t>Understanding the Challenges of English-Irish Low-Resource Translation</w:t>
              <w:br/>
              <w:t>Preparing Your Data for Fine-Tuning: English-Irish Corpus Considerations</w:t>
              <w:br/>
              <w:t>Selecting the Right Pre-trained Model for English-Irish Translation</w:t>
              <w:br/>
              <w:t>Fine-Tuning Techniques for Low-Resource English-Irish NMT</w:t>
              <w:br/>
              <w:t>Evaluating Your Fine-Tuned English-Irish Translation Model</w:t>
              <w:br/>
              <w:t>Data Augmentation Strategies for Improved English-Irish Translation</w:t>
              <w:br/>
              <w:t>Addressing Common Issues in Fine-Tuning English-Irish Models</w:t>
              <w:br/>
              <w:t>Deploying and Maintaining Your English-Irish Translation Model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H3 suggestie</w:t>
            </w:r>
          </w:p>
        </w:tc>
        <w:tc>
          <w:tcPr>
            <w:tcW w:type="dxa" w:w="6480"/>
          </w:tcPr>
          <w:p>
            <w:r>
              <w:br/>
              <w:t>Understanding the Challenges of English-Irish Low-Resource Translation:</w:t>
              <w:br/>
              <w:t xml:space="preserve">  - The Scarcity of Parallel Data for English and Irish</w:t>
              <w:br/>
              <w:t xml:space="preserve">  - Linguistic Differences and Complexities in English-Irish Translation</w:t>
              <w:br/>
              <w:t xml:space="preserve">  - Impact of Data Sparsity on Translation Quality</w:t>
              <w:br/>
              <w:br/>
              <w:t>Preparing Your Data for Fine-Tuning: English-Irish Corpus Considerations:</w:t>
              <w:br/>
              <w:t xml:space="preserve">  - Collecting and Cleaning English-Irish Parallel Data</w:t>
              <w:br/>
              <w:t xml:space="preserve">  - Data Preprocessing Techniques for Low-Resource Scenarios</w:t>
              <w:br/>
              <w:t xml:space="preserve">  - Splitting Data for Training, Validation, and Testing</w:t>
              <w:br/>
              <w:br/>
              <w:t>Selecting the Right Pre-trained Model for English-Irish Translation:</w:t>
              <w:br/>
              <w:t xml:space="preserve">  - Exploring Multilingual Pre-trained Models (e.g., mBERT, XLM-R)</w:t>
              <w:br/>
              <w:t xml:space="preserve">  - Evaluating Model Suitability for English-Irish Linguistic Features</w:t>
              <w:br/>
              <w:t xml:space="preserve">  - Considerations for Model Size and Computational Resources</w:t>
              <w:br/>
              <w:br/>
              <w:t>Fine-Tuning Techniques for Low-Resource English-Irish NMT:</w:t>
              <w:br/>
              <w:t xml:space="preserve">  - Transfer Learning Strategies for English-Irish</w:t>
              <w:br/>
              <w:t xml:space="preserve">  - Adapting Learning Rates and Batch Sizes for Low-Resource Settings</w:t>
              <w:br/>
              <w:t xml:space="preserve">  - Regularization Techniques to Prevent Overfitting</w:t>
              <w:br/>
              <w:br/>
              <w:t>Evaluating Your Fine-Tuned English-Irish Translation Model:</w:t>
              <w:br/>
              <w:t xml:space="preserve">  - Choosing Appropriate Evaluation Metrics (BLEU, METEOR, TER)</w:t>
              <w:br/>
              <w:t xml:space="preserve">  - Human Evaluation and Error Analysis</w:t>
              <w:br/>
              <w:t xml:space="preserve">  - Benchmarking Against Existing English-Irish Translation Systems</w:t>
              <w:br/>
              <w:br/>
              <w:t>Data Augmentation Strategies for Improved English-Irish Translation:</w:t>
              <w:br/>
              <w:t xml:space="preserve">  - Back-Translation Techniques for Generating Synthetic Data</w:t>
              <w:br/>
              <w:t xml:space="preserve">  - Using Monolingual Data to Improve Model Performance</w:t>
              <w:br/>
              <w:t xml:space="preserve">  - Combining Data Augmentation Methods for Optimal Results</w:t>
              <w:br/>
              <w:br/>
              <w:t>Addressing Common Issues in Fine-Tuning English-Irish Models:</w:t>
              <w:br/>
              <w:t xml:space="preserve">  - Overfitting and Underfitting in Low-Resource Scenarios</w:t>
              <w:br/>
              <w:t xml:space="preserve">  - Handling Rare Words and Out-of-Vocabulary (OOV) Tokens</w:t>
              <w:br/>
              <w:t xml:space="preserve">  - Debugging and Troubleshooting Training Issues</w:t>
              <w:br/>
              <w:br/>
              <w:t>Deploying and Maintaining Your English-Irish Translation Model:</w:t>
              <w:br/>
              <w:t xml:space="preserve">  - Choosing a Deployment Platform (e.g., Cloud, On-Premise)</w:t>
              <w:br/>
              <w:t xml:space="preserve">  - Monitoring Model Performance and Retraining Strategies</w:t>
              <w:br/>
              <w:t xml:space="preserve">  - Addressing User Feedback and Improving Translation Quality Over Time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Aanvulling CJE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Inspiratie</w:t>
            </w:r>
          </w:p>
        </w:tc>
        <w:tc>
          <w:tcPr>
            <w:tcW w:type="dxa" w:w="6480"/>
          </w:tcPr>
          <w:p>
            <w:r>
              <w:t>Zie gedetailleerde analyse in output/report.md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