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C179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Olist E-Commerce Delivery &amp; Customer Satisfaction Analytics</w:t>
      </w:r>
    </w:p>
    <w:p w14:paraId="62DAFD38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Project Overview</w:t>
      </w:r>
    </w:p>
    <w:p w14:paraId="06314B61" w14:textId="77777777" w:rsidR="004D5678" w:rsidRPr="004D5678" w:rsidRDefault="004D5678" w:rsidP="004D5678">
      <w:r w:rsidRPr="004D5678">
        <w:t xml:space="preserve">This project analyzes the </w:t>
      </w:r>
      <w:r w:rsidRPr="004D5678">
        <w:rPr>
          <w:b/>
          <w:bCs/>
        </w:rPr>
        <w:t>Olist Brazilian E-Commerce Dataset</w:t>
      </w:r>
      <w:r w:rsidRPr="004D5678">
        <w:t xml:space="preserve"> to evaluate delivery performance, fulfillment efficiency, seller and geographic risk, and the relationship between delivery delays and customer satisfaction.</w:t>
      </w:r>
    </w:p>
    <w:p w14:paraId="2C256948" w14:textId="77777777" w:rsidR="004D5678" w:rsidRPr="004D5678" w:rsidRDefault="004D5678" w:rsidP="004D5678">
      <w:r w:rsidRPr="004D5678">
        <w:t xml:space="preserve">The analysis combines multiple transactional and customer-feedback datasets using </w:t>
      </w:r>
      <w:r w:rsidRPr="004D5678">
        <w:rPr>
          <w:b/>
          <w:bCs/>
        </w:rPr>
        <w:t>Python, SQL, and Google Looker Studio</w:t>
      </w:r>
      <w:r w:rsidRPr="004D5678">
        <w:t xml:space="preserve"> to identify where delivery issues occur, how severe those delays are, and how delivery performance is associated with customer review outcomes.</w:t>
      </w:r>
    </w:p>
    <w:p w14:paraId="3244CCF8" w14:textId="77777777" w:rsidR="004D5678" w:rsidRPr="004D5678" w:rsidRDefault="004D5678" w:rsidP="004D5678">
      <w:r w:rsidRPr="004D5678">
        <w:t>The final deliverable is an interactive three-page dashboard designed to help identify operational delivery risks and their impact on the customer experience.</w:t>
      </w:r>
    </w:p>
    <w:p w14:paraId="14780975" w14:textId="77777777" w:rsidR="004D5678" w:rsidRPr="004D5678" w:rsidRDefault="004D5678" w:rsidP="004D5678">
      <w:r w:rsidRPr="004D5678">
        <w:pict w14:anchorId="5A542B9B">
          <v:rect id="_x0000_i1145" style="width:0;height:1.5pt" o:hralign="center" o:hrstd="t" o:hr="t" fillcolor="#a0a0a0" stroked="f"/>
        </w:pict>
      </w:r>
    </w:p>
    <w:p w14:paraId="5C0F8C4B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Problem</w:t>
      </w:r>
    </w:p>
    <w:p w14:paraId="5B85FB53" w14:textId="77777777" w:rsidR="004D5678" w:rsidRPr="004D5678" w:rsidRDefault="004D5678" w:rsidP="004D5678">
      <w:r w:rsidRPr="004D5678">
        <w:t>Reliable delivery is an important component of the e-commerce customer experience. Understanding where and how delivery delays occur can help businesses identify operational problem areas and prioritize improvement opportunities.</w:t>
      </w:r>
    </w:p>
    <w:p w14:paraId="3E079670" w14:textId="77777777" w:rsidR="004D5678" w:rsidRPr="004D5678" w:rsidRDefault="004D5678" w:rsidP="004D5678">
      <w:r w:rsidRPr="004D5678">
        <w:t>This project addresses questions including:</w:t>
      </w:r>
    </w:p>
    <w:p w14:paraId="4423271F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How frequently are orders delivered late?</w:t>
      </w:r>
    </w:p>
    <w:p w14:paraId="13A0A156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Is delivery performance improving or worsening over time?</w:t>
      </w:r>
    </w:p>
    <w:p w14:paraId="145A2840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How does delivery performance relate to customer satisfaction?</w:t>
      </w:r>
    </w:p>
    <w:p w14:paraId="61C6E814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How severe are delivery delays when they occur?</w:t>
      </w:r>
    </w:p>
    <w:p w14:paraId="26C23663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Where in the fulfillment process do delays occur?</w:t>
      </w:r>
    </w:p>
    <w:p w14:paraId="03AD35C2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Which seller states and sellers have the highest late delivery rates?</w:t>
      </w:r>
    </w:p>
    <w:p w14:paraId="26F3F306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Which seller-to-customer routes present the greatest delivery risk?</w:t>
      </w:r>
    </w:p>
    <w:p w14:paraId="77BEF2B6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How does carrier transit time differ between on-time and late orders?</w:t>
      </w:r>
    </w:p>
    <w:p w14:paraId="73721F88" w14:textId="77777777" w:rsidR="004D5678" w:rsidRPr="004D5678" w:rsidRDefault="004D5678" w:rsidP="004D5678">
      <w:pPr>
        <w:numPr>
          <w:ilvl w:val="0"/>
          <w:numId w:val="1"/>
        </w:numPr>
      </w:pPr>
      <w:r w:rsidRPr="004D5678">
        <w:t>How does customer satisfaction vary across different levels of delivery delay?</w:t>
      </w:r>
    </w:p>
    <w:p w14:paraId="7C30A880" w14:textId="77777777" w:rsidR="004D5678" w:rsidRPr="004D5678" w:rsidRDefault="004D5678" w:rsidP="004D5678">
      <w:r w:rsidRPr="004D5678">
        <w:pict w14:anchorId="6A19C235">
          <v:rect id="_x0000_i1146" style="width:0;height:1.5pt" o:hralign="center" o:hrstd="t" o:hr="t" fillcolor="#a0a0a0" stroked="f"/>
        </w:pict>
      </w:r>
    </w:p>
    <w:p w14:paraId="71BD3FB1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Dataset</w:t>
      </w:r>
    </w:p>
    <w:p w14:paraId="0441599F" w14:textId="77777777" w:rsidR="004D5678" w:rsidRPr="004D5678" w:rsidRDefault="004D5678" w:rsidP="004D5678">
      <w:r w:rsidRPr="004D5678">
        <w:lastRenderedPageBreak/>
        <w:t xml:space="preserve">The project uses the publicly available </w:t>
      </w:r>
      <w:r w:rsidRPr="004D5678">
        <w:rPr>
          <w:b/>
          <w:bCs/>
        </w:rPr>
        <w:t>Olist Brazilian E-Commerce Dataset</w:t>
      </w:r>
      <w:r w:rsidRPr="004D5678">
        <w:t>, which contains information about approximately 100,000 orders across multiple interconnected tables.</w:t>
      </w:r>
    </w:p>
    <w:p w14:paraId="5A17E707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Key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6148"/>
      </w:tblGrid>
      <w:tr w:rsidR="004D5678" w:rsidRPr="004D5678" w14:paraId="79E84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6CF35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A481206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Description</w:t>
            </w:r>
          </w:p>
        </w:tc>
      </w:tr>
      <w:tr w:rsidR="004D5678" w:rsidRPr="004D5678" w14:paraId="1E791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CCA2" w14:textId="77777777" w:rsidR="004D5678" w:rsidRPr="004D5678" w:rsidRDefault="004D5678" w:rsidP="004D5678">
            <w:r w:rsidRPr="004D5678">
              <w:t>olist_orders_dataset</w:t>
            </w:r>
          </w:p>
        </w:tc>
        <w:tc>
          <w:tcPr>
            <w:tcW w:w="0" w:type="auto"/>
            <w:vAlign w:val="center"/>
            <w:hideMark/>
          </w:tcPr>
          <w:p w14:paraId="332B4815" w14:textId="77777777" w:rsidR="004D5678" w:rsidRPr="004D5678" w:rsidRDefault="004D5678" w:rsidP="004D5678">
            <w:r w:rsidRPr="004D5678">
              <w:t>Order status, purchase dates, delivery dates, and estimated delivery dates</w:t>
            </w:r>
          </w:p>
        </w:tc>
      </w:tr>
      <w:tr w:rsidR="004D5678" w:rsidRPr="004D5678" w14:paraId="422BF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C03B" w14:textId="77777777" w:rsidR="004D5678" w:rsidRPr="004D5678" w:rsidRDefault="004D5678" w:rsidP="004D5678">
            <w:r w:rsidRPr="004D5678">
              <w:t>olist_order_items_dataset</w:t>
            </w:r>
          </w:p>
        </w:tc>
        <w:tc>
          <w:tcPr>
            <w:tcW w:w="0" w:type="auto"/>
            <w:vAlign w:val="center"/>
            <w:hideMark/>
          </w:tcPr>
          <w:p w14:paraId="64A251E0" w14:textId="77777777" w:rsidR="004D5678" w:rsidRPr="004D5678" w:rsidRDefault="004D5678" w:rsidP="004D5678">
            <w:r w:rsidRPr="004D5678">
              <w:t>Products and sellers associated with each order</w:t>
            </w:r>
          </w:p>
        </w:tc>
      </w:tr>
      <w:tr w:rsidR="004D5678" w:rsidRPr="004D5678" w14:paraId="27057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DAA6" w14:textId="77777777" w:rsidR="004D5678" w:rsidRPr="004D5678" w:rsidRDefault="004D5678" w:rsidP="004D5678">
            <w:r w:rsidRPr="004D5678">
              <w:t>olist_order_reviews_dataset</w:t>
            </w:r>
          </w:p>
        </w:tc>
        <w:tc>
          <w:tcPr>
            <w:tcW w:w="0" w:type="auto"/>
            <w:vAlign w:val="center"/>
            <w:hideMark/>
          </w:tcPr>
          <w:p w14:paraId="74A2DD01" w14:textId="77777777" w:rsidR="004D5678" w:rsidRPr="004D5678" w:rsidRDefault="004D5678" w:rsidP="004D5678">
            <w:r w:rsidRPr="004D5678">
              <w:t>Customer review scores</w:t>
            </w:r>
          </w:p>
        </w:tc>
      </w:tr>
      <w:tr w:rsidR="004D5678" w:rsidRPr="004D5678" w14:paraId="3A900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B903" w14:textId="77777777" w:rsidR="004D5678" w:rsidRPr="004D5678" w:rsidRDefault="004D5678" w:rsidP="004D5678">
            <w:r w:rsidRPr="004D5678">
              <w:t>olist_customers_dataset</w:t>
            </w:r>
          </w:p>
        </w:tc>
        <w:tc>
          <w:tcPr>
            <w:tcW w:w="0" w:type="auto"/>
            <w:vAlign w:val="center"/>
            <w:hideMark/>
          </w:tcPr>
          <w:p w14:paraId="2A20775E" w14:textId="77777777" w:rsidR="004D5678" w:rsidRPr="004D5678" w:rsidRDefault="004D5678" w:rsidP="004D5678">
            <w:r w:rsidRPr="004D5678">
              <w:t>Customer identifiers and geographic information</w:t>
            </w:r>
          </w:p>
        </w:tc>
      </w:tr>
      <w:tr w:rsidR="004D5678" w:rsidRPr="004D5678" w14:paraId="774E8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F428" w14:textId="77777777" w:rsidR="004D5678" w:rsidRPr="004D5678" w:rsidRDefault="004D5678" w:rsidP="004D5678">
            <w:r w:rsidRPr="004D5678">
              <w:t>olist_sellers_dataset</w:t>
            </w:r>
          </w:p>
        </w:tc>
        <w:tc>
          <w:tcPr>
            <w:tcW w:w="0" w:type="auto"/>
            <w:vAlign w:val="center"/>
            <w:hideMark/>
          </w:tcPr>
          <w:p w14:paraId="7C7388A8" w14:textId="77777777" w:rsidR="004D5678" w:rsidRPr="004D5678" w:rsidRDefault="004D5678" w:rsidP="004D5678">
            <w:r w:rsidRPr="004D5678">
              <w:t>Seller identifiers and geographic information</w:t>
            </w:r>
          </w:p>
        </w:tc>
      </w:tr>
      <w:tr w:rsidR="004D5678" w:rsidRPr="004D5678" w14:paraId="70A0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2CAF" w14:textId="77777777" w:rsidR="004D5678" w:rsidRPr="004D5678" w:rsidRDefault="004D5678" w:rsidP="004D5678">
            <w:r w:rsidRPr="004D5678">
              <w:t>olist_products_dataset</w:t>
            </w:r>
          </w:p>
        </w:tc>
        <w:tc>
          <w:tcPr>
            <w:tcW w:w="0" w:type="auto"/>
            <w:vAlign w:val="center"/>
            <w:hideMark/>
          </w:tcPr>
          <w:p w14:paraId="10CF0287" w14:textId="77777777" w:rsidR="004D5678" w:rsidRPr="004D5678" w:rsidRDefault="004D5678" w:rsidP="004D5678">
            <w:r w:rsidRPr="004D5678">
              <w:t>Product and category information</w:t>
            </w:r>
          </w:p>
        </w:tc>
      </w:tr>
      <w:tr w:rsidR="004D5678" w:rsidRPr="004D5678" w14:paraId="46C5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C3E8" w14:textId="77777777" w:rsidR="004D5678" w:rsidRPr="004D5678" w:rsidRDefault="004D5678" w:rsidP="004D5678">
            <w:r w:rsidRPr="004D5678">
              <w:t>olist_order_payments_dataset</w:t>
            </w:r>
          </w:p>
        </w:tc>
        <w:tc>
          <w:tcPr>
            <w:tcW w:w="0" w:type="auto"/>
            <w:vAlign w:val="center"/>
            <w:hideMark/>
          </w:tcPr>
          <w:p w14:paraId="635B75DE" w14:textId="77777777" w:rsidR="004D5678" w:rsidRPr="004D5678" w:rsidRDefault="004D5678" w:rsidP="004D5678">
            <w:r w:rsidRPr="004D5678">
              <w:t>Payment information</w:t>
            </w:r>
          </w:p>
        </w:tc>
      </w:tr>
      <w:tr w:rsidR="004D5678" w:rsidRPr="004D5678" w14:paraId="67C6C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881F" w14:textId="77777777" w:rsidR="004D5678" w:rsidRPr="004D5678" w:rsidRDefault="004D5678" w:rsidP="004D5678">
            <w:r w:rsidRPr="004D5678">
              <w:t>olist_geolocation_dataset</w:t>
            </w:r>
          </w:p>
        </w:tc>
        <w:tc>
          <w:tcPr>
            <w:tcW w:w="0" w:type="auto"/>
            <w:vAlign w:val="center"/>
            <w:hideMark/>
          </w:tcPr>
          <w:p w14:paraId="57FEDF3B" w14:textId="77777777" w:rsidR="004D5678" w:rsidRPr="004D5678" w:rsidRDefault="004D5678" w:rsidP="004D5678">
            <w:r w:rsidRPr="004D5678">
              <w:t>Geographic information associated with Brazilian ZIP codes</w:t>
            </w:r>
          </w:p>
        </w:tc>
      </w:tr>
    </w:tbl>
    <w:p w14:paraId="511AC3C4" w14:textId="77777777" w:rsidR="004D5678" w:rsidRPr="004D5678" w:rsidRDefault="004D5678" w:rsidP="004D5678">
      <w:r w:rsidRPr="004D5678">
        <w:t xml:space="preserve">The analysis accounts for the difference between </w:t>
      </w:r>
      <w:r w:rsidRPr="004D5678">
        <w:rPr>
          <w:b/>
          <w:bCs/>
        </w:rPr>
        <w:t>order-level and item-level data</w:t>
      </w:r>
      <w:r w:rsidRPr="004D5678">
        <w:t>, since individual orders can contain multiple products and order items.</w:t>
      </w:r>
    </w:p>
    <w:p w14:paraId="0AD529D2" w14:textId="77777777" w:rsidR="004D5678" w:rsidRPr="004D5678" w:rsidRDefault="004D5678" w:rsidP="004D5678">
      <w:r w:rsidRPr="004D5678">
        <w:pict w14:anchorId="793C507B">
          <v:rect id="_x0000_i1147" style="width:0;height:1.5pt" o:hralign="center" o:hrstd="t" o:hr="t" fillcolor="#a0a0a0" stroked="f"/>
        </w:pict>
      </w:r>
    </w:p>
    <w:p w14:paraId="2EB21B2E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Tools &amp; Technologies</w:t>
      </w:r>
    </w:p>
    <w:p w14:paraId="01C98EE7" w14:textId="77777777" w:rsidR="004D5678" w:rsidRPr="004D5678" w:rsidRDefault="004D5678" w:rsidP="004D5678">
      <w:pPr>
        <w:numPr>
          <w:ilvl w:val="0"/>
          <w:numId w:val="2"/>
        </w:numPr>
      </w:pPr>
      <w:r w:rsidRPr="004D5678">
        <w:rPr>
          <w:b/>
          <w:bCs/>
        </w:rPr>
        <w:t>Python</w:t>
      </w:r>
    </w:p>
    <w:p w14:paraId="2C7BE991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Pandas</w:t>
      </w:r>
    </w:p>
    <w:p w14:paraId="28BC3B9E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Data cleaning and transformation</w:t>
      </w:r>
    </w:p>
    <w:p w14:paraId="5847E201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Exploratory data analysis</w:t>
      </w:r>
    </w:p>
    <w:p w14:paraId="58B636C0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Data validation</w:t>
      </w:r>
    </w:p>
    <w:p w14:paraId="615F3D4A" w14:textId="77777777" w:rsidR="004D5678" w:rsidRPr="004D5678" w:rsidRDefault="004D5678" w:rsidP="004D5678">
      <w:pPr>
        <w:numPr>
          <w:ilvl w:val="0"/>
          <w:numId w:val="2"/>
        </w:numPr>
      </w:pPr>
      <w:r w:rsidRPr="004D5678">
        <w:rPr>
          <w:b/>
          <w:bCs/>
        </w:rPr>
        <w:t>SQL / SQLite</w:t>
      </w:r>
    </w:p>
    <w:p w14:paraId="1DBF1C0C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Multi-table joins</w:t>
      </w:r>
    </w:p>
    <w:p w14:paraId="47A3BBDF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lastRenderedPageBreak/>
        <w:t>Aggregations</w:t>
      </w:r>
    </w:p>
    <w:p w14:paraId="6F6B26BC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Business metric calculations</w:t>
      </w:r>
    </w:p>
    <w:p w14:paraId="7CB9FA7F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Date-based analysis</w:t>
      </w:r>
    </w:p>
    <w:p w14:paraId="05CBD240" w14:textId="77777777" w:rsidR="004D5678" w:rsidRPr="004D5678" w:rsidRDefault="004D5678" w:rsidP="004D5678">
      <w:pPr>
        <w:numPr>
          <w:ilvl w:val="0"/>
          <w:numId w:val="2"/>
        </w:numPr>
      </w:pPr>
      <w:r w:rsidRPr="004D5678">
        <w:rPr>
          <w:b/>
          <w:bCs/>
        </w:rPr>
        <w:t>Google Colab</w:t>
      </w:r>
    </w:p>
    <w:p w14:paraId="774D9B51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Analysis and data preparation environment</w:t>
      </w:r>
    </w:p>
    <w:p w14:paraId="774C69DC" w14:textId="77777777" w:rsidR="004D5678" w:rsidRPr="004D5678" w:rsidRDefault="004D5678" w:rsidP="004D5678">
      <w:pPr>
        <w:numPr>
          <w:ilvl w:val="0"/>
          <w:numId w:val="2"/>
        </w:numPr>
      </w:pPr>
      <w:r w:rsidRPr="004D5678">
        <w:rPr>
          <w:b/>
          <w:bCs/>
        </w:rPr>
        <w:t>Google Looker Studio</w:t>
      </w:r>
    </w:p>
    <w:p w14:paraId="49860B71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Interactive dashboard development</w:t>
      </w:r>
    </w:p>
    <w:p w14:paraId="3671C4E5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KPI visualization</w:t>
      </w:r>
    </w:p>
    <w:p w14:paraId="459B4CAC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Geographic analysis</w:t>
      </w:r>
    </w:p>
    <w:p w14:paraId="71D94743" w14:textId="77777777" w:rsidR="004D5678" w:rsidRPr="004D5678" w:rsidRDefault="004D5678" w:rsidP="004D5678">
      <w:pPr>
        <w:numPr>
          <w:ilvl w:val="1"/>
          <w:numId w:val="2"/>
        </w:numPr>
      </w:pPr>
      <w:r w:rsidRPr="004D5678">
        <w:t>Operational performance analysis</w:t>
      </w:r>
    </w:p>
    <w:p w14:paraId="378FBAF2" w14:textId="77777777" w:rsidR="004D5678" w:rsidRPr="004D5678" w:rsidRDefault="004D5678" w:rsidP="004D5678">
      <w:r w:rsidRPr="004D5678">
        <w:pict w14:anchorId="19E867BC">
          <v:rect id="_x0000_i1148" style="width:0;height:1.5pt" o:hralign="center" o:hrstd="t" o:hr="t" fillcolor="#a0a0a0" stroked="f"/>
        </w:pict>
      </w:r>
    </w:p>
    <w:p w14:paraId="20039515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Data Preparation &amp; Validation</w:t>
      </w:r>
    </w:p>
    <w:p w14:paraId="447AFED3" w14:textId="77777777" w:rsidR="004D5678" w:rsidRPr="004D5678" w:rsidRDefault="004D5678" w:rsidP="004D5678">
      <w:r w:rsidRPr="004D5678">
        <w:t>Before conducting the analysis, the datasets were examined for structure, completeness, and relationship integrity.</w:t>
      </w:r>
    </w:p>
    <w:p w14:paraId="3D8EC755" w14:textId="77777777" w:rsidR="004D5678" w:rsidRPr="004D5678" w:rsidRDefault="004D5678" w:rsidP="004D5678">
      <w:r w:rsidRPr="004D5678">
        <w:t>Key validation steps included:</w:t>
      </w:r>
    </w:p>
    <w:p w14:paraId="2981EA30" w14:textId="77777777" w:rsidR="004D5678" w:rsidRPr="004D5678" w:rsidRDefault="004D5678" w:rsidP="004D5678">
      <w:pPr>
        <w:numPr>
          <w:ilvl w:val="0"/>
          <w:numId w:val="3"/>
        </w:numPr>
      </w:pPr>
      <w:r w:rsidRPr="004D5678">
        <w:t>Reviewing table schemas and row counts</w:t>
      </w:r>
    </w:p>
    <w:p w14:paraId="7801F2E6" w14:textId="77777777" w:rsidR="004D5678" w:rsidRPr="004D5678" w:rsidRDefault="004D5678" w:rsidP="004D5678">
      <w:pPr>
        <w:numPr>
          <w:ilvl w:val="0"/>
          <w:numId w:val="3"/>
        </w:numPr>
      </w:pPr>
      <w:r w:rsidRPr="004D5678">
        <w:t>Checking relationships between orders, customers, products, sellers, payments, and reviews</w:t>
      </w:r>
    </w:p>
    <w:p w14:paraId="7DD05BFC" w14:textId="77777777" w:rsidR="004D5678" w:rsidRPr="004D5678" w:rsidRDefault="004D5678" w:rsidP="004D5678">
      <w:pPr>
        <w:numPr>
          <w:ilvl w:val="0"/>
          <w:numId w:val="3"/>
        </w:numPr>
      </w:pPr>
      <w:r w:rsidRPr="004D5678">
        <w:t>Identifying unmatched records</w:t>
      </w:r>
    </w:p>
    <w:p w14:paraId="3D65CB42" w14:textId="77777777" w:rsidR="004D5678" w:rsidRPr="004D5678" w:rsidRDefault="004D5678" w:rsidP="004D5678">
      <w:pPr>
        <w:numPr>
          <w:ilvl w:val="0"/>
          <w:numId w:val="3"/>
        </w:numPr>
      </w:pPr>
      <w:r w:rsidRPr="004D5678">
        <w:t>Accounting for differences in table granularity</w:t>
      </w:r>
    </w:p>
    <w:p w14:paraId="05336E6F" w14:textId="77777777" w:rsidR="004D5678" w:rsidRPr="004D5678" w:rsidRDefault="004D5678" w:rsidP="004D5678">
      <w:pPr>
        <w:numPr>
          <w:ilvl w:val="0"/>
          <w:numId w:val="3"/>
        </w:numPr>
      </w:pPr>
      <w:r w:rsidRPr="004D5678">
        <w:t>Creating delivery-performance classifications</w:t>
      </w:r>
    </w:p>
    <w:p w14:paraId="2120486E" w14:textId="77777777" w:rsidR="004D5678" w:rsidRPr="004D5678" w:rsidRDefault="004D5678" w:rsidP="004D5678">
      <w:pPr>
        <w:numPr>
          <w:ilvl w:val="0"/>
          <w:numId w:val="3"/>
        </w:numPr>
      </w:pPr>
      <w:r w:rsidRPr="004D5678">
        <w:t>Calculating fulfillment and transit-time metrics</w:t>
      </w:r>
    </w:p>
    <w:p w14:paraId="6E876EF6" w14:textId="77777777" w:rsidR="004D5678" w:rsidRPr="004D5678" w:rsidRDefault="004D5678" w:rsidP="004D5678">
      <w:pPr>
        <w:numPr>
          <w:ilvl w:val="0"/>
          <w:numId w:val="3"/>
        </w:numPr>
      </w:pPr>
      <w:r w:rsidRPr="004D5678">
        <w:t>Validating analytical results before incorporating them into the dashboard</w:t>
      </w:r>
    </w:p>
    <w:p w14:paraId="5CB8CCC0" w14:textId="77777777" w:rsidR="004D5678" w:rsidRPr="004D5678" w:rsidRDefault="004D5678" w:rsidP="004D5678">
      <w:r w:rsidRPr="004D5678">
        <w:t xml:space="preserve">The analysis focused primarily on </w:t>
      </w:r>
      <w:r w:rsidRPr="004D5678">
        <w:rPr>
          <w:b/>
          <w:bCs/>
        </w:rPr>
        <w:t>delivered orders</w:t>
      </w:r>
      <w:r w:rsidRPr="004D5678">
        <w:t xml:space="preserve"> when evaluating delivery performance.</w:t>
      </w:r>
    </w:p>
    <w:p w14:paraId="3893C57B" w14:textId="77777777" w:rsidR="004D5678" w:rsidRPr="004D5678" w:rsidRDefault="004D5678" w:rsidP="004D5678">
      <w:r w:rsidRPr="004D5678">
        <w:pict w14:anchorId="03E06441">
          <v:rect id="_x0000_i1149" style="width:0;height:1.5pt" o:hralign="center" o:hrstd="t" o:hr="t" fillcolor="#a0a0a0" stroked="f"/>
        </w:pict>
      </w:r>
    </w:p>
    <w:p w14:paraId="180BD076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Key Performance Metrics</w:t>
      </w:r>
    </w:p>
    <w:p w14:paraId="1848EB01" w14:textId="77777777" w:rsidR="004D5678" w:rsidRPr="004D5678" w:rsidRDefault="004D5678" w:rsidP="004D5678">
      <w:r w:rsidRPr="004D5678">
        <w:t>The analysis identified the following overall delivery-performance baseline: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88"/>
      </w:tblGrid>
      <w:tr w:rsidR="004D5678" w:rsidRPr="004D5678" w14:paraId="68400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C3851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2B942B0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Result</w:t>
            </w:r>
          </w:p>
        </w:tc>
      </w:tr>
      <w:tr w:rsidR="004D5678" w:rsidRPr="004D5678" w14:paraId="39A0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1E60" w14:textId="77777777" w:rsidR="004D5678" w:rsidRPr="004D5678" w:rsidRDefault="004D5678" w:rsidP="004D5678">
            <w:r w:rsidRPr="004D5678">
              <w:t>Delivered Orders</w:t>
            </w:r>
          </w:p>
        </w:tc>
        <w:tc>
          <w:tcPr>
            <w:tcW w:w="0" w:type="auto"/>
            <w:vAlign w:val="center"/>
            <w:hideMark/>
          </w:tcPr>
          <w:p w14:paraId="438753A4" w14:textId="77777777" w:rsidR="004D5678" w:rsidRPr="004D5678" w:rsidRDefault="004D5678" w:rsidP="004D5678">
            <w:r w:rsidRPr="004D5678">
              <w:rPr>
                <w:b/>
                <w:bCs/>
              </w:rPr>
              <w:t>96,470</w:t>
            </w:r>
          </w:p>
        </w:tc>
      </w:tr>
      <w:tr w:rsidR="004D5678" w:rsidRPr="004D5678" w14:paraId="6344A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0429" w14:textId="77777777" w:rsidR="004D5678" w:rsidRPr="004D5678" w:rsidRDefault="004D5678" w:rsidP="004D5678">
            <w:r w:rsidRPr="004D5678">
              <w:t>Late Orders</w:t>
            </w:r>
          </w:p>
        </w:tc>
        <w:tc>
          <w:tcPr>
            <w:tcW w:w="0" w:type="auto"/>
            <w:vAlign w:val="center"/>
            <w:hideMark/>
          </w:tcPr>
          <w:p w14:paraId="556D7594" w14:textId="77777777" w:rsidR="004D5678" w:rsidRPr="004D5678" w:rsidRDefault="004D5678" w:rsidP="004D5678">
            <w:r w:rsidRPr="004D5678">
              <w:rPr>
                <w:b/>
                <w:bCs/>
              </w:rPr>
              <w:t>7,826</w:t>
            </w:r>
          </w:p>
        </w:tc>
      </w:tr>
      <w:tr w:rsidR="004D5678" w:rsidRPr="004D5678" w14:paraId="39389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2654" w14:textId="77777777" w:rsidR="004D5678" w:rsidRPr="004D5678" w:rsidRDefault="004D5678" w:rsidP="004D5678">
            <w:r w:rsidRPr="004D5678">
              <w:t>Late Delivery Rate</w:t>
            </w:r>
          </w:p>
        </w:tc>
        <w:tc>
          <w:tcPr>
            <w:tcW w:w="0" w:type="auto"/>
            <w:vAlign w:val="center"/>
            <w:hideMark/>
          </w:tcPr>
          <w:p w14:paraId="613B40FA" w14:textId="77777777" w:rsidR="004D5678" w:rsidRPr="004D5678" w:rsidRDefault="004D5678" w:rsidP="004D5678">
            <w:r w:rsidRPr="004D5678">
              <w:rPr>
                <w:b/>
                <w:bCs/>
              </w:rPr>
              <w:t>8.11%</w:t>
            </w:r>
          </w:p>
        </w:tc>
      </w:tr>
    </w:tbl>
    <w:p w14:paraId="4AE72B7F" w14:textId="77777777" w:rsidR="004D5678" w:rsidRPr="004D5678" w:rsidRDefault="004D5678" w:rsidP="004D5678">
      <w:r w:rsidRPr="004D5678">
        <w:t xml:space="preserve">This means approximately </w:t>
      </w:r>
      <w:r w:rsidRPr="004D5678">
        <w:rPr>
          <w:b/>
          <w:bCs/>
        </w:rPr>
        <w:t>8% of delivered orders were delivered after the expected delivery date</w:t>
      </w:r>
      <w:r w:rsidRPr="004D5678">
        <w:t>.</w:t>
      </w:r>
    </w:p>
    <w:p w14:paraId="217C827A" w14:textId="77777777" w:rsidR="004D5678" w:rsidRPr="004D5678" w:rsidRDefault="004D5678" w:rsidP="004D5678">
      <w:r w:rsidRPr="004D5678">
        <w:pict w14:anchorId="5272B3A1">
          <v:rect id="_x0000_i1150" style="width:0;height:1.5pt" o:hralign="center" o:hrstd="t" o:hr="t" fillcolor="#a0a0a0" stroked="f"/>
        </w:pict>
      </w:r>
    </w:p>
    <w:p w14:paraId="40A645E8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Key Findings</w:t>
      </w:r>
    </w:p>
    <w:p w14:paraId="45D4A8FA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1. Late delivery is strongly associated with lower customer satisfaction</w:t>
      </w:r>
    </w:p>
    <w:p w14:paraId="0A63548B" w14:textId="77777777" w:rsidR="004D5678" w:rsidRPr="004D5678" w:rsidRDefault="004D5678" w:rsidP="004D5678">
      <w:r w:rsidRPr="004D5678">
        <w:t>Customer review scores differed substantially based on delivery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454"/>
      </w:tblGrid>
      <w:tr w:rsidR="004D5678" w:rsidRPr="004D5678" w14:paraId="7147C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F042E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18402E95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Average Review Score</w:t>
            </w:r>
          </w:p>
        </w:tc>
      </w:tr>
      <w:tr w:rsidR="004D5678" w:rsidRPr="004D5678" w14:paraId="31E7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6A60" w14:textId="77777777" w:rsidR="004D5678" w:rsidRPr="004D5678" w:rsidRDefault="004D5678" w:rsidP="004D5678">
            <w:r w:rsidRPr="004D5678">
              <w:t>On Time</w:t>
            </w:r>
          </w:p>
        </w:tc>
        <w:tc>
          <w:tcPr>
            <w:tcW w:w="0" w:type="auto"/>
            <w:vAlign w:val="center"/>
            <w:hideMark/>
          </w:tcPr>
          <w:p w14:paraId="0E56C59C" w14:textId="77777777" w:rsidR="004D5678" w:rsidRPr="004D5678" w:rsidRDefault="004D5678" w:rsidP="004D5678">
            <w:r w:rsidRPr="004D5678">
              <w:rPr>
                <w:b/>
                <w:bCs/>
              </w:rPr>
              <w:t>4.29 / 5</w:t>
            </w:r>
          </w:p>
        </w:tc>
      </w:tr>
      <w:tr w:rsidR="004D5678" w:rsidRPr="004D5678" w14:paraId="780F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7380" w14:textId="77777777" w:rsidR="004D5678" w:rsidRPr="004D5678" w:rsidRDefault="004D5678" w:rsidP="004D5678">
            <w:r w:rsidRPr="004D5678">
              <w:t>Late</w:t>
            </w:r>
          </w:p>
        </w:tc>
        <w:tc>
          <w:tcPr>
            <w:tcW w:w="0" w:type="auto"/>
            <w:vAlign w:val="center"/>
            <w:hideMark/>
          </w:tcPr>
          <w:p w14:paraId="571FBFD4" w14:textId="77777777" w:rsidR="004D5678" w:rsidRPr="004D5678" w:rsidRDefault="004D5678" w:rsidP="004D5678">
            <w:r w:rsidRPr="004D5678">
              <w:rPr>
                <w:b/>
                <w:bCs/>
              </w:rPr>
              <w:t>2.57 / 5</w:t>
            </w:r>
          </w:p>
        </w:tc>
      </w:tr>
    </w:tbl>
    <w:p w14:paraId="73DAF3D0" w14:textId="77777777" w:rsidR="004D5678" w:rsidRPr="004D5678" w:rsidRDefault="004D5678" w:rsidP="004D5678">
      <w:r w:rsidRPr="004D5678">
        <w:t>Late orders also had a substantially higher one-star review 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114"/>
      </w:tblGrid>
      <w:tr w:rsidR="004D5678" w:rsidRPr="004D5678" w14:paraId="38146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8667A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70103028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1-Star Review Rate</w:t>
            </w:r>
          </w:p>
        </w:tc>
      </w:tr>
      <w:tr w:rsidR="004D5678" w:rsidRPr="004D5678" w14:paraId="6F18F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A238" w14:textId="77777777" w:rsidR="004D5678" w:rsidRPr="004D5678" w:rsidRDefault="004D5678" w:rsidP="004D5678">
            <w:r w:rsidRPr="004D5678">
              <w:t>On Time</w:t>
            </w:r>
          </w:p>
        </w:tc>
        <w:tc>
          <w:tcPr>
            <w:tcW w:w="0" w:type="auto"/>
            <w:vAlign w:val="center"/>
            <w:hideMark/>
          </w:tcPr>
          <w:p w14:paraId="49EEF424" w14:textId="77777777" w:rsidR="004D5678" w:rsidRPr="004D5678" w:rsidRDefault="004D5678" w:rsidP="004D5678">
            <w:r w:rsidRPr="004D5678">
              <w:rPr>
                <w:b/>
                <w:bCs/>
              </w:rPr>
              <w:t>6.60%</w:t>
            </w:r>
          </w:p>
        </w:tc>
      </w:tr>
      <w:tr w:rsidR="004D5678" w:rsidRPr="004D5678" w14:paraId="7EE12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5E5F" w14:textId="77777777" w:rsidR="004D5678" w:rsidRPr="004D5678" w:rsidRDefault="004D5678" w:rsidP="004D5678">
            <w:r w:rsidRPr="004D5678">
              <w:t>Late</w:t>
            </w:r>
          </w:p>
        </w:tc>
        <w:tc>
          <w:tcPr>
            <w:tcW w:w="0" w:type="auto"/>
            <w:vAlign w:val="center"/>
            <w:hideMark/>
          </w:tcPr>
          <w:p w14:paraId="068A335D" w14:textId="77777777" w:rsidR="004D5678" w:rsidRPr="004D5678" w:rsidRDefault="004D5678" w:rsidP="004D5678">
            <w:r w:rsidRPr="004D5678">
              <w:rPr>
                <w:b/>
                <w:bCs/>
              </w:rPr>
              <w:t>46.16%</w:t>
            </w:r>
          </w:p>
        </w:tc>
      </w:tr>
    </w:tbl>
    <w:p w14:paraId="1F10BEA9" w14:textId="77777777" w:rsidR="004D5678" w:rsidRPr="004D5678" w:rsidRDefault="004D5678" w:rsidP="004D5678">
      <w:r w:rsidRPr="004D5678">
        <w:t>The analysis therefore identifies a strong relationship between delivery performance and customer satisfaction.</w:t>
      </w:r>
    </w:p>
    <w:p w14:paraId="606F2119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Implication</w:t>
      </w:r>
    </w:p>
    <w:p w14:paraId="2255B5C5" w14:textId="77777777" w:rsidR="004D5678" w:rsidRPr="004D5678" w:rsidRDefault="004D5678" w:rsidP="004D5678">
      <w:r w:rsidRPr="004D5678">
        <w:t>Delivery reliability represents an important customer-experience metric. Monitoring late delivery alongside review performance can help organizations understand the customer impact of operational delivery issues.</w:t>
      </w:r>
    </w:p>
    <w:p w14:paraId="4D2AF971" w14:textId="77777777" w:rsidR="004D5678" w:rsidRPr="004D5678" w:rsidRDefault="004D5678" w:rsidP="004D5678">
      <w:r w:rsidRPr="004D5678">
        <w:pict w14:anchorId="1562132A">
          <v:rect id="_x0000_i1151" style="width:0;height:1.5pt" o:hralign="center" o:hrstd="t" o:hr="t" fillcolor="#a0a0a0" stroked="f"/>
        </w:pict>
      </w:r>
    </w:p>
    <w:p w14:paraId="04B04AB5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2. Delivery performance generally improved over time</w:t>
      </w:r>
    </w:p>
    <w:p w14:paraId="7A2EAF62" w14:textId="77777777" w:rsidR="004D5678" w:rsidRPr="004D5678" w:rsidRDefault="004D5678" w:rsidP="004D5678">
      <w:r w:rsidRPr="004D5678">
        <w:lastRenderedPageBreak/>
        <w:t xml:space="preserve">The </w:t>
      </w:r>
      <w:r w:rsidRPr="004D5678">
        <w:rPr>
          <w:b/>
          <w:bCs/>
        </w:rPr>
        <w:t>Average Days Late by Month</w:t>
      </w:r>
      <w:r w:rsidRPr="004D5678">
        <w:t xml:space="preserve"> visualization shows a generally downward trend from </w:t>
      </w:r>
      <w:r w:rsidRPr="004D5678">
        <w:rPr>
          <w:b/>
          <w:bCs/>
        </w:rPr>
        <w:t>2016 through 2018</w:t>
      </w:r>
      <w:r w:rsidRPr="004D5678">
        <w:t>.</w:t>
      </w:r>
    </w:p>
    <w:p w14:paraId="6C0B3431" w14:textId="77777777" w:rsidR="004D5678" w:rsidRPr="004D5678" w:rsidRDefault="004D5678" w:rsidP="004D5678">
      <w:r w:rsidRPr="004D5678">
        <w:t>Although individual months fluctuate, the overall direction indicates that average delivery lateness decreased over the period analyzed.</w:t>
      </w:r>
    </w:p>
    <w:p w14:paraId="04DE23BB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Implication</w:t>
      </w:r>
    </w:p>
    <w:p w14:paraId="590D6E03" w14:textId="77777777" w:rsidR="004D5678" w:rsidRPr="004D5678" w:rsidRDefault="004D5678" w:rsidP="004D5678">
      <w:r w:rsidRPr="004D5678">
        <w:t>The long-term improvement suggests that delivery performance was generally becoming more efficient over the period, while monthly variation indicates that operational performance was not completely consistent.</w:t>
      </w:r>
    </w:p>
    <w:p w14:paraId="734241F4" w14:textId="77777777" w:rsidR="004D5678" w:rsidRPr="004D5678" w:rsidRDefault="004D5678" w:rsidP="004D5678">
      <w:r w:rsidRPr="004D5678">
        <w:pict w14:anchorId="6E85E668">
          <v:rect id="_x0000_i1152" style="width:0;height:1.5pt" o:hralign="center" o:hrstd="t" o:hr="t" fillcolor="#a0a0a0" stroked="f"/>
        </w:pict>
      </w:r>
    </w:p>
    <w:p w14:paraId="4FE917D0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3. Late deliveries can vary considerably in severity</w:t>
      </w:r>
    </w:p>
    <w:p w14:paraId="3C436F3D" w14:textId="77777777" w:rsidR="004D5678" w:rsidRPr="004D5678" w:rsidRDefault="004D5678" w:rsidP="004D5678">
      <w:r w:rsidRPr="004D5678">
        <w:t>The dashboard categorizes late orders into four delay-severity groups:</w:t>
      </w:r>
    </w:p>
    <w:p w14:paraId="020F477D" w14:textId="77777777" w:rsidR="004D5678" w:rsidRPr="004D5678" w:rsidRDefault="004D5678" w:rsidP="004D5678">
      <w:pPr>
        <w:numPr>
          <w:ilvl w:val="0"/>
          <w:numId w:val="4"/>
        </w:numPr>
      </w:pPr>
      <w:r w:rsidRPr="004D5678">
        <w:rPr>
          <w:b/>
          <w:bCs/>
        </w:rPr>
        <w:t>1–3 days late</w:t>
      </w:r>
    </w:p>
    <w:p w14:paraId="1F362F19" w14:textId="77777777" w:rsidR="004D5678" w:rsidRPr="004D5678" w:rsidRDefault="004D5678" w:rsidP="004D5678">
      <w:pPr>
        <w:numPr>
          <w:ilvl w:val="0"/>
          <w:numId w:val="4"/>
        </w:numPr>
      </w:pPr>
      <w:r w:rsidRPr="004D5678">
        <w:rPr>
          <w:b/>
          <w:bCs/>
        </w:rPr>
        <w:t>4–7 days late</w:t>
      </w:r>
    </w:p>
    <w:p w14:paraId="7CB99DC2" w14:textId="77777777" w:rsidR="004D5678" w:rsidRPr="004D5678" w:rsidRDefault="004D5678" w:rsidP="004D5678">
      <w:pPr>
        <w:numPr>
          <w:ilvl w:val="0"/>
          <w:numId w:val="4"/>
        </w:numPr>
      </w:pPr>
      <w:r w:rsidRPr="004D5678">
        <w:rPr>
          <w:b/>
          <w:bCs/>
        </w:rPr>
        <w:t>8–14 days late</w:t>
      </w:r>
    </w:p>
    <w:p w14:paraId="77E61DD9" w14:textId="77777777" w:rsidR="004D5678" w:rsidRPr="004D5678" w:rsidRDefault="004D5678" w:rsidP="004D5678">
      <w:pPr>
        <w:numPr>
          <w:ilvl w:val="0"/>
          <w:numId w:val="4"/>
        </w:numPr>
      </w:pPr>
      <w:r w:rsidRPr="004D5678">
        <w:rPr>
          <w:b/>
          <w:bCs/>
        </w:rPr>
        <w:t>15+ days late</w:t>
      </w:r>
    </w:p>
    <w:p w14:paraId="52141022" w14:textId="77777777" w:rsidR="004D5678" w:rsidRPr="004D5678" w:rsidRDefault="004D5678" w:rsidP="004D5678">
      <w:r w:rsidRPr="004D5678">
        <w:t>This provides a more detailed view than simply classifying orders as late or on time.</w:t>
      </w:r>
    </w:p>
    <w:p w14:paraId="66BBBD65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Implication</w:t>
      </w:r>
    </w:p>
    <w:p w14:paraId="4B5DABC0" w14:textId="77777777" w:rsidR="004D5678" w:rsidRPr="004D5678" w:rsidRDefault="004D5678" w:rsidP="004D5678">
      <w:r w:rsidRPr="004D5678">
        <w:t>A binary late/on-time metric can hide the magnitude of a delivery problem. Separating delays by severity allows businesses to distinguish relatively minor delays from significantly overdue orders.</w:t>
      </w:r>
    </w:p>
    <w:p w14:paraId="6392B958" w14:textId="77777777" w:rsidR="004D5678" w:rsidRPr="004D5678" w:rsidRDefault="004D5678" w:rsidP="004D5678">
      <w:r w:rsidRPr="004D5678">
        <w:pict w14:anchorId="21E50DCF">
          <v:rect id="_x0000_i1153" style="width:0;height:1.5pt" o:hralign="center" o:hrstd="t" o:hr="t" fillcolor="#a0a0a0" stroked="f"/>
        </w:pict>
      </w:r>
    </w:p>
    <w:p w14:paraId="0EDD4195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4. Carrier transit time is substantially longer for late orders</w:t>
      </w:r>
    </w:p>
    <w:p w14:paraId="5929B816" w14:textId="77777777" w:rsidR="004D5678" w:rsidRPr="004D5678" w:rsidRDefault="004D5678" w:rsidP="004D5678">
      <w:r w:rsidRPr="004D5678">
        <w:t>The analysis found a large difference in carrier transit time between late and on-time orders.</w:t>
      </w:r>
    </w:p>
    <w:p w14:paraId="3087FE5B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Late Orders</w:t>
      </w:r>
    </w:p>
    <w:p w14:paraId="6C35C525" w14:textId="77777777" w:rsidR="004D5678" w:rsidRPr="004D5678" w:rsidRDefault="004D5678" w:rsidP="004D5678">
      <w:pPr>
        <w:numPr>
          <w:ilvl w:val="0"/>
          <w:numId w:val="5"/>
        </w:numPr>
      </w:pPr>
      <w:r w:rsidRPr="004D5678">
        <w:t xml:space="preserve">Approval → Carrier: </w:t>
      </w:r>
      <w:r w:rsidRPr="004D5678">
        <w:rPr>
          <w:b/>
          <w:bCs/>
        </w:rPr>
        <w:t>5.3 days</w:t>
      </w:r>
    </w:p>
    <w:p w14:paraId="65D8FF58" w14:textId="77777777" w:rsidR="004D5678" w:rsidRPr="004D5678" w:rsidRDefault="004D5678" w:rsidP="004D5678">
      <w:pPr>
        <w:numPr>
          <w:ilvl w:val="0"/>
          <w:numId w:val="5"/>
        </w:numPr>
      </w:pPr>
      <w:r w:rsidRPr="004D5678">
        <w:t xml:space="preserve">Carrier → Customer: </w:t>
      </w:r>
      <w:r w:rsidRPr="004D5678">
        <w:rPr>
          <w:b/>
          <w:bCs/>
        </w:rPr>
        <w:t>25.7 days</w:t>
      </w:r>
    </w:p>
    <w:p w14:paraId="50C8CA2E" w14:textId="77777777" w:rsidR="004D5678" w:rsidRPr="004D5678" w:rsidRDefault="004D5678" w:rsidP="004D5678">
      <w:pPr>
        <w:numPr>
          <w:ilvl w:val="0"/>
          <w:numId w:val="5"/>
        </w:numPr>
      </w:pPr>
      <w:r w:rsidRPr="004D5678">
        <w:t xml:space="preserve">Total fulfillment: </w:t>
      </w:r>
      <w:r w:rsidRPr="004D5678">
        <w:rPr>
          <w:b/>
          <w:bCs/>
        </w:rPr>
        <w:t>31.0 days</w:t>
      </w:r>
    </w:p>
    <w:p w14:paraId="4201202D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lastRenderedPageBreak/>
        <w:t>On-Time Orders</w:t>
      </w:r>
    </w:p>
    <w:p w14:paraId="403C338B" w14:textId="77777777" w:rsidR="004D5678" w:rsidRPr="004D5678" w:rsidRDefault="004D5678" w:rsidP="004D5678">
      <w:pPr>
        <w:numPr>
          <w:ilvl w:val="0"/>
          <w:numId w:val="6"/>
        </w:numPr>
      </w:pPr>
      <w:r w:rsidRPr="004D5678">
        <w:t xml:space="preserve">Approval → Carrier: </w:t>
      </w:r>
      <w:r w:rsidRPr="004D5678">
        <w:rPr>
          <w:b/>
          <w:bCs/>
        </w:rPr>
        <w:t>2.6 days</w:t>
      </w:r>
    </w:p>
    <w:p w14:paraId="60922320" w14:textId="77777777" w:rsidR="004D5678" w:rsidRPr="004D5678" w:rsidRDefault="004D5678" w:rsidP="004D5678">
      <w:pPr>
        <w:numPr>
          <w:ilvl w:val="0"/>
          <w:numId w:val="6"/>
        </w:numPr>
      </w:pPr>
      <w:r w:rsidRPr="004D5678">
        <w:t xml:space="preserve">Carrier → Customer: </w:t>
      </w:r>
      <w:r w:rsidRPr="004D5678">
        <w:rPr>
          <w:b/>
          <w:bCs/>
        </w:rPr>
        <w:t>7.9 days</w:t>
      </w:r>
    </w:p>
    <w:p w14:paraId="615A7557" w14:textId="77777777" w:rsidR="004D5678" w:rsidRPr="004D5678" w:rsidRDefault="004D5678" w:rsidP="004D5678">
      <w:pPr>
        <w:numPr>
          <w:ilvl w:val="0"/>
          <w:numId w:val="6"/>
        </w:numPr>
      </w:pPr>
      <w:r w:rsidRPr="004D5678">
        <w:t xml:space="preserve">Total fulfillment: </w:t>
      </w:r>
      <w:r w:rsidRPr="004D5678">
        <w:rPr>
          <w:b/>
          <w:bCs/>
        </w:rPr>
        <w:t>10.5 days</w:t>
      </w:r>
    </w:p>
    <w:p w14:paraId="665467F7" w14:textId="77777777" w:rsidR="004D5678" w:rsidRPr="004D5678" w:rsidRDefault="004D5678" w:rsidP="004D5678">
      <w:r w:rsidRPr="004D5678">
        <w:t xml:space="preserve">The largest observed fulfillment-time difference occurs during the </w:t>
      </w:r>
      <w:r w:rsidRPr="004D5678">
        <w:rPr>
          <w:b/>
          <w:bCs/>
        </w:rPr>
        <w:t>carrier-to-customer stage</w:t>
      </w:r>
      <w:r w:rsidRPr="004D5678">
        <w:t>.</w:t>
      </w:r>
    </w:p>
    <w:p w14:paraId="4F255502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Implication</w:t>
      </w:r>
    </w:p>
    <w:p w14:paraId="663B053E" w14:textId="77777777" w:rsidR="004D5678" w:rsidRPr="004D5678" w:rsidRDefault="004D5678" w:rsidP="004D5678">
      <w:r w:rsidRPr="004D5678">
        <w:t>The carrier transit stage represents a key area for operational investigation because the difference between late and on-time orders is substantially larger during this portion of fulfillment than during approval-to-carrier processing.</w:t>
      </w:r>
    </w:p>
    <w:p w14:paraId="0144FB5C" w14:textId="77777777" w:rsidR="004D5678" w:rsidRPr="004D5678" w:rsidRDefault="004D5678" w:rsidP="004D5678">
      <w:r w:rsidRPr="004D5678">
        <w:pict w14:anchorId="6B4F7292">
          <v:rect id="_x0000_i1154" style="width:0;height:1.5pt" o:hralign="center" o:hrstd="t" o:hr="t" fillcolor="#a0a0a0" stroked="f"/>
        </w:pict>
      </w:r>
    </w:p>
    <w:p w14:paraId="4E6BB81C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5. Carrier transit times are widely distributed</w:t>
      </w:r>
    </w:p>
    <w:p w14:paraId="1582F327" w14:textId="77777777" w:rsidR="004D5678" w:rsidRPr="004D5678" w:rsidRDefault="004D5678" w:rsidP="004D5678">
      <w:r w:rsidRPr="004D5678">
        <w:t>The carrier transit-time distribution shows that delivery times are spread across several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981"/>
      </w:tblGrid>
      <w:tr w:rsidR="004D5678" w:rsidRPr="004D5678" w14:paraId="18A39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6CA1A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Carrier Transit Time</w:t>
            </w:r>
          </w:p>
        </w:tc>
        <w:tc>
          <w:tcPr>
            <w:tcW w:w="0" w:type="auto"/>
            <w:vAlign w:val="center"/>
            <w:hideMark/>
          </w:tcPr>
          <w:p w14:paraId="0E74245C" w14:textId="77777777" w:rsidR="004D5678" w:rsidRPr="004D5678" w:rsidRDefault="004D5678" w:rsidP="004D5678">
            <w:pPr>
              <w:rPr>
                <w:b/>
                <w:bCs/>
              </w:rPr>
            </w:pPr>
            <w:r w:rsidRPr="004D5678">
              <w:rPr>
                <w:b/>
                <w:bCs/>
              </w:rPr>
              <w:t>Records</w:t>
            </w:r>
          </w:p>
        </w:tc>
      </w:tr>
      <w:tr w:rsidR="004D5678" w:rsidRPr="004D5678" w14:paraId="5BEA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89B5" w14:textId="77777777" w:rsidR="004D5678" w:rsidRPr="004D5678" w:rsidRDefault="004D5678" w:rsidP="004D5678">
            <w:r w:rsidRPr="004D5678">
              <w:t>&lt;5 days</w:t>
            </w:r>
          </w:p>
        </w:tc>
        <w:tc>
          <w:tcPr>
            <w:tcW w:w="0" w:type="auto"/>
            <w:vAlign w:val="center"/>
            <w:hideMark/>
          </w:tcPr>
          <w:p w14:paraId="3AD6C257" w14:textId="77777777" w:rsidR="004D5678" w:rsidRPr="004D5678" w:rsidRDefault="004D5678" w:rsidP="004D5678">
            <w:r w:rsidRPr="004D5678">
              <w:rPr>
                <w:b/>
                <w:bCs/>
              </w:rPr>
              <w:t>29,470</w:t>
            </w:r>
          </w:p>
        </w:tc>
      </w:tr>
      <w:tr w:rsidR="004D5678" w:rsidRPr="004D5678" w14:paraId="3ABF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18C0" w14:textId="77777777" w:rsidR="004D5678" w:rsidRPr="004D5678" w:rsidRDefault="004D5678" w:rsidP="004D5678">
            <w:r w:rsidRPr="004D5678">
              <w:t>5–9 days</w:t>
            </w:r>
          </w:p>
        </w:tc>
        <w:tc>
          <w:tcPr>
            <w:tcW w:w="0" w:type="auto"/>
            <w:vAlign w:val="center"/>
            <w:hideMark/>
          </w:tcPr>
          <w:p w14:paraId="1D755EB6" w14:textId="77777777" w:rsidR="004D5678" w:rsidRPr="004D5678" w:rsidRDefault="004D5678" w:rsidP="004D5678">
            <w:r w:rsidRPr="004D5678">
              <w:rPr>
                <w:b/>
                <w:bCs/>
              </w:rPr>
              <w:t>35,460</w:t>
            </w:r>
          </w:p>
        </w:tc>
      </w:tr>
      <w:tr w:rsidR="004D5678" w:rsidRPr="004D5678" w14:paraId="3F6E7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190B" w14:textId="77777777" w:rsidR="004D5678" w:rsidRPr="004D5678" w:rsidRDefault="004D5678" w:rsidP="004D5678">
            <w:r w:rsidRPr="004D5678">
              <w:t>10–14 days</w:t>
            </w:r>
          </w:p>
        </w:tc>
        <w:tc>
          <w:tcPr>
            <w:tcW w:w="0" w:type="auto"/>
            <w:vAlign w:val="center"/>
            <w:hideMark/>
          </w:tcPr>
          <w:p w14:paraId="14ACACD1" w14:textId="77777777" w:rsidR="004D5678" w:rsidRPr="004D5678" w:rsidRDefault="004D5678" w:rsidP="004D5678">
            <w:r w:rsidRPr="004D5678">
              <w:rPr>
                <w:b/>
                <w:bCs/>
              </w:rPr>
              <w:t>16,488</w:t>
            </w:r>
          </w:p>
        </w:tc>
      </w:tr>
      <w:tr w:rsidR="004D5678" w:rsidRPr="004D5678" w14:paraId="4FE92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C3EA" w14:textId="77777777" w:rsidR="004D5678" w:rsidRPr="004D5678" w:rsidRDefault="004D5678" w:rsidP="004D5678">
            <w:r w:rsidRPr="004D5678">
              <w:t>15–19 days</w:t>
            </w:r>
          </w:p>
        </w:tc>
        <w:tc>
          <w:tcPr>
            <w:tcW w:w="0" w:type="auto"/>
            <w:vAlign w:val="center"/>
            <w:hideMark/>
          </w:tcPr>
          <w:p w14:paraId="659994AA" w14:textId="77777777" w:rsidR="004D5678" w:rsidRPr="004D5678" w:rsidRDefault="004D5678" w:rsidP="004D5678">
            <w:r w:rsidRPr="004D5678">
              <w:rPr>
                <w:b/>
                <w:bCs/>
              </w:rPr>
              <w:t>6,665</w:t>
            </w:r>
          </w:p>
        </w:tc>
      </w:tr>
      <w:tr w:rsidR="004D5678" w:rsidRPr="004D5678" w14:paraId="529E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892F" w14:textId="77777777" w:rsidR="004D5678" w:rsidRPr="004D5678" w:rsidRDefault="004D5678" w:rsidP="004D5678">
            <w:r w:rsidRPr="004D5678">
              <w:t>20+ days</w:t>
            </w:r>
          </w:p>
        </w:tc>
        <w:tc>
          <w:tcPr>
            <w:tcW w:w="0" w:type="auto"/>
            <w:vAlign w:val="center"/>
            <w:hideMark/>
          </w:tcPr>
          <w:p w14:paraId="1EB9A293" w14:textId="77777777" w:rsidR="004D5678" w:rsidRPr="004D5678" w:rsidRDefault="004D5678" w:rsidP="004D5678">
            <w:r w:rsidRPr="004D5678">
              <w:rPr>
                <w:b/>
                <w:bCs/>
              </w:rPr>
              <w:t>11,368</w:t>
            </w:r>
          </w:p>
        </w:tc>
      </w:tr>
    </w:tbl>
    <w:p w14:paraId="28AE2E51" w14:textId="77777777" w:rsidR="004D5678" w:rsidRPr="004D5678" w:rsidRDefault="004D5678" w:rsidP="004D5678">
      <w:r w:rsidRPr="004D5678">
        <w:t xml:space="preserve">The largest group falls within the </w:t>
      </w:r>
      <w:r w:rsidRPr="004D5678">
        <w:rPr>
          <w:b/>
          <w:bCs/>
        </w:rPr>
        <w:t>5–9 day range</w:t>
      </w:r>
      <w:r w:rsidRPr="004D5678">
        <w:t>, followed by orders taking less than five days.</w:t>
      </w:r>
    </w:p>
    <w:p w14:paraId="3D33A94D" w14:textId="77777777" w:rsidR="004D5678" w:rsidRPr="004D5678" w:rsidRDefault="004D5678" w:rsidP="004D5678">
      <w:r w:rsidRPr="004D5678">
        <w:t xml:space="preserve">However, more than </w:t>
      </w:r>
      <w:r w:rsidRPr="004D5678">
        <w:rPr>
          <w:b/>
          <w:bCs/>
        </w:rPr>
        <w:t>18,000 records</w:t>
      </w:r>
      <w:r w:rsidRPr="004D5678">
        <w:t xml:space="preserve"> fall into the 15+ day ranges, demonstrating that a meaningful portion of orders experienced substantially longer carrier transit times.</w:t>
      </w:r>
    </w:p>
    <w:p w14:paraId="01F2BA94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Implication</w:t>
      </w:r>
    </w:p>
    <w:p w14:paraId="57EC7DCE" w14:textId="77777777" w:rsidR="004D5678" w:rsidRPr="004D5678" w:rsidRDefault="004D5678" w:rsidP="004D5678">
      <w:r w:rsidRPr="004D5678">
        <w:t>The distribution highlights the importance of monitoring unusually long transit times rather than relying solely on average transit time.</w:t>
      </w:r>
    </w:p>
    <w:p w14:paraId="26A330F7" w14:textId="77777777" w:rsidR="004D5678" w:rsidRPr="004D5678" w:rsidRDefault="004D5678" w:rsidP="004D5678">
      <w:r w:rsidRPr="004D5678">
        <w:lastRenderedPageBreak/>
        <w:pict w14:anchorId="61EB49F7">
          <v:rect id="_x0000_i1155" style="width:0;height:1.5pt" o:hralign="center" o:hrstd="t" o:hr="t" fillcolor="#a0a0a0" stroked="f"/>
        </w:pict>
      </w:r>
    </w:p>
    <w:p w14:paraId="5D9A3823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6. Seller and geographic performance varies considerably</w:t>
      </w:r>
    </w:p>
    <w:p w14:paraId="006890B4" w14:textId="77777777" w:rsidR="004D5678" w:rsidRPr="004D5678" w:rsidRDefault="004D5678" w:rsidP="004D5678">
      <w:r w:rsidRPr="004D5678">
        <w:t>The dashboard evaluates late delivery rates across seller states and individual sellers to identify areas with elevated delivery risk.</w:t>
      </w:r>
    </w:p>
    <w:p w14:paraId="4683F1C7" w14:textId="77777777" w:rsidR="004D5678" w:rsidRPr="004D5678" w:rsidRDefault="004D5678" w:rsidP="004D5678">
      <w:r w:rsidRPr="004D5678">
        <w:t xml:space="preserve">Rather than focusing solely on overall delivery performance, this analysis allows potential problem areas to be isolated at both the </w:t>
      </w:r>
      <w:r w:rsidRPr="004D5678">
        <w:rPr>
          <w:b/>
          <w:bCs/>
        </w:rPr>
        <w:t>seller</w:t>
      </w:r>
      <w:r w:rsidRPr="004D5678">
        <w:t xml:space="preserve"> and </w:t>
      </w:r>
      <w:r w:rsidRPr="004D5678">
        <w:rPr>
          <w:b/>
          <w:bCs/>
        </w:rPr>
        <w:t>geographic</w:t>
      </w:r>
      <w:r w:rsidRPr="004D5678">
        <w:t xml:space="preserve"> level.</w:t>
      </w:r>
    </w:p>
    <w:p w14:paraId="4EDF3576" w14:textId="77777777" w:rsidR="004D5678" w:rsidRPr="004D5678" w:rsidRDefault="004D5678" w:rsidP="004D5678">
      <w:r w:rsidRPr="004D5678">
        <w:t>One particularly high-risk seller-to-customer route was:</w:t>
      </w:r>
    </w:p>
    <w:p w14:paraId="6412D3BF" w14:textId="77777777" w:rsidR="004D5678" w:rsidRPr="004D5678" w:rsidRDefault="004D5678" w:rsidP="004D5678">
      <w:r w:rsidRPr="004D5678">
        <w:rPr>
          <w:b/>
          <w:bCs/>
        </w:rPr>
        <w:t>São Paulo (SP) → Alagoas (AL): 26.17% late delivery rate</w:t>
      </w:r>
    </w:p>
    <w:p w14:paraId="41522519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Implication</w:t>
      </w:r>
    </w:p>
    <w:p w14:paraId="0765FA57" w14:textId="77777777" w:rsidR="004D5678" w:rsidRPr="004D5678" w:rsidRDefault="004D5678" w:rsidP="004D5678">
      <w:r w:rsidRPr="004D5678">
        <w:t>Route-level analysis can reveal delivery risks that may be hidden when performance is aggregated at the national or state level. High-risk routes can therefore be investigated for potential transportation, geographic, or fulfillment challenges.</w:t>
      </w:r>
    </w:p>
    <w:p w14:paraId="6E418F4E" w14:textId="77777777" w:rsidR="004D5678" w:rsidRPr="004D5678" w:rsidRDefault="004D5678" w:rsidP="004D5678">
      <w:r w:rsidRPr="004D5678">
        <w:pict w14:anchorId="1A817D8C">
          <v:rect id="_x0000_i1156" style="width:0;height:1.5pt" o:hralign="center" o:hrstd="t" o:hr="t" fillcolor="#a0a0a0" stroked="f"/>
        </w:pict>
      </w:r>
    </w:p>
    <w:p w14:paraId="642389E9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7. Review scores remain relatively strong across most states</w:t>
      </w:r>
    </w:p>
    <w:p w14:paraId="426EA31C" w14:textId="77777777" w:rsidR="004D5678" w:rsidRPr="004D5678" w:rsidRDefault="004D5678" w:rsidP="004D5678">
      <w:r w:rsidRPr="004D5678">
        <w:t xml:space="preserve">The geographic review-score analysis shows that the majority of states have average review scores in the </w:t>
      </w:r>
      <w:r w:rsidRPr="004D5678">
        <w:rPr>
          <w:b/>
          <w:bCs/>
        </w:rPr>
        <w:t>4.XX range</w:t>
      </w:r>
      <w:r w:rsidRPr="004D5678">
        <w:t>.</w:t>
      </w:r>
    </w:p>
    <w:p w14:paraId="29743F7E" w14:textId="77777777" w:rsidR="004D5678" w:rsidRPr="004D5678" w:rsidRDefault="004D5678" w:rsidP="004D5678">
      <w:r w:rsidRPr="004D5678">
        <w:t>This suggests that customer satisfaction is generally strong across geographic markets, despite differences in delivery performance.</w:t>
      </w:r>
    </w:p>
    <w:p w14:paraId="6BB481D6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Implication</w:t>
      </w:r>
    </w:p>
    <w:p w14:paraId="06E5F05F" w14:textId="77777777" w:rsidR="004D5678" w:rsidRPr="004D5678" w:rsidRDefault="004D5678" w:rsidP="004D5678">
      <w:r w:rsidRPr="004D5678">
        <w:t>State-level review analysis provides additional context when evaluating delivery performance. A state with a higher or lower delivery-risk profile does not necessarily have an equally extreme customer-satisfaction outcome, making geographic analysis useful for identifying where operational and customer-experience metrics diverge.</w:t>
      </w:r>
    </w:p>
    <w:p w14:paraId="3E432947" w14:textId="77777777" w:rsidR="004D5678" w:rsidRPr="004D5678" w:rsidRDefault="004D5678" w:rsidP="004D5678">
      <w:r w:rsidRPr="004D5678">
        <w:pict w14:anchorId="74BA1E27">
          <v:rect id="_x0000_i1157" style="width:0;height:1.5pt" o:hralign="center" o:hrstd="t" o:hr="t" fillcolor="#a0a0a0" stroked="f"/>
        </w:pict>
      </w:r>
    </w:p>
    <w:p w14:paraId="31936E8C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Dashboard</w:t>
      </w:r>
    </w:p>
    <w:p w14:paraId="0004BDF7" w14:textId="77777777" w:rsidR="004D5678" w:rsidRPr="004D5678" w:rsidRDefault="004D5678" w:rsidP="004D5678">
      <w:r w:rsidRPr="004D5678">
        <w:t xml:space="preserve">The final dashboard consists of </w:t>
      </w:r>
      <w:r w:rsidRPr="004D5678">
        <w:rPr>
          <w:b/>
          <w:bCs/>
        </w:rPr>
        <w:t>three pages</w:t>
      </w:r>
      <w:r w:rsidRPr="004D5678">
        <w:t>, moving from overall performance to operational root causes and then customer satisfaction.</w:t>
      </w:r>
    </w:p>
    <w:p w14:paraId="50F85CAF" w14:textId="77777777" w:rsidR="004D5678" w:rsidRPr="004D5678" w:rsidRDefault="004D5678" w:rsidP="004D5678">
      <w:r w:rsidRPr="004D5678">
        <w:pict w14:anchorId="2323A426">
          <v:rect id="_x0000_i1158" style="width:0;height:1.5pt" o:hralign="center" o:hrstd="t" o:hr="t" fillcolor="#a0a0a0" stroked="f"/>
        </w:pict>
      </w:r>
    </w:p>
    <w:p w14:paraId="63088901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Page 1 — Executive Overview</w:t>
      </w:r>
    </w:p>
    <w:p w14:paraId="597CD47D" w14:textId="77777777" w:rsidR="004D5678" w:rsidRPr="004D5678" w:rsidRDefault="004D5678" w:rsidP="004D5678">
      <w:r w:rsidRPr="004D5678">
        <w:lastRenderedPageBreak/>
        <w:t>The first page provides a high-level view of overall delivery and customer-experience performance.</w:t>
      </w:r>
    </w:p>
    <w:p w14:paraId="24F0932F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KPI Cards</w:t>
      </w:r>
    </w:p>
    <w:p w14:paraId="3C4B2866" w14:textId="77777777" w:rsidR="004D5678" w:rsidRPr="004D5678" w:rsidRDefault="004D5678" w:rsidP="004D5678">
      <w:pPr>
        <w:numPr>
          <w:ilvl w:val="0"/>
          <w:numId w:val="7"/>
        </w:numPr>
      </w:pPr>
      <w:r w:rsidRPr="004D5678">
        <w:rPr>
          <w:b/>
          <w:bCs/>
        </w:rPr>
        <w:t>Total Orders</w:t>
      </w:r>
    </w:p>
    <w:p w14:paraId="2A599EFB" w14:textId="77777777" w:rsidR="004D5678" w:rsidRPr="004D5678" w:rsidRDefault="004D5678" w:rsidP="004D5678">
      <w:pPr>
        <w:numPr>
          <w:ilvl w:val="0"/>
          <w:numId w:val="7"/>
        </w:numPr>
      </w:pPr>
      <w:r w:rsidRPr="004D5678">
        <w:rPr>
          <w:b/>
          <w:bCs/>
        </w:rPr>
        <w:t>Late Delivery Rate</w:t>
      </w:r>
    </w:p>
    <w:p w14:paraId="4B34D96D" w14:textId="77777777" w:rsidR="004D5678" w:rsidRPr="004D5678" w:rsidRDefault="004D5678" w:rsidP="004D5678">
      <w:pPr>
        <w:numPr>
          <w:ilvl w:val="0"/>
          <w:numId w:val="7"/>
        </w:numPr>
      </w:pPr>
      <w:r w:rsidRPr="004D5678">
        <w:rPr>
          <w:b/>
          <w:bCs/>
        </w:rPr>
        <w:t>Average Fulfillment Time</w:t>
      </w:r>
    </w:p>
    <w:p w14:paraId="4586070F" w14:textId="77777777" w:rsidR="004D5678" w:rsidRPr="004D5678" w:rsidRDefault="004D5678" w:rsidP="004D5678">
      <w:pPr>
        <w:numPr>
          <w:ilvl w:val="0"/>
          <w:numId w:val="7"/>
        </w:numPr>
      </w:pPr>
      <w:r w:rsidRPr="004D5678">
        <w:rPr>
          <w:b/>
          <w:bCs/>
        </w:rPr>
        <w:t>Average Review Score</w:t>
      </w:r>
    </w:p>
    <w:p w14:paraId="41C9A9D5" w14:textId="77777777" w:rsidR="004D5678" w:rsidRPr="004D5678" w:rsidRDefault="004D5678" w:rsidP="004D5678">
      <w:pPr>
        <w:numPr>
          <w:ilvl w:val="0"/>
          <w:numId w:val="7"/>
        </w:numPr>
      </w:pPr>
      <w:r w:rsidRPr="004D5678">
        <w:rPr>
          <w:b/>
          <w:bCs/>
        </w:rPr>
        <w:t>1-Star Review Rate</w:t>
      </w:r>
    </w:p>
    <w:p w14:paraId="708532FB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Visualizations</w:t>
      </w:r>
    </w:p>
    <w:p w14:paraId="4101C8E2" w14:textId="77777777" w:rsidR="004D5678" w:rsidRPr="004D5678" w:rsidRDefault="004D5678" w:rsidP="004D5678">
      <w:r w:rsidRPr="004D5678">
        <w:rPr>
          <w:b/>
          <w:bCs/>
        </w:rPr>
        <w:t>Average Days Late by Month</w:t>
      </w:r>
      <w:r w:rsidRPr="004D5678">
        <w:t xml:space="preserve"> — Line chart</w:t>
      </w:r>
      <w:r w:rsidRPr="004D5678">
        <w:br/>
        <w:t>Shows how average delivery lateness changes over time, with the overall trend generally declining from 2016 through 2018.</w:t>
      </w:r>
    </w:p>
    <w:p w14:paraId="7C84701F" w14:textId="77777777" w:rsidR="004D5678" w:rsidRPr="004D5678" w:rsidRDefault="004D5678" w:rsidP="004D5678">
      <w:r w:rsidRPr="004D5678">
        <w:rPr>
          <w:b/>
          <w:bCs/>
        </w:rPr>
        <w:t>Late Delivery Rate by Customer State</w:t>
      </w:r>
      <w:r w:rsidRPr="004D5678">
        <w:t xml:space="preserve"> — Horizontal bar chart</w:t>
      </w:r>
      <w:r w:rsidRPr="004D5678">
        <w:br/>
        <w:t>Compares late delivery rates across customer states.</w:t>
      </w:r>
    </w:p>
    <w:p w14:paraId="7FCE5649" w14:textId="77777777" w:rsidR="004D5678" w:rsidRPr="004D5678" w:rsidRDefault="004D5678" w:rsidP="004D5678">
      <w:r w:rsidRPr="004D5678">
        <w:rPr>
          <w:b/>
          <w:bCs/>
        </w:rPr>
        <w:t>Delivery Performance vs. Customer Satisfaction</w:t>
      </w:r>
      <w:r w:rsidRPr="004D5678">
        <w:t xml:space="preserve"> — Vertical bar chart</w:t>
      </w:r>
      <w:r w:rsidRPr="004D5678">
        <w:br/>
        <w:t>Compares customer review performance based on whether an order was delivered on time or late.</w:t>
      </w:r>
    </w:p>
    <w:p w14:paraId="29D126A2" w14:textId="77777777" w:rsidR="004D5678" w:rsidRPr="004D5678" w:rsidRDefault="004D5678" w:rsidP="004D5678">
      <w:r w:rsidRPr="004D5678">
        <w:rPr>
          <w:b/>
          <w:bCs/>
        </w:rPr>
        <w:t>Delivery Delay Severity</w:t>
      </w:r>
      <w:r w:rsidRPr="004D5678">
        <w:t xml:space="preserve"> — Vertical bar chart</w:t>
      </w:r>
      <w:r w:rsidRPr="004D5678">
        <w:br/>
        <w:t>Breaks late deliveries into 1–3, 4–7, 8–14, and 15+ day delay categories.</w:t>
      </w:r>
    </w:p>
    <w:p w14:paraId="57C3CEEB" w14:textId="77777777" w:rsidR="004D5678" w:rsidRPr="004D5678" w:rsidRDefault="004D5678" w:rsidP="004D5678">
      <w:r w:rsidRPr="004D5678">
        <w:rPr>
          <w:b/>
          <w:bCs/>
        </w:rPr>
        <w:t>Carrier Transit Time vs. Delivery Performance</w:t>
      </w:r>
      <w:r w:rsidRPr="004D5678">
        <w:t xml:space="preserve"> — Vertical bar chart</w:t>
      </w:r>
      <w:r w:rsidRPr="004D5678">
        <w:br/>
        <w:t>Compares carrier transit time based on delivery performance.</w:t>
      </w:r>
    </w:p>
    <w:p w14:paraId="0DE604CF" w14:textId="77777777" w:rsidR="004D5678" w:rsidRPr="004D5678" w:rsidRDefault="004D5678" w:rsidP="004D5678">
      <w:r w:rsidRPr="004D5678">
        <w:rPr>
          <w:b/>
          <w:bCs/>
        </w:rPr>
        <w:t>Top Sellers by Late Delivery Rate</w:t>
      </w:r>
      <w:r w:rsidRPr="004D5678">
        <w:t xml:space="preserve"> — Horizontal bar chart</w:t>
      </w:r>
      <w:r w:rsidRPr="004D5678">
        <w:br/>
        <w:t>Highlights sellers with elevated late delivery rates without relying on seller names in the written analysis.</w:t>
      </w:r>
    </w:p>
    <w:p w14:paraId="4C534134" w14:textId="77777777" w:rsidR="004D5678" w:rsidRPr="004D5678" w:rsidRDefault="004D5678" w:rsidP="004D5678">
      <w:r w:rsidRPr="004D5678">
        <w:pict w14:anchorId="295D0186">
          <v:rect id="_x0000_i1159" style="width:0;height:1.5pt" o:hralign="center" o:hrstd="t" o:hr="t" fillcolor="#a0a0a0" stroked="f"/>
        </w:pict>
      </w:r>
    </w:p>
    <w:p w14:paraId="30F95716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Page 2 — Root Cause &amp; Operational Analysis</w:t>
      </w:r>
    </w:p>
    <w:p w14:paraId="688EAFBF" w14:textId="77777777" w:rsidR="004D5678" w:rsidRPr="004D5678" w:rsidRDefault="004D5678" w:rsidP="004D5678">
      <w:r w:rsidRPr="004D5678">
        <w:t>The second page moves deeper into the operational factors associated with delivery performance.</w:t>
      </w:r>
    </w:p>
    <w:p w14:paraId="44F91A89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Visualizations</w:t>
      </w:r>
    </w:p>
    <w:p w14:paraId="237BE60B" w14:textId="77777777" w:rsidR="004D5678" w:rsidRPr="004D5678" w:rsidRDefault="004D5678" w:rsidP="004D5678">
      <w:r w:rsidRPr="004D5678">
        <w:rPr>
          <w:b/>
          <w:bCs/>
        </w:rPr>
        <w:lastRenderedPageBreak/>
        <w:t>Approval to Carrier Time by Delivery Performance</w:t>
      </w:r>
      <w:r w:rsidRPr="004D5678">
        <w:t xml:space="preserve"> — Vertical bar chart</w:t>
      </w:r>
      <w:r w:rsidRPr="004D5678">
        <w:br/>
        <w:t>Compares the time required to move an order from approval to carrier handoff for on-time versus late deliveries.</w:t>
      </w:r>
    </w:p>
    <w:p w14:paraId="6334F987" w14:textId="77777777" w:rsidR="004D5678" w:rsidRPr="004D5678" w:rsidRDefault="004D5678" w:rsidP="004D5678">
      <w:r w:rsidRPr="004D5678">
        <w:rPr>
          <w:b/>
          <w:bCs/>
        </w:rPr>
        <w:t>Top Seller States by Late Delivery Rate</w:t>
      </w:r>
      <w:r w:rsidRPr="004D5678">
        <w:t xml:space="preserve"> — Horizontal bar chart</w:t>
      </w:r>
      <w:r w:rsidRPr="004D5678">
        <w:br/>
        <w:t>Identifies seller states with higher late delivery rates.</w:t>
      </w:r>
    </w:p>
    <w:p w14:paraId="02559F77" w14:textId="77777777" w:rsidR="004D5678" w:rsidRPr="004D5678" w:rsidRDefault="004D5678" w:rsidP="004D5678">
      <w:r w:rsidRPr="004D5678">
        <w:rPr>
          <w:b/>
          <w:bCs/>
        </w:rPr>
        <w:t>Highest Risk Sellers by Late Delivery Rate</w:t>
      </w:r>
      <w:r w:rsidRPr="004D5678">
        <w:t xml:space="preserve"> — Horizontal bar chart</w:t>
      </w:r>
      <w:r w:rsidRPr="004D5678">
        <w:br/>
        <w:t>Identifies individual sellers with the highest observed late delivery rates.</w:t>
      </w:r>
    </w:p>
    <w:p w14:paraId="29D34F87" w14:textId="77777777" w:rsidR="004D5678" w:rsidRPr="004D5678" w:rsidRDefault="004D5678" w:rsidP="004D5678">
      <w:r w:rsidRPr="004D5678">
        <w:rPr>
          <w:b/>
          <w:bCs/>
        </w:rPr>
        <w:t>Highest Risk Seller by Customer Routes</w:t>
      </w:r>
      <w:r w:rsidRPr="004D5678">
        <w:t xml:space="preserve"> — Table</w:t>
      </w:r>
      <w:r w:rsidRPr="004D5678">
        <w:br/>
        <w:t>Examines seller-to-customer state routes to identify combinations with elevated delivery risk.</w:t>
      </w:r>
    </w:p>
    <w:p w14:paraId="2A9EC9D6" w14:textId="77777777" w:rsidR="004D5678" w:rsidRPr="004D5678" w:rsidRDefault="004D5678" w:rsidP="004D5678">
      <w:r w:rsidRPr="004D5678">
        <w:rPr>
          <w:b/>
          <w:bCs/>
        </w:rPr>
        <w:t>Carrier Transit Time by Delivery Performance</w:t>
      </w:r>
      <w:r w:rsidRPr="004D5678">
        <w:t xml:space="preserve"> — Vertical bar chart</w:t>
      </w:r>
      <w:r w:rsidRPr="004D5678">
        <w:br/>
        <w:t>Further compares transit duration between on-time and late orders.</w:t>
      </w:r>
    </w:p>
    <w:p w14:paraId="28B1CE6A" w14:textId="77777777" w:rsidR="004D5678" w:rsidRPr="004D5678" w:rsidRDefault="004D5678" w:rsidP="004D5678">
      <w:r w:rsidRPr="004D5678">
        <w:rPr>
          <w:b/>
          <w:bCs/>
        </w:rPr>
        <w:t>Carrier Transit Time Distribution</w:t>
      </w:r>
      <w:r w:rsidRPr="004D5678">
        <w:t xml:space="preserve"> — Vertical bar chart</w:t>
      </w:r>
      <w:r w:rsidRPr="004D5678">
        <w:br/>
        <w:t>Shows the distribution of orders across carrier transit-time ranges.</w:t>
      </w:r>
    </w:p>
    <w:p w14:paraId="484890C6" w14:textId="77777777" w:rsidR="004D5678" w:rsidRPr="004D5678" w:rsidRDefault="004D5678" w:rsidP="004D5678">
      <w:r w:rsidRPr="004D5678">
        <w:pict w14:anchorId="7010429A">
          <v:rect id="_x0000_i1160" style="width:0;height:1.5pt" o:hralign="center" o:hrstd="t" o:hr="t" fillcolor="#a0a0a0" stroked="f"/>
        </w:pict>
      </w:r>
    </w:p>
    <w:p w14:paraId="22E6D4B9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Page 3 — Customer Satisfaction</w:t>
      </w:r>
    </w:p>
    <w:p w14:paraId="0C7B7A0D" w14:textId="77777777" w:rsidR="004D5678" w:rsidRPr="004D5678" w:rsidRDefault="004D5678" w:rsidP="004D5678">
      <w:r w:rsidRPr="004D5678">
        <w:t>The third page focuses specifically on the relationship between delivery performance and customer feedback.</w:t>
      </w:r>
    </w:p>
    <w:p w14:paraId="78060B14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Visualizations</w:t>
      </w:r>
    </w:p>
    <w:p w14:paraId="1AE3ED9D" w14:textId="77777777" w:rsidR="004D5678" w:rsidRPr="004D5678" w:rsidRDefault="004D5678" w:rsidP="004D5678">
      <w:r w:rsidRPr="004D5678">
        <w:rPr>
          <w:b/>
          <w:bCs/>
        </w:rPr>
        <w:t>1-Star Rate by Delivery Performance</w:t>
      </w:r>
      <w:r w:rsidRPr="004D5678">
        <w:t xml:space="preserve"> — Vertical bar chart</w:t>
      </w:r>
      <w:r w:rsidRPr="004D5678">
        <w:br/>
        <w:t>Compares the percentage of one-star reviews for on-time and late orders.</w:t>
      </w:r>
    </w:p>
    <w:p w14:paraId="351F5084" w14:textId="77777777" w:rsidR="004D5678" w:rsidRPr="004D5678" w:rsidRDefault="004D5678" w:rsidP="004D5678">
      <w:r w:rsidRPr="004D5678">
        <w:rPr>
          <w:b/>
          <w:bCs/>
        </w:rPr>
        <w:t>Review Score by Delay Severity</w:t>
      </w:r>
      <w:r w:rsidRPr="004D5678">
        <w:t xml:space="preserve"> — Vertical bar chart</w:t>
      </w:r>
      <w:r w:rsidRPr="004D5678">
        <w:br/>
        <w:t>Shows how customer review scores vary as delivery delays become more severe.</w:t>
      </w:r>
    </w:p>
    <w:p w14:paraId="0D609F70" w14:textId="77777777" w:rsidR="004D5678" w:rsidRPr="004D5678" w:rsidRDefault="004D5678" w:rsidP="004D5678">
      <w:r w:rsidRPr="004D5678">
        <w:rPr>
          <w:b/>
          <w:bCs/>
        </w:rPr>
        <w:t>Review Score by State</w:t>
      </w:r>
      <w:r w:rsidRPr="004D5678">
        <w:t xml:space="preserve"> — Filled map</w:t>
      </w:r>
      <w:r w:rsidRPr="004D5678">
        <w:br/>
        <w:t>Provides a geographic view of average customer review scores across Brazilian states.</w:t>
      </w:r>
    </w:p>
    <w:p w14:paraId="4ED14A1A" w14:textId="77777777" w:rsidR="004D5678" w:rsidRPr="004D5678" w:rsidRDefault="004D5678" w:rsidP="004D5678">
      <w:r w:rsidRPr="004D5678">
        <w:pict w14:anchorId="3AD7EE61">
          <v:rect id="_x0000_i1161" style="width:0;height:1.5pt" o:hralign="center" o:hrstd="t" o:hr="t" fillcolor="#a0a0a0" stroked="f"/>
        </w:pict>
      </w:r>
    </w:p>
    <w:p w14:paraId="4E14AD0C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Analytical Approach</w:t>
      </w:r>
    </w:p>
    <w:p w14:paraId="0A3F8AE4" w14:textId="77777777" w:rsidR="004D5678" w:rsidRPr="004D5678" w:rsidRDefault="004D5678" w:rsidP="004D5678">
      <w:r w:rsidRPr="004D5678">
        <w:t>The project followed a structured analytics workflow.</w:t>
      </w:r>
    </w:p>
    <w:p w14:paraId="42C00506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1. Data Exploration &amp; Validation</w:t>
      </w:r>
    </w:p>
    <w:p w14:paraId="5B8D99DC" w14:textId="77777777" w:rsidR="004D5678" w:rsidRPr="004D5678" w:rsidRDefault="004D5678" w:rsidP="004D5678">
      <w:r w:rsidRPr="004D5678">
        <w:lastRenderedPageBreak/>
        <w:t>Examined the available Olist tables, their schemas, row counts, relationships, and potential unmatched records.</w:t>
      </w:r>
    </w:p>
    <w:p w14:paraId="62546F3A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2. Data Preparation</w:t>
      </w:r>
    </w:p>
    <w:p w14:paraId="5C3BE9E5" w14:textId="77777777" w:rsidR="004D5678" w:rsidRPr="004D5678" w:rsidRDefault="004D5678" w:rsidP="004D5678">
      <w:r w:rsidRPr="004D5678">
        <w:t>Combined relevant order, seller, customer, and review information while accounting for differences in data granularity.</w:t>
      </w:r>
    </w:p>
    <w:p w14:paraId="0188F0A1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3. Metric Development</w:t>
      </w:r>
    </w:p>
    <w:p w14:paraId="7D83FC51" w14:textId="77777777" w:rsidR="004D5678" w:rsidRPr="004D5678" w:rsidRDefault="004D5678" w:rsidP="004D5678">
      <w:r w:rsidRPr="004D5678">
        <w:t>Created analytical measures for:</w:t>
      </w:r>
    </w:p>
    <w:p w14:paraId="4B73B998" w14:textId="77777777" w:rsidR="004D5678" w:rsidRPr="004D5678" w:rsidRDefault="004D5678" w:rsidP="004D5678">
      <w:pPr>
        <w:numPr>
          <w:ilvl w:val="0"/>
          <w:numId w:val="8"/>
        </w:numPr>
      </w:pPr>
      <w:r w:rsidRPr="004D5678">
        <w:t>Delivery performance</w:t>
      </w:r>
    </w:p>
    <w:p w14:paraId="31A3DF80" w14:textId="77777777" w:rsidR="004D5678" w:rsidRPr="004D5678" w:rsidRDefault="004D5678" w:rsidP="004D5678">
      <w:pPr>
        <w:numPr>
          <w:ilvl w:val="0"/>
          <w:numId w:val="8"/>
        </w:numPr>
      </w:pPr>
      <w:r w:rsidRPr="004D5678">
        <w:t>Late delivery rate</w:t>
      </w:r>
    </w:p>
    <w:p w14:paraId="76C1FED3" w14:textId="77777777" w:rsidR="004D5678" w:rsidRPr="004D5678" w:rsidRDefault="004D5678" w:rsidP="004D5678">
      <w:pPr>
        <w:numPr>
          <w:ilvl w:val="0"/>
          <w:numId w:val="8"/>
        </w:numPr>
      </w:pPr>
      <w:r w:rsidRPr="004D5678">
        <w:t>Fulfillment time</w:t>
      </w:r>
    </w:p>
    <w:p w14:paraId="0B59CFE1" w14:textId="77777777" w:rsidR="004D5678" w:rsidRPr="004D5678" w:rsidRDefault="004D5678" w:rsidP="004D5678">
      <w:pPr>
        <w:numPr>
          <w:ilvl w:val="0"/>
          <w:numId w:val="8"/>
        </w:numPr>
      </w:pPr>
      <w:r w:rsidRPr="004D5678">
        <w:t>Approval-to-carrier time</w:t>
      </w:r>
    </w:p>
    <w:p w14:paraId="0F889B85" w14:textId="77777777" w:rsidR="004D5678" w:rsidRPr="004D5678" w:rsidRDefault="004D5678" w:rsidP="004D5678">
      <w:pPr>
        <w:numPr>
          <w:ilvl w:val="0"/>
          <w:numId w:val="8"/>
        </w:numPr>
      </w:pPr>
      <w:r w:rsidRPr="004D5678">
        <w:t>Carrier transit time</w:t>
      </w:r>
    </w:p>
    <w:p w14:paraId="06C2FA50" w14:textId="77777777" w:rsidR="004D5678" w:rsidRPr="004D5678" w:rsidRDefault="004D5678" w:rsidP="004D5678">
      <w:pPr>
        <w:numPr>
          <w:ilvl w:val="0"/>
          <w:numId w:val="8"/>
        </w:numPr>
      </w:pPr>
      <w:r w:rsidRPr="004D5678">
        <w:t>Delivery delay severity</w:t>
      </w:r>
    </w:p>
    <w:p w14:paraId="01097CFF" w14:textId="77777777" w:rsidR="004D5678" w:rsidRPr="004D5678" w:rsidRDefault="004D5678" w:rsidP="004D5678">
      <w:pPr>
        <w:numPr>
          <w:ilvl w:val="0"/>
          <w:numId w:val="8"/>
        </w:numPr>
      </w:pPr>
      <w:r w:rsidRPr="004D5678">
        <w:t>Average review score</w:t>
      </w:r>
    </w:p>
    <w:p w14:paraId="640D035F" w14:textId="77777777" w:rsidR="004D5678" w:rsidRPr="004D5678" w:rsidRDefault="004D5678" w:rsidP="004D5678">
      <w:pPr>
        <w:numPr>
          <w:ilvl w:val="0"/>
          <w:numId w:val="8"/>
        </w:numPr>
      </w:pPr>
      <w:r w:rsidRPr="004D5678">
        <w:t>One-star review rate</w:t>
      </w:r>
    </w:p>
    <w:p w14:paraId="62475151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4. Exploratory Analysis</w:t>
      </w:r>
    </w:p>
    <w:p w14:paraId="650774C1" w14:textId="77777777" w:rsidR="004D5678" w:rsidRPr="004D5678" w:rsidRDefault="004D5678" w:rsidP="004D5678">
      <w:r w:rsidRPr="004D5678">
        <w:t>Analyzed relationships between:</w:t>
      </w:r>
    </w:p>
    <w:p w14:paraId="6A16F244" w14:textId="77777777" w:rsidR="004D5678" w:rsidRPr="004D5678" w:rsidRDefault="004D5678" w:rsidP="004D5678">
      <w:pPr>
        <w:numPr>
          <w:ilvl w:val="0"/>
          <w:numId w:val="9"/>
        </w:numPr>
      </w:pPr>
      <w:r w:rsidRPr="004D5678">
        <w:t>Delivery timing</w:t>
      </w:r>
    </w:p>
    <w:p w14:paraId="0D5918F6" w14:textId="77777777" w:rsidR="004D5678" w:rsidRPr="004D5678" w:rsidRDefault="004D5678" w:rsidP="004D5678">
      <w:pPr>
        <w:numPr>
          <w:ilvl w:val="0"/>
          <w:numId w:val="9"/>
        </w:numPr>
      </w:pPr>
      <w:r w:rsidRPr="004D5678">
        <w:t>Delivery performance</w:t>
      </w:r>
    </w:p>
    <w:p w14:paraId="2E1F4B51" w14:textId="77777777" w:rsidR="004D5678" w:rsidRPr="004D5678" w:rsidRDefault="004D5678" w:rsidP="004D5678">
      <w:pPr>
        <w:numPr>
          <w:ilvl w:val="0"/>
          <w:numId w:val="9"/>
        </w:numPr>
      </w:pPr>
      <w:r w:rsidRPr="004D5678">
        <w:t>Seller performance</w:t>
      </w:r>
    </w:p>
    <w:p w14:paraId="019933E1" w14:textId="77777777" w:rsidR="004D5678" w:rsidRPr="004D5678" w:rsidRDefault="004D5678" w:rsidP="004D5678">
      <w:pPr>
        <w:numPr>
          <w:ilvl w:val="0"/>
          <w:numId w:val="9"/>
        </w:numPr>
      </w:pPr>
      <w:r w:rsidRPr="004D5678">
        <w:t>Geographic performance</w:t>
      </w:r>
    </w:p>
    <w:p w14:paraId="6D67DCDB" w14:textId="77777777" w:rsidR="004D5678" w:rsidRPr="004D5678" w:rsidRDefault="004D5678" w:rsidP="004D5678">
      <w:pPr>
        <w:numPr>
          <w:ilvl w:val="0"/>
          <w:numId w:val="9"/>
        </w:numPr>
      </w:pPr>
      <w:r w:rsidRPr="004D5678">
        <w:t>Customer review scores</w:t>
      </w:r>
    </w:p>
    <w:p w14:paraId="4490BE83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5. Dashboard Development</w:t>
      </w:r>
    </w:p>
    <w:p w14:paraId="7FE97DD4" w14:textId="77777777" w:rsidR="004D5678" w:rsidRPr="004D5678" w:rsidRDefault="004D5678" w:rsidP="004D5678">
      <w:r w:rsidRPr="004D5678">
        <w:t>Built an interactive three-page Looker Studio dashboard that progresses from:</w:t>
      </w:r>
    </w:p>
    <w:p w14:paraId="3B8D30D7" w14:textId="77777777" w:rsidR="004D5678" w:rsidRPr="004D5678" w:rsidRDefault="004D5678" w:rsidP="004D5678">
      <w:r w:rsidRPr="004D5678">
        <w:rPr>
          <w:b/>
          <w:bCs/>
        </w:rPr>
        <w:t>Executive Performance → Operational Root Causes → Customer Satisfaction</w:t>
      </w:r>
    </w:p>
    <w:p w14:paraId="329787A4" w14:textId="77777777" w:rsidR="004D5678" w:rsidRPr="004D5678" w:rsidRDefault="004D5678" w:rsidP="004D5678">
      <w:r w:rsidRPr="004D5678">
        <w:lastRenderedPageBreak/>
        <w:t>This structure allows users to first identify the overall delivery problem, then investigate where operational risk is concentrated, and finally examine the associated customer-experience outcomes.</w:t>
      </w:r>
    </w:p>
    <w:p w14:paraId="7A3B68C1" w14:textId="77777777" w:rsidR="004D5678" w:rsidRPr="004D5678" w:rsidRDefault="004D5678" w:rsidP="004D5678">
      <w:r w:rsidRPr="004D5678">
        <w:pict w14:anchorId="08E0D064">
          <v:rect id="_x0000_i1162" style="width:0;height:1.5pt" o:hralign="center" o:hrstd="t" o:hr="t" fillcolor="#a0a0a0" stroked="f"/>
        </w:pict>
      </w:r>
    </w:p>
    <w:p w14:paraId="542EAD92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Business Recommendations</w:t>
      </w:r>
    </w:p>
    <w:p w14:paraId="1DC5A4D0" w14:textId="77777777" w:rsidR="004D5678" w:rsidRPr="004D5678" w:rsidRDefault="004D5678" w:rsidP="004D5678">
      <w:r w:rsidRPr="004D5678">
        <w:t>Based on the analysis, several areas warrant further operational investigation:</w:t>
      </w:r>
    </w:p>
    <w:p w14:paraId="4250932F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1. Investigate extended carrier transit times</w:t>
      </w:r>
    </w:p>
    <w:p w14:paraId="282B40D3" w14:textId="77777777" w:rsidR="004D5678" w:rsidRPr="004D5678" w:rsidRDefault="004D5678" w:rsidP="004D5678">
      <w:r w:rsidRPr="004D5678">
        <w:t>The substantial difference in carrier-to-customer time between late and on-time orders makes extended transit time an important area for investigation.</w:t>
      </w:r>
    </w:p>
    <w:p w14:paraId="1E62B4D2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2. Monitor high-risk sellers</w:t>
      </w:r>
    </w:p>
    <w:p w14:paraId="4BBFB1C8" w14:textId="77777777" w:rsidR="004D5678" w:rsidRPr="004D5678" w:rsidRDefault="004D5678" w:rsidP="004D5678">
      <w:r w:rsidRPr="004D5678">
        <w:t>Sellers with unusually high late delivery rates can be monitored separately from overall marketplace performance to identify potential fulfillment issues.</w:t>
      </w:r>
    </w:p>
    <w:p w14:paraId="1414292A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3. Monitor high-risk geographic routes</w:t>
      </w:r>
    </w:p>
    <w:p w14:paraId="647BEC20" w14:textId="77777777" w:rsidR="004D5678" w:rsidRPr="004D5678" w:rsidRDefault="004D5678" w:rsidP="004D5678">
      <w:r w:rsidRPr="004D5678">
        <w:t xml:space="preserve">Routes such as </w:t>
      </w:r>
      <w:r w:rsidRPr="004D5678">
        <w:rPr>
          <w:b/>
          <w:bCs/>
        </w:rPr>
        <w:t>SP → AL</w:t>
      </w:r>
      <w:r w:rsidRPr="004D5678">
        <w:t xml:space="preserve">, which showed a </w:t>
      </w:r>
      <w:r w:rsidRPr="004D5678">
        <w:rPr>
          <w:b/>
          <w:bCs/>
        </w:rPr>
        <w:t>26.17% late delivery rate</w:t>
      </w:r>
      <w:r w:rsidRPr="004D5678">
        <w:t>, can be investigated for recurring transportation or geographic challenges.</w:t>
      </w:r>
    </w:p>
    <w:p w14:paraId="011E667D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4. Track delay severity alongside late delivery rate</w:t>
      </w:r>
    </w:p>
    <w:p w14:paraId="064E7B3E" w14:textId="77777777" w:rsidR="004D5678" w:rsidRPr="004D5678" w:rsidRDefault="004D5678" w:rsidP="004D5678">
      <w:r w:rsidRPr="004D5678">
        <w:t>Monitoring only whether an order was late does not capture how late it was. Severity buckets provide additional context for prioritizing the most significant delivery issues.</w:t>
      </w:r>
    </w:p>
    <w:p w14:paraId="0BDAA4FD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5. Connect operational performance to customer satisfaction</w:t>
      </w:r>
    </w:p>
    <w:p w14:paraId="5DF82401" w14:textId="77777777" w:rsidR="004D5678" w:rsidRPr="004D5678" w:rsidRDefault="004D5678" w:rsidP="004D5678">
      <w:r w:rsidRPr="004D5678">
        <w:t>Because late orders have substantially lower average review scores and much higher one-star review rates, delivery KPIs should be evaluated alongside customer-experience metrics.</w:t>
      </w:r>
    </w:p>
    <w:p w14:paraId="138A2DBD" w14:textId="77777777" w:rsidR="004D5678" w:rsidRPr="004D5678" w:rsidRDefault="004D5678" w:rsidP="004D5678">
      <w:r w:rsidRPr="004D5678">
        <w:pict w14:anchorId="33A734F1">
          <v:rect id="_x0000_i1163" style="width:0;height:1.5pt" o:hralign="center" o:hrstd="t" o:hr="t" fillcolor="#a0a0a0" stroked="f"/>
        </w:pict>
      </w:r>
    </w:p>
    <w:p w14:paraId="37095C84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Project Outcome</w:t>
      </w:r>
    </w:p>
    <w:p w14:paraId="7D2EF7E9" w14:textId="77777777" w:rsidR="004D5678" w:rsidRPr="004D5678" w:rsidRDefault="004D5678" w:rsidP="004D5678">
      <w:r w:rsidRPr="004D5678">
        <w:t>This project demonstrates how multi-table e-commerce data can be transformed into actionable operational and customer-experience insights.</w:t>
      </w:r>
    </w:p>
    <w:p w14:paraId="0DE99C2F" w14:textId="77777777" w:rsidR="004D5678" w:rsidRPr="004D5678" w:rsidRDefault="004D5678" w:rsidP="004D5678">
      <w:r w:rsidRPr="004D5678">
        <w:t xml:space="preserve">The analysis identified an </w:t>
      </w:r>
      <w:r w:rsidRPr="004D5678">
        <w:rPr>
          <w:b/>
          <w:bCs/>
        </w:rPr>
        <w:t>8.11% late delivery rate among delivered orders</w:t>
      </w:r>
      <w:r w:rsidRPr="004D5678">
        <w:t xml:space="preserve"> and found a substantial relationship between delivery performance and customer satisfaction. Late orders averaged </w:t>
      </w:r>
      <w:r w:rsidRPr="004D5678">
        <w:rPr>
          <w:b/>
          <w:bCs/>
        </w:rPr>
        <w:t>2.57/5</w:t>
      </w:r>
      <w:r w:rsidRPr="004D5678">
        <w:t xml:space="preserve"> compared with </w:t>
      </w:r>
      <w:r w:rsidRPr="004D5678">
        <w:rPr>
          <w:b/>
          <w:bCs/>
        </w:rPr>
        <w:t>4.29/5</w:t>
      </w:r>
      <w:r w:rsidRPr="004D5678">
        <w:t xml:space="preserve"> for on-time orders, while their one-star review rate was </w:t>
      </w:r>
      <w:r w:rsidRPr="004D5678">
        <w:rPr>
          <w:b/>
          <w:bCs/>
        </w:rPr>
        <w:t>46.16% compared with 6.60%</w:t>
      </w:r>
      <w:r w:rsidRPr="004D5678">
        <w:t xml:space="preserve"> for on-time orders.</w:t>
      </w:r>
    </w:p>
    <w:p w14:paraId="56197856" w14:textId="77777777" w:rsidR="004D5678" w:rsidRPr="004D5678" w:rsidRDefault="004D5678" w:rsidP="004D5678">
      <w:r w:rsidRPr="004D5678">
        <w:lastRenderedPageBreak/>
        <w:t xml:space="preserve">Operationally, the largest observed fulfillment-time difference occurs during the </w:t>
      </w:r>
      <w:r w:rsidRPr="004D5678">
        <w:rPr>
          <w:b/>
          <w:bCs/>
        </w:rPr>
        <w:t>carrier-to-customer stage</w:t>
      </w:r>
      <w:r w:rsidRPr="004D5678">
        <w:t>, while seller and route-level analysis reveals areas with elevated delivery risk.</w:t>
      </w:r>
    </w:p>
    <w:p w14:paraId="2A2A5D1A" w14:textId="77777777" w:rsidR="004D5678" w:rsidRPr="004D5678" w:rsidRDefault="004D5678" w:rsidP="004D5678">
      <w:r w:rsidRPr="004D5678">
        <w:t xml:space="preserve">The resulting dashboard provides a structured way to move from </w:t>
      </w:r>
      <w:r w:rsidRPr="004D5678">
        <w:rPr>
          <w:b/>
          <w:bCs/>
        </w:rPr>
        <w:t>overall delivery performance to operational risk and customer satisfaction</w:t>
      </w:r>
      <w:r w:rsidRPr="004D5678">
        <w:t>, demonstrating the use of data analytics to investigate business performance and identify opportunities for improvement.</w:t>
      </w:r>
    </w:p>
    <w:p w14:paraId="36426A77" w14:textId="77777777" w:rsidR="004D5678" w:rsidRPr="004D5678" w:rsidRDefault="004D5678" w:rsidP="004D5678">
      <w:r w:rsidRPr="004D5678">
        <w:pict w14:anchorId="30A6C643">
          <v:rect id="_x0000_i1164" style="width:0;height:1.5pt" o:hralign="center" o:hrstd="t" o:hr="t" fillcolor="#a0a0a0" stroked="f"/>
        </w:pict>
      </w:r>
    </w:p>
    <w:p w14:paraId="2CFB1DAA" w14:textId="77777777" w:rsidR="004D5678" w:rsidRPr="004D5678" w:rsidRDefault="004D5678" w:rsidP="004D5678">
      <w:pPr>
        <w:rPr>
          <w:b/>
          <w:bCs/>
        </w:rPr>
      </w:pPr>
      <w:r w:rsidRPr="004D5678">
        <w:rPr>
          <w:b/>
          <w:bCs/>
        </w:rPr>
        <w:t>Skills Demonstrated</w:t>
      </w:r>
    </w:p>
    <w:p w14:paraId="38ADD2B5" w14:textId="77777777" w:rsidR="004D5678" w:rsidRPr="004D5678" w:rsidRDefault="004D5678" w:rsidP="004D5678">
      <w:r w:rsidRPr="004D5678">
        <w:rPr>
          <w:b/>
          <w:bCs/>
        </w:rPr>
        <w:t>Data Analysis</w:t>
      </w:r>
    </w:p>
    <w:p w14:paraId="7F793C52" w14:textId="77777777" w:rsidR="004D5678" w:rsidRPr="004D5678" w:rsidRDefault="004D5678" w:rsidP="004D5678">
      <w:pPr>
        <w:numPr>
          <w:ilvl w:val="0"/>
          <w:numId w:val="10"/>
        </w:numPr>
      </w:pPr>
      <w:r w:rsidRPr="004D5678">
        <w:t>Exploratory data analysis</w:t>
      </w:r>
    </w:p>
    <w:p w14:paraId="690C1C6F" w14:textId="77777777" w:rsidR="004D5678" w:rsidRPr="004D5678" w:rsidRDefault="004D5678" w:rsidP="004D5678">
      <w:pPr>
        <w:numPr>
          <w:ilvl w:val="0"/>
          <w:numId w:val="10"/>
        </w:numPr>
      </w:pPr>
      <w:r w:rsidRPr="004D5678">
        <w:t>KPI development</w:t>
      </w:r>
    </w:p>
    <w:p w14:paraId="10ABB7E7" w14:textId="77777777" w:rsidR="004D5678" w:rsidRPr="004D5678" w:rsidRDefault="004D5678" w:rsidP="004D5678">
      <w:pPr>
        <w:numPr>
          <w:ilvl w:val="0"/>
          <w:numId w:val="10"/>
        </w:numPr>
      </w:pPr>
      <w:r w:rsidRPr="004D5678">
        <w:t>Operational performance analysis</w:t>
      </w:r>
    </w:p>
    <w:p w14:paraId="26BAC9C6" w14:textId="77777777" w:rsidR="004D5678" w:rsidRPr="004D5678" w:rsidRDefault="004D5678" w:rsidP="004D5678">
      <w:pPr>
        <w:numPr>
          <w:ilvl w:val="0"/>
          <w:numId w:val="10"/>
        </w:numPr>
      </w:pPr>
      <w:r w:rsidRPr="004D5678">
        <w:t>Customer satisfaction analysis</w:t>
      </w:r>
    </w:p>
    <w:p w14:paraId="66DB74E3" w14:textId="77777777" w:rsidR="004D5678" w:rsidRPr="004D5678" w:rsidRDefault="004D5678" w:rsidP="004D5678">
      <w:pPr>
        <w:numPr>
          <w:ilvl w:val="0"/>
          <w:numId w:val="10"/>
        </w:numPr>
      </w:pPr>
      <w:r w:rsidRPr="004D5678">
        <w:t>Root-cause analysis</w:t>
      </w:r>
    </w:p>
    <w:p w14:paraId="0C201F01" w14:textId="77777777" w:rsidR="004D5678" w:rsidRPr="004D5678" w:rsidRDefault="004D5678" w:rsidP="004D5678">
      <w:pPr>
        <w:numPr>
          <w:ilvl w:val="0"/>
          <w:numId w:val="10"/>
        </w:numPr>
      </w:pPr>
      <w:r w:rsidRPr="004D5678">
        <w:t>Geographic analysis</w:t>
      </w:r>
    </w:p>
    <w:p w14:paraId="47522A7A" w14:textId="77777777" w:rsidR="004D5678" w:rsidRPr="004D5678" w:rsidRDefault="004D5678" w:rsidP="004D5678">
      <w:r w:rsidRPr="004D5678">
        <w:rPr>
          <w:b/>
          <w:bCs/>
        </w:rPr>
        <w:t>SQL</w:t>
      </w:r>
    </w:p>
    <w:p w14:paraId="36345E3E" w14:textId="77777777" w:rsidR="004D5678" w:rsidRPr="004D5678" w:rsidRDefault="004D5678" w:rsidP="004D5678">
      <w:pPr>
        <w:numPr>
          <w:ilvl w:val="0"/>
          <w:numId w:val="11"/>
        </w:numPr>
      </w:pPr>
      <w:r w:rsidRPr="004D5678">
        <w:t>Multi-table joins</w:t>
      </w:r>
    </w:p>
    <w:p w14:paraId="121034C9" w14:textId="77777777" w:rsidR="004D5678" w:rsidRPr="004D5678" w:rsidRDefault="004D5678" w:rsidP="004D5678">
      <w:pPr>
        <w:numPr>
          <w:ilvl w:val="0"/>
          <w:numId w:val="11"/>
        </w:numPr>
      </w:pPr>
      <w:r w:rsidRPr="004D5678">
        <w:t>Aggregations</w:t>
      </w:r>
    </w:p>
    <w:p w14:paraId="12C5C8B5" w14:textId="77777777" w:rsidR="004D5678" w:rsidRPr="004D5678" w:rsidRDefault="004D5678" w:rsidP="004D5678">
      <w:pPr>
        <w:numPr>
          <w:ilvl w:val="0"/>
          <w:numId w:val="11"/>
        </w:numPr>
      </w:pPr>
      <w:r w:rsidRPr="004D5678">
        <w:t>Conditional logic</w:t>
      </w:r>
    </w:p>
    <w:p w14:paraId="48B17862" w14:textId="77777777" w:rsidR="004D5678" w:rsidRPr="004D5678" w:rsidRDefault="004D5678" w:rsidP="004D5678">
      <w:pPr>
        <w:numPr>
          <w:ilvl w:val="0"/>
          <w:numId w:val="11"/>
        </w:numPr>
      </w:pPr>
      <w:r w:rsidRPr="004D5678">
        <w:t>Date calculations</w:t>
      </w:r>
    </w:p>
    <w:p w14:paraId="5B641D05" w14:textId="77777777" w:rsidR="004D5678" w:rsidRPr="004D5678" w:rsidRDefault="004D5678" w:rsidP="004D5678">
      <w:pPr>
        <w:numPr>
          <w:ilvl w:val="0"/>
          <w:numId w:val="11"/>
        </w:numPr>
      </w:pPr>
      <w:r w:rsidRPr="004D5678">
        <w:t>Business metric development</w:t>
      </w:r>
    </w:p>
    <w:p w14:paraId="2ABA255B" w14:textId="77777777" w:rsidR="004D5678" w:rsidRPr="004D5678" w:rsidRDefault="004D5678" w:rsidP="004D5678">
      <w:r w:rsidRPr="004D5678">
        <w:rPr>
          <w:b/>
          <w:bCs/>
        </w:rPr>
        <w:t>Python</w:t>
      </w:r>
    </w:p>
    <w:p w14:paraId="4237D40C" w14:textId="77777777" w:rsidR="004D5678" w:rsidRPr="004D5678" w:rsidRDefault="004D5678" w:rsidP="004D5678">
      <w:pPr>
        <w:numPr>
          <w:ilvl w:val="0"/>
          <w:numId w:val="12"/>
        </w:numPr>
      </w:pPr>
      <w:r w:rsidRPr="004D5678">
        <w:t>Pandas</w:t>
      </w:r>
    </w:p>
    <w:p w14:paraId="72CEAED7" w14:textId="77777777" w:rsidR="004D5678" w:rsidRPr="004D5678" w:rsidRDefault="004D5678" w:rsidP="004D5678">
      <w:pPr>
        <w:numPr>
          <w:ilvl w:val="0"/>
          <w:numId w:val="12"/>
        </w:numPr>
      </w:pPr>
      <w:r w:rsidRPr="004D5678">
        <w:t>Data cleaning</w:t>
      </w:r>
    </w:p>
    <w:p w14:paraId="7E16702D" w14:textId="77777777" w:rsidR="004D5678" w:rsidRPr="004D5678" w:rsidRDefault="004D5678" w:rsidP="004D5678">
      <w:pPr>
        <w:numPr>
          <w:ilvl w:val="0"/>
          <w:numId w:val="12"/>
        </w:numPr>
      </w:pPr>
      <w:r w:rsidRPr="004D5678">
        <w:t>Data validation</w:t>
      </w:r>
    </w:p>
    <w:p w14:paraId="3DDA7B23" w14:textId="77777777" w:rsidR="004D5678" w:rsidRPr="004D5678" w:rsidRDefault="004D5678" w:rsidP="004D5678">
      <w:pPr>
        <w:numPr>
          <w:ilvl w:val="0"/>
          <w:numId w:val="12"/>
        </w:numPr>
      </w:pPr>
      <w:r w:rsidRPr="004D5678">
        <w:t>Data transformation</w:t>
      </w:r>
    </w:p>
    <w:p w14:paraId="01B2D33F" w14:textId="77777777" w:rsidR="004D5678" w:rsidRPr="004D5678" w:rsidRDefault="004D5678" w:rsidP="004D5678">
      <w:pPr>
        <w:numPr>
          <w:ilvl w:val="0"/>
          <w:numId w:val="12"/>
        </w:numPr>
      </w:pPr>
      <w:r w:rsidRPr="004D5678">
        <w:lastRenderedPageBreak/>
        <w:t>Exploratory analysis</w:t>
      </w:r>
    </w:p>
    <w:p w14:paraId="445ED015" w14:textId="77777777" w:rsidR="004D5678" w:rsidRPr="004D5678" w:rsidRDefault="004D5678" w:rsidP="004D5678">
      <w:r w:rsidRPr="004D5678">
        <w:rPr>
          <w:b/>
          <w:bCs/>
        </w:rPr>
        <w:t>Data Visualization</w:t>
      </w:r>
    </w:p>
    <w:p w14:paraId="04619851" w14:textId="77777777" w:rsidR="004D5678" w:rsidRPr="004D5678" w:rsidRDefault="004D5678" w:rsidP="004D5678">
      <w:pPr>
        <w:numPr>
          <w:ilvl w:val="0"/>
          <w:numId w:val="13"/>
        </w:numPr>
      </w:pPr>
      <w:r w:rsidRPr="004D5678">
        <w:t>Google Looker Studio</w:t>
      </w:r>
    </w:p>
    <w:p w14:paraId="2F1D0802" w14:textId="77777777" w:rsidR="004D5678" w:rsidRPr="004D5678" w:rsidRDefault="004D5678" w:rsidP="004D5678">
      <w:pPr>
        <w:numPr>
          <w:ilvl w:val="0"/>
          <w:numId w:val="13"/>
        </w:numPr>
      </w:pPr>
      <w:r w:rsidRPr="004D5678">
        <w:t>KPI dashboards</w:t>
      </w:r>
    </w:p>
    <w:p w14:paraId="07C9117E" w14:textId="77777777" w:rsidR="004D5678" w:rsidRPr="004D5678" w:rsidRDefault="004D5678" w:rsidP="004D5678">
      <w:pPr>
        <w:numPr>
          <w:ilvl w:val="0"/>
          <w:numId w:val="13"/>
        </w:numPr>
      </w:pPr>
      <w:r w:rsidRPr="004D5678">
        <w:t>Horizontal and vertical bar charts</w:t>
      </w:r>
    </w:p>
    <w:p w14:paraId="47B0BD4E" w14:textId="77777777" w:rsidR="004D5678" w:rsidRPr="004D5678" w:rsidRDefault="004D5678" w:rsidP="004D5678">
      <w:pPr>
        <w:numPr>
          <w:ilvl w:val="0"/>
          <w:numId w:val="13"/>
        </w:numPr>
      </w:pPr>
      <w:r w:rsidRPr="004D5678">
        <w:t>Line charts</w:t>
      </w:r>
    </w:p>
    <w:p w14:paraId="625B2B75" w14:textId="77777777" w:rsidR="004D5678" w:rsidRPr="004D5678" w:rsidRDefault="004D5678" w:rsidP="004D5678">
      <w:pPr>
        <w:numPr>
          <w:ilvl w:val="0"/>
          <w:numId w:val="13"/>
        </w:numPr>
      </w:pPr>
      <w:r w:rsidRPr="004D5678">
        <w:t>Filled maps</w:t>
      </w:r>
    </w:p>
    <w:p w14:paraId="5E9F0457" w14:textId="77777777" w:rsidR="004D5678" w:rsidRPr="004D5678" w:rsidRDefault="004D5678" w:rsidP="004D5678">
      <w:pPr>
        <w:numPr>
          <w:ilvl w:val="0"/>
          <w:numId w:val="13"/>
        </w:numPr>
      </w:pPr>
      <w:r w:rsidRPr="004D5678">
        <w:t>Operational tables</w:t>
      </w:r>
    </w:p>
    <w:p w14:paraId="15765978" w14:textId="77777777" w:rsidR="004D5678" w:rsidRPr="004D5678" w:rsidRDefault="004D5678" w:rsidP="004D5678">
      <w:pPr>
        <w:numPr>
          <w:ilvl w:val="0"/>
          <w:numId w:val="13"/>
        </w:numPr>
      </w:pPr>
      <w:r w:rsidRPr="004D5678">
        <w:t>Interactive dashboard design</w:t>
      </w:r>
    </w:p>
    <w:p w14:paraId="78531E97" w14:textId="77777777" w:rsidR="004D5678" w:rsidRPr="004D5678" w:rsidRDefault="004D5678" w:rsidP="004D5678">
      <w:r w:rsidRPr="004D5678">
        <w:rPr>
          <w:b/>
          <w:bCs/>
        </w:rPr>
        <w:t>Business Analytics</w:t>
      </w:r>
    </w:p>
    <w:p w14:paraId="27C98A6E" w14:textId="77777777" w:rsidR="004D5678" w:rsidRPr="004D5678" w:rsidRDefault="004D5678" w:rsidP="004D5678">
      <w:pPr>
        <w:numPr>
          <w:ilvl w:val="0"/>
          <w:numId w:val="14"/>
        </w:numPr>
      </w:pPr>
      <w:r w:rsidRPr="004D5678">
        <w:t>Delivery performance analysis</w:t>
      </w:r>
    </w:p>
    <w:p w14:paraId="79D0764C" w14:textId="77777777" w:rsidR="004D5678" w:rsidRPr="004D5678" w:rsidRDefault="004D5678" w:rsidP="004D5678">
      <w:pPr>
        <w:numPr>
          <w:ilvl w:val="0"/>
          <w:numId w:val="14"/>
        </w:numPr>
      </w:pPr>
      <w:r w:rsidRPr="004D5678">
        <w:t>Fulfillment analysis</w:t>
      </w:r>
    </w:p>
    <w:p w14:paraId="4D5747BB" w14:textId="77777777" w:rsidR="004D5678" w:rsidRPr="004D5678" w:rsidRDefault="004D5678" w:rsidP="004D5678">
      <w:pPr>
        <w:numPr>
          <w:ilvl w:val="0"/>
          <w:numId w:val="14"/>
        </w:numPr>
      </w:pPr>
      <w:r w:rsidRPr="004D5678">
        <w:t>Seller risk identification</w:t>
      </w:r>
    </w:p>
    <w:p w14:paraId="2867B02B" w14:textId="77777777" w:rsidR="004D5678" w:rsidRPr="004D5678" w:rsidRDefault="004D5678" w:rsidP="004D5678">
      <w:pPr>
        <w:numPr>
          <w:ilvl w:val="0"/>
          <w:numId w:val="14"/>
        </w:numPr>
      </w:pPr>
      <w:r w:rsidRPr="004D5678">
        <w:t>Geographic risk analysis</w:t>
      </w:r>
    </w:p>
    <w:p w14:paraId="2CDE364B" w14:textId="77777777" w:rsidR="004D5678" w:rsidRPr="004D5678" w:rsidRDefault="004D5678" w:rsidP="004D5678">
      <w:pPr>
        <w:numPr>
          <w:ilvl w:val="0"/>
          <w:numId w:val="14"/>
        </w:numPr>
      </w:pPr>
      <w:r w:rsidRPr="004D5678">
        <w:t>Customer experience analysis</w:t>
      </w:r>
    </w:p>
    <w:p w14:paraId="63D59876" w14:textId="77777777" w:rsidR="004D5678" w:rsidRPr="004D5678" w:rsidRDefault="004D5678" w:rsidP="004D5678">
      <w:pPr>
        <w:numPr>
          <w:ilvl w:val="0"/>
          <w:numId w:val="14"/>
        </w:numPr>
      </w:pPr>
      <w:r w:rsidRPr="004D5678">
        <w:t>Data-driven recommendations</w:t>
      </w:r>
    </w:p>
    <w:p w14:paraId="5D2A6F38" w14:textId="77777777" w:rsidR="004D5678" w:rsidRDefault="004D5678"/>
    <w:sectPr w:rsidR="004D5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2F9A"/>
    <w:multiLevelType w:val="multilevel"/>
    <w:tmpl w:val="D82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2F1F"/>
    <w:multiLevelType w:val="multilevel"/>
    <w:tmpl w:val="0E6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1362"/>
    <w:multiLevelType w:val="multilevel"/>
    <w:tmpl w:val="9EE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869C5"/>
    <w:multiLevelType w:val="multilevel"/>
    <w:tmpl w:val="E6E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B5FCE"/>
    <w:multiLevelType w:val="multilevel"/>
    <w:tmpl w:val="52D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117A4"/>
    <w:multiLevelType w:val="multilevel"/>
    <w:tmpl w:val="5E3C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C1F3C"/>
    <w:multiLevelType w:val="multilevel"/>
    <w:tmpl w:val="049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65E73"/>
    <w:multiLevelType w:val="multilevel"/>
    <w:tmpl w:val="458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87E93"/>
    <w:multiLevelType w:val="multilevel"/>
    <w:tmpl w:val="21B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D68CE"/>
    <w:multiLevelType w:val="multilevel"/>
    <w:tmpl w:val="EEA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54B8B"/>
    <w:multiLevelType w:val="multilevel"/>
    <w:tmpl w:val="C1B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82F19"/>
    <w:multiLevelType w:val="multilevel"/>
    <w:tmpl w:val="127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933B3"/>
    <w:multiLevelType w:val="multilevel"/>
    <w:tmpl w:val="1F4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2732B"/>
    <w:multiLevelType w:val="multilevel"/>
    <w:tmpl w:val="29C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28499">
    <w:abstractNumId w:val="3"/>
  </w:num>
  <w:num w:numId="2" w16cid:durableId="606083886">
    <w:abstractNumId w:val="6"/>
  </w:num>
  <w:num w:numId="3" w16cid:durableId="11537667">
    <w:abstractNumId w:val="11"/>
  </w:num>
  <w:num w:numId="4" w16cid:durableId="1040594076">
    <w:abstractNumId w:val="1"/>
  </w:num>
  <w:num w:numId="5" w16cid:durableId="264777915">
    <w:abstractNumId w:val="0"/>
  </w:num>
  <w:num w:numId="6" w16cid:durableId="131481548">
    <w:abstractNumId w:val="7"/>
  </w:num>
  <w:num w:numId="7" w16cid:durableId="954946987">
    <w:abstractNumId w:val="13"/>
  </w:num>
  <w:num w:numId="8" w16cid:durableId="1017661069">
    <w:abstractNumId w:val="12"/>
  </w:num>
  <w:num w:numId="9" w16cid:durableId="1137722050">
    <w:abstractNumId w:val="8"/>
  </w:num>
  <w:num w:numId="10" w16cid:durableId="860554530">
    <w:abstractNumId w:val="10"/>
  </w:num>
  <w:num w:numId="11" w16cid:durableId="1527401872">
    <w:abstractNumId w:val="2"/>
  </w:num>
  <w:num w:numId="12" w16cid:durableId="1630431260">
    <w:abstractNumId w:val="9"/>
  </w:num>
  <w:num w:numId="13" w16cid:durableId="2025592831">
    <w:abstractNumId w:val="5"/>
  </w:num>
  <w:num w:numId="14" w16cid:durableId="488326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78"/>
    <w:rsid w:val="004D5678"/>
    <w:rsid w:val="00D9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122B"/>
  <w15:chartTrackingRefBased/>
  <w15:docId w15:val="{29AB7478-74E0-42C3-A328-9F2E181A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2242</Words>
  <Characters>12782</Characters>
  <Application>Microsoft Office Word</Application>
  <DocSecurity>0</DocSecurity>
  <Lines>106</Lines>
  <Paragraphs>29</Paragraphs>
  <ScaleCrop>false</ScaleCrop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Whalen, Cian</dc:creator>
  <cp:keywords/>
  <dc:description/>
  <cp:lastModifiedBy>Whalen, Cian</cp:lastModifiedBy>
  <cp:revision>1</cp:revision>
  <dcterms:created xsi:type="dcterms:W3CDTF">2026-09-05T02:04:00Z</dcterms:created>
  <dcterms:modified xsi:type="dcterms:W3CDTF">2026-09-05T02:05:00Z</dcterms:modified>
</cp:coreProperties>
</file>