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0E36" w14:textId="411EF536" w:rsidR="00C73F42" w:rsidRDefault="00C73F42" w:rsidP="00C73F42">
      <w:pPr>
        <w:jc w:val="center"/>
      </w:pPr>
      <w:r>
        <w:softHyphen/>
      </w:r>
      <w:r>
        <w:softHyphen/>
      </w:r>
      <w:r>
        <w:softHyphen/>
      </w:r>
      <w:r w:rsidRPr="00C73F42">
        <w:t xml:space="preserve"> </w:t>
      </w:r>
      <w:proofErr w:type="spellStart"/>
      <w:r>
        <w:t>vjstor</w:t>
      </w:r>
      <w:proofErr w:type="spellEnd"/>
      <w:sdt>
        <w:sdtPr>
          <w:id w:val="-716441157"/>
          <w:docPartObj>
            <w:docPartGallery w:val="Cover Pages"/>
            <w:docPartUnique/>
          </w:docPartObj>
        </w:sdtPr>
        <w:sdtContent>
          <w:r>
            <w:rPr>
              <w:noProof/>
              <w:lang w:eastAsia="en-IE"/>
            </w:rPr>
            <mc:AlternateContent>
              <mc:Choice Requires="wpg">
                <w:drawing>
                  <wp:anchor distT="0" distB="0" distL="114300" distR="114300" simplePos="0" relativeHeight="251662336" behindDoc="0" locked="0" layoutInCell="1" allowOverlap="1" wp14:anchorId="3CEB69F6" wp14:editId="2E4CC91A">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0C2CBC0"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sdtContent>
      </w:sdt>
    </w:p>
    <w:p w14:paraId="1EA0F82C" w14:textId="6348F33A" w:rsidR="00C73F42" w:rsidRDefault="008B5954" w:rsidP="0005790D">
      <w:r>
        <w:rPr>
          <w:noProof/>
          <w:lang w:eastAsia="en-IE"/>
        </w:rPr>
        <w:drawing>
          <wp:anchor distT="0" distB="0" distL="114300" distR="114300" simplePos="0" relativeHeight="251663360" behindDoc="0" locked="0" layoutInCell="1" allowOverlap="1" wp14:anchorId="52CBAFE7" wp14:editId="41DD8FA3">
            <wp:simplePos x="0" y="0"/>
            <wp:positionH relativeFrom="column">
              <wp:posOffset>1793240</wp:posOffset>
            </wp:positionH>
            <wp:positionV relativeFrom="paragraph">
              <wp:posOffset>138736</wp:posOffset>
            </wp:positionV>
            <wp:extent cx="2240474" cy="1028789"/>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anchor>
        </w:drawing>
      </w:r>
      <w:r w:rsidR="0005790D">
        <w:br w:type="textWrapping" w:clear="all"/>
      </w:r>
    </w:p>
    <w:p w14:paraId="205D7F8F" w14:textId="33ABDCF8" w:rsidR="00C73F42" w:rsidRPr="00F3455A" w:rsidRDefault="00C73F42" w:rsidP="00C73F42"/>
    <w:p w14:paraId="3DF3670B" w14:textId="77777777" w:rsidR="00C73F42" w:rsidRPr="00F3455A" w:rsidRDefault="00C73F42" w:rsidP="00C73F42"/>
    <w:p w14:paraId="3DC4DF85" w14:textId="77777777" w:rsidR="00C73F42" w:rsidRPr="00F3455A" w:rsidRDefault="00C73F42" w:rsidP="00C73F42">
      <w:r>
        <w:rPr>
          <w:noProof/>
          <w:lang w:eastAsia="en-IE"/>
        </w:rPr>
        <mc:AlternateContent>
          <mc:Choice Requires="wps">
            <w:drawing>
              <wp:anchor distT="0" distB="0" distL="114300" distR="114300" simplePos="0" relativeHeight="251659264" behindDoc="0" locked="0" layoutInCell="1" allowOverlap="1" wp14:anchorId="7C620CED" wp14:editId="5896E1F2">
                <wp:simplePos x="0" y="0"/>
                <wp:positionH relativeFrom="page">
                  <wp:posOffset>223736</wp:posOffset>
                </wp:positionH>
                <wp:positionV relativeFrom="page">
                  <wp:posOffset>3287948</wp:posOffset>
                </wp:positionV>
                <wp:extent cx="6454140" cy="2324911"/>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454140" cy="2324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D20FB" w14:textId="77777777" w:rsidR="00C73F42" w:rsidRDefault="00000000" w:rsidP="00C73F42">
                            <w:pPr>
                              <w:jc w:val="center"/>
                              <w:rPr>
                                <w:color w:val="4472C4" w:themeColor="accent1"/>
                                <w:sz w:val="64"/>
                                <w:szCs w:val="64"/>
                              </w:rPr>
                            </w:pPr>
                            <w:sdt>
                              <w:sdtPr>
                                <w:rPr>
                                  <w:caps/>
                                  <w:color w:val="4472C4" w:themeColor="accent1"/>
                                  <w:sz w:val="64"/>
                                  <w:szCs w:val="64"/>
                                </w:rPr>
                                <w:alias w:val="Title"/>
                                <w:tag w:val=""/>
                                <w:id w:val="-1324039961"/>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F42">
                                  <w:rPr>
                                    <w:caps/>
                                    <w:color w:val="4472C4" w:themeColor="accent1"/>
                                    <w:sz w:val="64"/>
                                    <w:szCs w:val="64"/>
                                  </w:rPr>
                                  <w:t xml:space="preserve">     </w:t>
                                </w:r>
                              </w:sdtContent>
                            </w:sdt>
                          </w:p>
                          <w:sdt>
                            <w:sdtPr>
                              <w:rPr>
                                <w:b/>
                                <w:color w:val="404040" w:themeColor="text1" w:themeTint="BF"/>
                                <w:sz w:val="36"/>
                                <w:szCs w:val="36"/>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2670903" w14:textId="77777777" w:rsidR="00C73F42" w:rsidRDefault="00C73F42" w:rsidP="00C73F42">
                                <w:pPr>
                                  <w:jc w:val="center"/>
                                  <w:rPr>
                                    <w:smallCaps/>
                                    <w:color w:val="404040" w:themeColor="text1" w:themeTint="BF"/>
                                    <w:sz w:val="36"/>
                                    <w:szCs w:val="36"/>
                                  </w:rPr>
                                </w:pPr>
                                <w:r>
                                  <w:rPr>
                                    <w:b/>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620CED" id="_x0000_t202" coordsize="21600,21600" o:spt="202" path="m,l,21600r21600,l21600,xe">
                <v:stroke joinstyle="miter"/>
                <v:path gradientshapeok="t" o:connecttype="rect"/>
              </v:shapetype>
              <v:shape id="Text Box 154" o:spid="_x0000_s1026" type="#_x0000_t202" style="position:absolute;margin-left:17.6pt;margin-top:258.9pt;width:508.2pt;height:18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" filled="f" stroked="f" strokeweight=".5pt">
                <v:textbox inset="126pt,0,54pt,0">
                  <w:txbxContent>
                    <w:p w14:paraId="437D20FB" w14:textId="77777777" w:rsidR="00C73F42" w:rsidRDefault="00000000" w:rsidP="00C73F42">
                      <w:pPr>
                        <w:jc w:val="center"/>
                        <w:rPr>
                          <w:color w:val="4472C4" w:themeColor="accent1"/>
                          <w:sz w:val="64"/>
                          <w:szCs w:val="64"/>
                        </w:rPr>
                      </w:pPr>
                      <w:sdt>
                        <w:sdtPr>
                          <w:rPr>
                            <w:caps/>
                            <w:color w:val="4472C4" w:themeColor="accent1"/>
                            <w:sz w:val="64"/>
                            <w:szCs w:val="64"/>
                          </w:rPr>
                          <w:alias w:val="Title"/>
                          <w:tag w:val=""/>
                          <w:id w:val="-1324039961"/>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F42">
                            <w:rPr>
                              <w:caps/>
                              <w:color w:val="4472C4" w:themeColor="accent1"/>
                              <w:sz w:val="64"/>
                              <w:szCs w:val="64"/>
                            </w:rPr>
                            <w:t xml:space="preserve">     </w:t>
                          </w:r>
                        </w:sdtContent>
                      </w:sdt>
                    </w:p>
                    <w:sdt>
                      <w:sdtPr>
                        <w:rPr>
                          <w:b/>
                          <w:color w:val="404040" w:themeColor="text1" w:themeTint="BF"/>
                          <w:sz w:val="36"/>
                          <w:szCs w:val="36"/>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2670903" w14:textId="77777777" w:rsidR="00C73F42" w:rsidRDefault="00C73F42" w:rsidP="00C73F42">
                          <w:pPr>
                            <w:jc w:val="center"/>
                            <w:rPr>
                              <w:smallCaps/>
                              <w:color w:val="404040" w:themeColor="text1" w:themeTint="BF"/>
                              <w:sz w:val="36"/>
                              <w:szCs w:val="36"/>
                            </w:rPr>
                          </w:pPr>
                          <w:r>
                            <w:rPr>
                              <w:b/>
                              <w:color w:val="404040" w:themeColor="text1" w:themeTint="BF"/>
                              <w:sz w:val="36"/>
                              <w:szCs w:val="36"/>
                            </w:rPr>
                            <w:t xml:space="preserve">     </w:t>
                          </w:r>
                        </w:p>
                      </w:sdtContent>
                    </w:sdt>
                  </w:txbxContent>
                </v:textbox>
                <w10:wrap type="square" anchorx="page" anchory="page"/>
              </v:shape>
            </w:pict>
          </mc:Fallback>
        </mc:AlternateContent>
      </w:r>
    </w:p>
    <w:p w14:paraId="0EF27769" w14:textId="77777777" w:rsidR="00C73F42" w:rsidRPr="00F3455A" w:rsidRDefault="00C73F42" w:rsidP="00C73F42"/>
    <w:p w14:paraId="06DBB32A" w14:textId="77777777" w:rsidR="00C73F42" w:rsidRPr="00F3455A" w:rsidRDefault="00C73F42" w:rsidP="00C73F42"/>
    <w:p w14:paraId="357518B1" w14:textId="77777777" w:rsidR="00C73F42" w:rsidRPr="00F3455A" w:rsidRDefault="00C73F42" w:rsidP="00C73F42">
      <w:r>
        <w:rPr>
          <w:noProof/>
          <w:lang w:eastAsia="en-IE"/>
        </w:rPr>
        <mc:AlternateContent>
          <mc:Choice Requires="wps">
            <w:drawing>
              <wp:anchor distT="0" distB="0" distL="114300" distR="114300" simplePos="0" relativeHeight="251661312" behindDoc="0" locked="0" layoutInCell="1" allowOverlap="1" wp14:anchorId="2F66F8E0" wp14:editId="1C667BCC">
                <wp:simplePos x="0" y="0"/>
                <wp:positionH relativeFrom="page">
                  <wp:posOffset>220980</wp:posOffset>
                </wp:positionH>
                <wp:positionV relativeFrom="page">
                  <wp:posOffset>5966460</wp:posOffset>
                </wp:positionV>
                <wp:extent cx="6400800" cy="100965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4521C" w14:textId="77777777" w:rsidR="00C73F42" w:rsidRDefault="00C73F42" w:rsidP="00C73F42">
                            <w:pPr>
                              <w:pStyle w:val="NoSpacing"/>
                              <w:jc w:val="center"/>
                              <w:rPr>
                                <w:color w:val="4472C4" w:themeColor="accent1"/>
                                <w:sz w:val="28"/>
                                <w:szCs w:val="28"/>
                              </w:rPr>
                            </w:pPr>
                          </w:p>
                          <w:p w14:paraId="53B5A480" w14:textId="59963EB6"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Interim Report – Final Project (Module B8IT</w:t>
                            </w:r>
                            <w:r w:rsidR="00631740" w:rsidRPr="006E7015">
                              <w:rPr>
                                <w:color w:val="4472C4" w:themeColor="accent1"/>
                                <w:sz w:val="24"/>
                                <w:szCs w:val="24"/>
                              </w:rPr>
                              <w:t>131)</w:t>
                            </w:r>
                          </w:p>
                          <w:p w14:paraId="42CFB508" w14:textId="63642F95"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Higher Diploma in Science in Computing</w:t>
                            </w:r>
                            <w:r w:rsidR="006E7015" w:rsidRPr="006E7015">
                              <w:rPr>
                                <w:color w:val="4472C4" w:themeColor="accent1"/>
                                <w:sz w:val="24"/>
                                <w:szCs w:val="24"/>
                              </w:rPr>
                              <w:t xml:space="preserve"> (Software Development)</w:t>
                            </w:r>
                          </w:p>
                          <w:p w14:paraId="3560C8CD" w14:textId="17EE9C3A" w:rsidR="00C73F42" w:rsidRPr="006E7015" w:rsidRDefault="00000000" w:rsidP="00C73F42">
                            <w:pPr>
                              <w:pStyle w:val="NoSpacing"/>
                              <w:jc w:val="center"/>
                              <w:rPr>
                                <w:color w:val="595959" w:themeColor="text1" w:themeTint="A6"/>
                                <w:sz w:val="24"/>
                                <w:szCs w:val="24"/>
                              </w:rPr>
                            </w:pPr>
                            <w:sdt>
                              <w:sdtPr>
                                <w:rPr>
                                  <w:color w:val="595959" w:themeColor="text1" w:themeTint="A6"/>
                                  <w:sz w:val="24"/>
                                  <w:szCs w:val="24"/>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sidR="00C73F42" w:rsidRPr="006E7015">
                                  <w:rPr>
                                    <w:color w:val="595959" w:themeColor="text1" w:themeTint="A6"/>
                                    <w:sz w:val="24"/>
                                    <w:szCs w:val="24"/>
                                  </w:rPr>
                                  <w:t xml:space="preserve">     </w:t>
                                </w:r>
                              </w:sdtContent>
                            </w:sdt>
                            <w:r w:rsidR="00C73F42" w:rsidRPr="006E7015">
                              <w:rPr>
                                <w:color w:val="595959" w:themeColor="text1" w:themeTint="A6"/>
                                <w:sz w:val="24"/>
                                <w:szCs w:val="24"/>
                              </w:rPr>
                              <w:t>Software Development</w:t>
                            </w:r>
                          </w:p>
                          <w:p w14:paraId="37EC28AC" w14:textId="4DC3CC08"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Cian Walker</w:t>
                            </w:r>
                          </w:p>
                          <w:p w14:paraId="6B772560" w14:textId="4A0D4357"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Student no: 10021419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F66F8E0" id="Text Box 153" o:spid="_x0000_s1027" type="#_x0000_t202" style="position:absolute;margin-left:17.4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" filled="f" stroked="f" strokeweight=".5pt">
                <v:textbox style="mso-fit-shape-to-text:t" inset="126pt,0,54pt,0">
                  <w:txbxContent>
                    <w:p w14:paraId="4E24521C" w14:textId="77777777" w:rsidR="00C73F42" w:rsidRDefault="00C73F42" w:rsidP="00C73F42">
                      <w:pPr>
                        <w:pStyle w:val="NoSpacing"/>
                        <w:jc w:val="center"/>
                        <w:rPr>
                          <w:color w:val="4472C4" w:themeColor="accent1"/>
                          <w:sz w:val="28"/>
                          <w:szCs w:val="28"/>
                        </w:rPr>
                      </w:pPr>
                    </w:p>
                    <w:p w14:paraId="53B5A480" w14:textId="59963EB6"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Interim Report – Final Project (Module B8IT</w:t>
                      </w:r>
                      <w:r w:rsidR="00631740" w:rsidRPr="006E7015">
                        <w:rPr>
                          <w:color w:val="4472C4" w:themeColor="accent1"/>
                          <w:sz w:val="24"/>
                          <w:szCs w:val="24"/>
                        </w:rPr>
                        <w:t>131)</w:t>
                      </w:r>
                    </w:p>
                    <w:p w14:paraId="42CFB508" w14:textId="63642F95"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Higher Diploma in Science in Computing</w:t>
                      </w:r>
                      <w:r w:rsidR="006E7015" w:rsidRPr="006E7015">
                        <w:rPr>
                          <w:color w:val="4472C4" w:themeColor="accent1"/>
                          <w:sz w:val="24"/>
                          <w:szCs w:val="24"/>
                        </w:rPr>
                        <w:t xml:space="preserve"> (Software Development)</w:t>
                      </w:r>
                    </w:p>
                    <w:p w14:paraId="3560C8CD" w14:textId="17EE9C3A" w:rsidR="00C73F42" w:rsidRPr="006E7015" w:rsidRDefault="00000000" w:rsidP="00C73F42">
                      <w:pPr>
                        <w:pStyle w:val="NoSpacing"/>
                        <w:jc w:val="center"/>
                        <w:rPr>
                          <w:color w:val="595959" w:themeColor="text1" w:themeTint="A6"/>
                          <w:sz w:val="24"/>
                          <w:szCs w:val="24"/>
                        </w:rPr>
                      </w:pPr>
                      <w:sdt>
                        <w:sdtPr>
                          <w:rPr>
                            <w:color w:val="595959" w:themeColor="text1" w:themeTint="A6"/>
                            <w:sz w:val="24"/>
                            <w:szCs w:val="24"/>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sidR="00C73F42" w:rsidRPr="006E7015">
                            <w:rPr>
                              <w:color w:val="595959" w:themeColor="text1" w:themeTint="A6"/>
                              <w:sz w:val="24"/>
                              <w:szCs w:val="24"/>
                            </w:rPr>
                            <w:t xml:space="preserve">     </w:t>
                          </w:r>
                        </w:sdtContent>
                      </w:sdt>
                      <w:r w:rsidR="00C73F42" w:rsidRPr="006E7015">
                        <w:rPr>
                          <w:color w:val="595959" w:themeColor="text1" w:themeTint="A6"/>
                          <w:sz w:val="24"/>
                          <w:szCs w:val="24"/>
                        </w:rPr>
                        <w:t>Software Development</w:t>
                      </w:r>
                    </w:p>
                    <w:p w14:paraId="37EC28AC" w14:textId="4DC3CC08"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Cian Walker</w:t>
                      </w:r>
                    </w:p>
                    <w:p w14:paraId="6B772560" w14:textId="4A0D4357"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Student no: 10021419</w:t>
                      </w:r>
                    </w:p>
                  </w:txbxContent>
                </v:textbox>
                <w10:wrap type="square" anchorx="page" anchory="page"/>
              </v:shape>
            </w:pict>
          </mc:Fallback>
        </mc:AlternateContent>
      </w:r>
    </w:p>
    <w:p w14:paraId="09954D98" w14:textId="4BAD18C5" w:rsidR="00F25703" w:rsidRPr="00F3455A" w:rsidRDefault="00F25703" w:rsidP="00F25703">
      <w:pPr>
        <w:jc w:val="center"/>
      </w:pPr>
      <w:r>
        <w:t xml:space="preserve">Word Count: </w:t>
      </w:r>
      <w:r w:rsidR="005367B7">
        <w:t>1870</w:t>
      </w:r>
    </w:p>
    <w:p w14:paraId="68410E3F" w14:textId="77777777" w:rsidR="00C73F42" w:rsidRPr="00F3455A" w:rsidRDefault="00C73F42" w:rsidP="00C73F42"/>
    <w:p w14:paraId="22CC7FD3" w14:textId="77777777" w:rsidR="00C73F42" w:rsidRPr="00F3455A" w:rsidRDefault="00C73F42" w:rsidP="00C73F42"/>
    <w:p w14:paraId="1A507B93" w14:textId="15A6752C" w:rsidR="00C73F42" w:rsidRDefault="00C73F42" w:rsidP="00C73F42"/>
    <w:p w14:paraId="2DE9D5D4" w14:textId="7EBCEC5F" w:rsidR="00DC5542" w:rsidRDefault="00DC5542" w:rsidP="00C73F42"/>
    <w:p w14:paraId="30C4E7DB" w14:textId="0CFF9367" w:rsidR="00DC5542" w:rsidRDefault="00DC5542" w:rsidP="00C73F42"/>
    <w:p w14:paraId="43C69DE6" w14:textId="35A46556" w:rsidR="00DC5542" w:rsidRDefault="00DC5542" w:rsidP="00C73F42"/>
    <w:p w14:paraId="072462BE" w14:textId="3994F063" w:rsidR="00DC5542" w:rsidRDefault="00DC5542" w:rsidP="00DC5542">
      <w:pPr>
        <w:pStyle w:val="Heading1"/>
        <w:spacing w:after="120"/>
        <w:rPr>
          <w:rFonts w:ascii="IBM Plex Sans" w:hAnsi="IBM Plex Sans" w:cstheme="minorHAnsi"/>
        </w:rPr>
      </w:pPr>
      <w:r>
        <w:rPr>
          <w:rFonts w:ascii="IBM Plex Sans" w:hAnsi="IBM Plex Sans" w:cstheme="minorHAnsi"/>
        </w:rPr>
        <w:t>Acknowledgements</w:t>
      </w:r>
    </w:p>
    <w:p w14:paraId="76A2060C" w14:textId="0D4E729F" w:rsidR="00DC5542" w:rsidRPr="00A307CB" w:rsidRDefault="003767CB" w:rsidP="00DC5542">
      <w:pPr>
        <w:rPr>
          <w:rFonts w:ascii="IBM Plex Sans" w:hAnsi="IBM Plex Sans"/>
          <w:sz w:val="24"/>
          <w:szCs w:val="24"/>
        </w:rPr>
      </w:pPr>
      <w:r w:rsidRPr="00A307CB">
        <w:rPr>
          <w:rFonts w:ascii="IBM Plex Sans" w:hAnsi="IBM Plex Sans"/>
          <w:sz w:val="24"/>
          <w:szCs w:val="24"/>
        </w:rPr>
        <w:t>I would like to acknowledge my three technical mentors where I work at IBM:</w:t>
      </w:r>
    </w:p>
    <w:p w14:paraId="158FF06B" w14:textId="7F216627" w:rsidR="003767CB" w:rsidRPr="00A307CB" w:rsidRDefault="003767CB" w:rsidP="00DC5542">
      <w:pPr>
        <w:rPr>
          <w:rFonts w:ascii="IBM Plex Sans" w:hAnsi="IBM Plex Sans"/>
          <w:sz w:val="24"/>
          <w:szCs w:val="24"/>
        </w:rPr>
      </w:pPr>
      <w:r w:rsidRPr="00A307CB">
        <w:rPr>
          <w:rFonts w:ascii="IBM Plex Sans" w:hAnsi="IBM Plex Sans"/>
          <w:sz w:val="24"/>
          <w:szCs w:val="24"/>
        </w:rPr>
        <w:t>-Jon Harry for giving me my foundational knowledge in Identity and Access technology.</w:t>
      </w:r>
    </w:p>
    <w:p w14:paraId="3F58EE3D" w14:textId="3DD45719" w:rsidR="003767CB" w:rsidRPr="00A307CB" w:rsidRDefault="003767CB" w:rsidP="00DC5542">
      <w:pPr>
        <w:rPr>
          <w:rFonts w:ascii="IBM Plex Sans" w:hAnsi="IBM Plex Sans"/>
          <w:sz w:val="24"/>
          <w:szCs w:val="24"/>
        </w:rPr>
      </w:pPr>
      <w:r w:rsidRPr="00A307CB">
        <w:rPr>
          <w:rFonts w:ascii="IBM Plex Sans" w:hAnsi="IBM Plex Sans"/>
          <w:sz w:val="24"/>
          <w:szCs w:val="24"/>
        </w:rPr>
        <w:t>-Robert Graham for giving me direction and steering in terms of what skills I should master (node.JS!) to  flourish in my profession as a consumer-IAM engineer.</w:t>
      </w:r>
    </w:p>
    <w:p w14:paraId="5BA96383" w14:textId="5C2AC9FC" w:rsidR="00DC5542" w:rsidRPr="00A307CB" w:rsidRDefault="003767CB" w:rsidP="00DC5542">
      <w:pPr>
        <w:rPr>
          <w:rFonts w:ascii="IBM Plex Sans" w:hAnsi="IBM Plex Sans"/>
          <w:sz w:val="24"/>
          <w:szCs w:val="24"/>
        </w:rPr>
      </w:pPr>
      <w:r w:rsidRPr="00A307CB">
        <w:rPr>
          <w:rFonts w:ascii="IBM Plex Sans" w:hAnsi="IBM Plex Sans"/>
          <w:sz w:val="24"/>
          <w:szCs w:val="24"/>
        </w:rPr>
        <w:t>-Gonzalo Lorca for showing me how to chain systems together and always being the encyclopaedia I need</w:t>
      </w:r>
    </w:p>
    <w:p w14:paraId="54D6788D" w14:textId="594CB662" w:rsidR="003767CB" w:rsidRPr="00A307CB" w:rsidRDefault="003767CB" w:rsidP="00DC5542">
      <w:pPr>
        <w:rPr>
          <w:rFonts w:ascii="IBM Plex Sans" w:hAnsi="IBM Plex Sans"/>
          <w:sz w:val="24"/>
          <w:szCs w:val="24"/>
        </w:rPr>
      </w:pPr>
      <w:r w:rsidRPr="00A307CB">
        <w:rPr>
          <w:rFonts w:ascii="IBM Plex Sans" w:hAnsi="IBM Plex Sans"/>
          <w:sz w:val="24"/>
          <w:szCs w:val="24"/>
        </w:rPr>
        <w:t xml:space="preserve">In terms of DBS staff, I’d like to acknowledge Claire Caulfield </w:t>
      </w:r>
      <w:r w:rsidRPr="00A307CB">
        <w:rPr>
          <w:rFonts w:ascii="IBM Plex Sans" w:hAnsi="IBM Plex Sans"/>
          <w:sz w:val="24"/>
          <w:szCs w:val="24"/>
        </w:rPr>
        <w:t xml:space="preserve">and </w:t>
      </w:r>
      <w:r w:rsidRPr="00A307CB">
        <w:rPr>
          <w:rFonts w:ascii="IBM Plex Sans" w:hAnsi="IBM Plex Sans"/>
          <w:sz w:val="24"/>
          <w:szCs w:val="24"/>
        </w:rPr>
        <w:t>Jennie Byrne, my first programming lecturers in C# and SQL DB respectively. They explained to a beginner so well</w:t>
      </w:r>
      <w:r w:rsidR="002708AA" w:rsidRPr="00A307CB">
        <w:rPr>
          <w:rFonts w:ascii="IBM Plex Sans" w:hAnsi="IBM Plex Sans"/>
          <w:sz w:val="24"/>
          <w:szCs w:val="24"/>
        </w:rPr>
        <w:t>,</w:t>
      </w:r>
      <w:r w:rsidRPr="00A307CB">
        <w:rPr>
          <w:rFonts w:ascii="IBM Plex Sans" w:hAnsi="IBM Plex Sans"/>
          <w:sz w:val="24"/>
          <w:szCs w:val="24"/>
        </w:rPr>
        <w:t xml:space="preserve"> </w:t>
      </w:r>
      <w:r w:rsidR="002708AA" w:rsidRPr="00A307CB">
        <w:rPr>
          <w:rFonts w:ascii="IBM Plex Sans" w:hAnsi="IBM Plex Sans"/>
          <w:sz w:val="24"/>
          <w:szCs w:val="24"/>
        </w:rPr>
        <w:t xml:space="preserve">and gave such excellent practice exercises early on, </w:t>
      </w:r>
      <w:r w:rsidRPr="00A307CB">
        <w:rPr>
          <w:rFonts w:ascii="IBM Plex Sans" w:hAnsi="IBM Plex Sans"/>
          <w:sz w:val="24"/>
          <w:szCs w:val="24"/>
        </w:rPr>
        <w:t xml:space="preserve">that the programming bug </w:t>
      </w:r>
      <w:r w:rsidR="002708AA" w:rsidRPr="00A307CB">
        <w:rPr>
          <w:rFonts w:ascii="IBM Plex Sans" w:hAnsi="IBM Plex Sans"/>
          <w:sz w:val="24"/>
          <w:szCs w:val="24"/>
        </w:rPr>
        <w:t>took root in me right at  the outset of the course, these two figures arguably more than any others contributed to the trajectory I went on.</w:t>
      </w:r>
    </w:p>
    <w:p w14:paraId="12EC1367" w14:textId="68E9C1D4" w:rsidR="002708AA" w:rsidRPr="00A307CB" w:rsidRDefault="002708AA" w:rsidP="00DC5542">
      <w:pPr>
        <w:rPr>
          <w:rFonts w:ascii="IBM Plex Sans" w:hAnsi="IBM Plex Sans"/>
          <w:sz w:val="24"/>
          <w:szCs w:val="24"/>
        </w:rPr>
      </w:pPr>
      <w:r w:rsidRPr="00A307CB">
        <w:rPr>
          <w:rFonts w:ascii="IBM Plex Sans" w:hAnsi="IBM Plex Sans"/>
          <w:sz w:val="24"/>
          <w:szCs w:val="24"/>
        </w:rPr>
        <w:t xml:space="preserve">Finally, </w:t>
      </w:r>
      <w:proofErr w:type="spellStart"/>
      <w:r w:rsidRPr="00A307CB">
        <w:rPr>
          <w:rFonts w:ascii="IBM Plex Sans" w:hAnsi="IBM Plex Sans"/>
          <w:sz w:val="24"/>
          <w:szCs w:val="24"/>
        </w:rPr>
        <w:t>Dr.</w:t>
      </w:r>
      <w:proofErr w:type="spellEnd"/>
      <w:r w:rsidRPr="00A307CB">
        <w:rPr>
          <w:rFonts w:ascii="IBM Plex Sans" w:hAnsi="IBM Plex Sans"/>
          <w:sz w:val="24"/>
          <w:szCs w:val="24"/>
        </w:rPr>
        <w:t xml:space="preserve"> Obinna </w:t>
      </w:r>
      <w:proofErr w:type="spellStart"/>
      <w:r w:rsidRPr="00A307CB">
        <w:rPr>
          <w:rFonts w:ascii="IBM Plex Sans" w:hAnsi="IBM Plex Sans"/>
          <w:sz w:val="24"/>
          <w:szCs w:val="24"/>
        </w:rPr>
        <w:t>Ozima</w:t>
      </w:r>
      <w:proofErr w:type="spellEnd"/>
      <w:r w:rsidRPr="00A307CB">
        <w:rPr>
          <w:rFonts w:ascii="IBM Plex Sans" w:hAnsi="IBM Plex Sans"/>
          <w:sz w:val="24"/>
          <w:szCs w:val="24"/>
        </w:rPr>
        <w:t xml:space="preserve"> has so far been a marvellous, positive, and encouraging project supervisor.</w:t>
      </w:r>
    </w:p>
    <w:p w14:paraId="2CC5C62D" w14:textId="3A50727B" w:rsidR="00DC5542" w:rsidRDefault="00DC5542" w:rsidP="00DC5542"/>
    <w:p w14:paraId="3B44B31F" w14:textId="55988F51" w:rsidR="00DC5542" w:rsidRDefault="00DC5542" w:rsidP="00DC5542"/>
    <w:p w14:paraId="58BEF535" w14:textId="30D1E9D7" w:rsidR="00DC5542" w:rsidRDefault="00DC5542" w:rsidP="00DC5542"/>
    <w:p w14:paraId="0004B30D" w14:textId="4F55BA4F" w:rsidR="00DC5542" w:rsidRDefault="00DC5542" w:rsidP="00DC5542"/>
    <w:p w14:paraId="26D95892" w14:textId="7B27A1A4" w:rsidR="00DC5542" w:rsidRDefault="00DC5542" w:rsidP="00DC5542"/>
    <w:p w14:paraId="3A711128" w14:textId="1EABF9AF" w:rsidR="00DC5542" w:rsidRDefault="00DC5542" w:rsidP="00DC5542"/>
    <w:p w14:paraId="4696735C" w14:textId="14D46086" w:rsidR="00DC5542" w:rsidRDefault="00DC5542" w:rsidP="00DC5542"/>
    <w:p w14:paraId="3287AED3" w14:textId="1A4AACB2" w:rsidR="00DC5542" w:rsidRDefault="00DC5542" w:rsidP="00DC5542"/>
    <w:p w14:paraId="3DCFEC8D" w14:textId="6CB2A66D" w:rsidR="00DC5542" w:rsidRDefault="00DC5542" w:rsidP="00DC5542"/>
    <w:p w14:paraId="1CA78F32" w14:textId="632D44B5" w:rsidR="00DC5542" w:rsidRDefault="00DC5542" w:rsidP="00DC5542"/>
    <w:p w14:paraId="5AB1C1E6" w14:textId="70686ED7" w:rsidR="00DC5542" w:rsidRDefault="00DC5542" w:rsidP="00DC5542"/>
    <w:p w14:paraId="71712996" w14:textId="77777777" w:rsidR="00DC5542" w:rsidRPr="00DC5542" w:rsidRDefault="00DC5542" w:rsidP="00DC5542"/>
    <w:p w14:paraId="7ED0537A" w14:textId="191F7B37" w:rsidR="00DC5542" w:rsidRDefault="00DC5542" w:rsidP="00C73F42"/>
    <w:p w14:paraId="67C6A540" w14:textId="77777777" w:rsidR="00DC5542" w:rsidRPr="00F3455A" w:rsidRDefault="00DC5542" w:rsidP="00C73F42"/>
    <w:p w14:paraId="1CA1798A" w14:textId="77777777" w:rsidR="00C73F42" w:rsidRPr="00F3455A" w:rsidRDefault="00C73F42" w:rsidP="00C73F42">
      <w:pPr>
        <w:jc w:val="center"/>
      </w:pPr>
      <w:r>
        <w:rPr>
          <w:noProof/>
          <w:lang w:eastAsia="en-IE"/>
        </w:rPr>
        <w:lastRenderedPageBreak/>
        <mc:AlternateContent>
          <mc:Choice Requires="wps">
            <w:drawing>
              <wp:anchor distT="0" distB="0" distL="114300" distR="114300" simplePos="0" relativeHeight="251660288" behindDoc="0" locked="0" layoutInCell="1" allowOverlap="1" wp14:anchorId="22A81375" wp14:editId="24FF3AE2">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0515CE0F" w14:textId="36F8BFF7" w:rsidR="00C73F42" w:rsidRDefault="00C73F42" w:rsidP="00C73F42">
                                <w:pPr>
                                  <w:pStyle w:val="NoSpacing"/>
                                  <w:jc w:val="center"/>
                                  <w:rPr>
                                    <w:color w:val="595959" w:themeColor="text1" w:themeTint="A6"/>
                                    <w:sz w:val="28"/>
                                    <w:szCs w:val="28"/>
                                  </w:rPr>
                                </w:pPr>
                                <w:r>
                                  <w:rPr>
                                    <w:color w:val="595959" w:themeColor="text1" w:themeTint="A6"/>
                                    <w:sz w:val="28"/>
                                    <w:szCs w:val="28"/>
                                  </w:rPr>
                                  <w:t>Cian Walker</w:t>
                                </w:r>
                              </w:p>
                            </w:sdtContent>
                          </w:sdt>
                          <w:p w14:paraId="308ECAF3" w14:textId="77777777" w:rsidR="00C73F42" w:rsidRDefault="00C73F42" w:rsidP="00C73F42">
                            <w:pPr>
                              <w:pStyle w:val="NoSpacing"/>
                              <w:jc w:val="center"/>
                              <w:rPr>
                                <w:color w:val="595959" w:themeColor="text1" w:themeTint="A6"/>
                                <w:sz w:val="18"/>
                                <w:szCs w:val="18"/>
                              </w:rPr>
                            </w:pPr>
                          </w:p>
                          <w:sdt>
                            <w:sdtPr>
                              <w:alias w:val="Company E-mail"/>
                              <w:tag w:val=""/>
                              <w:id w:val="1420139047"/>
                              <w:showingPlcHdr/>
                              <w:dataBinding w:prefixMappings="xmlns:ns0='http://schemas.microsoft.com/office/2006/coverPageProps' " w:xpath="/ns0:CoverPageProperties[1]/ns0:CompanyEmail[1]" w:storeItemID="{55AF091B-3C7A-41E3-B477-F2FDAA23CFDA}"/>
                              <w:text/>
                            </w:sdtPr>
                            <w:sdtContent>
                              <w:p w14:paraId="710C9A46" w14:textId="77777777" w:rsidR="00C73F42" w:rsidRPr="00F3455A" w:rsidRDefault="00C73F42" w:rsidP="00C73F42">
                                <w:pPr>
                                  <w:jc w:val="center"/>
                                </w:pPr>
                                <w:r>
                                  <w:t xml:space="preserve">     </w:t>
                                </w:r>
                              </w:p>
                            </w:sdtContent>
                          </w:sdt>
                          <w:p w14:paraId="0B877302" w14:textId="77777777" w:rsidR="00C73F42" w:rsidRDefault="00C73F42" w:rsidP="00C73F42">
                            <w:pPr>
                              <w:pStyle w:val="NoSpacing"/>
                              <w:jc w:val="center"/>
                              <w:rPr>
                                <w:color w:val="595959" w:themeColor="text1" w:themeTint="A6"/>
                                <w:sz w:val="18"/>
                                <w:szCs w:val="18"/>
                              </w:rPr>
                            </w:pPr>
                          </w:p>
                          <w:sdt>
                            <w:sdtPr>
                              <w:alias w:val="Publish Date"/>
                              <w:tag w:val=""/>
                              <w:id w:val="1112786338"/>
                              <w:showingPlcHdr/>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6653C5B4" w14:textId="77777777" w:rsidR="00C73F42" w:rsidRDefault="00C73F42" w:rsidP="00C73F42">
                                <w:pPr>
                                  <w:jc w:val="center"/>
                                </w:pPr>
                                <w:r>
                                  <w:t xml:space="preserve">     </w:t>
                                </w:r>
                              </w:p>
                            </w:sdtContent>
                          </w:sdt>
                          <w:p w14:paraId="36D46A26" w14:textId="77777777" w:rsidR="00C73F42" w:rsidRDefault="00C73F42" w:rsidP="00C73F42">
                            <w:pPr>
                              <w:pStyle w:val="NoSpacing"/>
                              <w:jc w:val="center"/>
                              <w:rPr>
                                <w:color w:val="595959" w:themeColor="text1" w:themeTint="A6"/>
                                <w:sz w:val="18"/>
                                <w:szCs w:val="18"/>
                              </w:rPr>
                            </w:pPr>
                          </w:p>
                          <w:p w14:paraId="0DF912E4" w14:textId="77777777" w:rsidR="00C73F42" w:rsidRDefault="00C73F42" w:rsidP="00C73F42">
                            <w:pPr>
                              <w:pStyle w:val="NoSpacing"/>
                              <w:jc w:val="center"/>
                              <w:rPr>
                                <w:color w:val="595959" w:themeColor="text1" w:themeTint="A6"/>
                                <w:sz w:val="18"/>
                                <w:szCs w:val="18"/>
                              </w:rPr>
                            </w:pPr>
                          </w:p>
                          <w:p w14:paraId="27567B90" w14:textId="77777777" w:rsidR="00C73F42" w:rsidRDefault="00C73F42" w:rsidP="00C73F42">
                            <w:pPr>
                              <w:pStyle w:val="NoSpacing"/>
                              <w:jc w:val="center"/>
                              <w:rPr>
                                <w:color w:val="595959" w:themeColor="text1" w:themeTint="A6"/>
                                <w:sz w:val="18"/>
                                <w:szCs w:val="18"/>
                              </w:rPr>
                            </w:pPr>
                          </w:p>
                          <w:p w14:paraId="3BCF08C6" w14:textId="77777777" w:rsidR="00C73F42" w:rsidRDefault="00C73F42" w:rsidP="00C73F42">
                            <w:pPr>
                              <w:pStyle w:val="NoSpacing"/>
                              <w:jc w:val="center"/>
                              <w:rPr>
                                <w:color w:val="595959" w:themeColor="text1" w:themeTint="A6"/>
                                <w:sz w:val="18"/>
                                <w:szCs w:val="18"/>
                              </w:rPr>
                            </w:pPr>
                          </w:p>
                          <w:p w14:paraId="10905605" w14:textId="77777777" w:rsidR="00C73F42" w:rsidRDefault="00C73F42" w:rsidP="00C73F42">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A81375"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&#13;&#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0515CE0F" w14:textId="36F8BFF7" w:rsidR="00C73F42" w:rsidRDefault="00C73F42" w:rsidP="00C73F42">
                          <w:pPr>
                            <w:pStyle w:val="NoSpacing"/>
                            <w:jc w:val="center"/>
                            <w:rPr>
                              <w:color w:val="595959" w:themeColor="text1" w:themeTint="A6"/>
                              <w:sz w:val="28"/>
                              <w:szCs w:val="28"/>
                            </w:rPr>
                          </w:pPr>
                          <w:r>
                            <w:rPr>
                              <w:color w:val="595959" w:themeColor="text1" w:themeTint="A6"/>
                              <w:sz w:val="28"/>
                              <w:szCs w:val="28"/>
                            </w:rPr>
                            <w:t>Cian Walker</w:t>
                          </w:r>
                        </w:p>
                      </w:sdtContent>
                    </w:sdt>
                    <w:p w14:paraId="308ECAF3" w14:textId="77777777" w:rsidR="00C73F42" w:rsidRDefault="00C73F42" w:rsidP="00C73F42">
                      <w:pPr>
                        <w:pStyle w:val="NoSpacing"/>
                        <w:jc w:val="center"/>
                        <w:rPr>
                          <w:color w:val="595959" w:themeColor="text1" w:themeTint="A6"/>
                          <w:sz w:val="18"/>
                          <w:szCs w:val="18"/>
                        </w:rPr>
                      </w:pPr>
                    </w:p>
                    <w:sdt>
                      <w:sdtPr>
                        <w:alias w:val="Company E-mail"/>
                        <w:tag w:val=""/>
                        <w:id w:val="1420139047"/>
                        <w:showingPlcHdr/>
                        <w:dataBinding w:prefixMappings="xmlns:ns0='http://schemas.microsoft.com/office/2006/coverPageProps' " w:xpath="/ns0:CoverPageProperties[1]/ns0:CompanyEmail[1]" w:storeItemID="{55AF091B-3C7A-41E3-B477-F2FDAA23CFDA}"/>
                        <w:text/>
                      </w:sdtPr>
                      <w:sdtContent>
                        <w:p w14:paraId="710C9A46" w14:textId="77777777" w:rsidR="00C73F42" w:rsidRPr="00F3455A" w:rsidRDefault="00C73F42" w:rsidP="00C73F42">
                          <w:pPr>
                            <w:jc w:val="center"/>
                          </w:pPr>
                          <w:r>
                            <w:t xml:space="preserve">     </w:t>
                          </w:r>
                        </w:p>
                      </w:sdtContent>
                    </w:sdt>
                    <w:p w14:paraId="0B877302" w14:textId="77777777" w:rsidR="00C73F42" w:rsidRDefault="00C73F42" w:rsidP="00C73F42">
                      <w:pPr>
                        <w:pStyle w:val="NoSpacing"/>
                        <w:jc w:val="center"/>
                        <w:rPr>
                          <w:color w:val="595959" w:themeColor="text1" w:themeTint="A6"/>
                          <w:sz w:val="18"/>
                          <w:szCs w:val="18"/>
                        </w:rPr>
                      </w:pPr>
                    </w:p>
                    <w:sdt>
                      <w:sdtPr>
                        <w:alias w:val="Publish Date"/>
                        <w:tag w:val=""/>
                        <w:id w:val="1112786338"/>
                        <w:showingPlcHdr/>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6653C5B4" w14:textId="77777777" w:rsidR="00C73F42" w:rsidRDefault="00C73F42" w:rsidP="00C73F42">
                          <w:pPr>
                            <w:jc w:val="center"/>
                          </w:pPr>
                          <w:r>
                            <w:t xml:space="preserve">     </w:t>
                          </w:r>
                        </w:p>
                      </w:sdtContent>
                    </w:sdt>
                    <w:p w14:paraId="36D46A26" w14:textId="77777777" w:rsidR="00C73F42" w:rsidRDefault="00C73F42" w:rsidP="00C73F42">
                      <w:pPr>
                        <w:pStyle w:val="NoSpacing"/>
                        <w:jc w:val="center"/>
                        <w:rPr>
                          <w:color w:val="595959" w:themeColor="text1" w:themeTint="A6"/>
                          <w:sz w:val="18"/>
                          <w:szCs w:val="18"/>
                        </w:rPr>
                      </w:pPr>
                    </w:p>
                    <w:p w14:paraId="0DF912E4" w14:textId="77777777" w:rsidR="00C73F42" w:rsidRDefault="00C73F42" w:rsidP="00C73F42">
                      <w:pPr>
                        <w:pStyle w:val="NoSpacing"/>
                        <w:jc w:val="center"/>
                        <w:rPr>
                          <w:color w:val="595959" w:themeColor="text1" w:themeTint="A6"/>
                          <w:sz w:val="18"/>
                          <w:szCs w:val="18"/>
                        </w:rPr>
                      </w:pPr>
                    </w:p>
                    <w:p w14:paraId="27567B90" w14:textId="77777777" w:rsidR="00C73F42" w:rsidRDefault="00C73F42" w:rsidP="00C73F42">
                      <w:pPr>
                        <w:pStyle w:val="NoSpacing"/>
                        <w:jc w:val="center"/>
                        <w:rPr>
                          <w:color w:val="595959" w:themeColor="text1" w:themeTint="A6"/>
                          <w:sz w:val="18"/>
                          <w:szCs w:val="18"/>
                        </w:rPr>
                      </w:pPr>
                    </w:p>
                    <w:p w14:paraId="3BCF08C6" w14:textId="77777777" w:rsidR="00C73F42" w:rsidRDefault="00C73F42" w:rsidP="00C73F42">
                      <w:pPr>
                        <w:pStyle w:val="NoSpacing"/>
                        <w:jc w:val="center"/>
                        <w:rPr>
                          <w:color w:val="595959" w:themeColor="text1" w:themeTint="A6"/>
                          <w:sz w:val="18"/>
                          <w:szCs w:val="18"/>
                        </w:rPr>
                      </w:pPr>
                    </w:p>
                    <w:p w14:paraId="10905605" w14:textId="77777777" w:rsidR="00C73F42" w:rsidRDefault="00C73F42" w:rsidP="00C73F42">
                      <w:pPr>
                        <w:pStyle w:val="NoSpacing"/>
                        <w:jc w:val="center"/>
                        <w:rPr>
                          <w:color w:val="595959" w:themeColor="text1" w:themeTint="A6"/>
                          <w:sz w:val="18"/>
                          <w:szCs w:val="18"/>
                        </w:rPr>
                      </w:pPr>
                    </w:p>
                  </w:txbxContent>
                </v:textbox>
                <w10:wrap type="square" anchorx="page" anchory="page"/>
              </v:shape>
            </w:pict>
          </mc:Fallback>
        </mc:AlternateContent>
      </w:r>
    </w:p>
    <w:p w14:paraId="79C07361" w14:textId="77777777" w:rsidR="00C73F42" w:rsidRPr="00F3455A" w:rsidRDefault="00C73F42" w:rsidP="00C73F42"/>
    <w:p w14:paraId="596A9D2C" w14:textId="6A1C7C05" w:rsidR="0005790D" w:rsidRDefault="0005790D"/>
    <w:p w14:paraId="6CDDF57B" w14:textId="5DE96EF0" w:rsidR="004A2599" w:rsidRDefault="004A2599" w:rsidP="004A2599">
      <w:pPr>
        <w:pStyle w:val="Heading1"/>
        <w:spacing w:after="120"/>
        <w:rPr>
          <w:rFonts w:ascii="IBM Plex Sans" w:hAnsi="IBM Plex Sans" w:cstheme="minorHAnsi"/>
        </w:rPr>
      </w:pPr>
      <w:r>
        <w:rPr>
          <w:rFonts w:ascii="IBM Plex Sans" w:hAnsi="IBM Plex Sans" w:cstheme="minorHAnsi"/>
        </w:rPr>
        <w:t>Table of Contents</w:t>
      </w:r>
    </w:p>
    <w:p w14:paraId="5F51D603" w14:textId="58D35685" w:rsidR="004A2599" w:rsidRDefault="004A2599" w:rsidP="004A2599">
      <w:pPr>
        <w:rPr>
          <w:rFonts w:ascii="IBM Plex Sans" w:hAnsi="IBM Plex Sans"/>
          <w:sz w:val="24"/>
          <w:szCs w:val="24"/>
        </w:rPr>
      </w:pPr>
      <w:r>
        <w:rPr>
          <w:rFonts w:ascii="IBM Plex Sans" w:hAnsi="IBM Plex Sans"/>
          <w:sz w:val="24"/>
          <w:szCs w:val="24"/>
        </w:rPr>
        <w:t>Introduction  &amp; Background………………………………………………4</w:t>
      </w:r>
    </w:p>
    <w:p w14:paraId="6A80B02A" w14:textId="589251CC" w:rsidR="004A2599" w:rsidRDefault="004A2599" w:rsidP="004A2599">
      <w:pPr>
        <w:rPr>
          <w:rFonts w:ascii="IBM Plex Sans" w:hAnsi="IBM Plex Sans"/>
          <w:sz w:val="24"/>
          <w:szCs w:val="24"/>
        </w:rPr>
      </w:pPr>
      <w:r>
        <w:rPr>
          <w:rFonts w:ascii="IBM Plex Sans" w:hAnsi="IBM Plex Sans"/>
          <w:sz w:val="24"/>
          <w:szCs w:val="24"/>
        </w:rPr>
        <w:t>Specification  &amp;  Design…………………………………………………….5</w:t>
      </w:r>
    </w:p>
    <w:p w14:paraId="6040FB82" w14:textId="20CCA8A1" w:rsidR="004A2599" w:rsidRDefault="004A2599" w:rsidP="004A2599">
      <w:pPr>
        <w:rPr>
          <w:rFonts w:ascii="IBM Plex Sans" w:hAnsi="IBM Plex Sans"/>
          <w:sz w:val="24"/>
          <w:szCs w:val="24"/>
        </w:rPr>
      </w:pPr>
      <w:r>
        <w:rPr>
          <w:rFonts w:ascii="IBM Plex Sans" w:hAnsi="IBM Plex Sans"/>
          <w:sz w:val="24"/>
          <w:szCs w:val="24"/>
        </w:rPr>
        <w:t>Testing &amp; Evaluation</w:t>
      </w:r>
      <w:r w:rsidR="00057D88">
        <w:rPr>
          <w:rFonts w:ascii="IBM Plex Sans" w:hAnsi="IBM Plex Sans"/>
          <w:sz w:val="24"/>
          <w:szCs w:val="24"/>
        </w:rPr>
        <w:t>…………………………………………………………7</w:t>
      </w:r>
    </w:p>
    <w:p w14:paraId="6AF11D1F" w14:textId="5638A7E1" w:rsidR="004A2599" w:rsidRDefault="004A2599" w:rsidP="004A2599">
      <w:pPr>
        <w:rPr>
          <w:rFonts w:ascii="IBM Plex Sans" w:hAnsi="IBM Plex Sans"/>
          <w:sz w:val="24"/>
          <w:szCs w:val="24"/>
        </w:rPr>
      </w:pPr>
      <w:r>
        <w:rPr>
          <w:rFonts w:ascii="IBM Plex Sans" w:hAnsi="IBM Plex Sans"/>
          <w:sz w:val="24"/>
          <w:szCs w:val="24"/>
        </w:rPr>
        <w:t>Future Work &amp; Dependencies</w:t>
      </w:r>
      <w:r w:rsidR="00057D88">
        <w:rPr>
          <w:rFonts w:ascii="IBM Plex Sans" w:hAnsi="IBM Plex Sans"/>
          <w:sz w:val="24"/>
          <w:szCs w:val="24"/>
        </w:rPr>
        <w:t>……………………………………………8</w:t>
      </w:r>
    </w:p>
    <w:p w14:paraId="7D494816" w14:textId="2855203E" w:rsidR="004A2599" w:rsidRDefault="004A2599" w:rsidP="004A2599">
      <w:pPr>
        <w:rPr>
          <w:rFonts w:ascii="IBM Plex Sans" w:hAnsi="IBM Plex Sans"/>
          <w:sz w:val="24"/>
          <w:szCs w:val="24"/>
        </w:rPr>
      </w:pPr>
      <w:r>
        <w:rPr>
          <w:rFonts w:ascii="IBM Plex Sans" w:hAnsi="IBM Plex Sans"/>
          <w:sz w:val="24"/>
          <w:szCs w:val="24"/>
        </w:rPr>
        <w:t>Appendices</w:t>
      </w:r>
      <w:r w:rsidR="00057D88">
        <w:rPr>
          <w:rFonts w:ascii="IBM Plex Sans" w:hAnsi="IBM Plex Sans"/>
          <w:sz w:val="24"/>
          <w:szCs w:val="24"/>
        </w:rPr>
        <w:t>……………………………………………………………………..9</w:t>
      </w:r>
    </w:p>
    <w:p w14:paraId="765A354F" w14:textId="2EA1C513" w:rsidR="004A2599" w:rsidRPr="004A2599" w:rsidRDefault="004A2599" w:rsidP="004A2599">
      <w:pPr>
        <w:rPr>
          <w:rFonts w:ascii="IBM Plex Sans" w:hAnsi="IBM Plex Sans"/>
          <w:sz w:val="24"/>
          <w:szCs w:val="24"/>
        </w:rPr>
      </w:pPr>
      <w:r>
        <w:rPr>
          <w:rFonts w:ascii="IBM Plex Sans" w:hAnsi="IBM Plex Sans"/>
          <w:sz w:val="24"/>
          <w:szCs w:val="24"/>
        </w:rPr>
        <w:t>Bibliography</w:t>
      </w:r>
      <w:r w:rsidR="00057D88">
        <w:rPr>
          <w:rFonts w:ascii="IBM Plex Sans" w:hAnsi="IBM Plex Sans"/>
          <w:sz w:val="24"/>
          <w:szCs w:val="24"/>
        </w:rPr>
        <w:t>……………………………………………………………………10</w:t>
      </w:r>
    </w:p>
    <w:p w14:paraId="61CEC041" w14:textId="53B261CB" w:rsidR="0005790D" w:rsidRDefault="0005790D"/>
    <w:p w14:paraId="7D5E7CF6" w14:textId="2CECEFDD" w:rsidR="0005790D" w:rsidRDefault="0005790D"/>
    <w:p w14:paraId="18BACCED" w14:textId="51545931" w:rsidR="0005790D" w:rsidRDefault="0005790D"/>
    <w:p w14:paraId="2BEE9660" w14:textId="7B0BB817" w:rsidR="0005790D" w:rsidRDefault="0005790D"/>
    <w:p w14:paraId="0BA234AF" w14:textId="68CBC775" w:rsidR="0005790D" w:rsidRDefault="0005790D"/>
    <w:p w14:paraId="6CAFC1F2" w14:textId="2DB05714" w:rsidR="0005790D" w:rsidRDefault="0005790D"/>
    <w:p w14:paraId="61095EF9" w14:textId="3F8D65F3" w:rsidR="0005790D" w:rsidRDefault="0005790D"/>
    <w:p w14:paraId="2E8CFFE8" w14:textId="72423EF2" w:rsidR="0005790D" w:rsidRDefault="0005790D"/>
    <w:p w14:paraId="7275B7AE" w14:textId="1D554685" w:rsidR="0005790D" w:rsidRDefault="0005790D"/>
    <w:p w14:paraId="6B7F2CDD" w14:textId="08E8FE3E" w:rsidR="00DC5542" w:rsidRDefault="00DC5542"/>
    <w:p w14:paraId="6D6E4FFC" w14:textId="3A2C6FC9" w:rsidR="00DC5542" w:rsidRDefault="00DC5542"/>
    <w:p w14:paraId="55C94184" w14:textId="55905AEA" w:rsidR="00DC5542" w:rsidRDefault="00DC5542"/>
    <w:p w14:paraId="1DFCA863" w14:textId="35691311" w:rsidR="00DC5542" w:rsidRDefault="00DC5542"/>
    <w:p w14:paraId="38695C55" w14:textId="77777777" w:rsidR="004A2599" w:rsidRDefault="004A2599"/>
    <w:p w14:paraId="63A3F976" w14:textId="7593EFC0" w:rsidR="0005790D" w:rsidRPr="008B5954" w:rsidRDefault="0005790D" w:rsidP="00EE0328">
      <w:pPr>
        <w:pStyle w:val="Heading1"/>
        <w:spacing w:after="120"/>
        <w:rPr>
          <w:rFonts w:ascii="IBM Plex Sans" w:hAnsi="IBM Plex Sans" w:cstheme="minorHAnsi"/>
        </w:rPr>
      </w:pPr>
      <w:bookmarkStart w:id="0" w:name="_Toc510820292"/>
      <w:r w:rsidRPr="008B5954">
        <w:rPr>
          <w:rFonts w:ascii="IBM Plex Sans" w:hAnsi="IBM Plex Sans" w:cstheme="minorHAnsi"/>
        </w:rPr>
        <w:lastRenderedPageBreak/>
        <w:t>Introduction</w:t>
      </w:r>
      <w:bookmarkEnd w:id="0"/>
      <w:r w:rsidRPr="008B5954">
        <w:rPr>
          <w:rFonts w:ascii="IBM Plex Sans" w:hAnsi="IBM Plex Sans" w:cstheme="minorHAnsi"/>
        </w:rPr>
        <w:t xml:space="preserve"> </w:t>
      </w:r>
      <w:r w:rsidR="00400268">
        <w:rPr>
          <w:rFonts w:ascii="IBM Plex Sans" w:hAnsi="IBM Plex Sans" w:cstheme="minorHAnsi"/>
        </w:rPr>
        <w:t>&amp;  Background</w:t>
      </w:r>
    </w:p>
    <w:p w14:paraId="07028D72" w14:textId="77777777" w:rsidR="00EA4049" w:rsidRDefault="00EA4049" w:rsidP="0005790D">
      <w:pPr>
        <w:rPr>
          <w:rFonts w:ascii="IBM Plex Sans" w:hAnsi="IBM Plex Sans" w:cstheme="minorHAnsi"/>
          <w:sz w:val="24"/>
          <w:szCs w:val="24"/>
        </w:rPr>
      </w:pPr>
    </w:p>
    <w:p w14:paraId="7E0C4C5D" w14:textId="00C0FEFB" w:rsidR="0005790D"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Aims</w:t>
      </w:r>
    </w:p>
    <w:p w14:paraId="48DFB039" w14:textId="1AC35A5E" w:rsidR="00EA4049" w:rsidRDefault="00EA4049" w:rsidP="0005790D">
      <w:pPr>
        <w:rPr>
          <w:rFonts w:ascii="IBM Plex Sans" w:hAnsi="IBM Plex Sans" w:cstheme="minorHAnsi"/>
          <w:sz w:val="24"/>
          <w:szCs w:val="24"/>
        </w:rPr>
      </w:pPr>
      <w:r>
        <w:rPr>
          <w:rFonts w:ascii="IBM Plex Sans" w:hAnsi="IBM Plex Sans" w:cstheme="minorHAnsi"/>
          <w:sz w:val="24"/>
          <w:szCs w:val="24"/>
        </w:rPr>
        <w:t>This project had two primary and aims. I wished to build a simple yet  effective solution to a practical business or societal problem while simultaneously developing skills that would be of use in my career as an identity and access management engineer or architect.</w:t>
      </w:r>
    </w:p>
    <w:p w14:paraId="536E83A4" w14:textId="43128C1D" w:rsidR="00EA4049" w:rsidRDefault="00EA4049" w:rsidP="0005790D">
      <w:pPr>
        <w:rPr>
          <w:rFonts w:ascii="IBM Plex Sans" w:hAnsi="IBM Plex Sans" w:cstheme="minorHAnsi"/>
          <w:sz w:val="24"/>
          <w:szCs w:val="24"/>
        </w:rPr>
      </w:pPr>
      <w:r>
        <w:rPr>
          <w:rFonts w:ascii="IBM Plex Sans" w:hAnsi="IBM Plex Sans" w:cstheme="minorHAnsi"/>
          <w:sz w:val="24"/>
          <w:szCs w:val="24"/>
        </w:rPr>
        <w:t xml:space="preserve">First, the business problem and my proposed solution. The Republic of Ireland is yet  to implement an ePrescribing  software across is pharmacy  and general practitioner ecosystem. In practice, this means that patients can either carry a hardcopy prescription to </w:t>
      </w:r>
      <w:r w:rsidRPr="00EA4049">
        <w:rPr>
          <w:rFonts w:ascii="IBM Plex Sans" w:hAnsi="IBM Plex Sans" w:cstheme="minorHAnsi"/>
          <w:sz w:val="24"/>
          <w:szCs w:val="24"/>
          <w:u w:val="single"/>
        </w:rPr>
        <w:t>any given pharmacy</w:t>
      </w:r>
      <w:r>
        <w:rPr>
          <w:rFonts w:ascii="IBM Plex Sans" w:hAnsi="IBM Plex Sans" w:cstheme="minorHAnsi"/>
          <w:sz w:val="24"/>
          <w:szCs w:val="24"/>
        </w:rPr>
        <w:t xml:space="preserve">, or a physician’s surgery can email prescriptions to </w:t>
      </w:r>
      <w:r w:rsidRPr="00EA4049">
        <w:rPr>
          <w:rFonts w:ascii="IBM Plex Sans" w:hAnsi="IBM Plex Sans" w:cstheme="minorHAnsi"/>
          <w:sz w:val="24"/>
          <w:szCs w:val="24"/>
          <w:u w:val="single"/>
        </w:rPr>
        <w:t>one given pharmacy</w:t>
      </w:r>
      <w:r>
        <w:rPr>
          <w:rFonts w:ascii="IBM Plex Sans" w:hAnsi="IBM Plex Sans" w:cstheme="minorHAnsi"/>
          <w:sz w:val="24"/>
          <w:szCs w:val="24"/>
          <w:u w:val="single"/>
        </w:rPr>
        <w:t>.</w:t>
      </w:r>
      <w:r w:rsidR="00E905CD">
        <w:rPr>
          <w:rFonts w:ascii="IBM Plex Sans" w:hAnsi="IBM Plex Sans" w:cstheme="minorHAnsi"/>
          <w:sz w:val="24"/>
          <w:szCs w:val="24"/>
        </w:rPr>
        <w:t xml:space="preserve"> This  is especially cumbersome for </w:t>
      </w:r>
      <w:r w:rsidR="00B667C8">
        <w:rPr>
          <w:rFonts w:ascii="IBM Plex Sans" w:hAnsi="IBM Plex Sans" w:cstheme="minorHAnsi"/>
          <w:sz w:val="24"/>
          <w:szCs w:val="24"/>
        </w:rPr>
        <w:t xml:space="preserve">recurring prescriptions or for people who business travel regularly. The technology required should not  be especially arduous to build a system that allows authenticated physicians to (to use HTTP parlance) </w:t>
      </w:r>
      <w:r w:rsidR="00F00EE4">
        <w:rPr>
          <w:rFonts w:ascii="IBM Plex Sans" w:hAnsi="IBM Plex Sans" w:cstheme="minorHAnsi"/>
          <w:sz w:val="24"/>
          <w:szCs w:val="24"/>
        </w:rPr>
        <w:t>‘</w:t>
      </w:r>
      <w:r w:rsidR="00B667C8" w:rsidRPr="00F00EE4">
        <w:rPr>
          <w:rFonts w:ascii="IBM Plex Sans" w:hAnsi="IBM Plex Sans" w:cstheme="minorHAnsi"/>
          <w:i/>
          <w:iCs/>
          <w:sz w:val="24"/>
          <w:szCs w:val="24"/>
        </w:rPr>
        <w:t>post</w:t>
      </w:r>
      <w:r w:rsidR="00F00EE4">
        <w:rPr>
          <w:rFonts w:ascii="IBM Plex Sans" w:hAnsi="IBM Plex Sans" w:cstheme="minorHAnsi"/>
          <w:i/>
          <w:iCs/>
          <w:sz w:val="24"/>
          <w:szCs w:val="24"/>
        </w:rPr>
        <w:t>’</w:t>
      </w:r>
      <w:r w:rsidR="00B667C8">
        <w:rPr>
          <w:rFonts w:ascii="IBM Plex Sans" w:hAnsi="IBM Plex Sans" w:cstheme="minorHAnsi"/>
          <w:sz w:val="24"/>
          <w:szCs w:val="24"/>
        </w:rPr>
        <w:t xml:space="preserve"> </w:t>
      </w:r>
      <w:r w:rsidR="00F00EE4">
        <w:rPr>
          <w:rFonts w:ascii="IBM Plex Sans" w:hAnsi="IBM Plex Sans" w:cstheme="minorHAnsi"/>
          <w:sz w:val="24"/>
          <w:szCs w:val="24"/>
        </w:rPr>
        <w:t>and ‘</w:t>
      </w:r>
      <w:r w:rsidR="00F00EE4">
        <w:rPr>
          <w:rFonts w:ascii="IBM Plex Sans" w:hAnsi="IBM Plex Sans" w:cstheme="minorHAnsi"/>
          <w:i/>
          <w:iCs/>
          <w:sz w:val="24"/>
          <w:szCs w:val="24"/>
        </w:rPr>
        <w:t>put’</w:t>
      </w:r>
      <w:r w:rsidR="00F00EE4">
        <w:rPr>
          <w:rFonts w:ascii="IBM Plex Sans" w:hAnsi="IBM Plex Sans" w:cstheme="minorHAnsi"/>
          <w:sz w:val="24"/>
          <w:szCs w:val="24"/>
        </w:rPr>
        <w:t xml:space="preserve"> </w:t>
      </w:r>
      <w:r w:rsidR="00B667C8">
        <w:rPr>
          <w:rFonts w:ascii="IBM Plex Sans" w:hAnsi="IBM Plex Sans" w:cstheme="minorHAnsi"/>
          <w:sz w:val="24"/>
          <w:szCs w:val="24"/>
        </w:rPr>
        <w:t>prescriptions</w:t>
      </w:r>
      <w:r w:rsidR="00F00EE4">
        <w:rPr>
          <w:rFonts w:ascii="IBM Plex Sans" w:hAnsi="IBM Plex Sans" w:cstheme="minorHAnsi"/>
          <w:sz w:val="24"/>
          <w:szCs w:val="24"/>
        </w:rPr>
        <w:t>;</w:t>
      </w:r>
      <w:r w:rsidR="00B667C8">
        <w:rPr>
          <w:rFonts w:ascii="IBM Plex Sans" w:hAnsi="IBM Plex Sans" w:cstheme="minorHAnsi"/>
          <w:sz w:val="24"/>
          <w:szCs w:val="24"/>
        </w:rPr>
        <w:t xml:space="preserve"> and</w:t>
      </w:r>
      <w:r w:rsidR="00F00EE4">
        <w:rPr>
          <w:rFonts w:ascii="IBM Plex Sans" w:hAnsi="IBM Plex Sans" w:cstheme="minorHAnsi"/>
          <w:sz w:val="24"/>
          <w:szCs w:val="24"/>
        </w:rPr>
        <w:t xml:space="preserve"> for</w:t>
      </w:r>
      <w:r w:rsidR="00B667C8">
        <w:rPr>
          <w:rFonts w:ascii="IBM Plex Sans" w:hAnsi="IBM Plex Sans" w:cstheme="minorHAnsi"/>
          <w:sz w:val="24"/>
          <w:szCs w:val="24"/>
        </w:rPr>
        <w:t xml:space="preserve"> authenticated  pharmacists to </w:t>
      </w:r>
      <w:r w:rsidR="00F00EE4">
        <w:rPr>
          <w:rFonts w:ascii="IBM Plex Sans" w:hAnsi="IBM Plex Sans" w:cstheme="minorHAnsi"/>
          <w:sz w:val="24"/>
          <w:szCs w:val="24"/>
        </w:rPr>
        <w:t>‘</w:t>
      </w:r>
      <w:r w:rsidR="00B667C8" w:rsidRPr="00F00EE4">
        <w:rPr>
          <w:rFonts w:ascii="IBM Plex Sans" w:hAnsi="IBM Plex Sans" w:cstheme="minorHAnsi"/>
          <w:i/>
          <w:iCs/>
          <w:sz w:val="24"/>
          <w:szCs w:val="24"/>
        </w:rPr>
        <w:t>get</w:t>
      </w:r>
      <w:r w:rsidR="00F00EE4">
        <w:rPr>
          <w:rFonts w:ascii="IBM Plex Sans" w:hAnsi="IBM Plex Sans" w:cstheme="minorHAnsi"/>
          <w:i/>
          <w:iCs/>
          <w:sz w:val="24"/>
          <w:szCs w:val="24"/>
        </w:rPr>
        <w:t>’</w:t>
      </w:r>
      <w:r w:rsidR="00B667C8">
        <w:rPr>
          <w:rFonts w:ascii="IBM Plex Sans" w:hAnsi="IBM Plex Sans" w:cstheme="minorHAnsi"/>
          <w:sz w:val="24"/>
          <w:szCs w:val="24"/>
        </w:rPr>
        <w:t xml:space="preserve"> prescriptions. </w:t>
      </w:r>
      <w:r w:rsidR="00F00EE4">
        <w:rPr>
          <w:rFonts w:ascii="IBM Plex Sans" w:hAnsi="IBM Plex Sans" w:cstheme="minorHAnsi"/>
          <w:sz w:val="24"/>
          <w:szCs w:val="24"/>
        </w:rPr>
        <w:t>It calls for, essentially, a series of CRUD (create, read, update, delete) APIs in addition to a registration and authentication flow to ‘</w:t>
      </w:r>
      <w:r w:rsidR="00F00EE4">
        <w:rPr>
          <w:rFonts w:ascii="IBM Plex Sans" w:hAnsi="IBM Plex Sans" w:cstheme="minorHAnsi"/>
          <w:i/>
          <w:iCs/>
          <w:sz w:val="24"/>
          <w:szCs w:val="24"/>
        </w:rPr>
        <w:t xml:space="preserve">post’, ‘put’, ‘get’, and ‘delete’ </w:t>
      </w:r>
      <w:r w:rsidR="00F00EE4">
        <w:rPr>
          <w:rFonts w:ascii="IBM Plex Sans" w:hAnsi="IBM Plex Sans" w:cstheme="minorHAnsi"/>
          <w:sz w:val="24"/>
          <w:szCs w:val="24"/>
        </w:rPr>
        <w:t>identity records for authenticated physicians and pharmacists.</w:t>
      </w:r>
    </w:p>
    <w:p w14:paraId="0E0BA5EA" w14:textId="1F59E70A" w:rsidR="00F00EE4" w:rsidRPr="00F00EE4" w:rsidRDefault="00884725" w:rsidP="0005790D">
      <w:pPr>
        <w:rPr>
          <w:rFonts w:ascii="IBM Plex Sans" w:hAnsi="IBM Plex Sans" w:cstheme="minorHAnsi"/>
          <w:sz w:val="24"/>
          <w:szCs w:val="24"/>
        </w:rPr>
      </w:pPr>
      <w:r>
        <w:rPr>
          <w:rFonts w:ascii="IBM Plex Sans" w:hAnsi="IBM Plex Sans" w:cstheme="minorHAnsi"/>
          <w:sz w:val="24"/>
          <w:szCs w:val="24"/>
        </w:rPr>
        <w:t xml:space="preserve">Regarding  the second objective related to skill-building in an area relevant to my career path, it has been recommended to me by several of my mentors at IBM that I  build some muscle memory  and familiarise myself with node.js. This is in large part because I have </w:t>
      </w:r>
      <w:r w:rsidR="00A71C8D">
        <w:rPr>
          <w:rFonts w:ascii="IBM Plex Sans" w:hAnsi="IBM Plex Sans" w:cstheme="minorHAnsi"/>
          <w:sz w:val="24"/>
          <w:szCs w:val="24"/>
        </w:rPr>
        <w:t xml:space="preserve">a particular interest in consumer-facing identity and access management (CIAM) and because the node.js environment is becoming extremely popular with developers. It’s been indicated to me that growing skills, particularly around OAuth/Open ID Connect  flows for authentication and authorisation will make me an indispensable resource in the marketplace. For reasons I can expound on further below, it so happens that the node.js runtime environment is extremely suitable to  this kind of web application. I have  become somewhat  besotted  with JavaScript as a programming language. It’s versatility and agility is extremely powerful, particularly now that it is increasingly being run from the server and not just on browsers as in  the node.js runtime environment. It is also the primary  language of identity &amp;  access management. JavaScript is a language  I simply must obtain a grasp of. </w:t>
      </w:r>
      <w:r w:rsidR="00FF1B4D">
        <w:rPr>
          <w:rFonts w:ascii="IBM Plex Sans" w:hAnsi="IBM Plex Sans" w:cstheme="minorHAnsi"/>
          <w:sz w:val="24"/>
          <w:szCs w:val="24"/>
        </w:rPr>
        <w:t xml:space="preserve">I would like to use this  opportunity to also familiarise myself with non-relational database work since all of my database work to date has  been with SQL-formatted structures. </w:t>
      </w:r>
      <w:r w:rsidR="00350533">
        <w:rPr>
          <w:rFonts w:ascii="IBM Plex Sans" w:hAnsi="IBM Plex Sans" w:cstheme="minorHAnsi"/>
          <w:sz w:val="24"/>
          <w:szCs w:val="24"/>
        </w:rPr>
        <w:t xml:space="preserve">Finally, my  area of particular interest career-direction-wise is  in application integration, thus API development is </w:t>
      </w:r>
      <w:r w:rsidR="00350533" w:rsidRPr="00350533">
        <w:rPr>
          <w:rFonts w:ascii="IBM Plex Sans" w:hAnsi="IBM Plex Sans" w:cstheme="minorHAnsi"/>
          <w:sz w:val="24"/>
          <w:szCs w:val="24"/>
          <w:u w:val="single"/>
        </w:rPr>
        <w:t>the</w:t>
      </w:r>
      <w:r w:rsidR="00350533">
        <w:rPr>
          <w:rFonts w:ascii="IBM Plex Sans" w:hAnsi="IBM Plex Sans" w:cstheme="minorHAnsi"/>
          <w:sz w:val="24"/>
          <w:szCs w:val="24"/>
        </w:rPr>
        <w:t xml:space="preserve"> crucial skillset for me to work on.</w:t>
      </w:r>
    </w:p>
    <w:p w14:paraId="5CA6FFCC" w14:textId="179974F5" w:rsidR="00EA4049" w:rsidRDefault="00EA4049" w:rsidP="0005790D">
      <w:pPr>
        <w:rPr>
          <w:rFonts w:ascii="IBM Plex Sans" w:hAnsi="IBM Plex Sans" w:cstheme="minorHAnsi"/>
          <w:sz w:val="24"/>
          <w:szCs w:val="24"/>
        </w:rPr>
      </w:pPr>
    </w:p>
    <w:p w14:paraId="752895F8" w14:textId="77777777" w:rsidR="00350533" w:rsidRDefault="00350533" w:rsidP="0005790D">
      <w:pPr>
        <w:rPr>
          <w:rFonts w:ascii="IBM Plex Sans" w:hAnsi="IBM Plex Sans" w:cstheme="minorHAnsi"/>
          <w:sz w:val="24"/>
          <w:szCs w:val="24"/>
        </w:rPr>
      </w:pPr>
    </w:p>
    <w:p w14:paraId="7959C783" w14:textId="77777777" w:rsidR="00EA4049" w:rsidRDefault="00EA4049" w:rsidP="0005790D">
      <w:pPr>
        <w:rPr>
          <w:rFonts w:ascii="IBM Plex Sans" w:hAnsi="IBM Plex Sans" w:cstheme="minorHAnsi"/>
          <w:sz w:val="24"/>
          <w:szCs w:val="24"/>
        </w:rPr>
      </w:pPr>
    </w:p>
    <w:p w14:paraId="4B0B53A2" w14:textId="3040D6DB"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Scope</w:t>
      </w:r>
    </w:p>
    <w:p w14:paraId="427F5970" w14:textId="0483F5AB" w:rsidR="00EA4049" w:rsidRDefault="00400268" w:rsidP="00400268">
      <w:pPr>
        <w:rPr>
          <w:rFonts w:ascii="IBM Plex Sans" w:hAnsi="IBM Plex Sans" w:cstheme="minorHAnsi"/>
          <w:sz w:val="24"/>
          <w:szCs w:val="24"/>
        </w:rPr>
      </w:pPr>
      <w:r>
        <w:rPr>
          <w:rFonts w:ascii="IBM Plex Sans" w:hAnsi="IBM Plex Sans" w:cstheme="minorHAnsi"/>
          <w:sz w:val="24"/>
          <w:szCs w:val="24"/>
        </w:rPr>
        <w:t>The following functionalities are in scope as part  of this project:</w:t>
      </w:r>
    </w:p>
    <w:p w14:paraId="55745472" w14:textId="5BC68C77"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respectable user interface up to modern expected  standards.</w:t>
      </w:r>
    </w:p>
    <w:p w14:paraId="6B078BAB" w14:textId="02A2DEDB"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user authentication flow for two kinds of users: Physicians and Pharmacists.</w:t>
      </w:r>
    </w:p>
    <w:p w14:paraId="4E1C55EB" w14:textId="55E8958E"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JavaScript API layer, run from the server-side</w:t>
      </w:r>
      <w:r w:rsidR="00FB3EF0">
        <w:rPr>
          <w:rFonts w:ascii="IBM Plex Sans" w:hAnsi="IBM Plex Sans" w:cstheme="minorHAnsi"/>
          <w:sz w:val="24"/>
          <w:szCs w:val="24"/>
        </w:rPr>
        <w:t xml:space="preserve"> using Express,</w:t>
      </w:r>
      <w:r>
        <w:rPr>
          <w:rFonts w:ascii="IBM Plex Sans" w:hAnsi="IBM Plex Sans" w:cstheme="minorHAnsi"/>
          <w:sz w:val="24"/>
          <w:szCs w:val="24"/>
        </w:rPr>
        <w:t xml:space="preserve"> as per the Node.JS runtime paradigm.</w:t>
      </w:r>
    </w:p>
    <w:p w14:paraId="5B0C6283" w14:textId="47618998" w:rsidR="00400268" w:rsidRP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 xml:space="preserve">A data structure (Obinna; I’m thinking non-relational JSONs living on a MongoDB – we can chat through on our call).  </w:t>
      </w:r>
    </w:p>
    <w:p w14:paraId="0310BC9D" w14:textId="77777777" w:rsidR="00400268" w:rsidRDefault="00400268" w:rsidP="00EA4049">
      <w:pPr>
        <w:jc w:val="center"/>
        <w:rPr>
          <w:rFonts w:ascii="IBM Plex Sans" w:hAnsi="IBM Plex Sans" w:cstheme="minorHAnsi"/>
          <w:b/>
          <w:bCs/>
          <w:sz w:val="24"/>
          <w:szCs w:val="24"/>
          <w:u w:val="single"/>
        </w:rPr>
      </w:pPr>
    </w:p>
    <w:p w14:paraId="7D32813F" w14:textId="03E854FA"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Approach</w:t>
      </w:r>
    </w:p>
    <w:p w14:paraId="3A481FF9" w14:textId="479C53AA" w:rsidR="00EA4049" w:rsidRPr="00400268" w:rsidRDefault="00400268" w:rsidP="00400268">
      <w:pPr>
        <w:rPr>
          <w:rFonts w:ascii="IBM Plex Sans" w:hAnsi="IBM Plex Sans" w:cstheme="minorHAnsi"/>
          <w:sz w:val="24"/>
          <w:szCs w:val="24"/>
        </w:rPr>
      </w:pPr>
      <w:r>
        <w:rPr>
          <w:rFonts w:ascii="IBM Plex Sans" w:hAnsi="IBM Plex Sans" w:cstheme="minorHAnsi"/>
          <w:sz w:val="24"/>
          <w:szCs w:val="24"/>
        </w:rPr>
        <w:t xml:space="preserve">The solution will be a web application back-ended by a server-side layer of JavaScript </w:t>
      </w:r>
      <w:r w:rsidR="006B3B07">
        <w:rPr>
          <w:rFonts w:ascii="IBM Plex Sans" w:hAnsi="IBM Plex Sans" w:cstheme="minorHAnsi"/>
          <w:sz w:val="24"/>
          <w:szCs w:val="24"/>
        </w:rPr>
        <w:t xml:space="preserve">REST </w:t>
      </w:r>
      <w:r>
        <w:rPr>
          <w:rFonts w:ascii="IBM Plex Sans" w:hAnsi="IBM Plex Sans" w:cstheme="minorHAnsi"/>
          <w:sz w:val="24"/>
          <w:szCs w:val="24"/>
        </w:rPr>
        <w:t>APIs and a (</w:t>
      </w:r>
      <w:r w:rsidR="00FF1B4D">
        <w:rPr>
          <w:rFonts w:ascii="IBM Plex Sans" w:hAnsi="IBM Plex Sans" w:cstheme="minorHAnsi"/>
          <w:sz w:val="24"/>
          <w:szCs w:val="24"/>
        </w:rPr>
        <w:t xml:space="preserve">Obinna, </w:t>
      </w:r>
      <w:r>
        <w:rPr>
          <w:rFonts w:ascii="IBM Plex Sans" w:hAnsi="IBM Plex Sans" w:cstheme="minorHAnsi"/>
          <w:sz w:val="24"/>
          <w:szCs w:val="24"/>
        </w:rPr>
        <w:t xml:space="preserve">most likely) non-relational database of JSONs </w:t>
      </w:r>
      <w:r w:rsidR="00511A6B">
        <w:rPr>
          <w:rFonts w:ascii="IBM Plex Sans" w:hAnsi="IBM Plex Sans" w:cstheme="minorHAnsi"/>
          <w:sz w:val="24"/>
          <w:szCs w:val="24"/>
        </w:rPr>
        <w:t>residing on either npm Registry or</w:t>
      </w:r>
      <w:r>
        <w:rPr>
          <w:rFonts w:ascii="IBM Plex Sans" w:hAnsi="IBM Plex Sans" w:cstheme="minorHAnsi"/>
          <w:sz w:val="24"/>
          <w:szCs w:val="24"/>
        </w:rPr>
        <w:t xml:space="preserve"> MongoDB.</w:t>
      </w:r>
    </w:p>
    <w:p w14:paraId="634B6E8E" w14:textId="77777777" w:rsidR="00FF1B4D" w:rsidRDefault="00FF1B4D" w:rsidP="00CB287C">
      <w:pPr>
        <w:pStyle w:val="Heading1"/>
        <w:spacing w:after="120"/>
        <w:rPr>
          <w:rFonts w:ascii="IBM Plex Sans" w:hAnsi="IBM Plex Sans" w:cstheme="minorHAnsi"/>
        </w:rPr>
      </w:pPr>
    </w:p>
    <w:p w14:paraId="4477C86B" w14:textId="57012DEB" w:rsidR="009A6C6E" w:rsidRDefault="009A6C6E" w:rsidP="00CB287C">
      <w:pPr>
        <w:pStyle w:val="Heading1"/>
        <w:spacing w:after="120"/>
        <w:rPr>
          <w:rFonts w:ascii="IBM Plex Sans" w:hAnsi="IBM Plex Sans" w:cstheme="minorHAnsi"/>
        </w:rPr>
      </w:pPr>
      <w:r>
        <w:rPr>
          <w:rFonts w:ascii="IBM Plex Sans" w:hAnsi="IBM Plex Sans" w:cstheme="minorHAnsi"/>
        </w:rPr>
        <w:t>Specification &amp;  Design</w:t>
      </w:r>
    </w:p>
    <w:p w14:paraId="7608A337" w14:textId="56676F94" w:rsidR="00FF1B4D" w:rsidRDefault="00FF1B4D" w:rsidP="00FF1B4D">
      <w:pPr>
        <w:rPr>
          <w:rFonts w:ascii="IBM Plex Sans" w:hAnsi="IBM Plex Sans" w:cstheme="minorHAnsi"/>
          <w:sz w:val="24"/>
          <w:szCs w:val="24"/>
        </w:rPr>
      </w:pPr>
      <w:r>
        <w:rPr>
          <w:rFonts w:ascii="IBM Plex Sans" w:hAnsi="IBM Plex Sans" w:cstheme="minorHAnsi"/>
          <w:sz w:val="24"/>
          <w:szCs w:val="24"/>
        </w:rPr>
        <w:t xml:space="preserve">This solution requires the ability to handle many, many HTTP requests to </w:t>
      </w:r>
      <w:r w:rsidR="00B743C9">
        <w:rPr>
          <w:rFonts w:ascii="IBM Plex Sans" w:hAnsi="IBM Plex Sans" w:cstheme="minorHAnsi"/>
          <w:sz w:val="24"/>
          <w:szCs w:val="24"/>
        </w:rPr>
        <w:t xml:space="preserve">‘POST’, </w:t>
      </w:r>
      <w:r>
        <w:rPr>
          <w:rFonts w:ascii="IBM Plex Sans" w:hAnsi="IBM Plex Sans" w:cstheme="minorHAnsi"/>
          <w:sz w:val="24"/>
          <w:szCs w:val="24"/>
        </w:rPr>
        <w:t xml:space="preserve">‘GET’, ‘PUT’, and ‘DELETE’ relatively simple medical prescription records in and out of a database.   </w:t>
      </w:r>
    </w:p>
    <w:p w14:paraId="60589A61" w14:textId="6691BEC8" w:rsidR="00FF1B4D" w:rsidRDefault="00FF1B4D" w:rsidP="00FF1B4D">
      <w:pPr>
        <w:rPr>
          <w:rFonts w:ascii="IBM Plex Sans" w:hAnsi="IBM Plex Sans" w:cstheme="minorHAnsi"/>
          <w:sz w:val="24"/>
          <w:szCs w:val="24"/>
        </w:rPr>
      </w:pPr>
      <w:r>
        <w:rPr>
          <w:rFonts w:ascii="IBM Plex Sans" w:hAnsi="IBM Plex Sans" w:cstheme="minorHAnsi"/>
          <w:sz w:val="24"/>
          <w:szCs w:val="24"/>
        </w:rPr>
        <w:t>It does not call for heavy-duty data processing, machine learning, algorithms, or complex calculations</w:t>
      </w:r>
      <w:r w:rsidR="00E24F63">
        <w:rPr>
          <w:rFonts w:ascii="IBM Plex Sans" w:hAnsi="IBM Plex Sans" w:cstheme="minorHAnsi"/>
          <w:sz w:val="24"/>
          <w:szCs w:val="24"/>
        </w:rPr>
        <w:t xml:space="preserve"> on large sets</w:t>
      </w:r>
      <w:r>
        <w:rPr>
          <w:rFonts w:ascii="IBM Plex Sans" w:hAnsi="IBM Plex Sans" w:cstheme="minorHAnsi"/>
          <w:sz w:val="24"/>
          <w:szCs w:val="24"/>
        </w:rPr>
        <w:t xml:space="preserve">. (In  a production solution, firms may want to gain  more granular insights or monetise their data, but for the purposes of this project, the  core functionalities are the focus). </w:t>
      </w:r>
    </w:p>
    <w:p w14:paraId="245A5E59" w14:textId="0050E3AA" w:rsidR="00FF1B4D" w:rsidRDefault="00FB3EF0" w:rsidP="00FF1B4D">
      <w:pPr>
        <w:rPr>
          <w:rFonts w:ascii="IBM Plex Sans" w:hAnsi="IBM Plex Sans" w:cstheme="minorHAnsi"/>
          <w:sz w:val="24"/>
          <w:szCs w:val="24"/>
        </w:rPr>
      </w:pPr>
      <w:r>
        <w:rPr>
          <w:rFonts w:ascii="IBM Plex Sans" w:hAnsi="IBM Plex Sans" w:cstheme="minorHAnsi"/>
          <w:sz w:val="24"/>
          <w:szCs w:val="24"/>
        </w:rPr>
        <w:t>These are the considerations  that have informed my decision to implement the solution in Node.JS as its asynchronous, non-blocking architecture is optimised for requirements that involve handling high volumes of input/output, call for high-scalability, and only require single-threaded processes.</w:t>
      </w:r>
    </w:p>
    <w:p w14:paraId="25356B5B" w14:textId="44843F33" w:rsidR="00544818" w:rsidRPr="00D31740" w:rsidRDefault="00043855" w:rsidP="00CB287C">
      <w:pPr>
        <w:rPr>
          <w:rFonts w:ascii="IBM Plex Sans" w:hAnsi="IBM Plex Sans" w:cstheme="minorHAnsi"/>
          <w:sz w:val="24"/>
          <w:szCs w:val="24"/>
        </w:rPr>
      </w:pPr>
      <w:r>
        <w:rPr>
          <w:rFonts w:ascii="IBM Plex Sans" w:hAnsi="IBM Plex Sans" w:cstheme="minorHAnsi"/>
          <w:sz w:val="24"/>
          <w:szCs w:val="24"/>
        </w:rPr>
        <w:t xml:space="preserve">Other relevant advantages of non-relational databases is their </w:t>
      </w:r>
      <w:r w:rsidR="002A516D">
        <w:rPr>
          <w:rFonts w:ascii="IBM Plex Sans" w:hAnsi="IBM Plex Sans" w:cstheme="minorHAnsi"/>
          <w:sz w:val="24"/>
          <w:szCs w:val="24"/>
        </w:rPr>
        <w:t xml:space="preserve">flexibility and </w:t>
      </w:r>
      <w:r>
        <w:rPr>
          <w:rFonts w:ascii="IBM Plex Sans" w:hAnsi="IBM Plex Sans" w:cstheme="minorHAnsi"/>
          <w:sz w:val="24"/>
          <w:szCs w:val="24"/>
        </w:rPr>
        <w:t>low cost of revision in the early stages of a product’s lifecycle.</w:t>
      </w:r>
      <w:r w:rsidR="00DE5642">
        <w:rPr>
          <w:rFonts w:ascii="IBM Plex Sans" w:hAnsi="IBM Plex Sans" w:cstheme="minorHAnsi"/>
          <w:sz w:val="24"/>
          <w:szCs w:val="24"/>
        </w:rPr>
        <w:t xml:space="preserve"> This allows easy iteration and refinement to the data structure as use cases dictate. </w:t>
      </w:r>
    </w:p>
    <w:p w14:paraId="5BC4F3A4" w14:textId="05BD2F6F" w:rsidR="00544818" w:rsidRDefault="00C87922" w:rsidP="00544818">
      <w:pPr>
        <w:jc w:val="center"/>
      </w:pPr>
      <w:r w:rsidRPr="00C87922">
        <w:rPr>
          <w:noProof/>
        </w:rPr>
        <w:lastRenderedPageBreak/>
        <w:drawing>
          <wp:inline distT="0" distB="0" distL="0" distR="0" wp14:anchorId="1F2BE5E6" wp14:editId="6261590B">
            <wp:extent cx="5731510" cy="3223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7BA13551" w14:textId="7597645A" w:rsidR="00C04DE2" w:rsidRDefault="00C04DE2" w:rsidP="00544818">
      <w:pPr>
        <w:jc w:val="center"/>
      </w:pPr>
    </w:p>
    <w:p w14:paraId="4BF1D0AC" w14:textId="77E1137F" w:rsidR="003D62E1" w:rsidRPr="003D62E1" w:rsidRDefault="003D62E1" w:rsidP="00544818">
      <w:pPr>
        <w:jc w:val="center"/>
        <w:rPr>
          <w:b/>
          <w:bCs/>
          <w:u w:val="single"/>
        </w:rPr>
      </w:pPr>
      <w:r w:rsidRPr="003D62E1">
        <w:rPr>
          <w:b/>
          <w:bCs/>
          <w:u w:val="single"/>
        </w:rPr>
        <w:t>Data  Structures</w:t>
      </w:r>
    </w:p>
    <w:p w14:paraId="3E047D96" w14:textId="0C3DE0BC" w:rsidR="00C04DE2" w:rsidRDefault="003D62E1" w:rsidP="00C04DE2">
      <w:r>
        <w:rPr>
          <w:noProof/>
        </w:rPr>
        <w:drawing>
          <wp:inline distT="0" distB="0" distL="0" distR="0" wp14:anchorId="3CE34099" wp14:editId="598C4747">
            <wp:extent cx="5731510" cy="397891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78910"/>
                    </a:xfrm>
                    <a:prstGeom prst="rect">
                      <a:avLst/>
                    </a:prstGeom>
                  </pic:spPr>
                </pic:pic>
              </a:graphicData>
            </a:graphic>
          </wp:inline>
        </w:drawing>
      </w:r>
    </w:p>
    <w:p w14:paraId="2BA7D2BD" w14:textId="77777777" w:rsidR="00544818" w:rsidRDefault="00544818" w:rsidP="00CB287C"/>
    <w:p w14:paraId="6E9C12FE" w14:textId="77777777" w:rsidR="00544818" w:rsidRDefault="00544818" w:rsidP="00CB287C"/>
    <w:p w14:paraId="4468AC81" w14:textId="77777777" w:rsidR="00D27396" w:rsidRDefault="009A6C6E" w:rsidP="00D27396">
      <w:pPr>
        <w:pStyle w:val="Heading1"/>
        <w:spacing w:after="120"/>
        <w:rPr>
          <w:rFonts w:ascii="IBM Plex Sans" w:hAnsi="IBM Plex Sans" w:cstheme="minorHAnsi"/>
        </w:rPr>
      </w:pPr>
      <w:r>
        <w:rPr>
          <w:rFonts w:ascii="IBM Plex Sans" w:hAnsi="IBM Plex Sans" w:cstheme="minorHAnsi"/>
        </w:rPr>
        <w:lastRenderedPageBreak/>
        <w:t>Project Testing</w:t>
      </w:r>
      <w:r w:rsidR="00D27396">
        <w:rPr>
          <w:rFonts w:ascii="IBM Plex Sans" w:hAnsi="IBM Plex Sans" w:cstheme="minorHAnsi"/>
        </w:rPr>
        <w:t>,</w:t>
      </w:r>
      <w:r>
        <w:rPr>
          <w:rFonts w:ascii="IBM Plex Sans" w:hAnsi="IBM Plex Sans" w:cstheme="minorHAnsi"/>
        </w:rPr>
        <w:t xml:space="preserve"> Evaluation</w:t>
      </w:r>
      <w:r w:rsidR="00D27396">
        <w:rPr>
          <w:rFonts w:ascii="IBM Plex Sans" w:hAnsi="IBM Plex Sans" w:cstheme="minorHAnsi"/>
        </w:rPr>
        <w:t>, and Demonstration of Progress</w:t>
      </w:r>
    </w:p>
    <w:p w14:paraId="1917786C" w14:textId="77777777" w:rsidR="00D27396" w:rsidRDefault="00D27396" w:rsidP="00D27396">
      <w:pPr>
        <w:rPr>
          <w:rFonts w:ascii="IBM Plex Sans" w:hAnsi="IBM Plex Sans" w:cstheme="minorHAnsi"/>
          <w:sz w:val="24"/>
          <w:szCs w:val="24"/>
        </w:rPr>
      </w:pPr>
    </w:p>
    <w:p w14:paraId="612F47CB" w14:textId="4828AC9A" w:rsidR="00D27396" w:rsidRDefault="00D27396" w:rsidP="00D27396">
      <w:pPr>
        <w:rPr>
          <w:rFonts w:ascii="IBM Plex Sans" w:hAnsi="IBM Plex Sans" w:cstheme="minorHAnsi"/>
          <w:sz w:val="24"/>
          <w:szCs w:val="24"/>
        </w:rPr>
      </w:pPr>
      <w:r>
        <w:rPr>
          <w:rFonts w:ascii="IBM Plex Sans" w:hAnsi="IBM Plex Sans" w:cstheme="minorHAnsi"/>
          <w:sz w:val="24"/>
          <w:szCs w:val="24"/>
        </w:rPr>
        <w:t xml:space="preserve">To date, no weekends have been sacrificed to the project, thus only user interface work has been carried out. </w:t>
      </w:r>
      <w:r w:rsidR="00D259EF">
        <w:rPr>
          <w:rFonts w:ascii="IBM Plex Sans" w:hAnsi="IBM Plex Sans" w:cstheme="minorHAnsi"/>
          <w:sz w:val="24"/>
          <w:szCs w:val="24"/>
        </w:rPr>
        <w:t xml:space="preserve">Testing is carried out continuously as the UI is  coded, rendered, and refined on a loop. </w:t>
      </w:r>
      <w:r>
        <w:rPr>
          <w:rFonts w:ascii="IBM Plex Sans" w:hAnsi="IBM Plex Sans" w:cstheme="minorHAnsi"/>
          <w:sz w:val="24"/>
          <w:szCs w:val="24"/>
        </w:rPr>
        <w:t>Much improved dropdowns</w:t>
      </w:r>
      <w:r w:rsidR="00D259EF">
        <w:rPr>
          <w:rFonts w:ascii="IBM Plex Sans" w:hAnsi="IBM Plex Sans" w:cstheme="minorHAnsi"/>
          <w:sz w:val="24"/>
          <w:szCs w:val="24"/>
        </w:rPr>
        <w:t xml:space="preserve"> and </w:t>
      </w:r>
      <w:r>
        <w:rPr>
          <w:rFonts w:ascii="IBM Plex Sans" w:hAnsi="IBM Plex Sans" w:cstheme="minorHAnsi"/>
          <w:sz w:val="24"/>
          <w:szCs w:val="24"/>
        </w:rPr>
        <w:t xml:space="preserve">hover colour </w:t>
      </w:r>
      <w:r w:rsidR="00D259EF">
        <w:rPr>
          <w:rFonts w:ascii="IBM Plex Sans" w:hAnsi="IBM Plex Sans" w:cstheme="minorHAnsi"/>
          <w:sz w:val="24"/>
          <w:szCs w:val="24"/>
        </w:rPr>
        <w:t>reversals</w:t>
      </w:r>
      <w:r>
        <w:rPr>
          <w:rFonts w:ascii="IBM Plex Sans" w:hAnsi="IBM Plex Sans" w:cstheme="minorHAnsi"/>
          <w:sz w:val="24"/>
          <w:szCs w:val="24"/>
        </w:rPr>
        <w:t xml:space="preserve"> have  been executed successfully, however. The user icon/dropdown login credentials form is the UI element I’m currently trying  to implement.</w:t>
      </w:r>
    </w:p>
    <w:p w14:paraId="164C8907" w14:textId="77777777" w:rsidR="00D27396" w:rsidRDefault="00D27396" w:rsidP="00D27396">
      <w:pPr>
        <w:rPr>
          <w:rFonts w:ascii="IBM Plex Sans" w:hAnsi="IBM Plex Sans" w:cstheme="minorHAnsi"/>
          <w:sz w:val="24"/>
          <w:szCs w:val="24"/>
        </w:rPr>
      </w:pPr>
    </w:p>
    <w:p w14:paraId="088D9F11" w14:textId="6DC2D688" w:rsidR="00D27396" w:rsidRDefault="00D27396" w:rsidP="00D27396">
      <w:pPr>
        <w:rPr>
          <w:rFonts w:ascii="IBM Plex Sans" w:hAnsi="IBM Plex Sans" w:cstheme="minorHAnsi"/>
          <w:noProof/>
          <w:sz w:val="24"/>
          <w:szCs w:val="24"/>
        </w:rPr>
      </w:pPr>
      <w:r>
        <w:rPr>
          <w:rFonts w:ascii="IBM Plex Sans" w:hAnsi="IBM Plex Sans" w:cstheme="minorHAnsi"/>
          <w:noProof/>
          <w:sz w:val="24"/>
          <w:szCs w:val="24"/>
        </w:rPr>
        <w:drawing>
          <wp:inline distT="0" distB="0" distL="0" distR="0" wp14:anchorId="597EC66E" wp14:editId="4E208EA5">
            <wp:extent cx="3975100" cy="243840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975100" cy="2438400"/>
                    </a:xfrm>
                    <a:prstGeom prst="rect">
                      <a:avLst/>
                    </a:prstGeom>
                  </pic:spPr>
                </pic:pic>
              </a:graphicData>
            </a:graphic>
          </wp:inline>
        </w:drawing>
      </w:r>
      <w:r>
        <w:rPr>
          <w:rFonts w:ascii="IBM Plex Sans" w:hAnsi="IBM Plex Sans" w:cstheme="minorHAnsi"/>
          <w:noProof/>
          <w:sz w:val="24"/>
          <w:szCs w:val="24"/>
        </w:rPr>
        <w:drawing>
          <wp:inline distT="0" distB="0" distL="0" distR="0" wp14:anchorId="413A1D4C" wp14:editId="10AD91E6">
            <wp:extent cx="4789026" cy="2515681"/>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43551" cy="2544323"/>
                    </a:xfrm>
                    <a:prstGeom prst="rect">
                      <a:avLst/>
                    </a:prstGeom>
                  </pic:spPr>
                </pic:pic>
              </a:graphicData>
            </a:graphic>
          </wp:inline>
        </w:drawing>
      </w:r>
      <w:r>
        <w:rPr>
          <w:rFonts w:ascii="IBM Plex Sans" w:hAnsi="IBM Plex Sans" w:cstheme="minorHAnsi"/>
          <w:sz w:val="24"/>
          <w:szCs w:val="24"/>
        </w:rPr>
        <w:t xml:space="preserve"> </w:t>
      </w:r>
    </w:p>
    <w:p w14:paraId="60692F71" w14:textId="45A07F88" w:rsidR="00D27396" w:rsidRPr="00D27396" w:rsidRDefault="00D27396" w:rsidP="00D27396">
      <w:pPr>
        <w:rPr>
          <w:rFonts w:ascii="IBM Plex Sans" w:hAnsi="IBM Plex Sans" w:cstheme="minorHAnsi"/>
          <w:sz w:val="24"/>
          <w:szCs w:val="24"/>
        </w:rPr>
      </w:pPr>
      <w:r>
        <w:rPr>
          <w:rFonts w:ascii="IBM Plex Sans" w:hAnsi="IBM Plex Sans" w:cstheme="minorHAnsi"/>
          <w:sz w:val="24"/>
          <w:szCs w:val="24"/>
        </w:rPr>
        <w:t>Luckily, I  have eight days of paid study  leave in hand with four booked in  this month  in  addition  to the  next two weekends being fully dedicated to the project. While the project is somewhat behind against schedule, I am confident that the sprint over the coming  weeks  should see the user interface all but complete by  the end of  November, with only refinements remaining of this layer.</w:t>
      </w:r>
      <w:r w:rsidR="003A3771">
        <w:rPr>
          <w:rFonts w:ascii="IBM Plex Sans" w:hAnsi="IBM Plex Sans" w:cstheme="minorHAnsi"/>
          <w:sz w:val="24"/>
          <w:szCs w:val="24"/>
        </w:rPr>
        <w:t xml:space="preserve"> This will leave the entire month of December for API development. I do  not foresee the development of the data layer being time intensive. </w:t>
      </w:r>
    </w:p>
    <w:p w14:paraId="16ABC420" w14:textId="0D6AD3A9" w:rsidR="009A6C6E" w:rsidRDefault="009A6C6E" w:rsidP="00D27396">
      <w:pPr>
        <w:pStyle w:val="Heading1"/>
        <w:spacing w:after="120"/>
        <w:rPr>
          <w:rFonts w:ascii="IBM Plex Sans" w:hAnsi="IBM Plex Sans" w:cstheme="minorHAnsi"/>
        </w:rPr>
      </w:pPr>
      <w:r>
        <w:rPr>
          <w:rFonts w:ascii="IBM Plex Sans" w:hAnsi="IBM Plex Sans" w:cstheme="minorHAnsi"/>
        </w:rPr>
        <w:lastRenderedPageBreak/>
        <w:t>Future Work &amp;  Dependencies</w:t>
      </w:r>
    </w:p>
    <w:p w14:paraId="002D7002" w14:textId="48FC7767" w:rsidR="00D27396" w:rsidRPr="00D27396" w:rsidRDefault="00711799" w:rsidP="00D27396">
      <w:pPr>
        <w:rPr>
          <w:rFonts w:ascii="IBM Plex Sans" w:hAnsi="IBM Plex Sans" w:cstheme="minorHAnsi"/>
          <w:sz w:val="24"/>
          <w:szCs w:val="24"/>
        </w:rPr>
      </w:pPr>
      <w:r>
        <w:rPr>
          <w:rFonts w:ascii="IBM Plex Sans" w:hAnsi="IBM Plex Sans" w:cstheme="minorHAnsi"/>
          <w:sz w:val="24"/>
          <w:szCs w:val="24"/>
        </w:rPr>
        <w:t>I have  divided this section into application layers plus an extra section for the user authentication flow.</w:t>
      </w:r>
    </w:p>
    <w:p w14:paraId="3A4E4204" w14:textId="0F4163D2" w:rsidR="00711799" w:rsidRPr="00711799" w:rsidRDefault="003A3771" w:rsidP="00711799">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User Interface</w:t>
      </w:r>
      <w:r w:rsidR="00711799">
        <w:rPr>
          <w:rFonts w:ascii="IBM Plex Sans" w:hAnsi="IBM Plex Sans" w:cstheme="minorHAnsi"/>
          <w:color w:val="000000" w:themeColor="text1"/>
          <w:sz w:val="24"/>
          <w:szCs w:val="24"/>
        </w:rPr>
        <w:t xml:space="preserve">: The next element to be developed is the dropdown login credentials form to render when the user icon is clicked. Next, I  will develop a form page  prototype template that renders the input data for the user to review before confirming/submitting. When this </w:t>
      </w:r>
      <w:r w:rsidR="0045723F">
        <w:rPr>
          <w:rFonts w:ascii="IBM Plex Sans" w:hAnsi="IBM Plex Sans" w:cstheme="minorHAnsi"/>
          <w:color w:val="000000" w:themeColor="text1"/>
          <w:sz w:val="24"/>
          <w:szCs w:val="24"/>
        </w:rPr>
        <w:t>is developed satisfactorily, I can version  it out  thrice for the two kinds of user registration, prescription submission, and prescription amendment use cases. Compared to my last  project, I need to add significantly more validation and testing of use  cases where forms are filled incorrectly etc. I have realised after some recent mentoring that these cases are still use cases in themselves.</w:t>
      </w:r>
    </w:p>
    <w:p w14:paraId="298CFA31" w14:textId="3847B79C" w:rsidR="003A3771" w:rsidRPr="003A377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User Authentication</w:t>
      </w:r>
      <w:r w:rsidR="00736713">
        <w:rPr>
          <w:rFonts w:ascii="IBM Plex Sans" w:hAnsi="IBM Plex Sans" w:cstheme="minorHAnsi"/>
          <w:color w:val="000000" w:themeColor="text1"/>
          <w:sz w:val="24"/>
          <w:szCs w:val="24"/>
        </w:rPr>
        <w:t xml:space="preserve">: This is both the part of the workflow that most intimidates me but also I  think to be  of most value to me from a learning standpoint. </w:t>
      </w:r>
      <w:proofErr w:type="spellStart"/>
      <w:r w:rsidR="00736713">
        <w:rPr>
          <w:rFonts w:ascii="IBM Plex Sans" w:hAnsi="IBM Plex Sans" w:cstheme="minorHAnsi"/>
          <w:color w:val="000000" w:themeColor="text1"/>
          <w:sz w:val="24"/>
          <w:szCs w:val="24"/>
        </w:rPr>
        <w:t>OpenIDConnect</w:t>
      </w:r>
      <w:proofErr w:type="spellEnd"/>
      <w:r w:rsidR="00736713">
        <w:rPr>
          <w:rFonts w:ascii="IBM Plex Sans" w:hAnsi="IBM Plex Sans" w:cstheme="minorHAnsi"/>
          <w:color w:val="000000" w:themeColor="text1"/>
          <w:sz w:val="24"/>
          <w:szCs w:val="24"/>
        </w:rPr>
        <w:t xml:space="preserve"> is a universal standard for user authentication consisting of an extended OAuth 2.0 flow. In future, the application will identity  federation via this  mechanism if the authentication flow is built to this standard. This will be especially valuable for social sign-on if the solution is extended to patient/consumer users but  even before then, will be of value for federation with pharmacist or GP enterprise apps. Identity Federation removes a lot of friction from the user registration  process</w:t>
      </w:r>
      <w:r w:rsidR="005E4DB8">
        <w:rPr>
          <w:rFonts w:ascii="IBM Plex Sans" w:hAnsi="IBM Plex Sans" w:cstheme="minorHAnsi"/>
          <w:color w:val="000000" w:themeColor="text1"/>
          <w:sz w:val="24"/>
          <w:szCs w:val="24"/>
        </w:rPr>
        <w:t xml:space="preserve"> and so will drive adoption.</w:t>
      </w:r>
    </w:p>
    <w:p w14:paraId="3F980830" w14:textId="774E178F" w:rsidR="009C664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CRUD APIs</w:t>
      </w:r>
      <w:r w:rsidR="009C6641">
        <w:rPr>
          <w:rFonts w:ascii="IBM Plex Sans" w:hAnsi="IBM Plex Sans" w:cstheme="minorHAnsi"/>
          <w:color w:val="000000" w:themeColor="text1"/>
          <w:sz w:val="24"/>
          <w:szCs w:val="24"/>
        </w:rPr>
        <w:t xml:space="preserve"> Layer</w:t>
      </w:r>
      <w:r w:rsidR="00736713">
        <w:rPr>
          <w:rFonts w:ascii="IBM Plex Sans" w:hAnsi="IBM Plex Sans" w:cstheme="minorHAnsi"/>
          <w:color w:val="000000" w:themeColor="text1"/>
          <w:sz w:val="24"/>
          <w:szCs w:val="24"/>
        </w:rPr>
        <w:t xml:space="preserve">: </w:t>
      </w:r>
      <w:r w:rsidR="009C6641">
        <w:rPr>
          <w:rFonts w:ascii="IBM Plex Sans" w:hAnsi="IBM Plex Sans" w:cstheme="minorHAnsi"/>
          <w:color w:val="000000" w:themeColor="text1"/>
          <w:sz w:val="24"/>
          <w:szCs w:val="24"/>
        </w:rPr>
        <w:t>On a previous build of this application, the CRUD use cases consisted of:</w:t>
      </w:r>
    </w:p>
    <w:p w14:paraId="34382B1A" w14:textId="3DD9DF52"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Create Prescription</w:t>
      </w:r>
    </w:p>
    <w:p w14:paraId="6A5910E6" w14:textId="75F89BA7"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Update Prescription</w:t>
      </w:r>
    </w:p>
    <w:p w14:paraId="5D784AEE" w14:textId="7612BA65"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Pharmacist  Read Prescription</w:t>
      </w:r>
    </w:p>
    <w:p w14:paraId="4785B63E" w14:textId="62E0F49F"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User Registration</w:t>
      </w:r>
    </w:p>
    <w:p w14:paraId="596B4C55" w14:textId="22B4F117" w:rsid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Pharmacy User Registration</w:t>
      </w:r>
    </w:p>
    <w:p w14:paraId="1291CFE8" w14:textId="403760DA" w:rsidR="009C6641" w:rsidRPr="009C6641" w:rsidRDefault="009C6641" w:rsidP="009C6641">
      <w:pPr>
        <w:rPr>
          <w:rFonts w:ascii="IBM Plex Sans" w:hAnsi="IBM Plex Sans"/>
          <w:sz w:val="24"/>
          <w:szCs w:val="24"/>
        </w:rPr>
      </w:pPr>
      <w:r>
        <w:rPr>
          <w:rFonts w:ascii="IBM Plex Sans" w:hAnsi="IBM Plex Sans"/>
          <w:sz w:val="24"/>
          <w:szCs w:val="24"/>
        </w:rPr>
        <w:t>One additional CRUD operation I have identified as a crucial addition is  ‘Pharmacy  Update Last Pickup Date’. This is because I wish to retain a patient’s PPS Number as the primary key of a prescription due to its ease of remembrance to a consumer. The initial drawback of this approach was that, in  cases of multiple prescriptions  per patient, the risk was run that a patient may pick up additional iterations of a prescription before it  was due. With the addition of the ’Last  Pickup Date’ attribute  to  the prescriptions data structure, a function can be  written  that will return a Boolean as to whether the prescription is due again at  any given time or not</w:t>
      </w:r>
      <w:r w:rsidR="00463819">
        <w:rPr>
          <w:rFonts w:ascii="IBM Plex Sans" w:hAnsi="IBM Plex Sans"/>
          <w:sz w:val="24"/>
          <w:szCs w:val="24"/>
        </w:rPr>
        <w:t xml:space="preserve">. This means  that a patient can simply walk into any pharmacy, quote their PPS number </w:t>
      </w:r>
      <w:r w:rsidR="00463819">
        <w:rPr>
          <w:rFonts w:ascii="IBM Plex Sans" w:hAnsi="IBM Plex Sans"/>
          <w:sz w:val="24"/>
          <w:szCs w:val="24"/>
        </w:rPr>
        <w:lastRenderedPageBreak/>
        <w:t>and a pharmacist can retrieve any  and  all prescriptions against that PPS number. A decision remains to be made on whether to display all prescriptions including those  which are not due or whether to only display prescriptions due. Perhaps displaying just a heading on undue prescriptions without the contents or frequency will work best since it allows the pharmacist to inform the patient what the prescription is without  seeing details aside from when it is next due.</w:t>
      </w:r>
      <w:r w:rsidR="00F33F7E">
        <w:rPr>
          <w:rFonts w:ascii="IBM Plex Sans" w:hAnsi="IBM Plex Sans"/>
          <w:sz w:val="24"/>
          <w:szCs w:val="24"/>
        </w:rPr>
        <w:t xml:space="preserve"> Either way, this will require a pharmacist to either always write a value into  the last pickup date attribute or, better yet, to click a button that will trigger a timestamp function to populate this field.</w:t>
      </w:r>
    </w:p>
    <w:p w14:paraId="29C18ABC" w14:textId="02392D86" w:rsidR="003A3771" w:rsidRPr="003A377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Data Layer</w:t>
      </w:r>
      <w:r w:rsidR="009C6641">
        <w:rPr>
          <w:rFonts w:ascii="IBM Plex Sans" w:hAnsi="IBM Plex Sans" w:cstheme="minorHAnsi"/>
          <w:color w:val="000000" w:themeColor="text1"/>
          <w:sz w:val="24"/>
          <w:szCs w:val="24"/>
        </w:rPr>
        <w:t>:</w:t>
      </w:r>
      <w:r w:rsidR="00177389">
        <w:rPr>
          <w:rFonts w:ascii="IBM Plex Sans" w:hAnsi="IBM Plex Sans" w:cstheme="minorHAnsi"/>
          <w:color w:val="000000" w:themeColor="text1"/>
          <w:sz w:val="24"/>
          <w:szCs w:val="24"/>
        </w:rPr>
        <w:t xml:space="preserve"> Given that the solution  is in an early stage of development, the  flexibility  a  non-relational database  confers is of value. The coming fortnight will see me familiarise myself with npm registry  and MongoDB as data structures for storing JSON documents in for users and prescriptions. </w:t>
      </w:r>
      <w:r w:rsidR="000C787B">
        <w:rPr>
          <w:rFonts w:ascii="IBM Plex Sans" w:hAnsi="IBM Plex Sans" w:cstheme="minorHAnsi"/>
          <w:color w:val="000000" w:themeColor="text1"/>
          <w:sz w:val="24"/>
          <w:szCs w:val="24"/>
        </w:rPr>
        <w:t>From my initial research, the HTTP / CRUD operations seem slightly less arduous to implement in JSON/MongoDB than they are in SQL.</w:t>
      </w:r>
    </w:p>
    <w:p w14:paraId="1FBB31CC" w14:textId="4B7B349B" w:rsidR="009A6C6E" w:rsidRDefault="009A6C6E" w:rsidP="000C787B">
      <w:pPr>
        <w:pStyle w:val="Heading1"/>
        <w:spacing w:after="120"/>
        <w:rPr>
          <w:rFonts w:ascii="IBM Plex Sans" w:hAnsi="IBM Plex Sans" w:cstheme="minorHAnsi"/>
        </w:rPr>
      </w:pPr>
      <w:r>
        <w:rPr>
          <w:rFonts w:ascii="IBM Plex Sans" w:hAnsi="IBM Plex Sans" w:cstheme="minorHAnsi"/>
        </w:rPr>
        <w:t>Appendices</w:t>
      </w:r>
    </w:p>
    <w:p w14:paraId="2FD3BE21" w14:textId="4C614CFB" w:rsidR="0005790D" w:rsidRDefault="0005790D" w:rsidP="000C787B">
      <w:pPr>
        <w:pStyle w:val="Heading1"/>
        <w:spacing w:after="120"/>
        <w:rPr>
          <w:rFonts w:ascii="IBM Plex Sans" w:hAnsi="IBM Plex Sans" w:cstheme="minorHAnsi"/>
        </w:rPr>
      </w:pPr>
      <w:r w:rsidRPr="008B5954">
        <w:rPr>
          <w:rFonts w:ascii="IBM Plex Sans" w:hAnsi="IBM Plex Sans" w:cstheme="minorHAnsi"/>
        </w:rPr>
        <w:t>Functionality Development Hierarchy</w:t>
      </w:r>
    </w:p>
    <w:p w14:paraId="76FC4A09" w14:textId="7C43A814" w:rsidR="00CF1E77" w:rsidRPr="00CF1E77" w:rsidRDefault="00CF1E77" w:rsidP="00CF1E77">
      <w:r>
        <w:rPr>
          <w:rFonts w:ascii="IBM Plex Sans" w:hAnsi="IBM Plex Sans" w:cstheme="minorHAnsi"/>
          <w:color w:val="000000" w:themeColor="text1"/>
          <w:sz w:val="24"/>
          <w:szCs w:val="24"/>
        </w:rPr>
        <w:t>Here is a list of functionalities to be developed in order of precedence</w:t>
      </w:r>
      <w:r w:rsidR="002C1639">
        <w:rPr>
          <w:rFonts w:ascii="IBM Plex Sans" w:hAnsi="IBM Plex Sans" w:cstheme="minorHAnsi"/>
          <w:color w:val="000000" w:themeColor="text1"/>
          <w:sz w:val="24"/>
          <w:szCs w:val="24"/>
        </w:rPr>
        <w:t>, with functionalities further down to be  developed ‘if time allows’</w:t>
      </w:r>
      <w:r>
        <w:rPr>
          <w:rFonts w:ascii="IBM Plex Sans" w:hAnsi="IBM Plex Sans" w:cstheme="minorHAnsi"/>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412C08" w14:paraId="3867583E" w14:textId="77777777" w:rsidTr="00412C08">
        <w:tc>
          <w:tcPr>
            <w:tcW w:w="4508" w:type="dxa"/>
          </w:tcPr>
          <w:p w14:paraId="0B0599C7" w14:textId="70DDA7CE" w:rsidR="00412C08" w:rsidRPr="008161CC" w:rsidRDefault="00412C08" w:rsidP="008161CC">
            <w:pPr>
              <w:jc w:val="center"/>
              <w:rPr>
                <w:rFonts w:ascii="IBM Plex Sans" w:hAnsi="IBM Plex Sans"/>
                <w:b/>
                <w:bCs/>
                <w:sz w:val="24"/>
                <w:szCs w:val="24"/>
                <w:u w:val="single"/>
              </w:rPr>
            </w:pPr>
            <w:r w:rsidRPr="008161CC">
              <w:rPr>
                <w:rFonts w:ascii="IBM Plex Sans" w:hAnsi="IBM Plex Sans"/>
                <w:b/>
                <w:bCs/>
                <w:sz w:val="24"/>
                <w:szCs w:val="24"/>
                <w:u w:val="single"/>
              </w:rPr>
              <w:t>Layer</w:t>
            </w:r>
          </w:p>
        </w:tc>
        <w:tc>
          <w:tcPr>
            <w:tcW w:w="4508" w:type="dxa"/>
          </w:tcPr>
          <w:p w14:paraId="70E91213" w14:textId="1D3BE078" w:rsidR="00412C08" w:rsidRPr="008161CC" w:rsidRDefault="00412C08" w:rsidP="008161CC">
            <w:pPr>
              <w:jc w:val="center"/>
              <w:rPr>
                <w:rFonts w:ascii="IBM Plex Sans" w:hAnsi="IBM Plex Sans"/>
                <w:b/>
                <w:bCs/>
                <w:sz w:val="24"/>
                <w:szCs w:val="24"/>
                <w:u w:val="single"/>
              </w:rPr>
            </w:pPr>
            <w:r w:rsidRPr="008161CC">
              <w:rPr>
                <w:rFonts w:ascii="IBM Plex Sans" w:hAnsi="IBM Plex Sans"/>
                <w:b/>
                <w:bCs/>
                <w:sz w:val="24"/>
                <w:szCs w:val="24"/>
                <w:u w:val="single"/>
              </w:rPr>
              <w:t>Functionality</w:t>
            </w:r>
          </w:p>
        </w:tc>
      </w:tr>
      <w:tr w:rsidR="00412C08" w14:paraId="2733A9A9" w14:textId="77777777" w:rsidTr="00412C08">
        <w:tc>
          <w:tcPr>
            <w:tcW w:w="4508" w:type="dxa"/>
          </w:tcPr>
          <w:p w14:paraId="6FB10761" w14:textId="41F5EECE" w:rsidR="00412C08" w:rsidRPr="008161CC" w:rsidRDefault="00412C08" w:rsidP="00412C08">
            <w:pPr>
              <w:rPr>
                <w:rFonts w:ascii="IBM Plex Sans" w:hAnsi="IBM Plex Sans"/>
                <w:sz w:val="24"/>
                <w:szCs w:val="24"/>
              </w:rPr>
            </w:pPr>
            <w:r w:rsidRPr="008161CC">
              <w:rPr>
                <w:rFonts w:ascii="IBM Plex Sans" w:hAnsi="IBM Plex Sans"/>
                <w:sz w:val="24"/>
                <w:szCs w:val="24"/>
              </w:rPr>
              <w:t>User Interface</w:t>
            </w:r>
          </w:p>
        </w:tc>
        <w:tc>
          <w:tcPr>
            <w:tcW w:w="4508" w:type="dxa"/>
          </w:tcPr>
          <w:p w14:paraId="757511AA" w14:textId="33B572D4" w:rsidR="00412C08" w:rsidRPr="008161CC" w:rsidRDefault="00412C08" w:rsidP="00412C08">
            <w:pPr>
              <w:rPr>
                <w:rFonts w:ascii="IBM Plex Sans" w:hAnsi="IBM Plex Sans"/>
                <w:sz w:val="24"/>
                <w:szCs w:val="24"/>
              </w:rPr>
            </w:pPr>
            <w:r w:rsidRPr="008161CC">
              <w:rPr>
                <w:rFonts w:ascii="IBM Plex Sans" w:hAnsi="IBM Plex Sans"/>
                <w:sz w:val="24"/>
                <w:szCs w:val="24"/>
              </w:rPr>
              <w:t>Dropdown Login Credentials Form</w:t>
            </w:r>
          </w:p>
        </w:tc>
      </w:tr>
      <w:tr w:rsidR="00412C08" w14:paraId="7E635F97" w14:textId="77777777" w:rsidTr="00412C08">
        <w:tc>
          <w:tcPr>
            <w:tcW w:w="4508" w:type="dxa"/>
          </w:tcPr>
          <w:p w14:paraId="04007876" w14:textId="68E106B8" w:rsidR="00412C08" w:rsidRPr="008161CC" w:rsidRDefault="00412C08" w:rsidP="00412C08">
            <w:pPr>
              <w:rPr>
                <w:rFonts w:ascii="IBM Plex Sans" w:hAnsi="IBM Plex Sans"/>
                <w:sz w:val="24"/>
                <w:szCs w:val="24"/>
              </w:rPr>
            </w:pPr>
            <w:r w:rsidRPr="008161CC">
              <w:rPr>
                <w:rFonts w:ascii="IBM Plex Sans" w:hAnsi="IBM Plex Sans"/>
                <w:sz w:val="24"/>
                <w:szCs w:val="24"/>
              </w:rPr>
              <w:t>User Interface</w:t>
            </w:r>
          </w:p>
        </w:tc>
        <w:tc>
          <w:tcPr>
            <w:tcW w:w="4508" w:type="dxa"/>
          </w:tcPr>
          <w:p w14:paraId="211A05F6" w14:textId="69A33318" w:rsidR="00412C08" w:rsidRPr="008161CC" w:rsidRDefault="00CF1E77" w:rsidP="00412C08">
            <w:pPr>
              <w:rPr>
                <w:rFonts w:ascii="IBM Plex Sans" w:hAnsi="IBM Plex Sans"/>
                <w:sz w:val="24"/>
                <w:szCs w:val="24"/>
              </w:rPr>
            </w:pPr>
            <w:r w:rsidRPr="008161CC">
              <w:rPr>
                <w:rFonts w:ascii="IBM Plex Sans" w:hAnsi="IBM Plex Sans"/>
                <w:sz w:val="24"/>
                <w:szCs w:val="24"/>
              </w:rPr>
              <w:t>Prototype Form with Confirm Button JavaScript</w:t>
            </w:r>
          </w:p>
        </w:tc>
      </w:tr>
      <w:tr w:rsidR="00CF1E77" w14:paraId="54A57EBC" w14:textId="77777777" w:rsidTr="00412C08">
        <w:tc>
          <w:tcPr>
            <w:tcW w:w="4508" w:type="dxa"/>
          </w:tcPr>
          <w:p w14:paraId="45573105" w14:textId="60C17703" w:rsidR="00CF1E77" w:rsidRPr="008161CC" w:rsidRDefault="00CF1E77" w:rsidP="00CF1E77">
            <w:pPr>
              <w:rPr>
                <w:rFonts w:ascii="IBM Plex Sans" w:hAnsi="IBM Plex Sans"/>
                <w:sz w:val="24"/>
                <w:szCs w:val="24"/>
              </w:rPr>
            </w:pPr>
            <w:r w:rsidRPr="008161CC">
              <w:rPr>
                <w:rFonts w:ascii="IBM Plex Sans" w:hAnsi="IBM Plex Sans"/>
                <w:sz w:val="24"/>
                <w:szCs w:val="24"/>
              </w:rPr>
              <w:t>User Interface</w:t>
            </w:r>
          </w:p>
        </w:tc>
        <w:tc>
          <w:tcPr>
            <w:tcW w:w="4508" w:type="dxa"/>
          </w:tcPr>
          <w:p w14:paraId="3D006EC0" w14:textId="6398EE40" w:rsidR="00CF1E77" w:rsidRPr="008161CC" w:rsidRDefault="00CF1E77" w:rsidP="00CF1E77">
            <w:pPr>
              <w:rPr>
                <w:rFonts w:ascii="IBM Plex Sans" w:hAnsi="IBM Plex Sans"/>
                <w:sz w:val="24"/>
                <w:szCs w:val="24"/>
              </w:rPr>
            </w:pPr>
            <w:r w:rsidRPr="008161CC">
              <w:rPr>
                <w:rFonts w:ascii="IBM Plex Sans" w:hAnsi="IBM Plex Sans"/>
                <w:sz w:val="24"/>
                <w:szCs w:val="24"/>
              </w:rPr>
              <w:t>Versioning of forms for user registrations, prescription submission and prescription amendments.</w:t>
            </w:r>
          </w:p>
        </w:tc>
      </w:tr>
      <w:tr w:rsidR="00CF1E77" w14:paraId="4BD091B5" w14:textId="77777777" w:rsidTr="00412C08">
        <w:tc>
          <w:tcPr>
            <w:tcW w:w="4508" w:type="dxa"/>
          </w:tcPr>
          <w:p w14:paraId="6BFBDAF8" w14:textId="6E06B151" w:rsidR="00CF1E77" w:rsidRPr="008161CC" w:rsidRDefault="008161CC" w:rsidP="00CF1E77">
            <w:pPr>
              <w:rPr>
                <w:rFonts w:ascii="IBM Plex Sans" w:hAnsi="IBM Plex Sans"/>
                <w:sz w:val="24"/>
                <w:szCs w:val="24"/>
              </w:rPr>
            </w:pPr>
            <w:r w:rsidRPr="008161CC">
              <w:rPr>
                <w:rFonts w:ascii="IBM Plex Sans" w:hAnsi="IBM Plex Sans"/>
                <w:sz w:val="24"/>
                <w:szCs w:val="24"/>
              </w:rPr>
              <w:t>User Authentication</w:t>
            </w:r>
          </w:p>
        </w:tc>
        <w:tc>
          <w:tcPr>
            <w:tcW w:w="4508" w:type="dxa"/>
          </w:tcPr>
          <w:p w14:paraId="380C52C8" w14:textId="221C5C68" w:rsidR="00CF1E77" w:rsidRPr="008161CC" w:rsidRDefault="008161CC" w:rsidP="00CF1E77">
            <w:pPr>
              <w:rPr>
                <w:rFonts w:ascii="IBM Plex Sans" w:hAnsi="IBM Plex Sans"/>
                <w:sz w:val="24"/>
                <w:szCs w:val="24"/>
              </w:rPr>
            </w:pPr>
            <w:r w:rsidRPr="008161CC">
              <w:rPr>
                <w:rFonts w:ascii="IBM Plex Sans" w:hAnsi="IBM Plex Sans"/>
                <w:sz w:val="24"/>
                <w:szCs w:val="24"/>
              </w:rPr>
              <w:t xml:space="preserve">Registration and Validation (against Irish Medical Council &amp; </w:t>
            </w:r>
            <w:r w:rsidRPr="008161CC">
              <w:rPr>
                <w:rFonts w:ascii="IBM Plex Sans" w:hAnsi="IBM Plex Sans" w:cs="Arial"/>
                <w:color w:val="000000"/>
                <w:sz w:val="24"/>
                <w:szCs w:val="24"/>
                <w:shd w:val="clear" w:color="auto" w:fill="FFFFFF"/>
              </w:rPr>
              <w:t xml:space="preserve">Pharmaceutical </w:t>
            </w:r>
            <w:r w:rsidRPr="008161CC">
              <w:rPr>
                <w:rFonts w:ascii="IBM Plex Sans" w:hAnsi="IBM Plex Sans"/>
                <w:sz w:val="24"/>
                <w:szCs w:val="24"/>
              </w:rPr>
              <w:t>Society of Ireland) Flows</w:t>
            </w:r>
          </w:p>
        </w:tc>
      </w:tr>
      <w:tr w:rsidR="00CF1E77" w14:paraId="614364E1" w14:textId="77777777" w:rsidTr="00412C08">
        <w:tc>
          <w:tcPr>
            <w:tcW w:w="4508" w:type="dxa"/>
          </w:tcPr>
          <w:p w14:paraId="1B72986F" w14:textId="00B1AD20" w:rsidR="00CF1E77" w:rsidRPr="008161CC" w:rsidRDefault="001E42D5" w:rsidP="00CF1E77">
            <w:pPr>
              <w:rPr>
                <w:rFonts w:ascii="IBM Plex Sans" w:hAnsi="IBM Plex Sans"/>
                <w:sz w:val="24"/>
                <w:szCs w:val="24"/>
              </w:rPr>
            </w:pPr>
            <w:r w:rsidRPr="008161CC">
              <w:rPr>
                <w:rFonts w:ascii="IBM Plex Sans" w:hAnsi="IBM Plex Sans"/>
                <w:sz w:val="24"/>
                <w:szCs w:val="24"/>
              </w:rPr>
              <w:t>User Authentication</w:t>
            </w:r>
          </w:p>
        </w:tc>
        <w:tc>
          <w:tcPr>
            <w:tcW w:w="4508" w:type="dxa"/>
          </w:tcPr>
          <w:p w14:paraId="164E9F56" w14:textId="6DB0E487" w:rsidR="00CF1E77" w:rsidRPr="008161CC" w:rsidRDefault="001E42D5" w:rsidP="00CF1E77">
            <w:pPr>
              <w:rPr>
                <w:rFonts w:ascii="IBM Plex Sans" w:hAnsi="IBM Plex Sans"/>
                <w:sz w:val="24"/>
                <w:szCs w:val="24"/>
              </w:rPr>
            </w:pPr>
            <w:r>
              <w:rPr>
                <w:rFonts w:ascii="IBM Plex Sans" w:hAnsi="IBM Plex Sans"/>
                <w:sz w:val="24"/>
                <w:szCs w:val="24"/>
              </w:rPr>
              <w:t>Ongoing  Authentication to Open ID Connect  Standards</w:t>
            </w:r>
          </w:p>
        </w:tc>
      </w:tr>
      <w:tr w:rsidR="00CF1E77" w14:paraId="58A86A8E" w14:textId="77777777" w:rsidTr="00412C08">
        <w:tc>
          <w:tcPr>
            <w:tcW w:w="4508" w:type="dxa"/>
          </w:tcPr>
          <w:p w14:paraId="7182063E" w14:textId="4EE7305C" w:rsidR="00CF1E77" w:rsidRPr="008161CC" w:rsidRDefault="001E42D5" w:rsidP="00CF1E77">
            <w:pPr>
              <w:rPr>
                <w:rFonts w:ascii="IBM Plex Sans" w:hAnsi="IBM Plex Sans"/>
                <w:sz w:val="24"/>
                <w:szCs w:val="24"/>
              </w:rPr>
            </w:pPr>
            <w:r>
              <w:rPr>
                <w:rFonts w:ascii="IBM Plex Sans" w:hAnsi="IBM Plex Sans"/>
                <w:sz w:val="24"/>
                <w:szCs w:val="24"/>
              </w:rPr>
              <w:t>CRUD APIs</w:t>
            </w:r>
          </w:p>
        </w:tc>
        <w:tc>
          <w:tcPr>
            <w:tcW w:w="4508" w:type="dxa"/>
          </w:tcPr>
          <w:p w14:paraId="2436780E" w14:textId="2C673CCE" w:rsidR="00CF1E77" w:rsidRPr="008161CC" w:rsidRDefault="001E42D5" w:rsidP="00CF1E77">
            <w:pPr>
              <w:rPr>
                <w:rFonts w:ascii="IBM Plex Sans" w:hAnsi="IBM Plex Sans"/>
                <w:sz w:val="24"/>
                <w:szCs w:val="24"/>
              </w:rPr>
            </w:pPr>
            <w:r>
              <w:rPr>
                <w:rFonts w:ascii="IBM Plex Sans" w:hAnsi="IBM Plex Sans"/>
                <w:sz w:val="24"/>
                <w:szCs w:val="24"/>
              </w:rPr>
              <w:t>Physician  Create, Update, Delete  Subscription</w:t>
            </w:r>
            <w:r w:rsidR="00E961AB">
              <w:rPr>
                <w:rFonts w:ascii="IBM Plex Sans" w:hAnsi="IBM Plex Sans"/>
                <w:sz w:val="24"/>
                <w:szCs w:val="24"/>
              </w:rPr>
              <w:t>s</w:t>
            </w:r>
          </w:p>
        </w:tc>
      </w:tr>
      <w:tr w:rsidR="00CF1E77" w14:paraId="4A90C2A2" w14:textId="77777777" w:rsidTr="00412C08">
        <w:tc>
          <w:tcPr>
            <w:tcW w:w="4508" w:type="dxa"/>
          </w:tcPr>
          <w:p w14:paraId="500CAFA3" w14:textId="131052CA" w:rsidR="00CF1E77" w:rsidRPr="008161CC" w:rsidRDefault="00E961AB" w:rsidP="00CF1E77">
            <w:pPr>
              <w:rPr>
                <w:rFonts w:ascii="IBM Plex Sans" w:hAnsi="IBM Plex Sans"/>
                <w:sz w:val="24"/>
                <w:szCs w:val="24"/>
              </w:rPr>
            </w:pPr>
            <w:r>
              <w:rPr>
                <w:rFonts w:ascii="IBM Plex Sans" w:hAnsi="IBM Plex Sans"/>
                <w:sz w:val="24"/>
                <w:szCs w:val="24"/>
              </w:rPr>
              <w:lastRenderedPageBreak/>
              <w:t>CRUD APIs</w:t>
            </w:r>
          </w:p>
        </w:tc>
        <w:tc>
          <w:tcPr>
            <w:tcW w:w="4508" w:type="dxa"/>
          </w:tcPr>
          <w:p w14:paraId="11BAE931" w14:textId="005B71AD" w:rsidR="00CF1E77" w:rsidRPr="008161CC" w:rsidRDefault="00E961AB" w:rsidP="00CF1E77">
            <w:pPr>
              <w:rPr>
                <w:rFonts w:ascii="IBM Plex Sans" w:hAnsi="IBM Plex Sans"/>
                <w:sz w:val="24"/>
                <w:szCs w:val="24"/>
              </w:rPr>
            </w:pPr>
            <w:r>
              <w:rPr>
                <w:rFonts w:ascii="IBM Plex Sans" w:hAnsi="IBM Plex Sans"/>
                <w:sz w:val="24"/>
                <w:szCs w:val="24"/>
              </w:rPr>
              <w:t>Pharmacist  Read Prescription, Update  Last Pickup Attribute with timestamp.</w:t>
            </w:r>
          </w:p>
        </w:tc>
      </w:tr>
      <w:tr w:rsidR="00E961AB" w14:paraId="5710189E" w14:textId="77777777" w:rsidTr="00412C08">
        <w:tc>
          <w:tcPr>
            <w:tcW w:w="4508" w:type="dxa"/>
          </w:tcPr>
          <w:p w14:paraId="48B48D6C" w14:textId="0C519BDD"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51A23675" w14:textId="12A287A3" w:rsidR="00E961AB" w:rsidRDefault="00E961AB" w:rsidP="00CF1E77">
            <w:pPr>
              <w:rPr>
                <w:rFonts w:ascii="IBM Plex Sans" w:hAnsi="IBM Plex Sans"/>
                <w:sz w:val="24"/>
                <w:szCs w:val="24"/>
              </w:rPr>
            </w:pPr>
            <w:r>
              <w:rPr>
                <w:rFonts w:ascii="IBM Plex Sans" w:hAnsi="IBM Plex Sans"/>
                <w:sz w:val="24"/>
                <w:szCs w:val="24"/>
              </w:rPr>
              <w:t>Implement User Registry with separate tables for Pharmacists and Physicians</w:t>
            </w:r>
          </w:p>
        </w:tc>
      </w:tr>
      <w:tr w:rsidR="00E961AB" w14:paraId="7028FC33" w14:textId="77777777" w:rsidTr="00412C08">
        <w:tc>
          <w:tcPr>
            <w:tcW w:w="4508" w:type="dxa"/>
          </w:tcPr>
          <w:p w14:paraId="2B127C32" w14:textId="5F9F5989"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7F335AA2" w14:textId="6BB84E1C" w:rsidR="00E961AB" w:rsidRDefault="00E961AB" w:rsidP="00CF1E77">
            <w:pPr>
              <w:rPr>
                <w:rFonts w:ascii="IBM Plex Sans" w:hAnsi="IBM Plex Sans"/>
                <w:sz w:val="24"/>
                <w:szCs w:val="24"/>
              </w:rPr>
            </w:pPr>
            <w:r>
              <w:rPr>
                <w:rFonts w:ascii="IBM Plex Sans" w:hAnsi="IBM Plex Sans"/>
                <w:sz w:val="24"/>
                <w:szCs w:val="24"/>
              </w:rPr>
              <w:t>Implement Prescriptions Database</w:t>
            </w:r>
          </w:p>
        </w:tc>
      </w:tr>
      <w:tr w:rsidR="00E961AB" w14:paraId="06DB5291" w14:textId="77777777" w:rsidTr="00412C08">
        <w:tc>
          <w:tcPr>
            <w:tcW w:w="4508" w:type="dxa"/>
          </w:tcPr>
          <w:p w14:paraId="6B5F698A" w14:textId="401F4AB7"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4660B3B7" w14:textId="139C4EA1" w:rsidR="00E961AB" w:rsidRDefault="00E961AB" w:rsidP="00CF1E77">
            <w:pPr>
              <w:rPr>
                <w:rFonts w:ascii="IBM Plex Sans" w:hAnsi="IBM Plex Sans"/>
                <w:sz w:val="24"/>
                <w:szCs w:val="24"/>
              </w:rPr>
            </w:pPr>
            <w:r>
              <w:rPr>
                <w:rFonts w:ascii="IBM Plex Sans" w:hAnsi="IBM Plex Sans"/>
                <w:sz w:val="24"/>
                <w:szCs w:val="24"/>
              </w:rPr>
              <w:t>Format User Registry to LDAP Standards?</w:t>
            </w:r>
          </w:p>
        </w:tc>
      </w:tr>
    </w:tbl>
    <w:p w14:paraId="06BFF8AC" w14:textId="77777777" w:rsidR="00412C08" w:rsidRPr="00412C08" w:rsidRDefault="00412C08" w:rsidP="00412C08"/>
    <w:p w14:paraId="66667AD7" w14:textId="77777777" w:rsidR="00563155" w:rsidRDefault="00563155" w:rsidP="001E42D5"/>
    <w:p w14:paraId="0D5C1566" w14:textId="2E1C8FA7" w:rsidR="0005790D" w:rsidRPr="008B5954" w:rsidRDefault="008B5954" w:rsidP="000C787B">
      <w:pPr>
        <w:pStyle w:val="Heading1"/>
        <w:spacing w:after="120"/>
        <w:rPr>
          <w:rFonts w:ascii="IBM Plex Sans" w:hAnsi="IBM Plex Sans" w:cstheme="minorHAnsi"/>
        </w:rPr>
      </w:pPr>
      <w:r>
        <w:rPr>
          <w:rFonts w:ascii="IBM Plex Sans" w:hAnsi="IBM Plex Sans" w:cstheme="minorHAnsi"/>
        </w:rPr>
        <w:t>Bibliography</w:t>
      </w:r>
    </w:p>
    <w:p w14:paraId="1C4AC8AC" w14:textId="47663666" w:rsidR="0005790D" w:rsidRPr="0005790D" w:rsidRDefault="0005790D" w:rsidP="0005790D"/>
    <w:p w14:paraId="0D2025D0" w14:textId="36854182" w:rsidR="00CE788F" w:rsidRDefault="00CE788F" w:rsidP="00563155">
      <w:pPr>
        <w:pStyle w:val="NormalWeb"/>
        <w:rPr>
          <w:rStyle w:val="apple-converted-space"/>
          <w:rFonts w:eastAsiaTheme="minorEastAsia"/>
          <w:color w:val="000000"/>
        </w:rPr>
      </w:pPr>
      <w:r>
        <w:rPr>
          <w:i/>
          <w:iCs/>
          <w:color w:val="000000"/>
        </w:rPr>
        <w:t>How to design schema for NoSQL Data models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w:t>
      </w:r>
      <w:r>
        <w:rPr>
          <w:color w:val="000000"/>
        </w:rPr>
        <w:t>. Available at: https://www.mongodb.com/nosql-explained/data-modeling (Accessed: November 8, 2022).</w:t>
      </w:r>
      <w:r>
        <w:rPr>
          <w:rStyle w:val="apple-converted-space"/>
          <w:rFonts w:eastAsiaTheme="minorEastAsia"/>
          <w:color w:val="000000"/>
        </w:rPr>
        <w:t> </w:t>
      </w:r>
    </w:p>
    <w:p w14:paraId="6E8844AF" w14:textId="77777777" w:rsidR="00563155" w:rsidRDefault="00563155" w:rsidP="00563155">
      <w:pPr>
        <w:pStyle w:val="NormalWeb"/>
        <w:rPr>
          <w:color w:val="000000"/>
        </w:rPr>
      </w:pPr>
      <w:proofErr w:type="spellStart"/>
      <w:r>
        <w:rPr>
          <w:color w:val="000000"/>
        </w:rPr>
        <w:t>Kakar</w:t>
      </w:r>
      <w:proofErr w:type="spellEnd"/>
      <w:r>
        <w:rPr>
          <w:color w:val="000000"/>
        </w:rPr>
        <w:t>, S. (2021)</w:t>
      </w:r>
      <w:r>
        <w:rPr>
          <w:rStyle w:val="apple-converted-space"/>
          <w:rFonts w:eastAsiaTheme="minorEastAsia"/>
          <w:color w:val="000000"/>
        </w:rPr>
        <w:t> </w:t>
      </w:r>
      <w:r>
        <w:rPr>
          <w:i/>
          <w:iCs/>
          <w:color w:val="000000"/>
        </w:rPr>
        <w:t xml:space="preserve">Building a restful crud API with node JS, Express, and </w:t>
      </w:r>
      <w:proofErr w:type="spellStart"/>
      <w:r>
        <w:rPr>
          <w:i/>
          <w:iCs/>
          <w:color w:val="000000"/>
        </w:rPr>
        <w:t>mongodb</w:t>
      </w:r>
      <w:proofErr w:type="spellEnd"/>
      <w:r>
        <w:rPr>
          <w:color w:val="000000"/>
        </w:rPr>
        <w:t>,</w:t>
      </w:r>
      <w:r>
        <w:rPr>
          <w:rStyle w:val="apple-converted-space"/>
          <w:rFonts w:eastAsiaTheme="minorEastAsia"/>
          <w:color w:val="000000"/>
        </w:rPr>
        <w:t> </w:t>
      </w:r>
      <w:r>
        <w:rPr>
          <w:i/>
          <w:iCs/>
          <w:color w:val="000000"/>
        </w:rPr>
        <w:t xml:space="preserve">DEV Community </w:t>
      </w:r>
      <w:r>
        <w:rPr>
          <w:rFonts w:ascii="Apple Color Emoji" w:hAnsi="Apple Color Emoji" w:cs="Apple Color Emoji"/>
          <w:i/>
          <w:iCs/>
          <w:color w:val="000000"/>
        </w:rPr>
        <w:t>👩</w:t>
      </w:r>
      <w:r>
        <w:rPr>
          <w:i/>
          <w:iCs/>
          <w:color w:val="000000"/>
        </w:rPr>
        <w:t>‍</w:t>
      </w:r>
      <w:r>
        <w:rPr>
          <w:rFonts w:ascii="Apple Color Emoji" w:hAnsi="Apple Color Emoji" w:cs="Apple Color Emoji"/>
          <w:i/>
          <w:iCs/>
          <w:color w:val="000000"/>
        </w:rPr>
        <w:t>💻👨</w:t>
      </w:r>
      <w:r>
        <w:rPr>
          <w:i/>
          <w:iCs/>
          <w:color w:val="000000"/>
        </w:rPr>
        <w:t>‍</w:t>
      </w:r>
      <w:r>
        <w:rPr>
          <w:rFonts w:ascii="Apple Color Emoji" w:hAnsi="Apple Color Emoji" w:cs="Apple Color Emoji"/>
          <w:i/>
          <w:iCs/>
          <w:color w:val="000000"/>
        </w:rPr>
        <w:t>💻</w:t>
      </w:r>
      <w:r>
        <w:rPr>
          <w:color w:val="000000"/>
        </w:rPr>
        <w:t xml:space="preserve">. DEV Community </w:t>
      </w:r>
      <w:r>
        <w:rPr>
          <w:rFonts w:ascii="Apple Color Emoji" w:hAnsi="Apple Color Emoji" w:cs="Apple Color Emoji"/>
          <w:color w:val="000000"/>
        </w:rPr>
        <w:t>👩</w:t>
      </w:r>
      <w:r>
        <w:rPr>
          <w:color w:val="000000"/>
        </w:rPr>
        <w:t>‍</w:t>
      </w:r>
      <w:r>
        <w:rPr>
          <w:rFonts w:ascii="Apple Color Emoji" w:hAnsi="Apple Color Emoji" w:cs="Apple Color Emoji"/>
          <w:color w:val="000000"/>
        </w:rPr>
        <w:t>💻👨</w:t>
      </w:r>
      <w:r>
        <w:rPr>
          <w:color w:val="000000"/>
        </w:rPr>
        <w:t>‍</w:t>
      </w:r>
      <w:r>
        <w:rPr>
          <w:rFonts w:ascii="Apple Color Emoji" w:hAnsi="Apple Color Emoji" w:cs="Apple Color Emoji"/>
          <w:color w:val="000000"/>
        </w:rPr>
        <w:t>💻</w:t>
      </w:r>
      <w:r>
        <w:rPr>
          <w:color w:val="000000"/>
        </w:rPr>
        <w:t>. Available at: https://dev.to/suhailkakar/building-a-restful-crud-api-with-node-js-express-and-mongodb-1541 (Accessed: November 8, 2022).</w:t>
      </w:r>
      <w:r>
        <w:rPr>
          <w:rStyle w:val="apple-converted-space"/>
          <w:rFonts w:eastAsiaTheme="minorEastAsia"/>
          <w:color w:val="000000"/>
        </w:rPr>
        <w:t> </w:t>
      </w:r>
    </w:p>
    <w:p w14:paraId="660D2529" w14:textId="77777777" w:rsidR="00563155" w:rsidRDefault="00563155" w:rsidP="00563155">
      <w:pPr>
        <w:pStyle w:val="NormalWeb"/>
        <w:rPr>
          <w:color w:val="000000"/>
        </w:rPr>
      </w:pPr>
      <w:r>
        <w:rPr>
          <w:i/>
          <w:iCs/>
          <w:color w:val="000000"/>
        </w:rPr>
        <w:t>MongoDB CRUD Operations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 CRUD Operations - MongoDB Manual</w:t>
      </w:r>
      <w:r>
        <w:rPr>
          <w:color w:val="000000"/>
        </w:rPr>
        <w:t>. Available at: https://www.mongodb.com/docs/manual/crud/ (Accessed: November 8, 2022).</w:t>
      </w:r>
      <w:r>
        <w:rPr>
          <w:rStyle w:val="apple-converted-space"/>
          <w:rFonts w:eastAsiaTheme="minorEastAsia"/>
          <w:color w:val="000000"/>
        </w:rPr>
        <w:t> </w:t>
      </w:r>
    </w:p>
    <w:p w14:paraId="0734E9BD" w14:textId="6ABE0A81" w:rsidR="003F51A4" w:rsidRDefault="003F51A4" w:rsidP="00563155">
      <w:pPr>
        <w:pStyle w:val="NormalWeb"/>
        <w:rPr>
          <w:color w:val="000000"/>
        </w:rPr>
      </w:pPr>
      <w:r>
        <w:rPr>
          <w:i/>
          <w:iCs/>
          <w:color w:val="000000"/>
        </w:rPr>
        <w:t>Relational vs. non-relational databases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w:t>
      </w:r>
      <w:r>
        <w:rPr>
          <w:color w:val="000000"/>
        </w:rPr>
        <w:t>. Available at: https://www.mongodb.com/compare/relational-vs-non-relational-databases#:~:text=Relational%20databases%20are%20also%20the,database%20is%20still%20the%20answer. (Accessed: November 8, 2022).</w:t>
      </w:r>
      <w:r>
        <w:rPr>
          <w:rStyle w:val="apple-converted-space"/>
          <w:rFonts w:eastAsiaTheme="minorEastAsia"/>
          <w:color w:val="000000"/>
        </w:rPr>
        <w:t> </w:t>
      </w:r>
    </w:p>
    <w:p w14:paraId="3406D36F" w14:textId="77777777" w:rsidR="000C787B" w:rsidRDefault="000C787B" w:rsidP="00563155">
      <w:pPr>
        <w:pStyle w:val="NormalWeb"/>
        <w:rPr>
          <w:color w:val="000000"/>
        </w:rPr>
      </w:pPr>
      <w:proofErr w:type="spellStart"/>
      <w:r>
        <w:rPr>
          <w:color w:val="000000"/>
        </w:rPr>
        <w:t>Salapu</w:t>
      </w:r>
      <w:proofErr w:type="spellEnd"/>
      <w:r>
        <w:rPr>
          <w:color w:val="000000"/>
        </w:rPr>
        <w:t>, R. (2022)</w:t>
      </w:r>
      <w:r>
        <w:rPr>
          <w:rStyle w:val="apple-converted-space"/>
          <w:rFonts w:eastAsiaTheme="minorEastAsia"/>
          <w:color w:val="000000"/>
        </w:rPr>
        <w:t> </w:t>
      </w:r>
      <w:r>
        <w:rPr>
          <w:i/>
          <w:iCs/>
          <w:color w:val="000000"/>
        </w:rPr>
        <w:t>CRUD operations using JSON data in SAPUI5</w:t>
      </w:r>
      <w:r>
        <w:rPr>
          <w:color w:val="000000"/>
        </w:rPr>
        <w:t>,</w:t>
      </w:r>
      <w:r>
        <w:rPr>
          <w:rStyle w:val="apple-converted-space"/>
          <w:rFonts w:eastAsiaTheme="minorEastAsia"/>
          <w:color w:val="000000"/>
        </w:rPr>
        <w:t> </w:t>
      </w:r>
      <w:r>
        <w:rPr>
          <w:i/>
          <w:iCs/>
          <w:color w:val="000000"/>
        </w:rPr>
        <w:t>SAP Blogs</w:t>
      </w:r>
      <w:r>
        <w:rPr>
          <w:color w:val="000000"/>
        </w:rPr>
        <w:t>. SAP Community Blogs. Available at: https://blogs.sap.com/2022/03/10/curd-operations-using-json-data-in-sapui5/ (Accessed: November 8, 2022).</w:t>
      </w:r>
      <w:r>
        <w:rPr>
          <w:rStyle w:val="apple-converted-space"/>
          <w:rFonts w:eastAsiaTheme="minorEastAsia"/>
          <w:color w:val="000000"/>
        </w:rPr>
        <w:t> </w:t>
      </w:r>
    </w:p>
    <w:p w14:paraId="4EE3A4E3" w14:textId="77777777" w:rsidR="00563155" w:rsidRDefault="00563155" w:rsidP="00563155">
      <w:pPr>
        <w:pStyle w:val="NormalWeb"/>
        <w:rPr>
          <w:color w:val="000000"/>
        </w:rPr>
      </w:pPr>
      <w:r>
        <w:rPr>
          <w:i/>
          <w:iCs/>
          <w:color w:val="000000"/>
        </w:rPr>
        <w:t xml:space="preserve">Start using your </w:t>
      </w:r>
      <w:proofErr w:type="spellStart"/>
      <w:r>
        <w:rPr>
          <w:i/>
          <w:iCs/>
          <w:color w:val="000000"/>
        </w:rPr>
        <w:t>openid</w:t>
      </w:r>
      <w:proofErr w:type="spellEnd"/>
      <w:r>
        <w:rPr>
          <w:rStyle w:val="apple-converted-space"/>
          <w:rFonts w:eastAsiaTheme="minorEastAsia"/>
          <w:color w:val="000000"/>
        </w:rPr>
        <w:t> </w:t>
      </w:r>
      <w:r>
        <w:rPr>
          <w:color w:val="000000"/>
        </w:rPr>
        <w:t>(2012)</w:t>
      </w:r>
      <w:r>
        <w:rPr>
          <w:rStyle w:val="apple-converted-space"/>
          <w:rFonts w:eastAsiaTheme="minorEastAsia"/>
          <w:color w:val="000000"/>
        </w:rPr>
        <w:t> </w:t>
      </w:r>
      <w:r>
        <w:rPr>
          <w:i/>
          <w:iCs/>
          <w:color w:val="000000"/>
        </w:rPr>
        <w:t>OpenID</w:t>
      </w:r>
      <w:r>
        <w:rPr>
          <w:color w:val="000000"/>
        </w:rPr>
        <w:t>. Available at: https://openid.net/start-using-your-openid/ (Accessed: November 8, 2022).</w:t>
      </w:r>
      <w:r>
        <w:rPr>
          <w:rStyle w:val="apple-converted-space"/>
          <w:rFonts w:eastAsiaTheme="minorEastAsia"/>
          <w:color w:val="000000"/>
        </w:rPr>
        <w:t> </w:t>
      </w:r>
    </w:p>
    <w:p w14:paraId="3D3DD07A" w14:textId="77777777" w:rsidR="00FF1B4D" w:rsidRDefault="00FF1B4D" w:rsidP="00563155">
      <w:pPr>
        <w:pStyle w:val="NormalWeb"/>
        <w:rPr>
          <w:color w:val="000000"/>
        </w:rPr>
      </w:pPr>
      <w:r>
        <w:rPr>
          <w:i/>
          <w:iCs/>
          <w:color w:val="000000"/>
        </w:rPr>
        <w:t>Why and when to use node.js in 2021 [Complete guide]</w:t>
      </w:r>
      <w:r>
        <w:rPr>
          <w:rStyle w:val="apple-converted-space"/>
          <w:rFonts w:eastAsiaTheme="minorEastAsia"/>
          <w:color w:val="000000"/>
        </w:rPr>
        <w:t> </w:t>
      </w:r>
      <w:r>
        <w:rPr>
          <w:color w:val="000000"/>
        </w:rPr>
        <w:t>(2021)</w:t>
      </w:r>
      <w:r>
        <w:rPr>
          <w:rStyle w:val="apple-converted-space"/>
          <w:rFonts w:eastAsiaTheme="minorEastAsia"/>
          <w:color w:val="000000"/>
        </w:rPr>
        <w:t> </w:t>
      </w:r>
      <w:r>
        <w:rPr>
          <w:i/>
          <w:iCs/>
          <w:color w:val="000000"/>
        </w:rPr>
        <w:t>Relevant Software</w:t>
      </w:r>
      <w:r>
        <w:rPr>
          <w:color w:val="000000"/>
        </w:rPr>
        <w:t>. Available at: https://relevant.software/blog/why-and-when-to-use-node-js/#Are_there_any_disadvantages_of_Nodejs (Accessed: November 8, 2022).</w:t>
      </w:r>
      <w:r>
        <w:rPr>
          <w:rStyle w:val="apple-converted-space"/>
          <w:rFonts w:eastAsiaTheme="minorEastAsia"/>
          <w:color w:val="000000"/>
        </w:rPr>
        <w:t> </w:t>
      </w:r>
    </w:p>
    <w:p w14:paraId="2C942883" w14:textId="4AE2F75D" w:rsidR="0005790D" w:rsidRDefault="0005790D"/>
    <w:p w14:paraId="00389975" w14:textId="1663DBD9" w:rsidR="0005790D" w:rsidRDefault="0005790D"/>
    <w:p w14:paraId="0FF5CC1C" w14:textId="77777777" w:rsidR="0005790D" w:rsidRDefault="0005790D"/>
    <w:sectPr w:rsidR="0005790D">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7729E" w14:textId="77777777" w:rsidR="00247539" w:rsidRDefault="00247539" w:rsidP="004A2599">
      <w:pPr>
        <w:spacing w:after="0" w:line="240" w:lineRule="auto"/>
      </w:pPr>
      <w:r>
        <w:separator/>
      </w:r>
    </w:p>
  </w:endnote>
  <w:endnote w:type="continuationSeparator" w:id="0">
    <w:p w14:paraId="26586F5D" w14:textId="77777777" w:rsidR="00247539" w:rsidRDefault="00247539" w:rsidP="004A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1061627"/>
      <w:docPartObj>
        <w:docPartGallery w:val="Page Numbers (Bottom of Page)"/>
        <w:docPartUnique/>
      </w:docPartObj>
    </w:sdtPr>
    <w:sdtContent>
      <w:p w14:paraId="77E2A81E" w14:textId="55610381" w:rsidR="004A2599" w:rsidRDefault="004A2599" w:rsidP="002E71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B48BF" w14:textId="77777777" w:rsidR="004A2599" w:rsidRDefault="004A2599" w:rsidP="004A25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62324"/>
      <w:docPartObj>
        <w:docPartGallery w:val="Page Numbers (Bottom of Page)"/>
        <w:docPartUnique/>
      </w:docPartObj>
    </w:sdtPr>
    <w:sdtContent>
      <w:p w14:paraId="0CD4325A" w14:textId="52CE10AF" w:rsidR="004A2599" w:rsidRDefault="004A2599" w:rsidP="002E71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B3FBEB" w14:textId="77777777" w:rsidR="004A2599" w:rsidRDefault="004A2599" w:rsidP="004A25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1D42" w14:textId="77777777" w:rsidR="00247539" w:rsidRDefault="00247539" w:rsidP="004A2599">
      <w:pPr>
        <w:spacing w:after="0" w:line="240" w:lineRule="auto"/>
      </w:pPr>
      <w:r>
        <w:separator/>
      </w:r>
    </w:p>
  </w:footnote>
  <w:footnote w:type="continuationSeparator" w:id="0">
    <w:p w14:paraId="2E535DC1" w14:textId="77777777" w:rsidR="00247539" w:rsidRDefault="00247539" w:rsidP="004A2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576"/>
    <w:multiLevelType w:val="hybridMultilevel"/>
    <w:tmpl w:val="041E69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EA6758A"/>
    <w:multiLevelType w:val="hybridMultilevel"/>
    <w:tmpl w:val="012EB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A59ED"/>
    <w:multiLevelType w:val="hybridMultilevel"/>
    <w:tmpl w:val="54DE3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797342">
    <w:abstractNumId w:val="1"/>
  </w:num>
  <w:num w:numId="2" w16cid:durableId="1124883639">
    <w:abstractNumId w:val="2"/>
  </w:num>
  <w:num w:numId="3" w16cid:durableId="678627613">
    <w:abstractNumId w:val="0"/>
  </w:num>
  <w:num w:numId="4" w16cid:durableId="1631126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1A"/>
    <w:rsid w:val="00034511"/>
    <w:rsid w:val="00043855"/>
    <w:rsid w:val="0005790D"/>
    <w:rsid w:val="00057D88"/>
    <w:rsid w:val="000C787B"/>
    <w:rsid w:val="000E39D2"/>
    <w:rsid w:val="00177389"/>
    <w:rsid w:val="001E42D5"/>
    <w:rsid w:val="0020494E"/>
    <w:rsid w:val="00247539"/>
    <w:rsid w:val="002708AA"/>
    <w:rsid w:val="002A516D"/>
    <w:rsid w:val="002C1639"/>
    <w:rsid w:val="00310F96"/>
    <w:rsid w:val="00350533"/>
    <w:rsid w:val="003767CB"/>
    <w:rsid w:val="003A3771"/>
    <w:rsid w:val="003D62E1"/>
    <w:rsid w:val="003F51A4"/>
    <w:rsid w:val="00400268"/>
    <w:rsid w:val="00412C08"/>
    <w:rsid w:val="0045723F"/>
    <w:rsid w:val="00463819"/>
    <w:rsid w:val="004A2599"/>
    <w:rsid w:val="00511A6B"/>
    <w:rsid w:val="005367B7"/>
    <w:rsid w:val="00544818"/>
    <w:rsid w:val="00563155"/>
    <w:rsid w:val="005E4DB8"/>
    <w:rsid w:val="006104E1"/>
    <w:rsid w:val="00631740"/>
    <w:rsid w:val="006B3B07"/>
    <w:rsid w:val="006E7015"/>
    <w:rsid w:val="00711799"/>
    <w:rsid w:val="00736713"/>
    <w:rsid w:val="008161CC"/>
    <w:rsid w:val="00884725"/>
    <w:rsid w:val="008B5954"/>
    <w:rsid w:val="009A6C6E"/>
    <w:rsid w:val="009C6641"/>
    <w:rsid w:val="00A307CB"/>
    <w:rsid w:val="00A71C8D"/>
    <w:rsid w:val="00AB41FB"/>
    <w:rsid w:val="00B33A9B"/>
    <w:rsid w:val="00B667C8"/>
    <w:rsid w:val="00B743C9"/>
    <w:rsid w:val="00C04DE2"/>
    <w:rsid w:val="00C3131A"/>
    <w:rsid w:val="00C73F42"/>
    <w:rsid w:val="00C87922"/>
    <w:rsid w:val="00CB287C"/>
    <w:rsid w:val="00CD4BB6"/>
    <w:rsid w:val="00CE788F"/>
    <w:rsid w:val="00CF1E77"/>
    <w:rsid w:val="00D259EF"/>
    <w:rsid w:val="00D27396"/>
    <w:rsid w:val="00D31740"/>
    <w:rsid w:val="00D52C7A"/>
    <w:rsid w:val="00DC5542"/>
    <w:rsid w:val="00DE5642"/>
    <w:rsid w:val="00E24F63"/>
    <w:rsid w:val="00E31946"/>
    <w:rsid w:val="00E905CD"/>
    <w:rsid w:val="00E961AB"/>
    <w:rsid w:val="00EA4049"/>
    <w:rsid w:val="00EE0328"/>
    <w:rsid w:val="00F00EE4"/>
    <w:rsid w:val="00F25703"/>
    <w:rsid w:val="00F33F7E"/>
    <w:rsid w:val="00F7695F"/>
    <w:rsid w:val="00FB3EF0"/>
    <w:rsid w:val="00FE6F37"/>
    <w:rsid w:val="00FF1B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936C"/>
  <w15:chartTrackingRefBased/>
  <w15:docId w15:val="{CDE4B835-D5B7-6841-AE7C-5E7533C2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42"/>
    <w:pPr>
      <w:spacing w:after="160" w:line="259" w:lineRule="auto"/>
    </w:pPr>
    <w:rPr>
      <w:sz w:val="22"/>
      <w:szCs w:val="22"/>
    </w:rPr>
  </w:style>
  <w:style w:type="paragraph" w:styleId="Heading1">
    <w:name w:val="heading 1"/>
    <w:basedOn w:val="Normal"/>
    <w:next w:val="Normal"/>
    <w:link w:val="Heading1Char"/>
    <w:uiPriority w:val="9"/>
    <w:qFormat/>
    <w:rsid w:val="00C73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4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73F42"/>
    <w:rPr>
      <w:rFonts w:eastAsiaTheme="minorEastAsia"/>
      <w:sz w:val="22"/>
      <w:szCs w:val="22"/>
      <w:lang w:val="en-US"/>
    </w:rPr>
  </w:style>
  <w:style w:type="character" w:customStyle="1" w:styleId="NoSpacingChar">
    <w:name w:val="No Spacing Char"/>
    <w:basedOn w:val="DefaultParagraphFont"/>
    <w:link w:val="NoSpacing"/>
    <w:uiPriority w:val="1"/>
    <w:rsid w:val="00C73F42"/>
    <w:rPr>
      <w:rFonts w:eastAsiaTheme="minorEastAsia"/>
      <w:sz w:val="22"/>
      <w:szCs w:val="22"/>
      <w:lang w:val="en-US"/>
    </w:rPr>
  </w:style>
  <w:style w:type="paragraph" w:styleId="TOC1">
    <w:name w:val="toc 1"/>
    <w:basedOn w:val="Normal"/>
    <w:next w:val="Normal"/>
    <w:autoRedefine/>
    <w:uiPriority w:val="39"/>
    <w:unhideWhenUsed/>
    <w:rsid w:val="00C73F42"/>
    <w:pPr>
      <w:spacing w:after="100"/>
    </w:pPr>
  </w:style>
  <w:style w:type="character" w:styleId="Hyperlink">
    <w:name w:val="Hyperlink"/>
    <w:basedOn w:val="DefaultParagraphFont"/>
    <w:uiPriority w:val="99"/>
    <w:unhideWhenUsed/>
    <w:rsid w:val="00C73F42"/>
    <w:rPr>
      <w:color w:val="0563C1" w:themeColor="hyperlink"/>
      <w:u w:val="single"/>
    </w:rPr>
  </w:style>
  <w:style w:type="paragraph" w:styleId="ListParagraph">
    <w:name w:val="List Paragraph"/>
    <w:basedOn w:val="Normal"/>
    <w:uiPriority w:val="34"/>
    <w:qFormat/>
    <w:rsid w:val="0005790D"/>
    <w:pPr>
      <w:ind w:left="720"/>
      <w:contextualSpacing/>
    </w:pPr>
  </w:style>
  <w:style w:type="paragraph" w:styleId="NormalWeb">
    <w:name w:val="Normal (Web)"/>
    <w:basedOn w:val="Normal"/>
    <w:uiPriority w:val="99"/>
    <w:semiHidden/>
    <w:unhideWhenUsed/>
    <w:rsid w:val="00CE78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E788F"/>
  </w:style>
  <w:style w:type="table" w:styleId="TableGrid">
    <w:name w:val="Table Grid"/>
    <w:basedOn w:val="TableNormal"/>
    <w:uiPriority w:val="39"/>
    <w:rsid w:val="00412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599"/>
    <w:rPr>
      <w:sz w:val="22"/>
      <w:szCs w:val="22"/>
    </w:rPr>
  </w:style>
  <w:style w:type="character" w:styleId="PageNumber">
    <w:name w:val="page number"/>
    <w:basedOn w:val="DefaultParagraphFont"/>
    <w:uiPriority w:val="99"/>
    <w:semiHidden/>
    <w:unhideWhenUsed/>
    <w:rsid w:val="004A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978">
      <w:bodyDiv w:val="1"/>
      <w:marLeft w:val="0"/>
      <w:marRight w:val="0"/>
      <w:marTop w:val="0"/>
      <w:marBottom w:val="0"/>
      <w:divBdr>
        <w:top w:val="none" w:sz="0" w:space="0" w:color="auto"/>
        <w:left w:val="none" w:sz="0" w:space="0" w:color="auto"/>
        <w:bottom w:val="none" w:sz="0" w:space="0" w:color="auto"/>
        <w:right w:val="none" w:sz="0" w:space="0" w:color="auto"/>
      </w:divBdr>
    </w:div>
    <w:div w:id="393815821">
      <w:bodyDiv w:val="1"/>
      <w:marLeft w:val="0"/>
      <w:marRight w:val="0"/>
      <w:marTop w:val="0"/>
      <w:marBottom w:val="0"/>
      <w:divBdr>
        <w:top w:val="none" w:sz="0" w:space="0" w:color="auto"/>
        <w:left w:val="none" w:sz="0" w:space="0" w:color="auto"/>
        <w:bottom w:val="none" w:sz="0" w:space="0" w:color="auto"/>
        <w:right w:val="none" w:sz="0" w:space="0" w:color="auto"/>
      </w:divBdr>
    </w:div>
    <w:div w:id="775252762">
      <w:bodyDiv w:val="1"/>
      <w:marLeft w:val="0"/>
      <w:marRight w:val="0"/>
      <w:marTop w:val="0"/>
      <w:marBottom w:val="0"/>
      <w:divBdr>
        <w:top w:val="none" w:sz="0" w:space="0" w:color="auto"/>
        <w:left w:val="none" w:sz="0" w:space="0" w:color="auto"/>
        <w:bottom w:val="none" w:sz="0" w:space="0" w:color="auto"/>
        <w:right w:val="none" w:sz="0" w:space="0" w:color="auto"/>
      </w:divBdr>
    </w:div>
    <w:div w:id="879516823">
      <w:bodyDiv w:val="1"/>
      <w:marLeft w:val="0"/>
      <w:marRight w:val="0"/>
      <w:marTop w:val="0"/>
      <w:marBottom w:val="0"/>
      <w:divBdr>
        <w:top w:val="none" w:sz="0" w:space="0" w:color="auto"/>
        <w:left w:val="none" w:sz="0" w:space="0" w:color="auto"/>
        <w:bottom w:val="none" w:sz="0" w:space="0" w:color="auto"/>
        <w:right w:val="none" w:sz="0" w:space="0" w:color="auto"/>
      </w:divBdr>
    </w:div>
    <w:div w:id="956789602">
      <w:bodyDiv w:val="1"/>
      <w:marLeft w:val="0"/>
      <w:marRight w:val="0"/>
      <w:marTop w:val="0"/>
      <w:marBottom w:val="0"/>
      <w:divBdr>
        <w:top w:val="none" w:sz="0" w:space="0" w:color="auto"/>
        <w:left w:val="none" w:sz="0" w:space="0" w:color="auto"/>
        <w:bottom w:val="none" w:sz="0" w:space="0" w:color="auto"/>
        <w:right w:val="none" w:sz="0" w:space="0" w:color="auto"/>
      </w:divBdr>
    </w:div>
    <w:div w:id="1383823090">
      <w:bodyDiv w:val="1"/>
      <w:marLeft w:val="0"/>
      <w:marRight w:val="0"/>
      <w:marTop w:val="0"/>
      <w:marBottom w:val="0"/>
      <w:divBdr>
        <w:top w:val="none" w:sz="0" w:space="0" w:color="auto"/>
        <w:left w:val="none" w:sz="0" w:space="0" w:color="auto"/>
        <w:bottom w:val="none" w:sz="0" w:space="0" w:color="auto"/>
        <w:right w:val="none" w:sz="0" w:space="0" w:color="auto"/>
      </w:divBdr>
    </w:div>
    <w:div w:id="1419908845">
      <w:bodyDiv w:val="1"/>
      <w:marLeft w:val="0"/>
      <w:marRight w:val="0"/>
      <w:marTop w:val="0"/>
      <w:marBottom w:val="0"/>
      <w:divBdr>
        <w:top w:val="none" w:sz="0" w:space="0" w:color="auto"/>
        <w:left w:val="none" w:sz="0" w:space="0" w:color="auto"/>
        <w:bottom w:val="none" w:sz="0" w:space="0" w:color="auto"/>
        <w:right w:val="none" w:sz="0" w:space="0" w:color="auto"/>
      </w:divBdr>
    </w:div>
    <w:div w:id="16310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55</cp:revision>
  <dcterms:created xsi:type="dcterms:W3CDTF">2022-11-02T19:20:00Z</dcterms:created>
  <dcterms:modified xsi:type="dcterms:W3CDTF">2022-11-14T13:33:00Z</dcterms:modified>
</cp:coreProperties>
</file>