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644" w:rsidRPr="00421A1A" w:rsidRDefault="001B7644" w:rsidP="001B7644">
      <w:pPr>
        <w:jc w:val="center"/>
        <w:rPr>
          <w:rFonts w:ascii="Verdana" w:hAnsi="Verdana"/>
        </w:rPr>
      </w:pPr>
      <w:r w:rsidRPr="00421A1A">
        <w:rPr>
          <w:rFonts w:ascii="Verdana" w:hAnsi="Verdana"/>
          <w:noProof/>
          <w:lang w:val="en-US"/>
        </w:rPr>
        <w:drawing>
          <wp:inline distT="0" distB="0" distL="0" distR="0" wp14:anchorId="4D83CDC9" wp14:editId="547A8005">
            <wp:extent cx="2552700" cy="682187"/>
            <wp:effectExtent l="0" t="0" r="0" b="3810"/>
            <wp:docPr id="1" name="Picture 1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3" cy="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644" w:rsidRPr="00421A1A" w:rsidRDefault="001B7644" w:rsidP="001B7644">
      <w:pPr>
        <w:jc w:val="center"/>
        <w:rPr>
          <w:rFonts w:ascii="Verdana" w:hAnsi="Verdana"/>
          <w:b/>
          <w:color w:val="44546A" w:themeColor="text2"/>
        </w:rPr>
      </w:pPr>
      <w:r w:rsidRPr="00421A1A">
        <w:rPr>
          <w:rFonts w:ascii="Verdana" w:hAnsi="Verdana"/>
          <w:b/>
          <w:color w:val="44546A" w:themeColor="text2"/>
        </w:rPr>
        <w:t>School of Engineering</w:t>
      </w:r>
      <w:r>
        <w:rPr>
          <w:rFonts w:ascii="Verdana" w:hAnsi="Verdana"/>
          <w:b/>
          <w:color w:val="44546A" w:themeColor="text2"/>
        </w:rPr>
        <w:t xml:space="preserve"> &amp; School of Computer Science and Statistics</w:t>
      </w:r>
    </w:p>
    <w:p w:rsidR="001B7644" w:rsidRPr="00421A1A" w:rsidRDefault="001B7644" w:rsidP="001B7644">
      <w:pPr>
        <w:jc w:val="center"/>
        <w:rPr>
          <w:rFonts w:ascii="Verdana" w:hAnsi="Verdana"/>
          <w:b/>
          <w:color w:val="808080" w:themeColor="background1" w:themeShade="80"/>
        </w:rPr>
      </w:pPr>
      <w:r>
        <w:rPr>
          <w:rFonts w:ascii="Verdana" w:hAnsi="Verdana"/>
          <w:b/>
          <w:color w:val="44546A" w:themeColor="text2"/>
        </w:rPr>
        <w:t>3D3– Computer Networks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701"/>
      </w:tblGrid>
      <w:tr w:rsidR="001B7644" w:rsidRPr="00421A1A" w:rsidTr="001B7644">
        <w:trPr>
          <w:trHeight w:val="680"/>
        </w:trPr>
        <w:tc>
          <w:tcPr>
            <w:tcW w:w="4315" w:type="dxa"/>
            <w:vAlign w:val="center"/>
          </w:tcPr>
          <w:p w:rsidR="001B7644" w:rsidRPr="00421A1A" w:rsidRDefault="001B7644" w:rsidP="00AC0065">
            <w:pPr>
              <w:rPr>
                <w:rFonts w:ascii="Verdana" w:hAnsi="Verdana"/>
                <w:b/>
                <w:color w:val="44546A" w:themeColor="text2"/>
              </w:rPr>
            </w:pPr>
            <w:r>
              <w:rPr>
                <w:rFonts w:ascii="Verdana" w:hAnsi="Verdana"/>
                <w:b/>
                <w:color w:val="44546A" w:themeColor="text2"/>
              </w:rPr>
              <w:t>Group Number</w:t>
            </w:r>
          </w:p>
        </w:tc>
        <w:tc>
          <w:tcPr>
            <w:tcW w:w="4701" w:type="dxa"/>
            <w:vAlign w:val="center"/>
          </w:tcPr>
          <w:p w:rsidR="001B7644" w:rsidRPr="00421A1A" w:rsidRDefault="001B7644" w:rsidP="00AC0065">
            <w:pPr>
              <w:rPr>
                <w:rFonts w:ascii="Verdana" w:hAnsi="Verdana"/>
                <w:color w:val="808080" w:themeColor="background1" w:themeShade="80"/>
              </w:rPr>
            </w:pPr>
            <w:r>
              <w:rPr>
                <w:rFonts w:ascii="Verdana" w:hAnsi="Verdana"/>
                <w:color w:val="808080" w:themeColor="background1" w:themeShade="80"/>
              </w:rPr>
              <w:t>16</w:t>
            </w:r>
          </w:p>
        </w:tc>
      </w:tr>
      <w:tr w:rsidR="001B7644" w:rsidRPr="00421A1A" w:rsidTr="001B7644">
        <w:trPr>
          <w:trHeight w:val="680"/>
        </w:trPr>
        <w:tc>
          <w:tcPr>
            <w:tcW w:w="4315" w:type="dxa"/>
            <w:vAlign w:val="center"/>
          </w:tcPr>
          <w:p w:rsidR="001B7644" w:rsidRPr="00421A1A" w:rsidRDefault="001B7644" w:rsidP="00AC0065">
            <w:pPr>
              <w:rPr>
                <w:rFonts w:ascii="Verdana" w:hAnsi="Verdana"/>
                <w:b/>
                <w:color w:val="44546A" w:themeColor="text2"/>
              </w:rPr>
            </w:pPr>
            <w:r w:rsidRPr="00421A1A">
              <w:rPr>
                <w:rFonts w:ascii="Verdana" w:hAnsi="Verdana"/>
                <w:b/>
                <w:color w:val="44546A" w:themeColor="text2"/>
              </w:rPr>
              <w:t>Title</w:t>
            </w:r>
          </w:p>
        </w:tc>
        <w:tc>
          <w:tcPr>
            <w:tcW w:w="4701" w:type="dxa"/>
            <w:vAlign w:val="center"/>
          </w:tcPr>
          <w:p w:rsidR="001B7644" w:rsidRPr="00421A1A" w:rsidRDefault="001B7644" w:rsidP="00AC0065">
            <w:pPr>
              <w:rPr>
                <w:rFonts w:ascii="Verdana" w:hAnsi="Verdana"/>
                <w:color w:val="808080" w:themeColor="background1" w:themeShade="80"/>
              </w:rPr>
            </w:pPr>
            <w:r>
              <w:rPr>
                <w:rFonts w:ascii="Verdana" w:hAnsi="Verdana"/>
                <w:color w:val="808080" w:themeColor="background1" w:themeShade="80"/>
              </w:rPr>
              <w:t>Assignment 2 Report</w:t>
            </w:r>
          </w:p>
        </w:tc>
      </w:tr>
      <w:tr w:rsidR="001B7644" w:rsidRPr="00421A1A" w:rsidTr="001B7644">
        <w:trPr>
          <w:trHeight w:val="680"/>
        </w:trPr>
        <w:tc>
          <w:tcPr>
            <w:tcW w:w="4315" w:type="dxa"/>
            <w:vAlign w:val="center"/>
          </w:tcPr>
          <w:p w:rsidR="001B7644" w:rsidRPr="00421A1A" w:rsidRDefault="001B7644" w:rsidP="001B7644">
            <w:pPr>
              <w:rPr>
                <w:rFonts w:ascii="Verdana" w:hAnsi="Verdana"/>
                <w:b/>
                <w:color w:val="44546A" w:themeColor="text2"/>
              </w:rPr>
            </w:pPr>
            <w:r w:rsidRPr="00421A1A">
              <w:rPr>
                <w:rFonts w:ascii="Verdana" w:hAnsi="Verdana"/>
                <w:b/>
                <w:color w:val="44546A" w:themeColor="text2"/>
              </w:rPr>
              <w:t xml:space="preserve">Date </w:t>
            </w:r>
            <w:r>
              <w:rPr>
                <w:rFonts w:ascii="Verdana" w:hAnsi="Verdana"/>
                <w:b/>
                <w:color w:val="44546A" w:themeColor="text2"/>
              </w:rPr>
              <w:t>of Submission</w:t>
            </w:r>
            <w:r w:rsidRPr="00421A1A">
              <w:rPr>
                <w:rFonts w:ascii="Verdana" w:hAnsi="Verdana"/>
                <w:b/>
                <w:color w:val="44546A" w:themeColor="text2"/>
              </w:rPr>
              <w:t xml:space="preserve"> </w:t>
            </w:r>
          </w:p>
        </w:tc>
        <w:tc>
          <w:tcPr>
            <w:tcW w:w="4701" w:type="dxa"/>
            <w:vAlign w:val="center"/>
          </w:tcPr>
          <w:p w:rsidR="001B7644" w:rsidRPr="00421A1A" w:rsidRDefault="001B7644" w:rsidP="00AC0065">
            <w:pPr>
              <w:rPr>
                <w:rFonts w:ascii="Verdana" w:hAnsi="Verdana"/>
                <w:color w:val="808080" w:themeColor="background1" w:themeShade="80"/>
              </w:rPr>
            </w:pPr>
            <w:r>
              <w:rPr>
                <w:rFonts w:ascii="Verdana" w:hAnsi="Verdana"/>
                <w:color w:val="808080" w:themeColor="background1" w:themeShade="80"/>
              </w:rPr>
              <w:t>12/04/19</w:t>
            </w:r>
          </w:p>
        </w:tc>
      </w:tr>
    </w:tbl>
    <w:p w:rsidR="001B7644" w:rsidRDefault="001B7644" w:rsidP="001B7644">
      <w:pPr>
        <w:rPr>
          <w:rFonts w:ascii="Verdana" w:hAnsi="Verdana"/>
          <w:color w:val="808080" w:themeColor="background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680"/>
      </w:tblGrid>
      <w:tr w:rsidR="001B7644" w:rsidRPr="00421A1A" w:rsidTr="001B7644">
        <w:trPr>
          <w:trHeight w:val="680"/>
        </w:trPr>
        <w:tc>
          <w:tcPr>
            <w:tcW w:w="4315" w:type="dxa"/>
            <w:vAlign w:val="center"/>
          </w:tcPr>
          <w:p w:rsidR="001B7644" w:rsidRPr="00421A1A" w:rsidRDefault="001B7644" w:rsidP="00AC0065">
            <w:pPr>
              <w:rPr>
                <w:rFonts w:ascii="Verdana" w:hAnsi="Verdana"/>
                <w:b/>
                <w:color w:val="44546A" w:themeColor="text2"/>
              </w:rPr>
            </w:pPr>
            <w:r>
              <w:rPr>
                <w:rFonts w:ascii="Verdana" w:hAnsi="Verdana"/>
                <w:b/>
                <w:color w:val="44546A" w:themeColor="text2"/>
              </w:rPr>
              <w:t>Member Name</w:t>
            </w:r>
          </w:p>
        </w:tc>
        <w:tc>
          <w:tcPr>
            <w:tcW w:w="4680" w:type="dxa"/>
            <w:vAlign w:val="center"/>
          </w:tcPr>
          <w:p w:rsidR="001B7644" w:rsidRPr="001B7644" w:rsidRDefault="001B7644" w:rsidP="00AC0065">
            <w:pPr>
              <w:rPr>
                <w:rFonts w:ascii="Verdana" w:hAnsi="Verdana"/>
                <w:b/>
                <w:color w:val="323E4F" w:themeColor="text2" w:themeShade="BF"/>
              </w:rPr>
            </w:pPr>
            <w:r w:rsidRPr="001B7644">
              <w:rPr>
                <w:rFonts w:ascii="Verdana" w:hAnsi="Verdana"/>
                <w:b/>
                <w:color w:val="323E4F" w:themeColor="text2" w:themeShade="BF"/>
              </w:rPr>
              <w:t>Member Student Number</w:t>
            </w:r>
          </w:p>
        </w:tc>
      </w:tr>
      <w:tr w:rsidR="001B7644" w:rsidRPr="00421A1A" w:rsidTr="001B7644">
        <w:trPr>
          <w:trHeight w:val="680"/>
        </w:trPr>
        <w:tc>
          <w:tcPr>
            <w:tcW w:w="4315" w:type="dxa"/>
            <w:vAlign w:val="center"/>
          </w:tcPr>
          <w:p w:rsidR="001B7644" w:rsidRPr="001B7644" w:rsidRDefault="001B7644" w:rsidP="00AC0065">
            <w:pPr>
              <w:rPr>
                <w:rFonts w:ascii="Verdana" w:hAnsi="Verdana"/>
                <w:color w:val="7F7F7F" w:themeColor="text1" w:themeTint="80"/>
              </w:rPr>
            </w:pPr>
            <w:r>
              <w:rPr>
                <w:rFonts w:ascii="Verdana" w:hAnsi="Verdana"/>
                <w:color w:val="7F7F7F" w:themeColor="text1" w:themeTint="80"/>
              </w:rPr>
              <w:t>Adam McQuade</w:t>
            </w:r>
          </w:p>
        </w:tc>
        <w:tc>
          <w:tcPr>
            <w:tcW w:w="4680" w:type="dxa"/>
            <w:vAlign w:val="center"/>
          </w:tcPr>
          <w:p w:rsidR="001B7644" w:rsidRPr="001B7644" w:rsidRDefault="001B7644" w:rsidP="00AC0065">
            <w:pPr>
              <w:rPr>
                <w:rFonts w:ascii="Verdana" w:hAnsi="Verdana"/>
                <w:color w:val="808080" w:themeColor="background1" w:themeShade="80"/>
              </w:rPr>
            </w:pPr>
            <w:r>
              <w:rPr>
                <w:rFonts w:ascii="Verdana" w:hAnsi="Verdana"/>
                <w:color w:val="808080" w:themeColor="background1" w:themeShade="80"/>
              </w:rPr>
              <w:t>16326767</w:t>
            </w:r>
          </w:p>
        </w:tc>
      </w:tr>
      <w:tr w:rsidR="001B7644" w:rsidRPr="00421A1A" w:rsidTr="001B7644">
        <w:trPr>
          <w:trHeight w:val="680"/>
        </w:trPr>
        <w:tc>
          <w:tcPr>
            <w:tcW w:w="4315" w:type="dxa"/>
            <w:vAlign w:val="center"/>
          </w:tcPr>
          <w:p w:rsidR="001B7644" w:rsidRPr="001B7644" w:rsidRDefault="001B7644" w:rsidP="00AC0065">
            <w:pPr>
              <w:rPr>
                <w:rFonts w:ascii="Verdana" w:hAnsi="Verdana"/>
                <w:color w:val="7F7F7F" w:themeColor="text1" w:themeTint="80"/>
              </w:rPr>
            </w:pPr>
            <w:r>
              <w:rPr>
                <w:rFonts w:ascii="Verdana" w:hAnsi="Verdana"/>
                <w:color w:val="7F7F7F" w:themeColor="text1" w:themeTint="80"/>
              </w:rPr>
              <w:t>Ailish Conneely</w:t>
            </w:r>
          </w:p>
        </w:tc>
        <w:tc>
          <w:tcPr>
            <w:tcW w:w="4680" w:type="dxa"/>
            <w:vAlign w:val="center"/>
          </w:tcPr>
          <w:p w:rsidR="001B7644" w:rsidRPr="001B7644" w:rsidRDefault="001B7644" w:rsidP="00AC0065">
            <w:pPr>
              <w:rPr>
                <w:rFonts w:ascii="Verdana" w:hAnsi="Verdana"/>
                <w:color w:val="808080" w:themeColor="background1" w:themeShade="80"/>
              </w:rPr>
            </w:pPr>
            <w:r>
              <w:rPr>
                <w:rFonts w:ascii="Verdana" w:hAnsi="Verdana"/>
                <w:color w:val="808080" w:themeColor="background1" w:themeShade="80"/>
              </w:rPr>
              <w:t>16320336</w:t>
            </w:r>
          </w:p>
        </w:tc>
      </w:tr>
      <w:tr w:rsidR="001B7644" w:rsidRPr="00421A1A" w:rsidTr="001B7644">
        <w:trPr>
          <w:trHeight w:val="680"/>
        </w:trPr>
        <w:tc>
          <w:tcPr>
            <w:tcW w:w="4315" w:type="dxa"/>
            <w:vAlign w:val="center"/>
          </w:tcPr>
          <w:p w:rsidR="001B7644" w:rsidRDefault="001B7644" w:rsidP="00AC0065">
            <w:pPr>
              <w:rPr>
                <w:rFonts w:ascii="Verdana" w:hAnsi="Verdana"/>
                <w:color w:val="7F7F7F" w:themeColor="text1" w:themeTint="80"/>
              </w:rPr>
            </w:pPr>
            <w:r>
              <w:rPr>
                <w:rFonts w:ascii="Verdana" w:hAnsi="Verdana"/>
                <w:color w:val="7F7F7F" w:themeColor="text1" w:themeTint="80"/>
              </w:rPr>
              <w:t>Cian Levy</w:t>
            </w:r>
          </w:p>
        </w:tc>
        <w:tc>
          <w:tcPr>
            <w:tcW w:w="4680" w:type="dxa"/>
            <w:vAlign w:val="center"/>
          </w:tcPr>
          <w:p w:rsidR="001B7644" w:rsidRPr="001B7644" w:rsidRDefault="001B7644" w:rsidP="00AC0065">
            <w:pPr>
              <w:rPr>
                <w:rFonts w:ascii="Verdana" w:hAnsi="Verdana"/>
                <w:color w:val="808080" w:themeColor="background1" w:themeShade="80"/>
              </w:rPr>
            </w:pPr>
            <w:r>
              <w:rPr>
                <w:rFonts w:ascii="Verdana" w:hAnsi="Verdana"/>
                <w:color w:val="808080" w:themeColor="background1" w:themeShade="80"/>
              </w:rPr>
              <w:t>XXXXXXXX</w:t>
            </w:r>
          </w:p>
        </w:tc>
      </w:tr>
      <w:tr w:rsidR="001B7644" w:rsidRPr="00421A1A" w:rsidTr="001B7644">
        <w:trPr>
          <w:trHeight w:val="680"/>
        </w:trPr>
        <w:tc>
          <w:tcPr>
            <w:tcW w:w="4315" w:type="dxa"/>
            <w:vAlign w:val="center"/>
          </w:tcPr>
          <w:p w:rsidR="001B7644" w:rsidRDefault="001B7644" w:rsidP="00AC0065">
            <w:pPr>
              <w:rPr>
                <w:rFonts w:ascii="Verdana" w:hAnsi="Verdana"/>
                <w:color w:val="7F7F7F" w:themeColor="text1" w:themeTint="80"/>
              </w:rPr>
            </w:pPr>
            <w:r>
              <w:rPr>
                <w:rFonts w:ascii="Verdana" w:hAnsi="Verdana"/>
                <w:color w:val="7F7F7F" w:themeColor="text1" w:themeTint="80"/>
              </w:rPr>
              <w:t>Edmond Cheng</w:t>
            </w:r>
          </w:p>
        </w:tc>
        <w:tc>
          <w:tcPr>
            <w:tcW w:w="4680" w:type="dxa"/>
            <w:vAlign w:val="center"/>
          </w:tcPr>
          <w:p w:rsidR="001B7644" w:rsidRPr="001B7644" w:rsidRDefault="001B7644" w:rsidP="00AC0065">
            <w:pPr>
              <w:rPr>
                <w:rFonts w:ascii="Verdana" w:hAnsi="Verdana"/>
                <w:color w:val="808080" w:themeColor="background1" w:themeShade="80"/>
              </w:rPr>
            </w:pPr>
            <w:r>
              <w:rPr>
                <w:rFonts w:ascii="Verdana" w:hAnsi="Verdana"/>
                <w:color w:val="808080" w:themeColor="background1" w:themeShade="80"/>
              </w:rPr>
              <w:t>XXXXXXXX</w:t>
            </w:r>
          </w:p>
        </w:tc>
      </w:tr>
    </w:tbl>
    <w:p w:rsidR="001B7644" w:rsidRPr="00421A1A" w:rsidRDefault="001B7644" w:rsidP="001B7644">
      <w:pPr>
        <w:rPr>
          <w:rFonts w:ascii="Verdana" w:hAnsi="Verdana"/>
          <w:color w:val="808080" w:themeColor="background1" w:themeShade="80"/>
        </w:rPr>
      </w:pPr>
    </w:p>
    <w:p w:rsidR="001B7644" w:rsidRPr="00421A1A" w:rsidRDefault="001B7644" w:rsidP="001B7644">
      <w:pPr>
        <w:rPr>
          <w:rFonts w:ascii="Verdana" w:hAnsi="Verdana"/>
          <w:bCs/>
          <w:color w:val="808080" w:themeColor="background1" w:themeShade="80"/>
        </w:rPr>
      </w:pPr>
      <w:r w:rsidRPr="00421A1A">
        <w:rPr>
          <w:rFonts w:ascii="Verdana" w:hAnsi="Verdana"/>
          <w:bCs/>
          <w:color w:val="808080" w:themeColor="background1" w:themeShade="80"/>
        </w:rPr>
        <w:t>By submit</w:t>
      </w:r>
      <w:r>
        <w:rPr>
          <w:rFonts w:ascii="Verdana" w:hAnsi="Verdana"/>
          <w:bCs/>
          <w:color w:val="808080" w:themeColor="background1" w:themeShade="80"/>
        </w:rPr>
        <w:t>ting this Laboratory Report we</w:t>
      </w:r>
      <w:r w:rsidRPr="00421A1A">
        <w:rPr>
          <w:rFonts w:ascii="Verdana" w:hAnsi="Verdana"/>
          <w:bCs/>
          <w:color w:val="808080" w:themeColor="background1" w:themeShade="80"/>
        </w:rPr>
        <w:t xml:space="preserve"> understand that </w:t>
      </w:r>
      <w:r>
        <w:rPr>
          <w:rFonts w:ascii="Verdana" w:hAnsi="Verdana"/>
          <w:bCs/>
          <w:color w:val="808080" w:themeColor="background1" w:themeShade="80"/>
        </w:rPr>
        <w:t>we are</w:t>
      </w:r>
      <w:r w:rsidRPr="00421A1A">
        <w:rPr>
          <w:rFonts w:ascii="Verdana" w:hAnsi="Verdana"/>
          <w:bCs/>
          <w:color w:val="808080" w:themeColor="background1" w:themeShade="80"/>
        </w:rPr>
        <w:t xml:space="preserve"> agreeing with the following:</w:t>
      </w:r>
    </w:p>
    <w:p w:rsidR="001B7644" w:rsidRPr="00421A1A" w:rsidRDefault="001B7644" w:rsidP="001B7644">
      <w:pPr>
        <w:pStyle w:val="ListParagraph"/>
        <w:numPr>
          <w:ilvl w:val="0"/>
          <w:numId w:val="1"/>
        </w:numPr>
        <w:spacing w:after="160" w:line="360" w:lineRule="auto"/>
        <w:rPr>
          <w:rFonts w:ascii="Verdana" w:hAnsi="Verdana"/>
          <w:color w:val="808080" w:themeColor="background1" w:themeShade="80"/>
          <w:sz w:val="20"/>
          <w:szCs w:val="20"/>
        </w:rPr>
      </w:pPr>
      <w:r>
        <w:rPr>
          <w:rFonts w:ascii="Verdana" w:hAnsi="Verdana"/>
          <w:bCs/>
          <w:color w:val="808080" w:themeColor="background1" w:themeShade="80"/>
          <w:sz w:val="20"/>
          <w:szCs w:val="20"/>
        </w:rPr>
        <w:t>We</w:t>
      </w:r>
      <w:r w:rsidRPr="00421A1A">
        <w:rPr>
          <w:rFonts w:ascii="Verdana" w:hAnsi="Verdana"/>
          <w:bCs/>
          <w:color w:val="808080" w:themeColor="background1" w:themeShade="80"/>
          <w:sz w:val="20"/>
          <w:szCs w:val="20"/>
        </w:rPr>
        <w:t xml:space="preserve"> agree that this is all </w:t>
      </w:r>
      <w:r>
        <w:rPr>
          <w:rFonts w:ascii="Verdana" w:hAnsi="Verdana"/>
          <w:bCs/>
          <w:color w:val="808080" w:themeColor="background1" w:themeShade="80"/>
          <w:sz w:val="20"/>
          <w:szCs w:val="20"/>
        </w:rPr>
        <w:t>our</w:t>
      </w:r>
      <w:r w:rsidRPr="00421A1A">
        <w:rPr>
          <w:rFonts w:ascii="Verdana" w:hAnsi="Verdana"/>
          <w:bCs/>
          <w:color w:val="808080" w:themeColor="background1" w:themeShade="80"/>
          <w:sz w:val="20"/>
          <w:szCs w:val="20"/>
        </w:rPr>
        <w:t xml:space="preserve"> own work </w:t>
      </w:r>
      <w:r w:rsidRPr="00421A1A">
        <w:rPr>
          <w:rFonts w:ascii="Verdana" w:hAnsi="Verdana"/>
          <w:color w:val="808080" w:themeColor="background1" w:themeShade="80"/>
          <w:sz w:val="20"/>
          <w:szCs w:val="20"/>
        </w:rPr>
        <w:t>and has not been taken from the work of others save where appropriately referenced in the body of the assignment.</w:t>
      </w:r>
    </w:p>
    <w:p w:rsidR="001B7644" w:rsidRPr="00421A1A" w:rsidRDefault="001B7644" w:rsidP="001B7644">
      <w:pPr>
        <w:pStyle w:val="ListParagraph"/>
        <w:numPr>
          <w:ilvl w:val="0"/>
          <w:numId w:val="1"/>
        </w:numPr>
        <w:spacing w:after="160" w:line="360" w:lineRule="auto"/>
        <w:rPr>
          <w:rFonts w:ascii="Verdana" w:hAnsi="Verdana"/>
          <w:bCs/>
          <w:color w:val="808080" w:themeColor="background1" w:themeShade="80"/>
          <w:sz w:val="20"/>
          <w:szCs w:val="20"/>
        </w:rPr>
      </w:pPr>
      <w:r>
        <w:rPr>
          <w:rFonts w:ascii="Verdana" w:hAnsi="Verdana"/>
          <w:bCs/>
          <w:color w:val="808080" w:themeColor="background1" w:themeShade="80"/>
          <w:sz w:val="20"/>
          <w:szCs w:val="20"/>
        </w:rPr>
        <w:t>We</w:t>
      </w:r>
      <w:r w:rsidRPr="00421A1A">
        <w:rPr>
          <w:rFonts w:ascii="Verdana" w:hAnsi="Verdana"/>
          <w:bCs/>
          <w:color w:val="808080" w:themeColor="background1" w:themeShade="80"/>
          <w:sz w:val="20"/>
          <w:szCs w:val="20"/>
        </w:rPr>
        <w:t xml:space="preserve"> have read and </w:t>
      </w:r>
      <w:r>
        <w:rPr>
          <w:rFonts w:ascii="Verdana" w:hAnsi="Verdana"/>
          <w:bCs/>
          <w:color w:val="808080" w:themeColor="background1" w:themeShade="80"/>
          <w:sz w:val="20"/>
          <w:szCs w:val="20"/>
        </w:rPr>
        <w:t>we</w:t>
      </w:r>
      <w:r w:rsidRPr="00421A1A">
        <w:rPr>
          <w:rFonts w:ascii="Verdana" w:hAnsi="Verdana"/>
          <w:bCs/>
          <w:color w:val="808080" w:themeColor="background1" w:themeShade="80"/>
          <w:sz w:val="20"/>
          <w:szCs w:val="20"/>
        </w:rPr>
        <w:t xml:space="preserve"> understand the plagiarism provisions in the General Regulations of the University Calendar for the current year, found at http://www.tcd.ie/calendar.</w:t>
      </w:r>
    </w:p>
    <w:p w:rsidR="002D14E8" w:rsidRPr="00CC279C" w:rsidRDefault="001B7644" w:rsidP="00CC279C">
      <w:pPr>
        <w:pStyle w:val="ListParagraph"/>
        <w:numPr>
          <w:ilvl w:val="0"/>
          <w:numId w:val="1"/>
        </w:numPr>
        <w:spacing w:after="160" w:line="360" w:lineRule="auto"/>
        <w:rPr>
          <w:rFonts w:ascii="Verdana" w:hAnsi="Verdana"/>
          <w:color w:val="808080" w:themeColor="background1" w:themeShade="80"/>
          <w:sz w:val="20"/>
          <w:szCs w:val="20"/>
        </w:rPr>
      </w:pPr>
      <w:r>
        <w:rPr>
          <w:rFonts w:ascii="Verdana" w:hAnsi="Verdana"/>
          <w:bCs/>
          <w:color w:val="808080" w:themeColor="background1" w:themeShade="80"/>
          <w:sz w:val="20"/>
          <w:szCs w:val="20"/>
        </w:rPr>
        <w:t xml:space="preserve">We </w:t>
      </w:r>
      <w:r w:rsidRPr="00421A1A">
        <w:rPr>
          <w:rFonts w:ascii="Verdana" w:hAnsi="Verdana"/>
          <w:bCs/>
          <w:color w:val="808080" w:themeColor="background1" w:themeShade="80"/>
          <w:sz w:val="20"/>
          <w:szCs w:val="20"/>
        </w:rPr>
        <w:t>have also completed the Online Tutorial on avoiding plagiarism ‘Ready Steady Write’, located at http://tcd-ie.libguides.com/plagiarism/ready-steady-write."</w:t>
      </w:r>
    </w:p>
    <w:p w:rsidR="002D14E8" w:rsidRDefault="002D14E8">
      <w:r>
        <w:t>– Implementation description (structures, messages,routing/forwarding tables, etc).</w:t>
      </w:r>
    </w:p>
    <w:p w:rsidR="002D14E8" w:rsidRDefault="002D14E8" w:rsidP="002D14E8">
      <w:r>
        <w:t>-  Difficulties that you faced and how you resolved them.</w:t>
      </w:r>
    </w:p>
    <w:p w:rsidR="00C421AB" w:rsidRPr="0011262F" w:rsidRDefault="0011262F" w:rsidP="00C421AB">
      <w:pPr>
        <w:ind w:firstLine="720"/>
        <w:rPr>
          <w:rFonts w:ascii="Segoe UI Semilight" w:hAnsi="Segoe UI Semilight" w:cs="Segoe UI Semilight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62F">
        <w:rPr>
          <w:rFonts w:ascii="Segoe UI Semilight" w:hAnsi="Segoe UI Semilight" w:cs="Segoe UI Semilight"/>
          <w:b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Implementation</w:t>
      </w:r>
    </w:p>
    <w:p w:rsidR="0011262F" w:rsidRPr="00C421AB" w:rsidRDefault="00C421AB" w:rsidP="00C421AB">
      <w:pPr>
        <w:rPr>
          <w:rFonts w:ascii="Segoe UI Semilight" w:hAnsi="Segoe UI Semilight" w:cs="Segoe UI Semilight"/>
        </w:rPr>
      </w:pPr>
      <w:r w:rsidRPr="00C421AB">
        <w:rPr>
          <w:rFonts w:ascii="Segoe UI Semilight" w:hAnsi="Segoe UI Semilight" w:cs="Segoe UI Semilight"/>
        </w:rPr>
        <w:t>The following classes were implemented in our solution to the task</w:t>
      </w:r>
    </w:p>
    <w:p w:rsidR="00C421AB" w:rsidRPr="00232A7D" w:rsidRDefault="00C421AB" w:rsidP="00C421AB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b/>
          <w:sz w:val="20"/>
          <w:szCs w:val="20"/>
          <w:u w:val="single"/>
        </w:rPr>
      </w:pPr>
      <w:r w:rsidRPr="00232A7D">
        <w:rPr>
          <w:rFonts w:ascii="Segoe UI Semilight" w:hAnsi="Segoe UI Semilight" w:cs="Segoe UI Semilight"/>
          <w:b/>
          <w:sz w:val="20"/>
          <w:szCs w:val="20"/>
          <w:u w:val="single"/>
        </w:rPr>
        <w:t>Datagram</w:t>
      </w:r>
    </w:p>
    <w:p w:rsidR="00C421AB" w:rsidRPr="00C421AB" w:rsidRDefault="00C421AB" w:rsidP="00232A7D">
      <w:pPr>
        <w:pStyle w:val="ListParagraph"/>
        <w:numPr>
          <w:ilvl w:val="0"/>
          <w:numId w:val="5"/>
        </w:numPr>
        <w:jc w:val="both"/>
        <w:rPr>
          <w:rFonts w:ascii="Segoe UI Semilight" w:hAnsi="Segoe UI Semilight" w:cs="Segoe UI Semilight"/>
          <w:sz w:val="20"/>
          <w:szCs w:val="20"/>
        </w:rPr>
      </w:pPr>
      <w:r w:rsidRPr="00C421AB">
        <w:rPr>
          <w:rFonts w:ascii="Segoe UI Semilight" w:hAnsi="Segoe UI Semilight" w:cs="Segoe UI Semilight"/>
          <w:sz w:val="20"/>
          <w:szCs w:val="20"/>
        </w:rPr>
        <w:t>Encapsulates the datagrams transmitted between routers.</w:t>
      </w:r>
    </w:p>
    <w:p w:rsidR="00C421AB" w:rsidRPr="00C421AB" w:rsidRDefault="00C421AB" w:rsidP="00232A7D">
      <w:pPr>
        <w:pStyle w:val="ListParagraph"/>
        <w:numPr>
          <w:ilvl w:val="0"/>
          <w:numId w:val="5"/>
        </w:numPr>
        <w:jc w:val="both"/>
        <w:rPr>
          <w:rFonts w:ascii="Segoe UI Semilight" w:hAnsi="Segoe UI Semilight" w:cs="Segoe UI Semilight"/>
          <w:sz w:val="20"/>
          <w:szCs w:val="20"/>
        </w:rPr>
      </w:pPr>
      <w:r w:rsidRPr="00C421AB">
        <w:rPr>
          <w:rFonts w:ascii="Segoe UI Semilight" w:hAnsi="Segoe UI Semilight" w:cs="Segoe UI Semilight"/>
          <w:sz w:val="20"/>
          <w:szCs w:val="20"/>
        </w:rPr>
        <w:t>Used by the router class to both construct and deconstruct datagrams.</w:t>
      </w:r>
    </w:p>
    <w:p w:rsidR="00C421AB" w:rsidRPr="00C421AB" w:rsidRDefault="00C421AB" w:rsidP="00232A7D">
      <w:pPr>
        <w:pStyle w:val="ListParagraph"/>
        <w:numPr>
          <w:ilvl w:val="0"/>
          <w:numId w:val="5"/>
        </w:numPr>
        <w:jc w:val="both"/>
        <w:rPr>
          <w:rFonts w:ascii="Segoe UI Semilight" w:hAnsi="Segoe UI Semilight" w:cs="Segoe UI Semilight"/>
          <w:sz w:val="20"/>
          <w:szCs w:val="20"/>
        </w:rPr>
      </w:pPr>
      <w:r w:rsidRPr="00C421AB">
        <w:rPr>
          <w:rFonts w:ascii="Segoe UI Semilight" w:hAnsi="Segoe UI Semilight" w:cs="Segoe UI Semilight"/>
          <w:sz w:val="20"/>
          <w:szCs w:val="20"/>
        </w:rPr>
        <w:t>From the sender point of view the class will be used to multiplex the payload data and datagram header.</w:t>
      </w:r>
    </w:p>
    <w:p w:rsidR="00C421AB" w:rsidRPr="00C421AB" w:rsidRDefault="00C421AB" w:rsidP="00232A7D">
      <w:pPr>
        <w:pStyle w:val="ListParagraph"/>
        <w:numPr>
          <w:ilvl w:val="0"/>
          <w:numId w:val="5"/>
        </w:numPr>
        <w:jc w:val="both"/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F</w:t>
      </w:r>
      <w:r w:rsidRPr="00C421AB">
        <w:rPr>
          <w:rFonts w:ascii="Segoe UI Semilight" w:hAnsi="Segoe UI Semilight" w:cs="Segoe UI Semilight"/>
          <w:sz w:val="20"/>
          <w:szCs w:val="20"/>
        </w:rPr>
        <w:t>rom the receiver point of view the class will be used to demultiplex the payload data and header fields.</w:t>
      </w:r>
    </w:p>
    <w:p w:rsidR="00C421AB" w:rsidRPr="00232A7D" w:rsidRDefault="00C421AB" w:rsidP="00C421AB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b/>
          <w:sz w:val="20"/>
          <w:szCs w:val="20"/>
          <w:u w:val="single"/>
        </w:rPr>
      </w:pPr>
      <w:r w:rsidRPr="00232A7D">
        <w:rPr>
          <w:rFonts w:ascii="Segoe UI Semilight" w:hAnsi="Segoe UI Semilight" w:cs="Segoe UI Semilight"/>
          <w:b/>
          <w:sz w:val="20"/>
          <w:szCs w:val="20"/>
          <w:u w:val="single"/>
        </w:rPr>
        <w:t>Distance-vector</w:t>
      </w:r>
    </w:p>
    <w:p w:rsidR="00232A7D" w:rsidRDefault="00232A7D" w:rsidP="00232A7D">
      <w:pPr>
        <w:pStyle w:val="ListParagraph"/>
        <w:numPr>
          <w:ilvl w:val="0"/>
          <w:numId w:val="6"/>
        </w:numPr>
        <w:jc w:val="both"/>
        <w:rPr>
          <w:rFonts w:ascii="Segoe UI Semilight" w:hAnsi="Segoe UI Semilight" w:cs="Segoe UI Semilight"/>
          <w:sz w:val="20"/>
          <w:szCs w:val="20"/>
        </w:rPr>
      </w:pPr>
      <w:r w:rsidRPr="00232A7D">
        <w:rPr>
          <w:rFonts w:ascii="Segoe UI Semilight" w:hAnsi="Segoe UI Semilight" w:cs="Segoe UI Semilight"/>
          <w:sz w:val="20"/>
          <w:szCs w:val="20"/>
        </w:rPr>
        <w:t xml:space="preserve">This class encapsulates the distance vectors and their data. </w:t>
      </w:r>
    </w:p>
    <w:p w:rsidR="00232A7D" w:rsidRPr="00232A7D" w:rsidRDefault="00232A7D" w:rsidP="00232A7D">
      <w:pPr>
        <w:pStyle w:val="ListParagraph"/>
        <w:numPr>
          <w:ilvl w:val="0"/>
          <w:numId w:val="6"/>
        </w:numPr>
        <w:jc w:val="both"/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 xml:space="preserve">Used </w:t>
      </w:r>
      <w:r w:rsidRPr="00232A7D">
        <w:rPr>
          <w:rFonts w:ascii="Segoe UI Semilight" w:hAnsi="Segoe UI Semilight" w:cs="Segoe UI Semilight"/>
          <w:sz w:val="20"/>
          <w:szCs w:val="20"/>
        </w:rPr>
        <w:t xml:space="preserve">by the router to add all the data required to advertise a new link to a vector (buildDV) which can be sent to the other routers. </w:t>
      </w:r>
    </w:p>
    <w:p w:rsidR="00C421AB" w:rsidRPr="00CC279C" w:rsidRDefault="00232A7D" w:rsidP="00CC279C">
      <w:pPr>
        <w:pStyle w:val="ListParagraph"/>
        <w:numPr>
          <w:ilvl w:val="0"/>
          <w:numId w:val="6"/>
        </w:numPr>
        <w:jc w:val="both"/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When</w:t>
      </w:r>
      <w:r w:rsidRPr="00232A7D">
        <w:rPr>
          <w:rFonts w:ascii="Segoe UI Semilight" w:hAnsi="Segoe UI Semilight" w:cs="Segoe UI Semilight"/>
          <w:sz w:val="20"/>
          <w:szCs w:val="20"/>
        </w:rPr>
        <w:t xml:space="preserve"> a router receives a new link advertisement the data will be extracted and parsed by this class</w:t>
      </w:r>
      <w:r>
        <w:rPr>
          <w:rFonts w:ascii="Segoe UI Semilight" w:hAnsi="Segoe UI Semilight" w:cs="Segoe UI Semilight"/>
          <w:sz w:val="20"/>
          <w:szCs w:val="20"/>
        </w:rPr>
        <w:t>.</w:t>
      </w:r>
      <w:bookmarkStart w:id="0" w:name="_GoBack"/>
      <w:bookmarkEnd w:id="0"/>
    </w:p>
    <w:p w:rsidR="00232A7D" w:rsidRPr="00232A7D" w:rsidRDefault="00C421AB" w:rsidP="00232A7D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b/>
          <w:sz w:val="20"/>
          <w:szCs w:val="20"/>
          <w:u w:val="single"/>
        </w:rPr>
      </w:pPr>
      <w:r w:rsidRPr="00232A7D">
        <w:rPr>
          <w:rFonts w:ascii="Segoe UI Semilight" w:hAnsi="Segoe UI Semilight" w:cs="Segoe UI Semilight"/>
          <w:b/>
          <w:sz w:val="20"/>
          <w:szCs w:val="20"/>
          <w:u w:val="single"/>
        </w:rPr>
        <w:t xml:space="preserve">Log </w:t>
      </w:r>
    </w:p>
    <w:p w:rsidR="00232A7D" w:rsidRDefault="00232A7D" w:rsidP="00232A7D">
      <w:pPr>
        <w:pStyle w:val="ListParagraph"/>
        <w:numPr>
          <w:ilvl w:val="0"/>
          <w:numId w:val="7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Responsible</w:t>
      </w:r>
      <w:r w:rsidRPr="00232A7D">
        <w:rPr>
          <w:rFonts w:ascii="Segoe UI Semilight" w:hAnsi="Segoe UI Semilight" w:cs="Segoe UI Semilight"/>
          <w:sz w:val="20"/>
          <w:szCs w:val="20"/>
        </w:rPr>
        <w:t xml:space="preserve"> for recording: changes to the routing table, datagrams received and routed.</w:t>
      </w:r>
    </w:p>
    <w:p w:rsidR="00232A7D" w:rsidRDefault="00232A7D" w:rsidP="00232A7D">
      <w:pPr>
        <w:pStyle w:val="ListParagraph"/>
        <w:numPr>
          <w:ilvl w:val="0"/>
          <w:numId w:val="7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The log will write to a file</w:t>
      </w:r>
      <w:r w:rsidRPr="00232A7D">
        <w:rPr>
          <w:rFonts w:ascii="Segoe UI Semilight" w:hAnsi="Segoe UI Semilight" w:cs="Segoe UI Semilight"/>
          <w:sz w:val="20"/>
          <w:szCs w:val="20"/>
        </w:rPr>
        <w:t xml:space="preserve"> called "routing-outputX.txt" (where X is the router ID) which will be stored in the "resources" folder.</w:t>
      </w:r>
    </w:p>
    <w:p w:rsidR="00232A7D" w:rsidRDefault="00232A7D" w:rsidP="00232A7D">
      <w:pPr>
        <w:pStyle w:val="ListParagraph"/>
        <w:numPr>
          <w:ilvl w:val="0"/>
          <w:numId w:val="7"/>
        </w:numPr>
        <w:rPr>
          <w:rFonts w:ascii="Segoe UI Semilight" w:hAnsi="Segoe UI Semilight" w:cs="Segoe UI Semilight"/>
          <w:sz w:val="20"/>
          <w:szCs w:val="20"/>
        </w:rPr>
      </w:pPr>
      <w:r w:rsidRPr="00232A7D">
        <w:rPr>
          <w:rFonts w:ascii="Segoe UI Semilight" w:hAnsi="Segoe UI Semilight" w:cs="Segoe UI Semilight"/>
          <w:sz w:val="20"/>
          <w:szCs w:val="20"/>
        </w:rPr>
        <w:t>Storing the state of the table prior to an update requires that the previous state is stored somewhere.</w:t>
      </w:r>
    </w:p>
    <w:p w:rsidR="00232A7D" w:rsidRPr="00232A7D" w:rsidRDefault="00232A7D" w:rsidP="00232A7D">
      <w:pPr>
        <w:pStyle w:val="ListParagraph"/>
        <w:numPr>
          <w:ilvl w:val="0"/>
          <w:numId w:val="7"/>
        </w:numPr>
        <w:rPr>
          <w:rFonts w:ascii="Segoe UI Semilight" w:hAnsi="Segoe UI Semilight" w:cs="Segoe UI Semilight"/>
          <w:sz w:val="20"/>
          <w:szCs w:val="20"/>
        </w:rPr>
      </w:pPr>
      <w:r w:rsidRPr="00232A7D">
        <w:rPr>
          <w:rFonts w:ascii="Segoe UI Semilight" w:hAnsi="Segoe UI Semilight" w:cs="Segoe UI Semilight"/>
          <w:sz w:val="20"/>
          <w:szCs w:val="20"/>
        </w:rPr>
        <w:t>When recordTableUpdate is called, "recordTableUpdate" will be one update behind. After the required records are written to the file</w:t>
      </w:r>
      <w:r>
        <w:rPr>
          <w:rFonts w:ascii="Segoe UI Semilight" w:hAnsi="Segoe UI Semilight" w:cs="Segoe UI Semilight"/>
          <w:sz w:val="20"/>
          <w:szCs w:val="20"/>
        </w:rPr>
        <w:t xml:space="preserve"> </w:t>
      </w:r>
      <w:r w:rsidRPr="00232A7D">
        <w:rPr>
          <w:rFonts w:ascii="Segoe UI Semilight" w:hAnsi="Segoe UI Semilight" w:cs="Segoe UI Semilight"/>
          <w:sz w:val="20"/>
          <w:szCs w:val="20"/>
        </w:rPr>
        <w:t>previousTable can be overwritten with the current table state.</w:t>
      </w:r>
    </w:p>
    <w:p w:rsidR="00C421AB" w:rsidRPr="003C1220" w:rsidRDefault="00C421AB" w:rsidP="003C1220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b/>
          <w:sz w:val="20"/>
          <w:szCs w:val="20"/>
          <w:u w:val="single"/>
        </w:rPr>
      </w:pPr>
      <w:r w:rsidRPr="00232A7D">
        <w:rPr>
          <w:rFonts w:ascii="Segoe UI Semilight" w:hAnsi="Segoe UI Semilight" w:cs="Segoe UI Semilight"/>
          <w:b/>
          <w:sz w:val="20"/>
          <w:szCs w:val="20"/>
          <w:u w:val="single"/>
        </w:rPr>
        <w:t>Route-table</w:t>
      </w:r>
    </w:p>
    <w:p w:rsidR="003C1220" w:rsidRDefault="003C1220" w:rsidP="003C1220">
      <w:pPr>
        <w:pStyle w:val="ListParagraph"/>
        <w:numPr>
          <w:ilvl w:val="0"/>
          <w:numId w:val="9"/>
        </w:numPr>
        <w:rPr>
          <w:rFonts w:ascii="Segoe UI Semilight" w:hAnsi="Segoe UI Semilight" w:cs="Segoe UI Semilight"/>
          <w:sz w:val="20"/>
          <w:szCs w:val="20"/>
        </w:rPr>
      </w:pPr>
      <w:r w:rsidRPr="003C1220">
        <w:rPr>
          <w:rFonts w:ascii="Segoe UI Semilight" w:hAnsi="Segoe UI Semilight" w:cs="Segoe UI Semilight"/>
          <w:sz w:val="20"/>
          <w:szCs w:val="20"/>
        </w:rPr>
        <w:t>Implement</w:t>
      </w:r>
      <w:r>
        <w:rPr>
          <w:rFonts w:ascii="Segoe UI Semilight" w:hAnsi="Segoe UI Semilight" w:cs="Segoe UI Semilight"/>
          <w:sz w:val="20"/>
          <w:szCs w:val="20"/>
        </w:rPr>
        <w:t>s</w:t>
      </w:r>
      <w:r w:rsidRPr="003C1220">
        <w:rPr>
          <w:rFonts w:ascii="Segoe UI Semilight" w:hAnsi="Segoe UI Semilight" w:cs="Segoe UI Semilight"/>
          <w:sz w:val="20"/>
          <w:szCs w:val="20"/>
        </w:rPr>
        <w:t xml:space="preserve"> the </w:t>
      </w:r>
      <w:r>
        <w:rPr>
          <w:rFonts w:ascii="Segoe UI Semilight" w:hAnsi="Segoe UI Semilight" w:cs="Segoe UI Semilight"/>
          <w:sz w:val="20"/>
          <w:szCs w:val="20"/>
        </w:rPr>
        <w:t>Bellman-Ford algorithm which finds the least-cost path between routers.</w:t>
      </w:r>
    </w:p>
    <w:p w:rsidR="003C1220" w:rsidRDefault="003C1220" w:rsidP="003C1220">
      <w:pPr>
        <w:pStyle w:val="ListParagraph"/>
        <w:numPr>
          <w:ilvl w:val="0"/>
          <w:numId w:val="9"/>
        </w:numPr>
        <w:rPr>
          <w:rFonts w:ascii="Segoe UI Semilight" w:hAnsi="Segoe UI Semilight" w:cs="Segoe UI Semilight"/>
          <w:sz w:val="20"/>
          <w:szCs w:val="20"/>
        </w:rPr>
      </w:pPr>
      <w:r w:rsidRPr="003C1220">
        <w:rPr>
          <w:rFonts w:ascii="Segoe UI Semilight" w:hAnsi="Segoe UI Semilight" w:cs="Segoe UI Semilight"/>
          <w:sz w:val="20"/>
          <w:szCs w:val="20"/>
        </w:rPr>
        <w:t>When router a router advertises a new link, check</w:t>
      </w:r>
      <w:r>
        <w:rPr>
          <w:rFonts w:ascii="Segoe UI Semilight" w:hAnsi="Segoe UI Semilight" w:cs="Segoe UI Semilight"/>
          <w:sz w:val="20"/>
          <w:szCs w:val="20"/>
        </w:rPr>
        <w:t>s</w:t>
      </w:r>
      <w:r w:rsidRPr="003C1220">
        <w:rPr>
          <w:rFonts w:ascii="Segoe UI Semilight" w:hAnsi="Segoe UI Semilight" w:cs="Segoe UI Semilight"/>
          <w:sz w:val="20"/>
          <w:szCs w:val="20"/>
        </w:rPr>
        <w:t xml:space="preserve"> the existing link cost.</w:t>
      </w:r>
    </w:p>
    <w:p w:rsidR="003C1220" w:rsidRPr="003C1220" w:rsidRDefault="003C1220" w:rsidP="003C1220">
      <w:pPr>
        <w:pStyle w:val="ListParagraph"/>
        <w:numPr>
          <w:ilvl w:val="0"/>
          <w:numId w:val="9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Table is updated if the new cost is less than the current.</w:t>
      </w:r>
    </w:p>
    <w:p w:rsidR="003C1220" w:rsidRPr="003C1220" w:rsidRDefault="003C1220" w:rsidP="003C1220">
      <w:pPr>
        <w:pStyle w:val="ListParagraph"/>
        <w:numPr>
          <w:ilvl w:val="0"/>
          <w:numId w:val="9"/>
        </w:numPr>
        <w:rPr>
          <w:rFonts w:ascii="Segoe UI Semilight" w:hAnsi="Segoe UI Semilight" w:cs="Segoe UI Semilight"/>
          <w:sz w:val="20"/>
          <w:szCs w:val="20"/>
        </w:rPr>
      </w:pPr>
      <w:r w:rsidRPr="003C1220">
        <w:rPr>
          <w:rFonts w:ascii="Segoe UI Semilight" w:hAnsi="Segoe UI Semilight" w:cs="Segoe UI Semilight"/>
          <w:sz w:val="20"/>
          <w:szCs w:val="20"/>
        </w:rPr>
        <w:t>Return</w:t>
      </w:r>
      <w:r>
        <w:rPr>
          <w:rFonts w:ascii="Segoe UI Semilight" w:hAnsi="Segoe UI Semilight" w:cs="Segoe UI Semilight"/>
          <w:sz w:val="20"/>
          <w:szCs w:val="20"/>
        </w:rPr>
        <w:t>s</w:t>
      </w:r>
      <w:r w:rsidRPr="003C1220">
        <w:rPr>
          <w:rFonts w:ascii="Segoe UI Semilight" w:hAnsi="Segoe UI Semilight" w:cs="Segoe UI Semilight"/>
          <w:sz w:val="20"/>
          <w:szCs w:val="20"/>
        </w:rPr>
        <w:t xml:space="preserve"> a flag (e.g. 0x7FFFFFFF) if there are multiple updates</w:t>
      </w:r>
      <w:r>
        <w:rPr>
          <w:rFonts w:ascii="Segoe UI Semilight" w:hAnsi="Segoe UI Semilight" w:cs="Segoe UI Semilight"/>
          <w:sz w:val="20"/>
          <w:szCs w:val="20"/>
        </w:rPr>
        <w:t>, causing</w:t>
      </w:r>
      <w:r w:rsidRPr="003C1220">
        <w:rPr>
          <w:rFonts w:ascii="Segoe UI Semilight" w:hAnsi="Segoe UI Semilight" w:cs="Segoe UI Semilight"/>
          <w:sz w:val="20"/>
          <w:szCs w:val="20"/>
        </w:rPr>
        <w:t xml:space="preserve"> all links to be advertised again</w:t>
      </w:r>
    </w:p>
    <w:p w:rsidR="00C421AB" w:rsidRPr="00C421AB" w:rsidRDefault="003C1220" w:rsidP="003C1220">
      <w:pPr>
        <w:pStyle w:val="ListParagraph"/>
        <w:numPr>
          <w:ilvl w:val="0"/>
          <w:numId w:val="9"/>
        </w:numPr>
        <w:rPr>
          <w:rFonts w:ascii="Segoe UI Semilight" w:hAnsi="Segoe UI Semilight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0"/>
          <w:szCs w:val="20"/>
        </w:rPr>
        <w:t>Re</w:t>
      </w:r>
      <w:r w:rsidRPr="003C1220">
        <w:rPr>
          <w:rFonts w:ascii="Segoe UI Semilight" w:hAnsi="Segoe UI Semilight" w:cs="Segoe UI Semilight"/>
          <w:sz w:val="20"/>
          <w:szCs w:val="20"/>
        </w:rPr>
        <w:t>turn</w:t>
      </w:r>
      <w:r>
        <w:rPr>
          <w:rFonts w:ascii="Segoe UI Semilight" w:hAnsi="Segoe UI Semilight" w:cs="Segoe UI Semilight"/>
          <w:sz w:val="20"/>
          <w:szCs w:val="20"/>
        </w:rPr>
        <w:t>s -1 i</w:t>
      </w:r>
      <w:r w:rsidRPr="003C1220">
        <w:rPr>
          <w:rFonts w:ascii="Segoe UI Semilight" w:hAnsi="Segoe UI Semilight" w:cs="Segoe UI Semilight"/>
          <w:sz w:val="20"/>
          <w:szCs w:val="20"/>
        </w:rPr>
        <w:t>f there are no updates</w:t>
      </w:r>
      <w:r>
        <w:rPr>
          <w:rFonts w:ascii="Segoe UI Semilight" w:hAnsi="Segoe UI Semilight" w:cs="Segoe UI Semilight"/>
          <w:sz w:val="20"/>
          <w:szCs w:val="20"/>
        </w:rPr>
        <w:t>.</w:t>
      </w:r>
      <w:r w:rsidRPr="003C1220">
        <w:rPr>
          <w:rFonts w:ascii="Segoe UI Semilight" w:hAnsi="Segoe UI Semilight" w:cs="Segoe UI Semilight"/>
          <w:sz w:val="20"/>
          <w:szCs w:val="20"/>
        </w:rPr>
        <w:t xml:space="preserve"> If only one link was updated return the location of the link in the vector</w:t>
      </w:r>
      <w:r>
        <w:rPr>
          <w:rFonts w:ascii="Segoe UI Semilight" w:hAnsi="Segoe UI Semilight" w:cs="Segoe UI Semilight"/>
          <w:sz w:val="20"/>
          <w:szCs w:val="20"/>
        </w:rPr>
        <w:t>.</w:t>
      </w:r>
    </w:p>
    <w:p w:rsidR="00C421AB" w:rsidRPr="00232A7D" w:rsidRDefault="00C421AB" w:rsidP="00C421AB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b/>
          <w:sz w:val="20"/>
          <w:szCs w:val="20"/>
          <w:u w:val="single"/>
        </w:rPr>
      </w:pPr>
      <w:r w:rsidRPr="00232A7D">
        <w:rPr>
          <w:rFonts w:ascii="Segoe UI Semilight" w:hAnsi="Segoe UI Semilight" w:cs="Segoe UI Semilight"/>
          <w:b/>
          <w:sz w:val="20"/>
          <w:szCs w:val="20"/>
          <w:u w:val="single"/>
        </w:rPr>
        <w:t>Router</w:t>
      </w:r>
    </w:p>
    <w:p w:rsidR="00CC279C" w:rsidRPr="00CC279C" w:rsidRDefault="00CC279C" w:rsidP="003C1220">
      <w:pPr>
        <w:pStyle w:val="ListParagraph"/>
        <w:numPr>
          <w:ilvl w:val="0"/>
          <w:numId w:val="10"/>
        </w:numPr>
        <w:rPr>
          <w:rFonts w:ascii="Segoe UI Semilight" w:hAnsi="Segoe UI Semilight" w:cs="Segoe UI Semilight"/>
          <w:sz w:val="20"/>
          <w:szCs w:val="20"/>
        </w:rPr>
      </w:pPr>
      <w:r w:rsidRPr="00CC279C">
        <w:rPr>
          <w:rFonts w:ascii="Segoe UI Semilight" w:hAnsi="Segoe UI Semilight" w:cs="Segoe UI Semilight"/>
          <w:sz w:val="20"/>
          <w:szCs w:val="20"/>
        </w:rPr>
        <w:t>E</w:t>
      </w:r>
      <w:r w:rsidR="003C1220" w:rsidRPr="00CC279C">
        <w:rPr>
          <w:rFonts w:ascii="Segoe UI Semilight" w:hAnsi="Segoe UI Semilight" w:cs="Segoe UI Semilight"/>
          <w:sz w:val="20"/>
          <w:szCs w:val="20"/>
        </w:rPr>
        <w:t xml:space="preserve">ffectively implements a dynamically updated lookup table. </w:t>
      </w:r>
    </w:p>
    <w:p w:rsidR="00CC279C" w:rsidRPr="00CC279C" w:rsidRDefault="003C1220" w:rsidP="003C1220">
      <w:pPr>
        <w:pStyle w:val="ListParagraph"/>
        <w:numPr>
          <w:ilvl w:val="0"/>
          <w:numId w:val="10"/>
        </w:numPr>
        <w:rPr>
          <w:rFonts w:ascii="Segoe UI Semilight" w:hAnsi="Segoe UI Semilight" w:cs="Segoe UI Semilight"/>
          <w:sz w:val="20"/>
          <w:szCs w:val="20"/>
        </w:rPr>
      </w:pPr>
      <w:r w:rsidRPr="00CC279C">
        <w:rPr>
          <w:rFonts w:ascii="Segoe UI Semilight" w:hAnsi="Segoe UI Semilight" w:cs="Segoe UI Semilight"/>
          <w:sz w:val="20"/>
          <w:szCs w:val="20"/>
        </w:rPr>
        <w:t>When the router receives a datagram</w:t>
      </w:r>
      <w:r w:rsidR="00CC279C" w:rsidRPr="00CC279C">
        <w:rPr>
          <w:rFonts w:ascii="Segoe UI Semilight" w:hAnsi="Segoe UI Semilight" w:cs="Segoe UI Semilight"/>
          <w:sz w:val="20"/>
          <w:szCs w:val="20"/>
        </w:rPr>
        <w:t xml:space="preserve"> </w:t>
      </w:r>
      <w:r w:rsidRPr="00CC279C">
        <w:rPr>
          <w:rFonts w:ascii="Segoe UI Semilight" w:hAnsi="Segoe UI Semilight" w:cs="Segoe UI Semilight"/>
          <w:sz w:val="20"/>
          <w:szCs w:val="20"/>
        </w:rPr>
        <w:t xml:space="preserve">whose destination is X, the link in position X in the "table" vector </w:t>
      </w:r>
      <w:r w:rsidR="00CC279C" w:rsidRPr="00CC279C">
        <w:rPr>
          <w:rFonts w:ascii="Segoe UI Semilight" w:hAnsi="Segoe UI Semilight" w:cs="Segoe UI Semilight"/>
          <w:sz w:val="20"/>
          <w:szCs w:val="20"/>
        </w:rPr>
        <w:t>specifies</w:t>
      </w:r>
      <w:r w:rsidRPr="00CC279C">
        <w:rPr>
          <w:rFonts w:ascii="Segoe UI Semilight" w:hAnsi="Segoe UI Semilight" w:cs="Segoe UI Semilight"/>
          <w:sz w:val="20"/>
          <w:szCs w:val="20"/>
        </w:rPr>
        <w:t xml:space="preserve"> which router the datagram</w:t>
      </w:r>
      <w:r w:rsidR="00CC279C" w:rsidRPr="00CC279C">
        <w:rPr>
          <w:rFonts w:ascii="Segoe UI Semilight" w:hAnsi="Segoe UI Semilight" w:cs="Segoe UI Semilight"/>
          <w:sz w:val="20"/>
          <w:szCs w:val="20"/>
        </w:rPr>
        <w:t xml:space="preserve"> </w:t>
      </w:r>
      <w:r w:rsidRPr="00CC279C">
        <w:rPr>
          <w:rFonts w:ascii="Segoe UI Semilight" w:hAnsi="Segoe UI Semilight" w:cs="Segoe UI Semilight"/>
          <w:sz w:val="20"/>
          <w:szCs w:val="20"/>
        </w:rPr>
        <w:t>should be forwarded to based on the current least cost path.</w:t>
      </w:r>
    </w:p>
    <w:p w:rsidR="002D14E8" w:rsidRPr="00CC279C" w:rsidRDefault="003C1220" w:rsidP="003C1220">
      <w:pPr>
        <w:pStyle w:val="ListParagraph"/>
        <w:numPr>
          <w:ilvl w:val="0"/>
          <w:numId w:val="10"/>
        </w:numPr>
        <w:rPr>
          <w:rFonts w:ascii="Segoe UI Semilight" w:hAnsi="Segoe UI Semilight" w:cs="Segoe UI Semilight"/>
          <w:sz w:val="20"/>
          <w:szCs w:val="20"/>
        </w:rPr>
      </w:pPr>
      <w:r w:rsidRPr="00CC279C">
        <w:rPr>
          <w:rFonts w:ascii="Segoe UI Semilight" w:hAnsi="Segoe UI Semilight" w:cs="Segoe UI Semilight"/>
          <w:sz w:val="20"/>
          <w:szCs w:val="20"/>
        </w:rPr>
        <w:t>When a new link is advertised the path cost is calculated based on the values in the vector. If the new costis less than the current cost the link will be updated</w:t>
      </w:r>
      <w:r w:rsidR="00CC279C" w:rsidRPr="00CC279C">
        <w:rPr>
          <w:rFonts w:ascii="Segoe UI Semilight" w:hAnsi="Segoe UI Semilight" w:cs="Segoe UI Semilight"/>
          <w:sz w:val="20"/>
          <w:szCs w:val="20"/>
        </w:rPr>
        <w:t>.</w:t>
      </w:r>
    </w:p>
    <w:sectPr w:rsidR="002D14E8" w:rsidRPr="00CC279C" w:rsidSect="002D14E8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220" w:rsidRDefault="003C1220" w:rsidP="00AC0065">
      <w:pPr>
        <w:spacing w:before="0" w:after="0" w:line="240" w:lineRule="auto"/>
      </w:pPr>
      <w:r>
        <w:separator/>
      </w:r>
    </w:p>
  </w:endnote>
  <w:endnote w:type="continuationSeparator" w:id="0">
    <w:p w:rsidR="003C1220" w:rsidRDefault="003C1220" w:rsidP="00AC00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4900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220" w:rsidRDefault="003C12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7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1220" w:rsidRDefault="003C1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220" w:rsidRDefault="003C1220" w:rsidP="00AC0065">
      <w:pPr>
        <w:spacing w:before="0" w:after="0" w:line="240" w:lineRule="auto"/>
      </w:pPr>
      <w:r>
        <w:separator/>
      </w:r>
    </w:p>
  </w:footnote>
  <w:footnote w:type="continuationSeparator" w:id="0">
    <w:p w:rsidR="003C1220" w:rsidRDefault="003C1220" w:rsidP="00AC006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E40"/>
    <w:multiLevelType w:val="hybridMultilevel"/>
    <w:tmpl w:val="C6FE7384"/>
    <w:lvl w:ilvl="0" w:tplc="6D06DAB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B0EA6"/>
    <w:multiLevelType w:val="hybridMultilevel"/>
    <w:tmpl w:val="5158F372"/>
    <w:lvl w:ilvl="0" w:tplc="6D06DAB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23415D"/>
    <w:multiLevelType w:val="hybridMultilevel"/>
    <w:tmpl w:val="9C9A2C24"/>
    <w:lvl w:ilvl="0" w:tplc="6D06DAB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707445"/>
    <w:multiLevelType w:val="hybridMultilevel"/>
    <w:tmpl w:val="9B6876A0"/>
    <w:lvl w:ilvl="0" w:tplc="6D06DAB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3A5EAE"/>
    <w:multiLevelType w:val="hybridMultilevel"/>
    <w:tmpl w:val="E244F14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E851F4"/>
    <w:multiLevelType w:val="hybridMultilevel"/>
    <w:tmpl w:val="89E206C4"/>
    <w:lvl w:ilvl="0" w:tplc="6D06DAB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0E5561"/>
    <w:multiLevelType w:val="hybridMultilevel"/>
    <w:tmpl w:val="61C08B12"/>
    <w:lvl w:ilvl="0" w:tplc="6D06DA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C64D6"/>
    <w:multiLevelType w:val="hybridMultilevel"/>
    <w:tmpl w:val="3804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94B65"/>
    <w:multiLevelType w:val="hybridMultilevel"/>
    <w:tmpl w:val="2032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23710"/>
    <w:multiLevelType w:val="hybridMultilevel"/>
    <w:tmpl w:val="519EAE1E"/>
    <w:lvl w:ilvl="0" w:tplc="6D06DAB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44"/>
    <w:rsid w:val="0011262F"/>
    <w:rsid w:val="001B7644"/>
    <w:rsid w:val="00232A7D"/>
    <w:rsid w:val="00253898"/>
    <w:rsid w:val="002D14E8"/>
    <w:rsid w:val="003C1220"/>
    <w:rsid w:val="00AC0065"/>
    <w:rsid w:val="00C421AB"/>
    <w:rsid w:val="00C537ED"/>
    <w:rsid w:val="00CC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1E26"/>
  <w15:chartTrackingRefBased/>
  <w15:docId w15:val="{212B8BC4-3636-4E10-83FB-55621E04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644"/>
    <w:pPr>
      <w:spacing w:before="100" w:after="200" w:line="276" w:lineRule="auto"/>
    </w:pPr>
    <w:rPr>
      <w:rFonts w:eastAsiaTheme="minorEastAsia"/>
      <w:sz w:val="20"/>
      <w:szCs w:val="20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644"/>
    <w:pPr>
      <w:spacing w:before="0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39"/>
    <w:rsid w:val="001B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006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65"/>
    <w:rPr>
      <w:rFonts w:eastAsiaTheme="minorEastAsia"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AC006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65"/>
    <w:rPr>
      <w:rFonts w:eastAsiaTheme="minorEastAsia"/>
      <w:sz w:val="20"/>
      <w:szCs w:val="20"/>
      <w:lang w:val="en-IE"/>
    </w:rPr>
  </w:style>
  <w:style w:type="paragraph" w:styleId="NoSpacing">
    <w:name w:val="No Spacing"/>
    <w:link w:val="NoSpacingChar"/>
    <w:uiPriority w:val="1"/>
    <w:qFormat/>
    <w:rsid w:val="002D14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14E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F5553490</Template>
  <TotalTime>58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McQua</dc:creator>
  <cp:keywords/>
  <dc:description/>
  <cp:lastModifiedBy>Adam McQuade</cp:lastModifiedBy>
  <cp:revision>3</cp:revision>
  <dcterms:created xsi:type="dcterms:W3CDTF">2019-04-04T13:54:00Z</dcterms:created>
  <dcterms:modified xsi:type="dcterms:W3CDTF">2019-04-04T14:53:00Z</dcterms:modified>
</cp:coreProperties>
</file>