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C0EF" w14:textId="77777777" w:rsidR="00160EDA" w:rsidRPr="00160EDA" w:rsidRDefault="00160EDA" w:rsidP="00160EDA">
      <w:pPr>
        <w:jc w:val="center"/>
        <w:rPr>
          <w:b/>
          <w:bCs/>
          <w:sz w:val="28"/>
          <w:szCs w:val="28"/>
        </w:rPr>
      </w:pPr>
      <w:r w:rsidRPr="00160EDA">
        <w:rPr>
          <w:b/>
          <w:bCs/>
          <w:sz w:val="28"/>
          <w:szCs w:val="28"/>
        </w:rPr>
        <w:t>Errors and limitations</w:t>
      </w:r>
    </w:p>
    <w:p w14:paraId="760F94CB" w14:textId="3D813D8B" w:rsidR="00004082" w:rsidRDefault="00160EDA">
      <w:r>
        <w:t>• Thickness cannot be larger than 1/3 of the box height</w:t>
      </w:r>
      <w:bookmarkStart w:id="0" w:name="_GoBack"/>
      <w:bookmarkEnd w:id="0"/>
    </w:p>
    <w:sectPr w:rsidR="0000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DA"/>
    <w:rsid w:val="00004082"/>
    <w:rsid w:val="0016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A12F"/>
  <w15:chartTrackingRefBased/>
  <w15:docId w15:val="{19A10CEA-5350-4789-86B8-08C9142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O'Gorman</dc:creator>
  <cp:keywords/>
  <dc:description/>
  <cp:lastModifiedBy>Cian O'Gorman</cp:lastModifiedBy>
  <cp:revision>1</cp:revision>
  <dcterms:created xsi:type="dcterms:W3CDTF">2020-09-24T18:51:00Z</dcterms:created>
  <dcterms:modified xsi:type="dcterms:W3CDTF">2020-09-24T18:52:00Z</dcterms:modified>
</cp:coreProperties>
</file>