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C140A" w14:textId="2D4024EF" w:rsidR="00467C0A" w:rsidRPr="00467C0A" w:rsidRDefault="00467C0A" w:rsidP="00467C0A">
      <w:pPr>
        <w:widowControl/>
        <w:spacing w:before="315" w:after="166" w:line="277" w:lineRule="atLeast"/>
        <w:jc w:val="center"/>
        <w:rPr>
          <w:rFonts w:ascii="方正小标宋简体" w:eastAsia="方正小标宋简体" w:hAnsi="方正小标宋简体" w:cs="方正小标宋简体"/>
          <w:kern w:val="0"/>
          <w:sz w:val="44"/>
          <w:szCs w:val="44"/>
        </w:rPr>
      </w:pPr>
      <w:r w:rsidRPr="00467C0A">
        <w:rPr>
          <w:rFonts w:ascii="方正小标宋简体" w:eastAsia="方正小标宋简体" w:hAnsi="方正小标宋简体" w:cs="方正小标宋简体"/>
          <w:noProof/>
          <w:kern w:val="0"/>
          <w:sz w:val="44"/>
          <w:szCs w:val="44"/>
        </w:rPr>
        <w:drawing>
          <wp:inline distT="0" distB="0" distL="0" distR="0" wp14:anchorId="6D3B8D64" wp14:editId="284D0185">
            <wp:extent cx="2579370" cy="1673225"/>
            <wp:effectExtent l="0" t="0" r="0" b="3175"/>
            <wp:docPr id="9" name="图片 9"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bff91a9c0ef4a7c5f3d8e6b5bfef9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9370" cy="1673225"/>
                    </a:xfrm>
                    <a:prstGeom prst="rect">
                      <a:avLst/>
                    </a:prstGeom>
                    <a:noFill/>
                    <a:ln>
                      <a:noFill/>
                    </a:ln>
                  </pic:spPr>
                </pic:pic>
              </a:graphicData>
            </a:graphic>
          </wp:inline>
        </w:drawing>
      </w:r>
    </w:p>
    <w:p w14:paraId="04898DE4" w14:textId="7FC44552" w:rsidR="00467C0A" w:rsidRPr="00467C0A" w:rsidRDefault="00467C0A" w:rsidP="00467C0A">
      <w:pPr>
        <w:widowControl/>
        <w:spacing w:before="315" w:after="166" w:line="277" w:lineRule="atLeast"/>
        <w:jc w:val="center"/>
        <w:rPr>
          <w:rFonts w:ascii="方正小标宋简体" w:eastAsia="方正小标宋简体" w:hAnsi="方正小标宋简体" w:cs="方正小标宋简体"/>
          <w:kern w:val="0"/>
          <w:sz w:val="44"/>
          <w:szCs w:val="44"/>
        </w:rPr>
      </w:pPr>
      <w:r w:rsidRPr="00467C0A">
        <w:rPr>
          <w:rFonts w:ascii="方正小标宋简体" w:eastAsia="方正小标宋简体" w:hAnsi="方正小标宋简体" w:cs="方正小标宋简体" w:hint="eastAsia"/>
          <w:kern w:val="0"/>
          <w:sz w:val="44"/>
          <w:szCs w:val="44"/>
        </w:rPr>
        <w:t>第</w:t>
      </w:r>
      <w:r>
        <w:rPr>
          <w:rFonts w:ascii="方正小标宋简体" w:eastAsia="方正小标宋简体" w:hAnsi="方正小标宋简体" w:cs="方正小标宋简体" w:hint="eastAsia"/>
          <w:kern w:val="0"/>
          <w:sz w:val="44"/>
          <w:szCs w:val="44"/>
        </w:rPr>
        <w:t>九</w:t>
      </w:r>
      <w:r w:rsidRPr="00467C0A">
        <w:rPr>
          <w:rFonts w:ascii="方正小标宋简体" w:eastAsia="方正小标宋简体" w:hAnsi="方正小标宋简体" w:cs="方正小标宋简体" w:hint="eastAsia"/>
          <w:kern w:val="0"/>
          <w:sz w:val="44"/>
          <w:szCs w:val="44"/>
        </w:rPr>
        <w:t>届</w:t>
      </w:r>
    </w:p>
    <w:p w14:paraId="2C151788" w14:textId="77777777" w:rsidR="00467C0A" w:rsidRPr="00467C0A" w:rsidRDefault="00467C0A" w:rsidP="00467C0A">
      <w:pPr>
        <w:widowControl/>
        <w:spacing w:before="315" w:after="166" w:line="277" w:lineRule="atLeast"/>
        <w:jc w:val="center"/>
        <w:rPr>
          <w:rFonts w:ascii="方正小标宋简体" w:eastAsia="方正小标宋简体" w:hAnsi="方正小标宋简体" w:cs="方正小标宋简体"/>
          <w:kern w:val="0"/>
          <w:sz w:val="44"/>
          <w:szCs w:val="44"/>
        </w:rPr>
      </w:pPr>
      <w:r w:rsidRPr="00467C0A">
        <w:rPr>
          <w:rFonts w:ascii="方正小标宋简体" w:eastAsia="方正小标宋简体" w:hAnsi="方正小标宋简体" w:cs="方正小标宋简体" w:hint="eastAsia"/>
          <w:kern w:val="0"/>
          <w:sz w:val="44"/>
          <w:szCs w:val="44"/>
        </w:rPr>
        <w:t>全国大学生集成电路创新创业大赛</w:t>
      </w:r>
    </w:p>
    <w:p w14:paraId="40347C9F" w14:textId="77777777" w:rsidR="00467C0A" w:rsidRPr="00467C0A" w:rsidRDefault="00467C0A" w:rsidP="00467C0A">
      <w:pPr>
        <w:widowControl/>
        <w:spacing w:before="315" w:after="166" w:line="277" w:lineRule="atLeast"/>
        <w:jc w:val="left"/>
        <w:rPr>
          <w:rFonts w:ascii="楷体" w:eastAsia="楷体" w:hAnsi="楷体" w:cs="楷体"/>
          <w:kern w:val="0"/>
          <w:sz w:val="32"/>
          <w:szCs w:val="32"/>
        </w:rPr>
      </w:pPr>
    </w:p>
    <w:p w14:paraId="389DACCA" w14:textId="77777777" w:rsidR="00467C0A" w:rsidRPr="00467C0A" w:rsidRDefault="00467C0A" w:rsidP="00467C0A">
      <w:pPr>
        <w:widowControl/>
        <w:spacing w:before="315" w:after="166" w:line="277" w:lineRule="atLeast"/>
        <w:jc w:val="left"/>
        <w:rPr>
          <w:rFonts w:ascii="楷体" w:eastAsia="楷体" w:hAnsi="楷体" w:cs="楷体"/>
          <w:kern w:val="0"/>
          <w:sz w:val="32"/>
          <w:szCs w:val="32"/>
        </w:rPr>
      </w:pPr>
    </w:p>
    <w:p w14:paraId="13FA90BC" w14:textId="77777777" w:rsidR="00467C0A" w:rsidRPr="00467C0A" w:rsidRDefault="00467C0A" w:rsidP="00467C0A">
      <w:pPr>
        <w:widowControl/>
        <w:spacing w:before="315" w:after="166" w:line="277" w:lineRule="atLeast"/>
        <w:jc w:val="left"/>
        <w:rPr>
          <w:rFonts w:ascii="楷体" w:eastAsia="楷体" w:hAnsi="楷体" w:cs="楷体"/>
          <w:kern w:val="0"/>
          <w:sz w:val="32"/>
          <w:szCs w:val="32"/>
        </w:rPr>
      </w:pPr>
    </w:p>
    <w:p w14:paraId="0E8F3D7D" w14:textId="77777777" w:rsidR="00467C0A" w:rsidRPr="00467C0A" w:rsidRDefault="00467C0A" w:rsidP="00467C0A">
      <w:pPr>
        <w:widowControl/>
        <w:spacing w:before="315" w:after="166" w:line="277" w:lineRule="atLeast"/>
        <w:jc w:val="left"/>
        <w:rPr>
          <w:rFonts w:ascii="楷体" w:eastAsia="楷体" w:hAnsi="楷体" w:cs="楷体"/>
          <w:kern w:val="0"/>
          <w:sz w:val="32"/>
          <w:szCs w:val="32"/>
        </w:rPr>
      </w:pPr>
      <w:r w:rsidRPr="00467C0A">
        <w:rPr>
          <w:rFonts w:ascii="楷体" w:eastAsia="楷体" w:hAnsi="楷体" w:cs="楷体" w:hint="eastAsia"/>
          <w:kern w:val="0"/>
          <w:sz w:val="32"/>
          <w:szCs w:val="32"/>
        </w:rPr>
        <w:t>报告类型*：</w:t>
      </w:r>
      <w:r w:rsidRPr="00467C0A">
        <w:rPr>
          <w:rFonts w:ascii="楷体" w:eastAsia="楷体" w:hAnsi="楷体" w:cs="楷体" w:hint="eastAsia"/>
          <w:kern w:val="0"/>
          <w:sz w:val="32"/>
          <w:szCs w:val="32"/>
          <w:u w:val="single"/>
        </w:rPr>
        <w:t xml:space="preserve"> 设计报告                                        </w:t>
      </w:r>
    </w:p>
    <w:p w14:paraId="283698F0" w14:textId="4D124937" w:rsidR="00467C0A" w:rsidRPr="00467C0A" w:rsidRDefault="00467C0A" w:rsidP="00467C0A">
      <w:pPr>
        <w:widowControl/>
        <w:spacing w:before="315" w:after="166" w:line="277" w:lineRule="atLeast"/>
        <w:jc w:val="left"/>
        <w:rPr>
          <w:rFonts w:ascii="楷体" w:eastAsia="楷体" w:hAnsi="楷体" w:cs="楷体"/>
          <w:kern w:val="0"/>
          <w:sz w:val="32"/>
          <w:szCs w:val="32"/>
          <w:u w:val="single"/>
        </w:rPr>
      </w:pPr>
      <w:r w:rsidRPr="00467C0A">
        <w:rPr>
          <w:rFonts w:ascii="楷体" w:eastAsia="楷体" w:hAnsi="楷体" w:cs="楷体" w:hint="eastAsia"/>
          <w:kern w:val="0"/>
          <w:sz w:val="32"/>
          <w:szCs w:val="32"/>
        </w:rPr>
        <w:t>参赛杯赛*：</w:t>
      </w:r>
      <w:r w:rsidRPr="00467C0A">
        <w:rPr>
          <w:rFonts w:ascii="楷体" w:eastAsia="楷体" w:hAnsi="楷体" w:cs="楷体" w:hint="eastAsia"/>
          <w:kern w:val="0"/>
          <w:sz w:val="32"/>
          <w:szCs w:val="32"/>
          <w:u w:val="single"/>
        </w:rPr>
        <w:t xml:space="preserve"> </w:t>
      </w:r>
      <w:r>
        <w:rPr>
          <w:rFonts w:ascii="楷体" w:eastAsia="楷体" w:hAnsi="楷体" w:cs="楷体" w:hint="eastAsia"/>
          <w:kern w:val="0"/>
          <w:sz w:val="32"/>
          <w:szCs w:val="32"/>
          <w:u w:val="single"/>
        </w:rPr>
        <w:t>紫光同创</w:t>
      </w:r>
      <w:r w:rsidRPr="00467C0A">
        <w:rPr>
          <w:rFonts w:ascii="楷体" w:eastAsia="楷体" w:hAnsi="楷体" w:cs="楷体" w:hint="eastAsia"/>
          <w:kern w:val="0"/>
          <w:sz w:val="32"/>
          <w:szCs w:val="32"/>
          <w:u w:val="single"/>
        </w:rPr>
        <w:t xml:space="preserve">杯                                      </w:t>
      </w:r>
    </w:p>
    <w:p w14:paraId="5195EF53" w14:textId="4780A43D" w:rsidR="00467C0A" w:rsidRPr="00467C0A" w:rsidRDefault="00467C0A" w:rsidP="00467C0A">
      <w:pPr>
        <w:widowControl/>
        <w:spacing w:before="315" w:after="166" w:line="277" w:lineRule="atLeast"/>
        <w:jc w:val="left"/>
        <w:rPr>
          <w:rFonts w:ascii="楷体" w:eastAsia="楷体" w:hAnsi="楷体" w:cs="楷体"/>
          <w:kern w:val="0"/>
          <w:sz w:val="32"/>
          <w:szCs w:val="32"/>
          <w:u w:val="single"/>
        </w:rPr>
      </w:pPr>
      <w:r w:rsidRPr="00467C0A">
        <w:rPr>
          <w:rFonts w:ascii="楷体" w:eastAsia="楷体" w:hAnsi="楷体" w:cs="楷体" w:hint="eastAsia"/>
          <w:kern w:val="0"/>
          <w:sz w:val="32"/>
          <w:szCs w:val="32"/>
        </w:rPr>
        <w:t>作品名称*：</w:t>
      </w:r>
      <w:r w:rsidRPr="00467C0A">
        <w:rPr>
          <w:rFonts w:ascii="楷体" w:eastAsia="楷体" w:hAnsi="楷体" w:cs="楷体" w:hint="eastAsia"/>
          <w:kern w:val="0"/>
          <w:sz w:val="32"/>
          <w:szCs w:val="32"/>
          <w:u w:val="single"/>
        </w:rPr>
        <w:t xml:space="preserve"> 基于</w:t>
      </w:r>
      <w:r w:rsidRPr="00B00567">
        <w:rPr>
          <w:rFonts w:eastAsia="楷体" w:cs="Times New Roman"/>
          <w:kern w:val="0"/>
          <w:sz w:val="32"/>
          <w:szCs w:val="32"/>
          <w:u w:val="single"/>
        </w:rPr>
        <w:t>FPGA</w:t>
      </w:r>
      <w:r w:rsidRPr="00467C0A">
        <w:rPr>
          <w:rFonts w:ascii="楷体" w:eastAsia="楷体" w:hAnsi="楷体" w:cs="楷体" w:hint="eastAsia"/>
          <w:kern w:val="0"/>
          <w:sz w:val="32"/>
          <w:szCs w:val="32"/>
          <w:u w:val="single"/>
        </w:rPr>
        <w:t>的</w:t>
      </w:r>
      <w:r>
        <w:rPr>
          <w:rFonts w:ascii="楷体" w:eastAsia="楷体" w:hAnsi="楷体" w:cs="楷体" w:hint="eastAsia"/>
          <w:kern w:val="0"/>
          <w:sz w:val="32"/>
          <w:szCs w:val="32"/>
          <w:u w:val="single"/>
        </w:rPr>
        <w:t>双</w:t>
      </w:r>
      <w:r w:rsidRPr="00467C0A">
        <w:rPr>
          <w:rFonts w:ascii="楷体" w:eastAsia="楷体" w:hAnsi="楷体" w:cs="楷体" w:hint="eastAsia"/>
          <w:kern w:val="0"/>
          <w:sz w:val="32"/>
          <w:szCs w:val="32"/>
          <w:u w:val="single"/>
        </w:rPr>
        <w:t>机械臂</w:t>
      </w:r>
      <w:r>
        <w:rPr>
          <w:rFonts w:ascii="楷体" w:eastAsia="楷体" w:hAnsi="楷体" w:cs="楷体" w:hint="eastAsia"/>
          <w:kern w:val="0"/>
          <w:sz w:val="32"/>
          <w:szCs w:val="32"/>
          <w:u w:val="single"/>
        </w:rPr>
        <w:t>协同</w:t>
      </w:r>
      <w:r w:rsidRPr="00467C0A">
        <w:rPr>
          <w:rFonts w:ascii="楷体" w:eastAsia="楷体" w:hAnsi="楷体" w:cs="楷体" w:hint="eastAsia"/>
          <w:kern w:val="0"/>
          <w:sz w:val="32"/>
          <w:szCs w:val="32"/>
          <w:u w:val="single"/>
        </w:rPr>
        <w:t xml:space="preserve">控制系统设计                                        </w:t>
      </w:r>
    </w:p>
    <w:p w14:paraId="000B2F94" w14:textId="1ADAF087" w:rsidR="00467C0A" w:rsidRPr="00467C0A" w:rsidRDefault="00467C0A" w:rsidP="00467C0A">
      <w:pPr>
        <w:widowControl/>
        <w:spacing w:before="315" w:after="166" w:line="277" w:lineRule="atLeast"/>
        <w:jc w:val="left"/>
        <w:rPr>
          <w:rFonts w:ascii="楷体" w:eastAsia="楷体" w:hAnsi="楷体" w:cs="楷体"/>
          <w:kern w:val="0"/>
          <w:sz w:val="32"/>
          <w:szCs w:val="32"/>
          <w:u w:val="single"/>
        </w:rPr>
      </w:pPr>
      <w:r w:rsidRPr="00467C0A">
        <w:rPr>
          <w:rFonts w:ascii="楷体" w:eastAsia="楷体" w:hAnsi="楷体" w:cs="楷体" w:hint="eastAsia"/>
          <w:kern w:val="0"/>
          <w:sz w:val="32"/>
          <w:szCs w:val="32"/>
        </w:rPr>
        <w:t>队伍编号*：</w:t>
      </w:r>
      <w:r w:rsidRPr="00467C0A">
        <w:rPr>
          <w:rFonts w:ascii="楷体" w:eastAsia="楷体" w:hAnsi="楷体" w:cs="楷体" w:hint="eastAsia"/>
          <w:kern w:val="0"/>
          <w:sz w:val="32"/>
          <w:szCs w:val="32"/>
          <w:u w:val="single"/>
        </w:rPr>
        <w:t xml:space="preserve"> </w:t>
      </w:r>
      <w:r w:rsidR="00080051" w:rsidRPr="00B00567">
        <w:rPr>
          <w:rFonts w:eastAsia="楷体" w:cs="Times New Roman"/>
          <w:kern w:val="0"/>
          <w:sz w:val="32"/>
          <w:szCs w:val="32"/>
          <w:u w:val="single"/>
        </w:rPr>
        <w:t>CICC0900959</w:t>
      </w:r>
      <w:r w:rsidRPr="00467C0A">
        <w:rPr>
          <w:rFonts w:ascii="楷体" w:eastAsia="楷体" w:hAnsi="楷体" w:cs="楷体" w:hint="eastAsia"/>
          <w:kern w:val="0"/>
          <w:sz w:val="32"/>
          <w:szCs w:val="32"/>
          <w:u w:val="single"/>
        </w:rPr>
        <w:t xml:space="preserve">                                      </w:t>
      </w:r>
    </w:p>
    <w:p w14:paraId="482CEDDF" w14:textId="3B2EFE87" w:rsidR="00467C0A" w:rsidRPr="00467C0A" w:rsidRDefault="00467C0A" w:rsidP="00467C0A">
      <w:pPr>
        <w:widowControl/>
        <w:spacing w:before="315" w:after="166" w:line="277" w:lineRule="atLeast"/>
        <w:jc w:val="left"/>
        <w:rPr>
          <w:rFonts w:ascii="楷体" w:eastAsia="楷体" w:hAnsi="楷体" w:cs="楷体"/>
          <w:kern w:val="0"/>
          <w:sz w:val="32"/>
          <w:szCs w:val="32"/>
        </w:rPr>
      </w:pPr>
      <w:r w:rsidRPr="00467C0A">
        <w:rPr>
          <w:rFonts w:ascii="楷体" w:eastAsia="楷体" w:hAnsi="楷体" w:cs="楷体" w:hint="eastAsia"/>
          <w:kern w:val="0"/>
          <w:sz w:val="32"/>
          <w:szCs w:val="32"/>
        </w:rPr>
        <w:t>团队名称*：</w:t>
      </w:r>
      <w:r w:rsidRPr="00467C0A">
        <w:rPr>
          <w:rFonts w:ascii="楷体" w:eastAsia="楷体" w:hAnsi="楷体" w:cs="楷体" w:hint="eastAsia"/>
          <w:kern w:val="0"/>
          <w:sz w:val="32"/>
          <w:szCs w:val="32"/>
          <w:u w:val="single"/>
        </w:rPr>
        <w:t xml:space="preserve"> </w:t>
      </w:r>
      <w:r w:rsidR="00080051">
        <w:rPr>
          <w:rFonts w:ascii="楷体" w:eastAsia="楷体" w:hAnsi="楷体" w:cs="楷体" w:hint="eastAsia"/>
          <w:kern w:val="0"/>
          <w:sz w:val="32"/>
          <w:szCs w:val="32"/>
          <w:u w:val="single"/>
        </w:rPr>
        <w:t>我来带</w:t>
      </w:r>
      <w:r w:rsidRPr="00467C0A">
        <w:rPr>
          <w:rFonts w:ascii="楷体" w:eastAsia="楷体" w:hAnsi="楷体" w:cs="楷体" w:hint="eastAsia"/>
          <w:kern w:val="0"/>
          <w:sz w:val="32"/>
          <w:szCs w:val="32"/>
          <w:u w:val="single"/>
        </w:rPr>
        <w:t xml:space="preserve">队                                       </w:t>
      </w:r>
    </w:p>
    <w:p w14:paraId="1EB18EFF" w14:textId="77777777" w:rsidR="00C73BC8" w:rsidRDefault="00467C0A" w:rsidP="00351266">
      <w:pPr>
        <w:pStyle w:val="1"/>
      </w:pPr>
      <w:r w:rsidRPr="00467C0A">
        <w:br w:type="page"/>
      </w:r>
    </w:p>
    <w:sdt>
      <w:sdtPr>
        <w:rPr>
          <w:rFonts w:ascii="Times New Roman" w:eastAsia="宋体" w:hAnsi="Times New Roman" w:cstheme="minorBidi"/>
          <w:color w:val="auto"/>
          <w:kern w:val="2"/>
          <w:sz w:val="24"/>
          <w:szCs w:val="22"/>
          <w:lang w:val="zh-CN"/>
        </w:rPr>
        <w:id w:val="-1927493541"/>
        <w:docPartObj>
          <w:docPartGallery w:val="Table of Contents"/>
          <w:docPartUnique/>
        </w:docPartObj>
      </w:sdtPr>
      <w:sdtEndPr>
        <w:rPr>
          <w:b/>
          <w:bCs/>
        </w:rPr>
      </w:sdtEndPr>
      <w:sdtContent>
        <w:p w14:paraId="0A076381" w14:textId="7D7E303A" w:rsidR="00D36BB7" w:rsidRDefault="00D36BB7">
          <w:pPr>
            <w:pStyle w:val="TOC"/>
          </w:pPr>
          <w:r>
            <w:rPr>
              <w:lang w:val="zh-CN"/>
            </w:rPr>
            <w:t>目录</w:t>
          </w:r>
        </w:p>
        <w:p w14:paraId="62D6289A" w14:textId="5C9446E6" w:rsidR="008D45EF" w:rsidRDefault="00D36BB7">
          <w:pPr>
            <w:pStyle w:val="TOC1"/>
            <w:tabs>
              <w:tab w:val="right" w:leader="dot" w:pos="8296"/>
            </w:tabs>
            <w:rPr>
              <w:rFonts w:asciiTheme="minorHAnsi" w:eastAsiaTheme="minorEastAsia" w:hAnsiTheme="minorHAnsi"/>
              <w:noProof/>
              <w:sz w:val="21"/>
            </w:rPr>
          </w:pPr>
          <w:r>
            <w:fldChar w:fldCharType="begin"/>
          </w:r>
          <w:r>
            <w:instrText xml:space="preserve"> TOC \o "1-3" \h \z \u </w:instrText>
          </w:r>
          <w:r>
            <w:fldChar w:fldCharType="separate"/>
          </w:r>
          <w:hyperlink w:anchor="_Toc198549307" w:history="1">
            <w:r w:rsidR="008D45EF" w:rsidRPr="00C373BF">
              <w:rPr>
                <w:rStyle w:val="a7"/>
                <w:rFonts w:cs="Times New Roman"/>
                <w:noProof/>
              </w:rPr>
              <w:t xml:space="preserve">1 </w:t>
            </w:r>
            <w:r w:rsidR="008D45EF" w:rsidRPr="00C373BF">
              <w:rPr>
                <w:rStyle w:val="a7"/>
                <w:noProof/>
              </w:rPr>
              <w:t>作品介绍</w:t>
            </w:r>
            <w:r w:rsidR="008D45EF">
              <w:rPr>
                <w:noProof/>
                <w:webHidden/>
              </w:rPr>
              <w:tab/>
            </w:r>
            <w:r w:rsidR="008D45EF">
              <w:rPr>
                <w:noProof/>
                <w:webHidden/>
              </w:rPr>
              <w:fldChar w:fldCharType="begin"/>
            </w:r>
            <w:r w:rsidR="008D45EF">
              <w:rPr>
                <w:noProof/>
                <w:webHidden/>
              </w:rPr>
              <w:instrText xml:space="preserve"> PAGEREF _Toc198549307 \h </w:instrText>
            </w:r>
            <w:r w:rsidR="008D45EF">
              <w:rPr>
                <w:noProof/>
                <w:webHidden/>
              </w:rPr>
            </w:r>
            <w:r w:rsidR="008D45EF">
              <w:rPr>
                <w:noProof/>
                <w:webHidden/>
              </w:rPr>
              <w:fldChar w:fldCharType="separate"/>
            </w:r>
            <w:r w:rsidR="008D45EF">
              <w:rPr>
                <w:noProof/>
                <w:webHidden/>
              </w:rPr>
              <w:t>1</w:t>
            </w:r>
            <w:r w:rsidR="008D45EF">
              <w:rPr>
                <w:noProof/>
                <w:webHidden/>
              </w:rPr>
              <w:fldChar w:fldCharType="end"/>
            </w:r>
          </w:hyperlink>
        </w:p>
        <w:p w14:paraId="4CE0964E" w14:textId="7A2985B9" w:rsidR="008D45EF" w:rsidRDefault="008D45EF">
          <w:pPr>
            <w:pStyle w:val="TOC2"/>
            <w:tabs>
              <w:tab w:val="right" w:leader="dot" w:pos="8296"/>
            </w:tabs>
            <w:ind w:left="480"/>
            <w:rPr>
              <w:rFonts w:asciiTheme="minorHAnsi" w:eastAsiaTheme="minorEastAsia" w:hAnsiTheme="minorHAnsi"/>
              <w:noProof/>
              <w:sz w:val="21"/>
            </w:rPr>
          </w:pPr>
          <w:hyperlink w:anchor="_Toc198549308" w:history="1">
            <w:r w:rsidRPr="00C373BF">
              <w:rPr>
                <w:rStyle w:val="a7"/>
                <w:rFonts w:cs="Times New Roman"/>
                <w:noProof/>
              </w:rPr>
              <w:t xml:space="preserve">1.1 </w:t>
            </w:r>
            <w:r w:rsidRPr="00C373BF">
              <w:rPr>
                <w:rStyle w:val="a7"/>
                <w:noProof/>
              </w:rPr>
              <w:t>项目背景介绍</w:t>
            </w:r>
            <w:r>
              <w:rPr>
                <w:noProof/>
                <w:webHidden/>
              </w:rPr>
              <w:tab/>
            </w:r>
            <w:r>
              <w:rPr>
                <w:noProof/>
                <w:webHidden/>
              </w:rPr>
              <w:fldChar w:fldCharType="begin"/>
            </w:r>
            <w:r>
              <w:rPr>
                <w:noProof/>
                <w:webHidden/>
              </w:rPr>
              <w:instrText xml:space="preserve"> PAGEREF _Toc198549308 \h </w:instrText>
            </w:r>
            <w:r>
              <w:rPr>
                <w:noProof/>
                <w:webHidden/>
              </w:rPr>
            </w:r>
            <w:r>
              <w:rPr>
                <w:noProof/>
                <w:webHidden/>
              </w:rPr>
              <w:fldChar w:fldCharType="separate"/>
            </w:r>
            <w:r>
              <w:rPr>
                <w:noProof/>
                <w:webHidden/>
              </w:rPr>
              <w:t>1</w:t>
            </w:r>
            <w:r>
              <w:rPr>
                <w:noProof/>
                <w:webHidden/>
              </w:rPr>
              <w:fldChar w:fldCharType="end"/>
            </w:r>
          </w:hyperlink>
        </w:p>
        <w:p w14:paraId="5EF2F990" w14:textId="7C0A04B3" w:rsidR="008D45EF" w:rsidRDefault="008D45EF">
          <w:pPr>
            <w:pStyle w:val="TOC2"/>
            <w:tabs>
              <w:tab w:val="right" w:leader="dot" w:pos="8296"/>
            </w:tabs>
            <w:ind w:left="480"/>
            <w:rPr>
              <w:rFonts w:asciiTheme="minorHAnsi" w:eastAsiaTheme="minorEastAsia" w:hAnsiTheme="minorHAnsi"/>
              <w:noProof/>
              <w:sz w:val="21"/>
            </w:rPr>
          </w:pPr>
          <w:hyperlink w:anchor="_Toc198549309" w:history="1">
            <w:r w:rsidRPr="00C373BF">
              <w:rPr>
                <w:rStyle w:val="a7"/>
                <w:rFonts w:cs="Times New Roman"/>
                <w:noProof/>
              </w:rPr>
              <w:t xml:space="preserve">1.2 </w:t>
            </w:r>
            <w:r w:rsidRPr="00C373BF">
              <w:rPr>
                <w:rStyle w:val="a7"/>
                <w:noProof/>
              </w:rPr>
              <w:t>作品介绍</w:t>
            </w:r>
            <w:r>
              <w:rPr>
                <w:noProof/>
                <w:webHidden/>
              </w:rPr>
              <w:tab/>
            </w:r>
            <w:r>
              <w:rPr>
                <w:noProof/>
                <w:webHidden/>
              </w:rPr>
              <w:fldChar w:fldCharType="begin"/>
            </w:r>
            <w:r>
              <w:rPr>
                <w:noProof/>
                <w:webHidden/>
              </w:rPr>
              <w:instrText xml:space="preserve"> PAGEREF _Toc198549309 \h </w:instrText>
            </w:r>
            <w:r>
              <w:rPr>
                <w:noProof/>
                <w:webHidden/>
              </w:rPr>
            </w:r>
            <w:r>
              <w:rPr>
                <w:noProof/>
                <w:webHidden/>
              </w:rPr>
              <w:fldChar w:fldCharType="separate"/>
            </w:r>
            <w:r>
              <w:rPr>
                <w:noProof/>
                <w:webHidden/>
              </w:rPr>
              <w:t>1</w:t>
            </w:r>
            <w:r>
              <w:rPr>
                <w:noProof/>
                <w:webHidden/>
              </w:rPr>
              <w:fldChar w:fldCharType="end"/>
            </w:r>
          </w:hyperlink>
        </w:p>
        <w:p w14:paraId="2A5CF13D" w14:textId="036553DA" w:rsidR="008D45EF" w:rsidRDefault="008D45EF">
          <w:pPr>
            <w:pStyle w:val="TOC2"/>
            <w:tabs>
              <w:tab w:val="right" w:leader="dot" w:pos="8296"/>
            </w:tabs>
            <w:ind w:left="480"/>
            <w:rPr>
              <w:rFonts w:asciiTheme="minorHAnsi" w:eastAsiaTheme="minorEastAsia" w:hAnsiTheme="minorHAnsi"/>
              <w:noProof/>
              <w:sz w:val="21"/>
            </w:rPr>
          </w:pPr>
          <w:hyperlink w:anchor="_Toc198549310" w:history="1">
            <w:r w:rsidRPr="00C373BF">
              <w:rPr>
                <w:rStyle w:val="a7"/>
                <w:rFonts w:cs="Times New Roman"/>
                <w:noProof/>
              </w:rPr>
              <w:t xml:space="preserve">1.3 </w:t>
            </w:r>
            <w:r w:rsidRPr="00C373BF">
              <w:rPr>
                <w:rStyle w:val="a7"/>
                <w:rFonts w:cs="Times New Roman"/>
                <w:noProof/>
              </w:rPr>
              <w:t>作品完成清单</w:t>
            </w:r>
            <w:r>
              <w:rPr>
                <w:noProof/>
                <w:webHidden/>
              </w:rPr>
              <w:tab/>
            </w:r>
            <w:r>
              <w:rPr>
                <w:noProof/>
                <w:webHidden/>
              </w:rPr>
              <w:fldChar w:fldCharType="begin"/>
            </w:r>
            <w:r>
              <w:rPr>
                <w:noProof/>
                <w:webHidden/>
              </w:rPr>
              <w:instrText xml:space="preserve"> PAGEREF _Toc198549310 \h </w:instrText>
            </w:r>
            <w:r>
              <w:rPr>
                <w:noProof/>
                <w:webHidden/>
              </w:rPr>
            </w:r>
            <w:r>
              <w:rPr>
                <w:noProof/>
                <w:webHidden/>
              </w:rPr>
              <w:fldChar w:fldCharType="separate"/>
            </w:r>
            <w:r>
              <w:rPr>
                <w:noProof/>
                <w:webHidden/>
              </w:rPr>
              <w:t>3</w:t>
            </w:r>
            <w:r>
              <w:rPr>
                <w:noProof/>
                <w:webHidden/>
              </w:rPr>
              <w:fldChar w:fldCharType="end"/>
            </w:r>
          </w:hyperlink>
        </w:p>
        <w:p w14:paraId="4A9F8887" w14:textId="5108678B" w:rsidR="008D45EF" w:rsidRDefault="008D45EF">
          <w:pPr>
            <w:pStyle w:val="TOC1"/>
            <w:tabs>
              <w:tab w:val="right" w:leader="dot" w:pos="8296"/>
            </w:tabs>
            <w:rPr>
              <w:rFonts w:asciiTheme="minorHAnsi" w:eastAsiaTheme="minorEastAsia" w:hAnsiTheme="minorHAnsi"/>
              <w:noProof/>
              <w:sz w:val="21"/>
            </w:rPr>
          </w:pPr>
          <w:hyperlink w:anchor="_Toc198549311" w:history="1">
            <w:r w:rsidRPr="00C373BF">
              <w:rPr>
                <w:rStyle w:val="a7"/>
                <w:noProof/>
              </w:rPr>
              <w:t xml:space="preserve">2 </w:t>
            </w:r>
            <w:r w:rsidRPr="00C373BF">
              <w:rPr>
                <w:rStyle w:val="a7"/>
                <w:noProof/>
              </w:rPr>
              <w:t>作品核心功能</w:t>
            </w:r>
            <w:r>
              <w:rPr>
                <w:noProof/>
                <w:webHidden/>
              </w:rPr>
              <w:tab/>
            </w:r>
            <w:r>
              <w:rPr>
                <w:noProof/>
                <w:webHidden/>
              </w:rPr>
              <w:fldChar w:fldCharType="begin"/>
            </w:r>
            <w:r>
              <w:rPr>
                <w:noProof/>
                <w:webHidden/>
              </w:rPr>
              <w:instrText xml:space="preserve"> PAGEREF _Toc198549311 \h </w:instrText>
            </w:r>
            <w:r>
              <w:rPr>
                <w:noProof/>
                <w:webHidden/>
              </w:rPr>
            </w:r>
            <w:r>
              <w:rPr>
                <w:noProof/>
                <w:webHidden/>
              </w:rPr>
              <w:fldChar w:fldCharType="separate"/>
            </w:r>
            <w:r>
              <w:rPr>
                <w:noProof/>
                <w:webHidden/>
              </w:rPr>
              <w:t>4</w:t>
            </w:r>
            <w:r>
              <w:rPr>
                <w:noProof/>
                <w:webHidden/>
              </w:rPr>
              <w:fldChar w:fldCharType="end"/>
            </w:r>
          </w:hyperlink>
        </w:p>
        <w:p w14:paraId="654574F0" w14:textId="0EA4674E" w:rsidR="008D45EF" w:rsidRDefault="008D45EF">
          <w:pPr>
            <w:pStyle w:val="TOC2"/>
            <w:tabs>
              <w:tab w:val="right" w:leader="dot" w:pos="8296"/>
            </w:tabs>
            <w:ind w:left="480"/>
            <w:rPr>
              <w:rFonts w:asciiTheme="minorHAnsi" w:eastAsiaTheme="minorEastAsia" w:hAnsiTheme="minorHAnsi"/>
              <w:noProof/>
              <w:sz w:val="21"/>
            </w:rPr>
          </w:pPr>
          <w:hyperlink w:anchor="_Toc198549312" w:history="1">
            <w:r w:rsidRPr="00C373BF">
              <w:rPr>
                <w:rStyle w:val="a7"/>
                <w:rFonts w:cs="Times New Roman"/>
                <w:noProof/>
              </w:rPr>
              <w:t xml:space="preserve">2.1 </w:t>
            </w:r>
            <w:r w:rsidRPr="00C373BF">
              <w:rPr>
                <w:rStyle w:val="a7"/>
                <w:noProof/>
              </w:rPr>
              <w:t>系统框图</w:t>
            </w:r>
            <w:r>
              <w:rPr>
                <w:noProof/>
                <w:webHidden/>
              </w:rPr>
              <w:tab/>
            </w:r>
            <w:r>
              <w:rPr>
                <w:noProof/>
                <w:webHidden/>
              </w:rPr>
              <w:fldChar w:fldCharType="begin"/>
            </w:r>
            <w:r>
              <w:rPr>
                <w:noProof/>
                <w:webHidden/>
              </w:rPr>
              <w:instrText xml:space="preserve"> PAGEREF _Toc198549312 \h </w:instrText>
            </w:r>
            <w:r>
              <w:rPr>
                <w:noProof/>
                <w:webHidden/>
              </w:rPr>
            </w:r>
            <w:r>
              <w:rPr>
                <w:noProof/>
                <w:webHidden/>
              </w:rPr>
              <w:fldChar w:fldCharType="separate"/>
            </w:r>
            <w:r>
              <w:rPr>
                <w:noProof/>
                <w:webHidden/>
              </w:rPr>
              <w:t>4</w:t>
            </w:r>
            <w:r>
              <w:rPr>
                <w:noProof/>
                <w:webHidden/>
              </w:rPr>
              <w:fldChar w:fldCharType="end"/>
            </w:r>
          </w:hyperlink>
        </w:p>
        <w:p w14:paraId="34A4097C" w14:textId="25F8EA36" w:rsidR="008D45EF" w:rsidRDefault="008D45EF">
          <w:pPr>
            <w:pStyle w:val="TOC2"/>
            <w:tabs>
              <w:tab w:val="right" w:leader="dot" w:pos="8296"/>
            </w:tabs>
            <w:ind w:left="480"/>
            <w:rPr>
              <w:rFonts w:asciiTheme="minorHAnsi" w:eastAsiaTheme="minorEastAsia" w:hAnsiTheme="minorHAnsi"/>
              <w:noProof/>
              <w:sz w:val="21"/>
            </w:rPr>
          </w:pPr>
          <w:hyperlink w:anchor="_Toc198549313" w:history="1">
            <w:r w:rsidRPr="00C373BF">
              <w:rPr>
                <w:rStyle w:val="a7"/>
                <w:rFonts w:cs="Times New Roman"/>
                <w:noProof/>
              </w:rPr>
              <w:t xml:space="preserve">2.2 </w:t>
            </w:r>
            <w:r w:rsidRPr="00C373BF">
              <w:rPr>
                <w:rStyle w:val="a7"/>
                <w:noProof/>
              </w:rPr>
              <w:t>步进电机梯度加减速控制</w:t>
            </w:r>
            <w:r>
              <w:rPr>
                <w:noProof/>
                <w:webHidden/>
              </w:rPr>
              <w:tab/>
            </w:r>
            <w:r>
              <w:rPr>
                <w:noProof/>
                <w:webHidden/>
              </w:rPr>
              <w:fldChar w:fldCharType="begin"/>
            </w:r>
            <w:r>
              <w:rPr>
                <w:noProof/>
                <w:webHidden/>
              </w:rPr>
              <w:instrText xml:space="preserve"> PAGEREF _Toc198549313 \h </w:instrText>
            </w:r>
            <w:r>
              <w:rPr>
                <w:noProof/>
                <w:webHidden/>
              </w:rPr>
            </w:r>
            <w:r>
              <w:rPr>
                <w:noProof/>
                <w:webHidden/>
              </w:rPr>
              <w:fldChar w:fldCharType="separate"/>
            </w:r>
            <w:r>
              <w:rPr>
                <w:noProof/>
                <w:webHidden/>
              </w:rPr>
              <w:t>5</w:t>
            </w:r>
            <w:r>
              <w:rPr>
                <w:noProof/>
                <w:webHidden/>
              </w:rPr>
              <w:fldChar w:fldCharType="end"/>
            </w:r>
          </w:hyperlink>
        </w:p>
        <w:p w14:paraId="140C9BE9" w14:textId="6FC59D1F" w:rsidR="008D45EF" w:rsidRDefault="008D45EF">
          <w:pPr>
            <w:pStyle w:val="TOC2"/>
            <w:tabs>
              <w:tab w:val="right" w:leader="dot" w:pos="8296"/>
            </w:tabs>
            <w:ind w:left="480"/>
            <w:rPr>
              <w:rFonts w:asciiTheme="minorHAnsi" w:eastAsiaTheme="minorEastAsia" w:hAnsiTheme="minorHAnsi"/>
              <w:noProof/>
              <w:sz w:val="21"/>
            </w:rPr>
          </w:pPr>
          <w:hyperlink w:anchor="_Toc198549314" w:history="1">
            <w:r w:rsidRPr="00C373BF">
              <w:rPr>
                <w:rStyle w:val="a7"/>
                <w:rFonts w:cs="Times New Roman"/>
                <w:noProof/>
              </w:rPr>
              <w:t xml:space="preserve">2.3 </w:t>
            </w:r>
            <w:r w:rsidRPr="00C373BF">
              <w:rPr>
                <w:rStyle w:val="a7"/>
                <w:noProof/>
              </w:rPr>
              <w:t>逆运动学解算</w:t>
            </w:r>
            <w:r>
              <w:rPr>
                <w:noProof/>
                <w:webHidden/>
              </w:rPr>
              <w:tab/>
            </w:r>
            <w:r>
              <w:rPr>
                <w:noProof/>
                <w:webHidden/>
              </w:rPr>
              <w:fldChar w:fldCharType="begin"/>
            </w:r>
            <w:r>
              <w:rPr>
                <w:noProof/>
                <w:webHidden/>
              </w:rPr>
              <w:instrText xml:space="preserve"> PAGEREF _Toc198549314 \h </w:instrText>
            </w:r>
            <w:r>
              <w:rPr>
                <w:noProof/>
                <w:webHidden/>
              </w:rPr>
            </w:r>
            <w:r>
              <w:rPr>
                <w:noProof/>
                <w:webHidden/>
              </w:rPr>
              <w:fldChar w:fldCharType="separate"/>
            </w:r>
            <w:r>
              <w:rPr>
                <w:noProof/>
                <w:webHidden/>
              </w:rPr>
              <w:t>5</w:t>
            </w:r>
            <w:r>
              <w:rPr>
                <w:noProof/>
                <w:webHidden/>
              </w:rPr>
              <w:fldChar w:fldCharType="end"/>
            </w:r>
          </w:hyperlink>
        </w:p>
        <w:p w14:paraId="42C60685" w14:textId="700E4FDA" w:rsidR="008D45EF" w:rsidRDefault="008D45EF">
          <w:pPr>
            <w:pStyle w:val="TOC3"/>
            <w:tabs>
              <w:tab w:val="right" w:leader="dot" w:pos="8296"/>
            </w:tabs>
            <w:ind w:left="960"/>
            <w:rPr>
              <w:rFonts w:asciiTheme="minorHAnsi" w:eastAsiaTheme="minorEastAsia" w:hAnsiTheme="minorHAnsi"/>
              <w:noProof/>
              <w:sz w:val="21"/>
            </w:rPr>
          </w:pPr>
          <w:hyperlink w:anchor="_Toc198549315" w:history="1">
            <w:r w:rsidRPr="00C373BF">
              <w:rPr>
                <w:rStyle w:val="a7"/>
                <w:noProof/>
              </w:rPr>
              <w:t>2.3.1 Delta</w:t>
            </w:r>
            <w:r w:rsidRPr="00C373BF">
              <w:rPr>
                <w:rStyle w:val="a7"/>
                <w:noProof/>
              </w:rPr>
              <w:t>机械臂逆运动学解算</w:t>
            </w:r>
            <w:r>
              <w:rPr>
                <w:noProof/>
                <w:webHidden/>
              </w:rPr>
              <w:tab/>
            </w:r>
            <w:r>
              <w:rPr>
                <w:noProof/>
                <w:webHidden/>
              </w:rPr>
              <w:fldChar w:fldCharType="begin"/>
            </w:r>
            <w:r>
              <w:rPr>
                <w:noProof/>
                <w:webHidden/>
              </w:rPr>
              <w:instrText xml:space="preserve"> PAGEREF _Toc198549315 \h </w:instrText>
            </w:r>
            <w:r>
              <w:rPr>
                <w:noProof/>
                <w:webHidden/>
              </w:rPr>
            </w:r>
            <w:r>
              <w:rPr>
                <w:noProof/>
                <w:webHidden/>
              </w:rPr>
              <w:fldChar w:fldCharType="separate"/>
            </w:r>
            <w:r>
              <w:rPr>
                <w:noProof/>
                <w:webHidden/>
              </w:rPr>
              <w:t>5</w:t>
            </w:r>
            <w:r>
              <w:rPr>
                <w:noProof/>
                <w:webHidden/>
              </w:rPr>
              <w:fldChar w:fldCharType="end"/>
            </w:r>
          </w:hyperlink>
        </w:p>
        <w:p w14:paraId="41F50418" w14:textId="744ECE64" w:rsidR="008D45EF" w:rsidRDefault="008D45EF">
          <w:pPr>
            <w:pStyle w:val="TOC3"/>
            <w:tabs>
              <w:tab w:val="right" w:leader="dot" w:pos="8296"/>
            </w:tabs>
            <w:ind w:left="960"/>
            <w:rPr>
              <w:rFonts w:asciiTheme="minorHAnsi" w:eastAsiaTheme="minorEastAsia" w:hAnsiTheme="minorHAnsi"/>
              <w:noProof/>
              <w:sz w:val="21"/>
            </w:rPr>
          </w:pPr>
          <w:hyperlink w:anchor="_Toc198549316" w:history="1">
            <w:r w:rsidRPr="00C373BF">
              <w:rPr>
                <w:rStyle w:val="a7"/>
                <w:noProof/>
              </w:rPr>
              <w:t xml:space="preserve">2.3.2 </w:t>
            </w:r>
            <w:r w:rsidRPr="00C373BF">
              <w:rPr>
                <w:rStyle w:val="a7"/>
                <w:noProof/>
              </w:rPr>
              <w:t>平行四边形连杆机械臂逆运动学解算</w:t>
            </w:r>
            <w:r>
              <w:rPr>
                <w:noProof/>
                <w:webHidden/>
              </w:rPr>
              <w:tab/>
            </w:r>
            <w:r>
              <w:rPr>
                <w:noProof/>
                <w:webHidden/>
              </w:rPr>
              <w:fldChar w:fldCharType="begin"/>
            </w:r>
            <w:r>
              <w:rPr>
                <w:noProof/>
                <w:webHidden/>
              </w:rPr>
              <w:instrText xml:space="preserve"> PAGEREF _Toc198549316 \h </w:instrText>
            </w:r>
            <w:r>
              <w:rPr>
                <w:noProof/>
                <w:webHidden/>
              </w:rPr>
            </w:r>
            <w:r>
              <w:rPr>
                <w:noProof/>
                <w:webHidden/>
              </w:rPr>
              <w:fldChar w:fldCharType="separate"/>
            </w:r>
            <w:r>
              <w:rPr>
                <w:noProof/>
                <w:webHidden/>
              </w:rPr>
              <w:t>6</w:t>
            </w:r>
            <w:r>
              <w:rPr>
                <w:noProof/>
                <w:webHidden/>
              </w:rPr>
              <w:fldChar w:fldCharType="end"/>
            </w:r>
          </w:hyperlink>
        </w:p>
        <w:p w14:paraId="6FAAD625" w14:textId="25C0EABC" w:rsidR="008D45EF" w:rsidRDefault="008D45EF">
          <w:pPr>
            <w:pStyle w:val="TOC2"/>
            <w:tabs>
              <w:tab w:val="right" w:leader="dot" w:pos="8296"/>
            </w:tabs>
            <w:ind w:left="480"/>
            <w:rPr>
              <w:rFonts w:asciiTheme="minorHAnsi" w:eastAsiaTheme="minorEastAsia" w:hAnsiTheme="minorHAnsi"/>
              <w:noProof/>
              <w:sz w:val="21"/>
            </w:rPr>
          </w:pPr>
          <w:hyperlink w:anchor="_Toc198549317" w:history="1">
            <w:r w:rsidRPr="00C373BF">
              <w:rPr>
                <w:rStyle w:val="a7"/>
                <w:rFonts w:cs="Times New Roman"/>
                <w:noProof/>
              </w:rPr>
              <w:t xml:space="preserve">2.4 </w:t>
            </w:r>
            <w:r w:rsidRPr="00C373BF">
              <w:rPr>
                <w:rStyle w:val="a7"/>
                <w:noProof/>
              </w:rPr>
              <w:t>机械臂路径规划</w:t>
            </w:r>
            <w:r>
              <w:rPr>
                <w:noProof/>
                <w:webHidden/>
              </w:rPr>
              <w:tab/>
            </w:r>
            <w:r>
              <w:rPr>
                <w:noProof/>
                <w:webHidden/>
              </w:rPr>
              <w:fldChar w:fldCharType="begin"/>
            </w:r>
            <w:r>
              <w:rPr>
                <w:noProof/>
                <w:webHidden/>
              </w:rPr>
              <w:instrText xml:space="preserve"> PAGEREF _Toc198549317 \h </w:instrText>
            </w:r>
            <w:r>
              <w:rPr>
                <w:noProof/>
                <w:webHidden/>
              </w:rPr>
            </w:r>
            <w:r>
              <w:rPr>
                <w:noProof/>
                <w:webHidden/>
              </w:rPr>
              <w:fldChar w:fldCharType="separate"/>
            </w:r>
            <w:r>
              <w:rPr>
                <w:noProof/>
                <w:webHidden/>
              </w:rPr>
              <w:t>6</w:t>
            </w:r>
            <w:r>
              <w:rPr>
                <w:noProof/>
                <w:webHidden/>
              </w:rPr>
              <w:fldChar w:fldCharType="end"/>
            </w:r>
          </w:hyperlink>
        </w:p>
        <w:p w14:paraId="07E649F2" w14:textId="494D4007" w:rsidR="008D45EF" w:rsidRDefault="008D45EF">
          <w:pPr>
            <w:pStyle w:val="TOC2"/>
            <w:tabs>
              <w:tab w:val="right" w:leader="dot" w:pos="8296"/>
            </w:tabs>
            <w:ind w:left="480"/>
            <w:rPr>
              <w:rFonts w:asciiTheme="minorHAnsi" w:eastAsiaTheme="minorEastAsia" w:hAnsiTheme="minorHAnsi"/>
              <w:noProof/>
              <w:sz w:val="21"/>
            </w:rPr>
          </w:pPr>
          <w:hyperlink w:anchor="_Toc198549318" w:history="1">
            <w:r w:rsidRPr="00C373BF">
              <w:rPr>
                <w:rStyle w:val="a7"/>
                <w:rFonts w:cs="Times New Roman"/>
                <w:noProof/>
              </w:rPr>
              <w:t>2.5 OV5640</w:t>
            </w:r>
            <w:r w:rsidRPr="00C373BF">
              <w:rPr>
                <w:rStyle w:val="a7"/>
                <w:noProof/>
              </w:rPr>
              <w:t>双目摄像头数据采集</w:t>
            </w:r>
            <w:r>
              <w:rPr>
                <w:noProof/>
                <w:webHidden/>
              </w:rPr>
              <w:tab/>
            </w:r>
            <w:r>
              <w:rPr>
                <w:noProof/>
                <w:webHidden/>
              </w:rPr>
              <w:fldChar w:fldCharType="begin"/>
            </w:r>
            <w:r>
              <w:rPr>
                <w:noProof/>
                <w:webHidden/>
              </w:rPr>
              <w:instrText xml:space="preserve"> PAGEREF _Toc198549318 \h </w:instrText>
            </w:r>
            <w:r>
              <w:rPr>
                <w:noProof/>
                <w:webHidden/>
              </w:rPr>
            </w:r>
            <w:r>
              <w:rPr>
                <w:noProof/>
                <w:webHidden/>
              </w:rPr>
              <w:fldChar w:fldCharType="separate"/>
            </w:r>
            <w:r>
              <w:rPr>
                <w:noProof/>
                <w:webHidden/>
              </w:rPr>
              <w:t>7</w:t>
            </w:r>
            <w:r>
              <w:rPr>
                <w:noProof/>
                <w:webHidden/>
              </w:rPr>
              <w:fldChar w:fldCharType="end"/>
            </w:r>
          </w:hyperlink>
        </w:p>
        <w:p w14:paraId="28AF902C" w14:textId="66CD3342" w:rsidR="008D45EF" w:rsidRDefault="008D45EF">
          <w:pPr>
            <w:pStyle w:val="TOC2"/>
            <w:tabs>
              <w:tab w:val="right" w:leader="dot" w:pos="8296"/>
            </w:tabs>
            <w:ind w:left="480"/>
            <w:rPr>
              <w:rFonts w:asciiTheme="minorHAnsi" w:eastAsiaTheme="minorEastAsia" w:hAnsiTheme="minorHAnsi"/>
              <w:noProof/>
              <w:sz w:val="21"/>
            </w:rPr>
          </w:pPr>
          <w:hyperlink w:anchor="_Toc198549319" w:history="1">
            <w:r w:rsidRPr="00C373BF">
              <w:rPr>
                <w:rStyle w:val="a7"/>
                <w:rFonts w:cs="Times New Roman"/>
                <w:noProof/>
              </w:rPr>
              <w:t xml:space="preserve">2.6 </w:t>
            </w:r>
            <w:r w:rsidRPr="00C373BF">
              <w:rPr>
                <w:rStyle w:val="a7"/>
                <w:noProof/>
              </w:rPr>
              <w:t>物体形状和颜色识别</w:t>
            </w:r>
            <w:r>
              <w:rPr>
                <w:noProof/>
                <w:webHidden/>
              </w:rPr>
              <w:tab/>
            </w:r>
            <w:r>
              <w:rPr>
                <w:noProof/>
                <w:webHidden/>
              </w:rPr>
              <w:fldChar w:fldCharType="begin"/>
            </w:r>
            <w:r>
              <w:rPr>
                <w:noProof/>
                <w:webHidden/>
              </w:rPr>
              <w:instrText xml:space="preserve"> PAGEREF _Toc198549319 \h </w:instrText>
            </w:r>
            <w:r>
              <w:rPr>
                <w:noProof/>
                <w:webHidden/>
              </w:rPr>
            </w:r>
            <w:r>
              <w:rPr>
                <w:noProof/>
                <w:webHidden/>
              </w:rPr>
              <w:fldChar w:fldCharType="separate"/>
            </w:r>
            <w:r>
              <w:rPr>
                <w:noProof/>
                <w:webHidden/>
              </w:rPr>
              <w:t>8</w:t>
            </w:r>
            <w:r>
              <w:rPr>
                <w:noProof/>
                <w:webHidden/>
              </w:rPr>
              <w:fldChar w:fldCharType="end"/>
            </w:r>
          </w:hyperlink>
        </w:p>
        <w:p w14:paraId="723AB7DB" w14:textId="775103FA" w:rsidR="008D45EF" w:rsidRDefault="008D45EF">
          <w:pPr>
            <w:pStyle w:val="TOC2"/>
            <w:tabs>
              <w:tab w:val="right" w:leader="dot" w:pos="8296"/>
            </w:tabs>
            <w:ind w:left="480"/>
            <w:rPr>
              <w:rFonts w:asciiTheme="minorHAnsi" w:eastAsiaTheme="minorEastAsia" w:hAnsiTheme="minorHAnsi"/>
              <w:noProof/>
              <w:sz w:val="21"/>
            </w:rPr>
          </w:pPr>
          <w:hyperlink w:anchor="_Toc198549320" w:history="1">
            <w:r w:rsidRPr="00C373BF">
              <w:rPr>
                <w:rStyle w:val="a7"/>
                <w:rFonts w:cs="Times New Roman"/>
                <w:noProof/>
              </w:rPr>
              <w:t>2.7 HDMI</w:t>
            </w:r>
            <w:r w:rsidRPr="00C373BF">
              <w:rPr>
                <w:rStyle w:val="a7"/>
                <w:noProof/>
              </w:rPr>
              <w:t>实时显示</w:t>
            </w:r>
            <w:r>
              <w:rPr>
                <w:noProof/>
                <w:webHidden/>
              </w:rPr>
              <w:tab/>
            </w:r>
            <w:r>
              <w:rPr>
                <w:noProof/>
                <w:webHidden/>
              </w:rPr>
              <w:fldChar w:fldCharType="begin"/>
            </w:r>
            <w:r>
              <w:rPr>
                <w:noProof/>
                <w:webHidden/>
              </w:rPr>
              <w:instrText xml:space="preserve"> PAGEREF _Toc198549320 \h </w:instrText>
            </w:r>
            <w:r>
              <w:rPr>
                <w:noProof/>
                <w:webHidden/>
              </w:rPr>
            </w:r>
            <w:r>
              <w:rPr>
                <w:noProof/>
                <w:webHidden/>
              </w:rPr>
              <w:fldChar w:fldCharType="separate"/>
            </w:r>
            <w:r>
              <w:rPr>
                <w:noProof/>
                <w:webHidden/>
              </w:rPr>
              <w:t>9</w:t>
            </w:r>
            <w:r>
              <w:rPr>
                <w:noProof/>
                <w:webHidden/>
              </w:rPr>
              <w:fldChar w:fldCharType="end"/>
            </w:r>
          </w:hyperlink>
        </w:p>
        <w:p w14:paraId="51AC3E86" w14:textId="77CE2025" w:rsidR="008D45EF" w:rsidRDefault="008D45EF">
          <w:pPr>
            <w:pStyle w:val="TOC2"/>
            <w:tabs>
              <w:tab w:val="right" w:leader="dot" w:pos="8296"/>
            </w:tabs>
            <w:ind w:left="480"/>
            <w:rPr>
              <w:rFonts w:asciiTheme="minorHAnsi" w:eastAsiaTheme="minorEastAsia" w:hAnsiTheme="minorHAnsi"/>
              <w:noProof/>
              <w:sz w:val="21"/>
            </w:rPr>
          </w:pPr>
          <w:hyperlink w:anchor="_Toc198549321" w:history="1">
            <w:r w:rsidRPr="00C373BF">
              <w:rPr>
                <w:rStyle w:val="a7"/>
                <w:rFonts w:cs="Times New Roman"/>
                <w:noProof/>
              </w:rPr>
              <w:t>2.8 VL6180</w:t>
            </w:r>
            <w:r w:rsidRPr="00C373BF">
              <w:rPr>
                <w:rStyle w:val="a7"/>
                <w:noProof/>
              </w:rPr>
              <w:t>距离传感器</w:t>
            </w:r>
            <w:r>
              <w:rPr>
                <w:noProof/>
                <w:webHidden/>
              </w:rPr>
              <w:tab/>
            </w:r>
            <w:r>
              <w:rPr>
                <w:noProof/>
                <w:webHidden/>
              </w:rPr>
              <w:fldChar w:fldCharType="begin"/>
            </w:r>
            <w:r>
              <w:rPr>
                <w:noProof/>
                <w:webHidden/>
              </w:rPr>
              <w:instrText xml:space="preserve"> PAGEREF _Toc198549321 \h </w:instrText>
            </w:r>
            <w:r>
              <w:rPr>
                <w:noProof/>
                <w:webHidden/>
              </w:rPr>
            </w:r>
            <w:r>
              <w:rPr>
                <w:noProof/>
                <w:webHidden/>
              </w:rPr>
              <w:fldChar w:fldCharType="separate"/>
            </w:r>
            <w:r>
              <w:rPr>
                <w:noProof/>
                <w:webHidden/>
              </w:rPr>
              <w:t>9</w:t>
            </w:r>
            <w:r>
              <w:rPr>
                <w:noProof/>
                <w:webHidden/>
              </w:rPr>
              <w:fldChar w:fldCharType="end"/>
            </w:r>
          </w:hyperlink>
        </w:p>
        <w:p w14:paraId="57E77F28" w14:textId="284CB7CD" w:rsidR="008D45EF" w:rsidRDefault="008D45EF">
          <w:pPr>
            <w:pStyle w:val="TOC2"/>
            <w:tabs>
              <w:tab w:val="right" w:leader="dot" w:pos="8296"/>
            </w:tabs>
            <w:ind w:left="480"/>
            <w:rPr>
              <w:rFonts w:asciiTheme="minorHAnsi" w:eastAsiaTheme="minorEastAsia" w:hAnsiTheme="minorHAnsi"/>
              <w:noProof/>
              <w:sz w:val="21"/>
            </w:rPr>
          </w:pPr>
          <w:hyperlink w:anchor="_Toc198549322" w:history="1">
            <w:r w:rsidRPr="00C373BF">
              <w:rPr>
                <w:rStyle w:val="a7"/>
                <w:rFonts w:cs="Times New Roman"/>
                <w:noProof/>
              </w:rPr>
              <w:t xml:space="preserve">2.9 </w:t>
            </w:r>
            <w:r w:rsidRPr="00C373BF">
              <w:rPr>
                <w:rStyle w:val="a7"/>
                <w:noProof/>
              </w:rPr>
              <w:t>上位机控制</w:t>
            </w:r>
            <w:r>
              <w:rPr>
                <w:noProof/>
                <w:webHidden/>
              </w:rPr>
              <w:tab/>
            </w:r>
            <w:r>
              <w:rPr>
                <w:noProof/>
                <w:webHidden/>
              </w:rPr>
              <w:fldChar w:fldCharType="begin"/>
            </w:r>
            <w:r>
              <w:rPr>
                <w:noProof/>
                <w:webHidden/>
              </w:rPr>
              <w:instrText xml:space="preserve"> PAGEREF _Toc198549322 \h </w:instrText>
            </w:r>
            <w:r>
              <w:rPr>
                <w:noProof/>
                <w:webHidden/>
              </w:rPr>
            </w:r>
            <w:r>
              <w:rPr>
                <w:noProof/>
                <w:webHidden/>
              </w:rPr>
              <w:fldChar w:fldCharType="separate"/>
            </w:r>
            <w:r>
              <w:rPr>
                <w:noProof/>
                <w:webHidden/>
              </w:rPr>
              <w:t>10</w:t>
            </w:r>
            <w:r>
              <w:rPr>
                <w:noProof/>
                <w:webHidden/>
              </w:rPr>
              <w:fldChar w:fldCharType="end"/>
            </w:r>
          </w:hyperlink>
        </w:p>
        <w:p w14:paraId="6706119F" w14:textId="4ABBF2D4" w:rsidR="008D45EF" w:rsidRDefault="008D45EF">
          <w:pPr>
            <w:pStyle w:val="TOC1"/>
            <w:tabs>
              <w:tab w:val="right" w:leader="dot" w:pos="8296"/>
            </w:tabs>
            <w:rPr>
              <w:rFonts w:asciiTheme="minorHAnsi" w:eastAsiaTheme="minorEastAsia" w:hAnsiTheme="minorHAnsi"/>
              <w:noProof/>
              <w:sz w:val="21"/>
            </w:rPr>
          </w:pPr>
          <w:hyperlink w:anchor="_Toc198549323" w:history="1">
            <w:r w:rsidRPr="00C373BF">
              <w:rPr>
                <w:rStyle w:val="a7"/>
                <w:noProof/>
              </w:rPr>
              <w:t xml:space="preserve">3 </w:t>
            </w:r>
            <w:r w:rsidRPr="00C373BF">
              <w:rPr>
                <w:rStyle w:val="a7"/>
                <w:noProof/>
              </w:rPr>
              <w:t>关键模块技术分析</w:t>
            </w:r>
            <w:r>
              <w:rPr>
                <w:noProof/>
                <w:webHidden/>
              </w:rPr>
              <w:tab/>
            </w:r>
            <w:r>
              <w:rPr>
                <w:noProof/>
                <w:webHidden/>
              </w:rPr>
              <w:fldChar w:fldCharType="begin"/>
            </w:r>
            <w:r>
              <w:rPr>
                <w:noProof/>
                <w:webHidden/>
              </w:rPr>
              <w:instrText xml:space="preserve"> PAGEREF _Toc198549323 \h </w:instrText>
            </w:r>
            <w:r>
              <w:rPr>
                <w:noProof/>
                <w:webHidden/>
              </w:rPr>
            </w:r>
            <w:r>
              <w:rPr>
                <w:noProof/>
                <w:webHidden/>
              </w:rPr>
              <w:fldChar w:fldCharType="separate"/>
            </w:r>
            <w:r>
              <w:rPr>
                <w:noProof/>
                <w:webHidden/>
              </w:rPr>
              <w:t>11</w:t>
            </w:r>
            <w:r>
              <w:rPr>
                <w:noProof/>
                <w:webHidden/>
              </w:rPr>
              <w:fldChar w:fldCharType="end"/>
            </w:r>
          </w:hyperlink>
        </w:p>
        <w:p w14:paraId="6EDEF6C5" w14:textId="1B1BB416" w:rsidR="008D45EF" w:rsidRDefault="008D45EF">
          <w:pPr>
            <w:pStyle w:val="TOC2"/>
            <w:tabs>
              <w:tab w:val="right" w:leader="dot" w:pos="8296"/>
            </w:tabs>
            <w:ind w:left="480"/>
            <w:rPr>
              <w:rFonts w:asciiTheme="minorHAnsi" w:eastAsiaTheme="minorEastAsia" w:hAnsiTheme="minorHAnsi"/>
              <w:noProof/>
              <w:sz w:val="21"/>
            </w:rPr>
          </w:pPr>
          <w:hyperlink w:anchor="_Toc198549324" w:history="1">
            <w:r w:rsidRPr="00C373BF">
              <w:rPr>
                <w:rStyle w:val="a7"/>
                <w:rFonts w:cs="Times New Roman"/>
                <w:noProof/>
              </w:rPr>
              <w:t>3.1</w:t>
            </w:r>
            <w:r w:rsidRPr="00C373BF">
              <w:rPr>
                <w:rStyle w:val="a7"/>
                <w:noProof/>
              </w:rPr>
              <w:t xml:space="preserve"> </w:t>
            </w:r>
            <w:r w:rsidRPr="00C373BF">
              <w:rPr>
                <w:rStyle w:val="a7"/>
                <w:noProof/>
              </w:rPr>
              <w:t>步进电机控制模块</w:t>
            </w:r>
            <w:r>
              <w:rPr>
                <w:noProof/>
                <w:webHidden/>
              </w:rPr>
              <w:tab/>
            </w:r>
            <w:r>
              <w:rPr>
                <w:noProof/>
                <w:webHidden/>
              </w:rPr>
              <w:fldChar w:fldCharType="begin"/>
            </w:r>
            <w:r>
              <w:rPr>
                <w:noProof/>
                <w:webHidden/>
              </w:rPr>
              <w:instrText xml:space="preserve"> PAGEREF _Toc198549324 \h </w:instrText>
            </w:r>
            <w:r>
              <w:rPr>
                <w:noProof/>
                <w:webHidden/>
              </w:rPr>
            </w:r>
            <w:r>
              <w:rPr>
                <w:noProof/>
                <w:webHidden/>
              </w:rPr>
              <w:fldChar w:fldCharType="separate"/>
            </w:r>
            <w:r>
              <w:rPr>
                <w:noProof/>
                <w:webHidden/>
              </w:rPr>
              <w:t>11</w:t>
            </w:r>
            <w:r>
              <w:rPr>
                <w:noProof/>
                <w:webHidden/>
              </w:rPr>
              <w:fldChar w:fldCharType="end"/>
            </w:r>
          </w:hyperlink>
        </w:p>
        <w:p w14:paraId="7AADE6FD" w14:textId="5C739711" w:rsidR="008D45EF" w:rsidRDefault="008D45EF">
          <w:pPr>
            <w:pStyle w:val="TOC2"/>
            <w:tabs>
              <w:tab w:val="right" w:leader="dot" w:pos="8296"/>
            </w:tabs>
            <w:ind w:left="480"/>
            <w:rPr>
              <w:rFonts w:asciiTheme="minorHAnsi" w:eastAsiaTheme="minorEastAsia" w:hAnsiTheme="minorHAnsi"/>
              <w:noProof/>
              <w:sz w:val="21"/>
            </w:rPr>
          </w:pPr>
          <w:hyperlink w:anchor="_Toc198549325" w:history="1">
            <w:r w:rsidRPr="00C373BF">
              <w:rPr>
                <w:rStyle w:val="a7"/>
                <w:rFonts w:cs="Times New Roman"/>
                <w:noProof/>
              </w:rPr>
              <w:t>3.2</w:t>
            </w:r>
            <w:r w:rsidRPr="00C373BF">
              <w:rPr>
                <w:rStyle w:val="a7"/>
                <w:noProof/>
              </w:rPr>
              <w:t xml:space="preserve"> </w:t>
            </w:r>
            <w:r w:rsidRPr="00C373BF">
              <w:rPr>
                <w:rStyle w:val="a7"/>
                <w:rFonts w:cs="Times New Roman"/>
                <w:noProof/>
              </w:rPr>
              <w:t>Delta</w:t>
            </w:r>
            <w:r w:rsidRPr="00C373BF">
              <w:rPr>
                <w:rStyle w:val="a7"/>
                <w:noProof/>
              </w:rPr>
              <w:t>机械臂控制</w:t>
            </w:r>
            <w:r>
              <w:rPr>
                <w:noProof/>
                <w:webHidden/>
              </w:rPr>
              <w:tab/>
            </w:r>
            <w:r>
              <w:rPr>
                <w:noProof/>
                <w:webHidden/>
              </w:rPr>
              <w:fldChar w:fldCharType="begin"/>
            </w:r>
            <w:r>
              <w:rPr>
                <w:noProof/>
                <w:webHidden/>
              </w:rPr>
              <w:instrText xml:space="preserve"> PAGEREF _Toc198549325 \h </w:instrText>
            </w:r>
            <w:r>
              <w:rPr>
                <w:noProof/>
                <w:webHidden/>
              </w:rPr>
            </w:r>
            <w:r>
              <w:rPr>
                <w:noProof/>
                <w:webHidden/>
              </w:rPr>
              <w:fldChar w:fldCharType="separate"/>
            </w:r>
            <w:r>
              <w:rPr>
                <w:noProof/>
                <w:webHidden/>
              </w:rPr>
              <w:t>13</w:t>
            </w:r>
            <w:r>
              <w:rPr>
                <w:noProof/>
                <w:webHidden/>
              </w:rPr>
              <w:fldChar w:fldCharType="end"/>
            </w:r>
          </w:hyperlink>
        </w:p>
        <w:p w14:paraId="7C8368D3" w14:textId="1ACA79EC" w:rsidR="008D45EF" w:rsidRDefault="008D45EF">
          <w:pPr>
            <w:pStyle w:val="TOC3"/>
            <w:tabs>
              <w:tab w:val="right" w:leader="dot" w:pos="8296"/>
            </w:tabs>
            <w:ind w:left="960"/>
            <w:rPr>
              <w:rFonts w:asciiTheme="minorHAnsi" w:eastAsiaTheme="minorEastAsia" w:hAnsiTheme="minorHAnsi"/>
              <w:noProof/>
              <w:sz w:val="21"/>
            </w:rPr>
          </w:pPr>
          <w:hyperlink w:anchor="_Toc198549326" w:history="1">
            <w:r w:rsidRPr="00C373BF">
              <w:rPr>
                <w:rStyle w:val="a7"/>
                <w:noProof/>
              </w:rPr>
              <w:t>3.2.1 Delta</w:t>
            </w:r>
            <w:r w:rsidRPr="00C373BF">
              <w:rPr>
                <w:rStyle w:val="a7"/>
                <w:noProof/>
              </w:rPr>
              <w:t>机械臂设计</w:t>
            </w:r>
            <w:r>
              <w:rPr>
                <w:noProof/>
                <w:webHidden/>
              </w:rPr>
              <w:tab/>
            </w:r>
            <w:r>
              <w:rPr>
                <w:noProof/>
                <w:webHidden/>
              </w:rPr>
              <w:fldChar w:fldCharType="begin"/>
            </w:r>
            <w:r>
              <w:rPr>
                <w:noProof/>
                <w:webHidden/>
              </w:rPr>
              <w:instrText xml:space="preserve"> PAGEREF _Toc198549326 \h </w:instrText>
            </w:r>
            <w:r>
              <w:rPr>
                <w:noProof/>
                <w:webHidden/>
              </w:rPr>
            </w:r>
            <w:r>
              <w:rPr>
                <w:noProof/>
                <w:webHidden/>
              </w:rPr>
              <w:fldChar w:fldCharType="separate"/>
            </w:r>
            <w:r>
              <w:rPr>
                <w:noProof/>
                <w:webHidden/>
              </w:rPr>
              <w:t>13</w:t>
            </w:r>
            <w:r>
              <w:rPr>
                <w:noProof/>
                <w:webHidden/>
              </w:rPr>
              <w:fldChar w:fldCharType="end"/>
            </w:r>
          </w:hyperlink>
        </w:p>
        <w:p w14:paraId="58595CAA" w14:textId="474F98EA" w:rsidR="008D45EF" w:rsidRDefault="008D45EF">
          <w:pPr>
            <w:pStyle w:val="TOC3"/>
            <w:tabs>
              <w:tab w:val="right" w:leader="dot" w:pos="8296"/>
            </w:tabs>
            <w:ind w:left="960"/>
            <w:rPr>
              <w:rFonts w:asciiTheme="minorHAnsi" w:eastAsiaTheme="minorEastAsia" w:hAnsiTheme="minorHAnsi"/>
              <w:noProof/>
              <w:sz w:val="21"/>
            </w:rPr>
          </w:pPr>
          <w:hyperlink w:anchor="_Toc198549327" w:history="1">
            <w:r w:rsidRPr="00C373BF">
              <w:rPr>
                <w:rStyle w:val="a7"/>
                <w:noProof/>
              </w:rPr>
              <w:t>3.2.2 Delta</w:t>
            </w:r>
            <w:r w:rsidRPr="00C373BF">
              <w:rPr>
                <w:rStyle w:val="a7"/>
                <w:noProof/>
              </w:rPr>
              <w:t>机械臂逆运动学解算</w:t>
            </w:r>
            <w:r>
              <w:rPr>
                <w:noProof/>
                <w:webHidden/>
              </w:rPr>
              <w:tab/>
            </w:r>
            <w:r>
              <w:rPr>
                <w:noProof/>
                <w:webHidden/>
              </w:rPr>
              <w:fldChar w:fldCharType="begin"/>
            </w:r>
            <w:r>
              <w:rPr>
                <w:noProof/>
                <w:webHidden/>
              </w:rPr>
              <w:instrText xml:space="preserve"> PAGEREF _Toc198549327 \h </w:instrText>
            </w:r>
            <w:r>
              <w:rPr>
                <w:noProof/>
                <w:webHidden/>
              </w:rPr>
            </w:r>
            <w:r>
              <w:rPr>
                <w:noProof/>
                <w:webHidden/>
              </w:rPr>
              <w:fldChar w:fldCharType="separate"/>
            </w:r>
            <w:r>
              <w:rPr>
                <w:noProof/>
                <w:webHidden/>
              </w:rPr>
              <w:t>14</w:t>
            </w:r>
            <w:r>
              <w:rPr>
                <w:noProof/>
                <w:webHidden/>
              </w:rPr>
              <w:fldChar w:fldCharType="end"/>
            </w:r>
          </w:hyperlink>
        </w:p>
        <w:p w14:paraId="7744C2E4" w14:textId="6EBB2C88" w:rsidR="008D45EF" w:rsidRDefault="008D45EF">
          <w:pPr>
            <w:pStyle w:val="TOC3"/>
            <w:tabs>
              <w:tab w:val="right" w:leader="dot" w:pos="8296"/>
            </w:tabs>
            <w:ind w:left="960"/>
            <w:rPr>
              <w:rFonts w:asciiTheme="minorHAnsi" w:eastAsiaTheme="minorEastAsia" w:hAnsiTheme="minorHAnsi"/>
              <w:noProof/>
              <w:sz w:val="21"/>
            </w:rPr>
          </w:pPr>
          <w:hyperlink w:anchor="_Toc198549328" w:history="1">
            <w:r w:rsidRPr="00C373BF">
              <w:rPr>
                <w:rStyle w:val="a7"/>
                <w:noProof/>
              </w:rPr>
              <w:t>3.2.3 Delta</w:t>
            </w:r>
            <w:r w:rsidRPr="00C373BF">
              <w:rPr>
                <w:rStyle w:val="a7"/>
                <w:noProof/>
              </w:rPr>
              <w:t>机械臂逆运动学</w:t>
            </w:r>
            <w:r w:rsidRPr="00C373BF">
              <w:rPr>
                <w:rStyle w:val="a7"/>
                <w:noProof/>
              </w:rPr>
              <w:t>Verilog</w:t>
            </w:r>
            <w:r w:rsidRPr="00C373BF">
              <w:rPr>
                <w:rStyle w:val="a7"/>
                <w:noProof/>
              </w:rPr>
              <w:t>实现</w:t>
            </w:r>
            <w:r>
              <w:rPr>
                <w:noProof/>
                <w:webHidden/>
              </w:rPr>
              <w:tab/>
            </w:r>
            <w:r>
              <w:rPr>
                <w:noProof/>
                <w:webHidden/>
              </w:rPr>
              <w:fldChar w:fldCharType="begin"/>
            </w:r>
            <w:r>
              <w:rPr>
                <w:noProof/>
                <w:webHidden/>
              </w:rPr>
              <w:instrText xml:space="preserve"> PAGEREF _Toc198549328 \h </w:instrText>
            </w:r>
            <w:r>
              <w:rPr>
                <w:noProof/>
                <w:webHidden/>
              </w:rPr>
            </w:r>
            <w:r>
              <w:rPr>
                <w:noProof/>
                <w:webHidden/>
              </w:rPr>
              <w:fldChar w:fldCharType="separate"/>
            </w:r>
            <w:r>
              <w:rPr>
                <w:noProof/>
                <w:webHidden/>
              </w:rPr>
              <w:t>18</w:t>
            </w:r>
            <w:r>
              <w:rPr>
                <w:noProof/>
                <w:webHidden/>
              </w:rPr>
              <w:fldChar w:fldCharType="end"/>
            </w:r>
          </w:hyperlink>
        </w:p>
        <w:p w14:paraId="23F59C91" w14:textId="124543F0" w:rsidR="008D45EF" w:rsidRDefault="008D45EF">
          <w:pPr>
            <w:pStyle w:val="TOC2"/>
            <w:tabs>
              <w:tab w:val="right" w:leader="dot" w:pos="8296"/>
            </w:tabs>
            <w:ind w:left="480"/>
            <w:rPr>
              <w:rFonts w:asciiTheme="minorHAnsi" w:eastAsiaTheme="minorEastAsia" w:hAnsiTheme="minorHAnsi"/>
              <w:noProof/>
              <w:sz w:val="21"/>
            </w:rPr>
          </w:pPr>
          <w:hyperlink w:anchor="_Toc198549329" w:history="1">
            <w:r w:rsidRPr="00C373BF">
              <w:rPr>
                <w:rStyle w:val="a7"/>
                <w:rFonts w:cs="Times New Roman"/>
                <w:noProof/>
              </w:rPr>
              <w:t>3.3</w:t>
            </w:r>
            <w:r w:rsidRPr="00C373BF">
              <w:rPr>
                <w:rStyle w:val="a7"/>
                <w:noProof/>
              </w:rPr>
              <w:t xml:space="preserve"> </w:t>
            </w:r>
            <w:r w:rsidRPr="00C373BF">
              <w:rPr>
                <w:rStyle w:val="a7"/>
                <w:noProof/>
              </w:rPr>
              <w:t>平行四边形连杆机械臂控制</w:t>
            </w:r>
            <w:r>
              <w:rPr>
                <w:noProof/>
                <w:webHidden/>
              </w:rPr>
              <w:tab/>
            </w:r>
            <w:r>
              <w:rPr>
                <w:noProof/>
                <w:webHidden/>
              </w:rPr>
              <w:fldChar w:fldCharType="begin"/>
            </w:r>
            <w:r>
              <w:rPr>
                <w:noProof/>
                <w:webHidden/>
              </w:rPr>
              <w:instrText xml:space="preserve"> PAGEREF _Toc198549329 \h </w:instrText>
            </w:r>
            <w:r>
              <w:rPr>
                <w:noProof/>
                <w:webHidden/>
              </w:rPr>
            </w:r>
            <w:r>
              <w:rPr>
                <w:noProof/>
                <w:webHidden/>
              </w:rPr>
              <w:fldChar w:fldCharType="separate"/>
            </w:r>
            <w:r>
              <w:rPr>
                <w:noProof/>
                <w:webHidden/>
              </w:rPr>
              <w:t>19</w:t>
            </w:r>
            <w:r>
              <w:rPr>
                <w:noProof/>
                <w:webHidden/>
              </w:rPr>
              <w:fldChar w:fldCharType="end"/>
            </w:r>
          </w:hyperlink>
        </w:p>
        <w:p w14:paraId="20842458" w14:textId="4319C6F5" w:rsidR="008D45EF" w:rsidRDefault="008D45EF">
          <w:pPr>
            <w:pStyle w:val="TOC3"/>
            <w:tabs>
              <w:tab w:val="right" w:leader="dot" w:pos="8296"/>
            </w:tabs>
            <w:ind w:left="960"/>
            <w:rPr>
              <w:rFonts w:asciiTheme="minorHAnsi" w:eastAsiaTheme="minorEastAsia" w:hAnsiTheme="minorHAnsi"/>
              <w:noProof/>
              <w:sz w:val="21"/>
            </w:rPr>
          </w:pPr>
          <w:hyperlink w:anchor="_Toc198549330" w:history="1">
            <w:r w:rsidRPr="00C373BF">
              <w:rPr>
                <w:rStyle w:val="a7"/>
                <w:noProof/>
              </w:rPr>
              <w:t xml:space="preserve">3.3.1 </w:t>
            </w:r>
            <w:r w:rsidRPr="00C373BF">
              <w:rPr>
                <w:rStyle w:val="a7"/>
                <w:noProof/>
              </w:rPr>
              <w:t>机械臂的设计</w:t>
            </w:r>
            <w:r>
              <w:rPr>
                <w:noProof/>
                <w:webHidden/>
              </w:rPr>
              <w:tab/>
            </w:r>
            <w:r>
              <w:rPr>
                <w:noProof/>
                <w:webHidden/>
              </w:rPr>
              <w:fldChar w:fldCharType="begin"/>
            </w:r>
            <w:r>
              <w:rPr>
                <w:noProof/>
                <w:webHidden/>
              </w:rPr>
              <w:instrText xml:space="preserve"> PAGEREF _Toc198549330 \h </w:instrText>
            </w:r>
            <w:r>
              <w:rPr>
                <w:noProof/>
                <w:webHidden/>
              </w:rPr>
            </w:r>
            <w:r>
              <w:rPr>
                <w:noProof/>
                <w:webHidden/>
              </w:rPr>
              <w:fldChar w:fldCharType="separate"/>
            </w:r>
            <w:r>
              <w:rPr>
                <w:noProof/>
                <w:webHidden/>
              </w:rPr>
              <w:t>19</w:t>
            </w:r>
            <w:r>
              <w:rPr>
                <w:noProof/>
                <w:webHidden/>
              </w:rPr>
              <w:fldChar w:fldCharType="end"/>
            </w:r>
          </w:hyperlink>
        </w:p>
        <w:p w14:paraId="08730A41" w14:textId="3006019F" w:rsidR="008D45EF" w:rsidRDefault="008D45EF">
          <w:pPr>
            <w:pStyle w:val="TOC3"/>
            <w:tabs>
              <w:tab w:val="right" w:leader="dot" w:pos="8296"/>
            </w:tabs>
            <w:ind w:left="960"/>
            <w:rPr>
              <w:rFonts w:asciiTheme="minorHAnsi" w:eastAsiaTheme="minorEastAsia" w:hAnsiTheme="minorHAnsi"/>
              <w:noProof/>
              <w:sz w:val="21"/>
            </w:rPr>
          </w:pPr>
          <w:hyperlink w:anchor="_Toc198549331" w:history="1">
            <w:r w:rsidRPr="00C373BF">
              <w:rPr>
                <w:rStyle w:val="a7"/>
                <w:noProof/>
              </w:rPr>
              <w:t xml:space="preserve">3.3.2 </w:t>
            </w:r>
            <w:r w:rsidRPr="00C373BF">
              <w:rPr>
                <w:rStyle w:val="a7"/>
                <w:noProof/>
              </w:rPr>
              <w:t>机械臂逆运动学解算</w:t>
            </w:r>
            <w:r>
              <w:rPr>
                <w:noProof/>
                <w:webHidden/>
              </w:rPr>
              <w:tab/>
            </w:r>
            <w:r>
              <w:rPr>
                <w:noProof/>
                <w:webHidden/>
              </w:rPr>
              <w:fldChar w:fldCharType="begin"/>
            </w:r>
            <w:r>
              <w:rPr>
                <w:noProof/>
                <w:webHidden/>
              </w:rPr>
              <w:instrText xml:space="preserve"> PAGEREF _Toc198549331 \h </w:instrText>
            </w:r>
            <w:r>
              <w:rPr>
                <w:noProof/>
                <w:webHidden/>
              </w:rPr>
            </w:r>
            <w:r>
              <w:rPr>
                <w:noProof/>
                <w:webHidden/>
              </w:rPr>
              <w:fldChar w:fldCharType="separate"/>
            </w:r>
            <w:r>
              <w:rPr>
                <w:noProof/>
                <w:webHidden/>
              </w:rPr>
              <w:t>20</w:t>
            </w:r>
            <w:r>
              <w:rPr>
                <w:noProof/>
                <w:webHidden/>
              </w:rPr>
              <w:fldChar w:fldCharType="end"/>
            </w:r>
          </w:hyperlink>
        </w:p>
        <w:p w14:paraId="405D21A0" w14:textId="5EF84065" w:rsidR="008D45EF" w:rsidRDefault="008D45EF">
          <w:pPr>
            <w:pStyle w:val="TOC3"/>
            <w:tabs>
              <w:tab w:val="right" w:leader="dot" w:pos="8296"/>
            </w:tabs>
            <w:ind w:left="960"/>
            <w:rPr>
              <w:rFonts w:asciiTheme="minorHAnsi" w:eastAsiaTheme="minorEastAsia" w:hAnsiTheme="minorHAnsi"/>
              <w:noProof/>
              <w:sz w:val="21"/>
            </w:rPr>
          </w:pPr>
          <w:hyperlink w:anchor="_Toc198549332" w:history="1">
            <w:r w:rsidRPr="00C373BF">
              <w:rPr>
                <w:rStyle w:val="a7"/>
                <w:rFonts w:cs="Times New Roman"/>
                <w:noProof/>
              </w:rPr>
              <w:t xml:space="preserve">3.3.3 </w:t>
            </w:r>
            <w:r w:rsidRPr="00C373BF">
              <w:rPr>
                <w:rStyle w:val="a7"/>
                <w:rFonts w:ascii="宋体" w:hAnsi="宋体"/>
                <w:noProof/>
              </w:rPr>
              <w:t>机械臂逆运动学</w:t>
            </w:r>
            <w:r w:rsidRPr="00C373BF">
              <w:rPr>
                <w:rStyle w:val="a7"/>
                <w:rFonts w:cs="Times New Roman"/>
                <w:noProof/>
              </w:rPr>
              <w:t>Verilog</w:t>
            </w:r>
            <w:r w:rsidRPr="00C373BF">
              <w:rPr>
                <w:rStyle w:val="a7"/>
                <w:rFonts w:ascii="宋体" w:hAnsi="宋体"/>
                <w:noProof/>
              </w:rPr>
              <w:t>实现</w:t>
            </w:r>
            <w:r>
              <w:rPr>
                <w:noProof/>
                <w:webHidden/>
              </w:rPr>
              <w:tab/>
            </w:r>
            <w:r>
              <w:rPr>
                <w:noProof/>
                <w:webHidden/>
              </w:rPr>
              <w:fldChar w:fldCharType="begin"/>
            </w:r>
            <w:r>
              <w:rPr>
                <w:noProof/>
                <w:webHidden/>
              </w:rPr>
              <w:instrText xml:space="preserve"> PAGEREF _Toc198549332 \h </w:instrText>
            </w:r>
            <w:r>
              <w:rPr>
                <w:noProof/>
                <w:webHidden/>
              </w:rPr>
            </w:r>
            <w:r>
              <w:rPr>
                <w:noProof/>
                <w:webHidden/>
              </w:rPr>
              <w:fldChar w:fldCharType="separate"/>
            </w:r>
            <w:r>
              <w:rPr>
                <w:noProof/>
                <w:webHidden/>
              </w:rPr>
              <w:t>24</w:t>
            </w:r>
            <w:r>
              <w:rPr>
                <w:noProof/>
                <w:webHidden/>
              </w:rPr>
              <w:fldChar w:fldCharType="end"/>
            </w:r>
          </w:hyperlink>
        </w:p>
        <w:p w14:paraId="4FDFD1F0" w14:textId="15CE5A3F" w:rsidR="008D45EF" w:rsidRDefault="008D45EF">
          <w:pPr>
            <w:pStyle w:val="TOC2"/>
            <w:tabs>
              <w:tab w:val="right" w:leader="dot" w:pos="8296"/>
            </w:tabs>
            <w:ind w:left="480"/>
            <w:rPr>
              <w:rFonts w:asciiTheme="minorHAnsi" w:eastAsiaTheme="minorEastAsia" w:hAnsiTheme="minorHAnsi"/>
              <w:noProof/>
              <w:sz w:val="21"/>
            </w:rPr>
          </w:pPr>
          <w:hyperlink w:anchor="_Toc198549333" w:history="1">
            <w:r w:rsidRPr="00C373BF">
              <w:rPr>
                <w:rStyle w:val="a7"/>
                <w:rFonts w:cs="Times New Roman"/>
                <w:noProof/>
              </w:rPr>
              <w:t xml:space="preserve">3.4 </w:t>
            </w:r>
            <w:r w:rsidRPr="00C373BF">
              <w:rPr>
                <w:rStyle w:val="a7"/>
                <w:noProof/>
              </w:rPr>
              <w:t>机械臂路径规划</w:t>
            </w:r>
            <w:r>
              <w:rPr>
                <w:noProof/>
                <w:webHidden/>
              </w:rPr>
              <w:tab/>
            </w:r>
            <w:r>
              <w:rPr>
                <w:noProof/>
                <w:webHidden/>
              </w:rPr>
              <w:fldChar w:fldCharType="begin"/>
            </w:r>
            <w:r>
              <w:rPr>
                <w:noProof/>
                <w:webHidden/>
              </w:rPr>
              <w:instrText xml:space="preserve"> PAGEREF _Toc198549333 \h </w:instrText>
            </w:r>
            <w:r>
              <w:rPr>
                <w:noProof/>
                <w:webHidden/>
              </w:rPr>
            </w:r>
            <w:r>
              <w:rPr>
                <w:noProof/>
                <w:webHidden/>
              </w:rPr>
              <w:fldChar w:fldCharType="separate"/>
            </w:r>
            <w:r>
              <w:rPr>
                <w:noProof/>
                <w:webHidden/>
              </w:rPr>
              <w:t>25</w:t>
            </w:r>
            <w:r>
              <w:rPr>
                <w:noProof/>
                <w:webHidden/>
              </w:rPr>
              <w:fldChar w:fldCharType="end"/>
            </w:r>
          </w:hyperlink>
        </w:p>
        <w:p w14:paraId="5885C3B8" w14:textId="5895B379" w:rsidR="008D45EF" w:rsidRDefault="008D45EF">
          <w:pPr>
            <w:pStyle w:val="TOC3"/>
            <w:tabs>
              <w:tab w:val="right" w:leader="dot" w:pos="8296"/>
            </w:tabs>
            <w:ind w:left="960"/>
            <w:rPr>
              <w:rFonts w:asciiTheme="minorHAnsi" w:eastAsiaTheme="minorEastAsia" w:hAnsiTheme="minorHAnsi"/>
              <w:noProof/>
              <w:sz w:val="21"/>
            </w:rPr>
          </w:pPr>
          <w:hyperlink w:anchor="_Toc198549334" w:history="1">
            <w:r w:rsidRPr="00C373BF">
              <w:rPr>
                <w:rStyle w:val="a7"/>
                <w:noProof/>
              </w:rPr>
              <w:t>3.4.1 Delta</w:t>
            </w:r>
            <w:r w:rsidRPr="00C373BF">
              <w:rPr>
                <w:rStyle w:val="a7"/>
                <w:noProof/>
              </w:rPr>
              <w:t>机械臂线性插补算法</w:t>
            </w:r>
            <w:r>
              <w:rPr>
                <w:noProof/>
                <w:webHidden/>
              </w:rPr>
              <w:tab/>
            </w:r>
            <w:r>
              <w:rPr>
                <w:noProof/>
                <w:webHidden/>
              </w:rPr>
              <w:fldChar w:fldCharType="begin"/>
            </w:r>
            <w:r>
              <w:rPr>
                <w:noProof/>
                <w:webHidden/>
              </w:rPr>
              <w:instrText xml:space="preserve"> PAGEREF _Toc198549334 \h </w:instrText>
            </w:r>
            <w:r>
              <w:rPr>
                <w:noProof/>
                <w:webHidden/>
              </w:rPr>
            </w:r>
            <w:r>
              <w:rPr>
                <w:noProof/>
                <w:webHidden/>
              </w:rPr>
              <w:fldChar w:fldCharType="separate"/>
            </w:r>
            <w:r>
              <w:rPr>
                <w:noProof/>
                <w:webHidden/>
              </w:rPr>
              <w:t>25</w:t>
            </w:r>
            <w:r>
              <w:rPr>
                <w:noProof/>
                <w:webHidden/>
              </w:rPr>
              <w:fldChar w:fldCharType="end"/>
            </w:r>
          </w:hyperlink>
        </w:p>
        <w:p w14:paraId="1EB25A63" w14:textId="24B6FB68" w:rsidR="008D45EF" w:rsidRDefault="008D45EF">
          <w:pPr>
            <w:pStyle w:val="TOC3"/>
            <w:tabs>
              <w:tab w:val="right" w:leader="dot" w:pos="8296"/>
            </w:tabs>
            <w:ind w:left="960"/>
            <w:rPr>
              <w:rFonts w:asciiTheme="minorHAnsi" w:eastAsiaTheme="minorEastAsia" w:hAnsiTheme="minorHAnsi"/>
              <w:noProof/>
              <w:sz w:val="21"/>
            </w:rPr>
          </w:pPr>
          <w:hyperlink w:anchor="_Toc198549335" w:history="1">
            <w:r w:rsidRPr="00C373BF">
              <w:rPr>
                <w:rStyle w:val="a7"/>
                <w:noProof/>
              </w:rPr>
              <w:t>3.4.2 Delta</w:t>
            </w:r>
            <w:r w:rsidRPr="00C373BF">
              <w:rPr>
                <w:rStyle w:val="a7"/>
                <w:noProof/>
              </w:rPr>
              <w:t>机械臂门型路径规划</w:t>
            </w:r>
            <w:r>
              <w:rPr>
                <w:noProof/>
                <w:webHidden/>
              </w:rPr>
              <w:tab/>
            </w:r>
            <w:r>
              <w:rPr>
                <w:noProof/>
                <w:webHidden/>
              </w:rPr>
              <w:fldChar w:fldCharType="begin"/>
            </w:r>
            <w:r>
              <w:rPr>
                <w:noProof/>
                <w:webHidden/>
              </w:rPr>
              <w:instrText xml:space="preserve"> PAGEREF _Toc198549335 \h </w:instrText>
            </w:r>
            <w:r>
              <w:rPr>
                <w:noProof/>
                <w:webHidden/>
              </w:rPr>
            </w:r>
            <w:r>
              <w:rPr>
                <w:noProof/>
                <w:webHidden/>
              </w:rPr>
              <w:fldChar w:fldCharType="separate"/>
            </w:r>
            <w:r>
              <w:rPr>
                <w:noProof/>
                <w:webHidden/>
              </w:rPr>
              <w:t>27</w:t>
            </w:r>
            <w:r>
              <w:rPr>
                <w:noProof/>
                <w:webHidden/>
              </w:rPr>
              <w:fldChar w:fldCharType="end"/>
            </w:r>
          </w:hyperlink>
        </w:p>
        <w:p w14:paraId="3B425B10" w14:textId="02C0B216" w:rsidR="008D45EF" w:rsidRDefault="008D45EF">
          <w:pPr>
            <w:pStyle w:val="TOC3"/>
            <w:tabs>
              <w:tab w:val="right" w:leader="dot" w:pos="8296"/>
            </w:tabs>
            <w:ind w:left="960"/>
            <w:rPr>
              <w:rFonts w:asciiTheme="minorHAnsi" w:eastAsiaTheme="minorEastAsia" w:hAnsiTheme="minorHAnsi"/>
              <w:noProof/>
              <w:sz w:val="21"/>
            </w:rPr>
          </w:pPr>
          <w:hyperlink w:anchor="_Toc198549336" w:history="1">
            <w:r w:rsidRPr="00C373BF">
              <w:rPr>
                <w:rStyle w:val="a7"/>
                <w:noProof/>
              </w:rPr>
              <w:t xml:space="preserve">3.4.3 </w:t>
            </w:r>
            <w:r w:rsidRPr="00C373BF">
              <w:rPr>
                <w:rStyle w:val="a7"/>
                <w:noProof/>
              </w:rPr>
              <w:t>平行四边形连杆机械臂路径规划</w:t>
            </w:r>
            <w:r>
              <w:rPr>
                <w:noProof/>
                <w:webHidden/>
              </w:rPr>
              <w:tab/>
            </w:r>
            <w:r>
              <w:rPr>
                <w:noProof/>
                <w:webHidden/>
              </w:rPr>
              <w:fldChar w:fldCharType="begin"/>
            </w:r>
            <w:r>
              <w:rPr>
                <w:noProof/>
                <w:webHidden/>
              </w:rPr>
              <w:instrText xml:space="preserve"> PAGEREF _Toc198549336 \h </w:instrText>
            </w:r>
            <w:r>
              <w:rPr>
                <w:noProof/>
                <w:webHidden/>
              </w:rPr>
            </w:r>
            <w:r>
              <w:rPr>
                <w:noProof/>
                <w:webHidden/>
              </w:rPr>
              <w:fldChar w:fldCharType="separate"/>
            </w:r>
            <w:r>
              <w:rPr>
                <w:noProof/>
                <w:webHidden/>
              </w:rPr>
              <w:t>28</w:t>
            </w:r>
            <w:r>
              <w:rPr>
                <w:noProof/>
                <w:webHidden/>
              </w:rPr>
              <w:fldChar w:fldCharType="end"/>
            </w:r>
          </w:hyperlink>
        </w:p>
        <w:p w14:paraId="7BAC3925" w14:textId="19202235" w:rsidR="008D45EF" w:rsidRDefault="008D45EF">
          <w:pPr>
            <w:pStyle w:val="TOC2"/>
            <w:tabs>
              <w:tab w:val="right" w:leader="dot" w:pos="8296"/>
            </w:tabs>
            <w:ind w:left="480"/>
            <w:rPr>
              <w:rFonts w:asciiTheme="minorHAnsi" w:eastAsiaTheme="minorEastAsia" w:hAnsiTheme="minorHAnsi"/>
              <w:noProof/>
              <w:sz w:val="21"/>
            </w:rPr>
          </w:pPr>
          <w:hyperlink w:anchor="_Toc198549337" w:history="1">
            <w:r w:rsidRPr="00C373BF">
              <w:rPr>
                <w:rStyle w:val="a7"/>
                <w:rFonts w:cs="Times New Roman"/>
                <w:noProof/>
              </w:rPr>
              <w:t>3.5 OV5640</w:t>
            </w:r>
            <w:r w:rsidRPr="00C373BF">
              <w:rPr>
                <w:rStyle w:val="a7"/>
                <w:noProof/>
              </w:rPr>
              <w:t>摄像头数据采集</w:t>
            </w:r>
            <w:r>
              <w:rPr>
                <w:noProof/>
                <w:webHidden/>
              </w:rPr>
              <w:tab/>
            </w:r>
            <w:r>
              <w:rPr>
                <w:noProof/>
                <w:webHidden/>
              </w:rPr>
              <w:fldChar w:fldCharType="begin"/>
            </w:r>
            <w:r>
              <w:rPr>
                <w:noProof/>
                <w:webHidden/>
              </w:rPr>
              <w:instrText xml:space="preserve"> PAGEREF _Toc198549337 \h </w:instrText>
            </w:r>
            <w:r>
              <w:rPr>
                <w:noProof/>
                <w:webHidden/>
              </w:rPr>
            </w:r>
            <w:r>
              <w:rPr>
                <w:noProof/>
                <w:webHidden/>
              </w:rPr>
              <w:fldChar w:fldCharType="separate"/>
            </w:r>
            <w:r>
              <w:rPr>
                <w:noProof/>
                <w:webHidden/>
              </w:rPr>
              <w:t>30</w:t>
            </w:r>
            <w:r>
              <w:rPr>
                <w:noProof/>
                <w:webHidden/>
              </w:rPr>
              <w:fldChar w:fldCharType="end"/>
            </w:r>
          </w:hyperlink>
        </w:p>
        <w:p w14:paraId="19193376" w14:textId="2A4D8867" w:rsidR="008D45EF" w:rsidRDefault="008D45EF">
          <w:pPr>
            <w:pStyle w:val="TOC3"/>
            <w:tabs>
              <w:tab w:val="right" w:leader="dot" w:pos="8296"/>
            </w:tabs>
            <w:ind w:left="960"/>
            <w:rPr>
              <w:rFonts w:asciiTheme="minorHAnsi" w:eastAsiaTheme="minorEastAsia" w:hAnsiTheme="minorHAnsi"/>
              <w:noProof/>
              <w:sz w:val="21"/>
            </w:rPr>
          </w:pPr>
          <w:hyperlink w:anchor="_Toc198549338" w:history="1">
            <w:r w:rsidRPr="00C373BF">
              <w:rPr>
                <w:rStyle w:val="a7"/>
                <w:noProof/>
              </w:rPr>
              <w:t xml:space="preserve">3.5.1 </w:t>
            </w:r>
            <w:r w:rsidRPr="00C373BF">
              <w:rPr>
                <w:rStyle w:val="a7"/>
                <w:noProof/>
              </w:rPr>
              <w:t>摄像头图像预处理</w:t>
            </w:r>
            <w:r>
              <w:rPr>
                <w:noProof/>
                <w:webHidden/>
              </w:rPr>
              <w:tab/>
            </w:r>
            <w:r>
              <w:rPr>
                <w:noProof/>
                <w:webHidden/>
              </w:rPr>
              <w:fldChar w:fldCharType="begin"/>
            </w:r>
            <w:r>
              <w:rPr>
                <w:noProof/>
                <w:webHidden/>
              </w:rPr>
              <w:instrText xml:space="preserve"> PAGEREF _Toc198549338 \h </w:instrText>
            </w:r>
            <w:r>
              <w:rPr>
                <w:noProof/>
                <w:webHidden/>
              </w:rPr>
            </w:r>
            <w:r>
              <w:rPr>
                <w:noProof/>
                <w:webHidden/>
              </w:rPr>
              <w:fldChar w:fldCharType="separate"/>
            </w:r>
            <w:r>
              <w:rPr>
                <w:noProof/>
                <w:webHidden/>
              </w:rPr>
              <w:t>30</w:t>
            </w:r>
            <w:r>
              <w:rPr>
                <w:noProof/>
                <w:webHidden/>
              </w:rPr>
              <w:fldChar w:fldCharType="end"/>
            </w:r>
          </w:hyperlink>
        </w:p>
        <w:p w14:paraId="76D7E272" w14:textId="507DAEC3" w:rsidR="008D45EF" w:rsidRDefault="008D45EF">
          <w:pPr>
            <w:pStyle w:val="TOC3"/>
            <w:tabs>
              <w:tab w:val="right" w:leader="dot" w:pos="8296"/>
            </w:tabs>
            <w:ind w:left="960"/>
            <w:rPr>
              <w:rFonts w:asciiTheme="minorHAnsi" w:eastAsiaTheme="minorEastAsia" w:hAnsiTheme="minorHAnsi"/>
              <w:noProof/>
              <w:sz w:val="21"/>
            </w:rPr>
          </w:pPr>
          <w:hyperlink w:anchor="_Toc198549339" w:history="1">
            <w:r w:rsidRPr="00C373BF">
              <w:rPr>
                <w:rStyle w:val="a7"/>
                <w:noProof/>
              </w:rPr>
              <w:t xml:space="preserve">3.5.2 </w:t>
            </w:r>
            <w:r w:rsidRPr="00C373BF">
              <w:rPr>
                <w:rStyle w:val="a7"/>
                <w:noProof/>
              </w:rPr>
              <w:t>颜色识别与提取思路</w:t>
            </w:r>
            <w:r>
              <w:rPr>
                <w:noProof/>
                <w:webHidden/>
              </w:rPr>
              <w:tab/>
            </w:r>
            <w:r>
              <w:rPr>
                <w:noProof/>
                <w:webHidden/>
              </w:rPr>
              <w:fldChar w:fldCharType="begin"/>
            </w:r>
            <w:r>
              <w:rPr>
                <w:noProof/>
                <w:webHidden/>
              </w:rPr>
              <w:instrText xml:space="preserve"> PAGEREF _Toc198549339 \h </w:instrText>
            </w:r>
            <w:r>
              <w:rPr>
                <w:noProof/>
                <w:webHidden/>
              </w:rPr>
            </w:r>
            <w:r>
              <w:rPr>
                <w:noProof/>
                <w:webHidden/>
              </w:rPr>
              <w:fldChar w:fldCharType="separate"/>
            </w:r>
            <w:r>
              <w:rPr>
                <w:noProof/>
                <w:webHidden/>
              </w:rPr>
              <w:t>30</w:t>
            </w:r>
            <w:r>
              <w:rPr>
                <w:noProof/>
                <w:webHidden/>
              </w:rPr>
              <w:fldChar w:fldCharType="end"/>
            </w:r>
          </w:hyperlink>
        </w:p>
        <w:p w14:paraId="5317328A" w14:textId="18EA1D02" w:rsidR="008D45EF" w:rsidRDefault="008D45EF">
          <w:pPr>
            <w:pStyle w:val="TOC3"/>
            <w:tabs>
              <w:tab w:val="right" w:leader="dot" w:pos="8296"/>
            </w:tabs>
            <w:ind w:left="960"/>
            <w:rPr>
              <w:rFonts w:asciiTheme="minorHAnsi" w:eastAsiaTheme="minorEastAsia" w:hAnsiTheme="minorHAnsi"/>
              <w:noProof/>
              <w:sz w:val="21"/>
            </w:rPr>
          </w:pPr>
          <w:hyperlink w:anchor="_Toc198549340" w:history="1">
            <w:r w:rsidRPr="00C373BF">
              <w:rPr>
                <w:rStyle w:val="a7"/>
                <w:noProof/>
              </w:rPr>
              <w:t>3.5.3 Verilog</w:t>
            </w:r>
            <w:r w:rsidRPr="00C373BF">
              <w:rPr>
                <w:rStyle w:val="a7"/>
                <w:noProof/>
              </w:rPr>
              <w:t>实现</w:t>
            </w:r>
            <w:r>
              <w:rPr>
                <w:noProof/>
                <w:webHidden/>
              </w:rPr>
              <w:tab/>
            </w:r>
            <w:r>
              <w:rPr>
                <w:noProof/>
                <w:webHidden/>
              </w:rPr>
              <w:fldChar w:fldCharType="begin"/>
            </w:r>
            <w:r>
              <w:rPr>
                <w:noProof/>
                <w:webHidden/>
              </w:rPr>
              <w:instrText xml:space="preserve"> PAGEREF _Toc198549340 \h </w:instrText>
            </w:r>
            <w:r>
              <w:rPr>
                <w:noProof/>
                <w:webHidden/>
              </w:rPr>
            </w:r>
            <w:r>
              <w:rPr>
                <w:noProof/>
                <w:webHidden/>
              </w:rPr>
              <w:fldChar w:fldCharType="separate"/>
            </w:r>
            <w:r>
              <w:rPr>
                <w:noProof/>
                <w:webHidden/>
              </w:rPr>
              <w:t>32</w:t>
            </w:r>
            <w:r>
              <w:rPr>
                <w:noProof/>
                <w:webHidden/>
              </w:rPr>
              <w:fldChar w:fldCharType="end"/>
            </w:r>
          </w:hyperlink>
        </w:p>
        <w:p w14:paraId="3BFAAD2D" w14:textId="3504E5E6" w:rsidR="008D45EF" w:rsidRDefault="008D45EF">
          <w:pPr>
            <w:pStyle w:val="TOC2"/>
            <w:tabs>
              <w:tab w:val="right" w:leader="dot" w:pos="8296"/>
            </w:tabs>
            <w:ind w:left="480"/>
            <w:rPr>
              <w:rFonts w:asciiTheme="minorHAnsi" w:eastAsiaTheme="minorEastAsia" w:hAnsiTheme="minorHAnsi"/>
              <w:noProof/>
              <w:sz w:val="21"/>
            </w:rPr>
          </w:pPr>
          <w:hyperlink w:anchor="_Toc198549341" w:history="1">
            <w:r w:rsidRPr="00C373BF">
              <w:rPr>
                <w:rStyle w:val="a7"/>
                <w:rFonts w:cs="Times New Roman"/>
                <w:noProof/>
              </w:rPr>
              <w:t xml:space="preserve">3.6 </w:t>
            </w:r>
            <w:r w:rsidRPr="00C373BF">
              <w:rPr>
                <w:rStyle w:val="a7"/>
                <w:noProof/>
              </w:rPr>
              <w:t>物体形状识别</w:t>
            </w:r>
            <w:r>
              <w:rPr>
                <w:noProof/>
                <w:webHidden/>
              </w:rPr>
              <w:tab/>
            </w:r>
            <w:r>
              <w:rPr>
                <w:noProof/>
                <w:webHidden/>
              </w:rPr>
              <w:fldChar w:fldCharType="begin"/>
            </w:r>
            <w:r>
              <w:rPr>
                <w:noProof/>
                <w:webHidden/>
              </w:rPr>
              <w:instrText xml:space="preserve"> PAGEREF _Toc198549341 \h </w:instrText>
            </w:r>
            <w:r>
              <w:rPr>
                <w:noProof/>
                <w:webHidden/>
              </w:rPr>
            </w:r>
            <w:r>
              <w:rPr>
                <w:noProof/>
                <w:webHidden/>
              </w:rPr>
              <w:fldChar w:fldCharType="separate"/>
            </w:r>
            <w:r>
              <w:rPr>
                <w:noProof/>
                <w:webHidden/>
              </w:rPr>
              <w:t>34</w:t>
            </w:r>
            <w:r>
              <w:rPr>
                <w:noProof/>
                <w:webHidden/>
              </w:rPr>
              <w:fldChar w:fldCharType="end"/>
            </w:r>
          </w:hyperlink>
        </w:p>
        <w:p w14:paraId="1AD27769" w14:textId="69146DE2" w:rsidR="008D45EF" w:rsidRDefault="008D45EF">
          <w:pPr>
            <w:pStyle w:val="TOC2"/>
            <w:tabs>
              <w:tab w:val="right" w:leader="dot" w:pos="8296"/>
            </w:tabs>
            <w:ind w:left="480"/>
            <w:rPr>
              <w:rFonts w:asciiTheme="minorHAnsi" w:eastAsiaTheme="minorEastAsia" w:hAnsiTheme="minorHAnsi"/>
              <w:noProof/>
              <w:sz w:val="21"/>
            </w:rPr>
          </w:pPr>
          <w:hyperlink w:anchor="_Toc198549342" w:history="1">
            <w:r w:rsidRPr="00C373BF">
              <w:rPr>
                <w:rStyle w:val="a7"/>
                <w:rFonts w:cs="Times New Roman"/>
                <w:noProof/>
              </w:rPr>
              <w:t>3.7 VL6180X</w:t>
            </w:r>
            <w:r w:rsidRPr="00C373BF">
              <w:rPr>
                <w:rStyle w:val="a7"/>
                <w:noProof/>
              </w:rPr>
              <w:t>距离传感器</w:t>
            </w:r>
            <w:r>
              <w:rPr>
                <w:noProof/>
                <w:webHidden/>
              </w:rPr>
              <w:tab/>
            </w:r>
            <w:r>
              <w:rPr>
                <w:noProof/>
                <w:webHidden/>
              </w:rPr>
              <w:fldChar w:fldCharType="begin"/>
            </w:r>
            <w:r>
              <w:rPr>
                <w:noProof/>
                <w:webHidden/>
              </w:rPr>
              <w:instrText xml:space="preserve"> PAGEREF _Toc198549342 \h </w:instrText>
            </w:r>
            <w:r>
              <w:rPr>
                <w:noProof/>
                <w:webHidden/>
              </w:rPr>
            </w:r>
            <w:r>
              <w:rPr>
                <w:noProof/>
                <w:webHidden/>
              </w:rPr>
              <w:fldChar w:fldCharType="separate"/>
            </w:r>
            <w:r>
              <w:rPr>
                <w:noProof/>
                <w:webHidden/>
              </w:rPr>
              <w:t>36</w:t>
            </w:r>
            <w:r>
              <w:rPr>
                <w:noProof/>
                <w:webHidden/>
              </w:rPr>
              <w:fldChar w:fldCharType="end"/>
            </w:r>
          </w:hyperlink>
        </w:p>
        <w:p w14:paraId="173BA561" w14:textId="4B4D4BFA" w:rsidR="008D45EF" w:rsidRDefault="008D45EF">
          <w:pPr>
            <w:pStyle w:val="TOC3"/>
            <w:tabs>
              <w:tab w:val="right" w:leader="dot" w:pos="8296"/>
            </w:tabs>
            <w:ind w:left="960"/>
            <w:rPr>
              <w:rFonts w:asciiTheme="minorHAnsi" w:eastAsiaTheme="minorEastAsia" w:hAnsiTheme="minorHAnsi"/>
              <w:noProof/>
              <w:sz w:val="21"/>
            </w:rPr>
          </w:pPr>
          <w:hyperlink w:anchor="_Toc198549343" w:history="1">
            <w:r w:rsidRPr="00C373BF">
              <w:rPr>
                <w:rStyle w:val="a7"/>
                <w:noProof/>
              </w:rPr>
              <w:t xml:space="preserve">3.7.1 </w:t>
            </w:r>
            <w:r w:rsidRPr="00C373BF">
              <w:rPr>
                <w:rStyle w:val="a7"/>
                <w:noProof/>
              </w:rPr>
              <w:t>传感器介绍</w:t>
            </w:r>
            <w:r>
              <w:rPr>
                <w:noProof/>
                <w:webHidden/>
              </w:rPr>
              <w:tab/>
            </w:r>
            <w:r>
              <w:rPr>
                <w:noProof/>
                <w:webHidden/>
              </w:rPr>
              <w:fldChar w:fldCharType="begin"/>
            </w:r>
            <w:r>
              <w:rPr>
                <w:noProof/>
                <w:webHidden/>
              </w:rPr>
              <w:instrText xml:space="preserve"> PAGEREF _Toc198549343 \h </w:instrText>
            </w:r>
            <w:r>
              <w:rPr>
                <w:noProof/>
                <w:webHidden/>
              </w:rPr>
            </w:r>
            <w:r>
              <w:rPr>
                <w:noProof/>
                <w:webHidden/>
              </w:rPr>
              <w:fldChar w:fldCharType="separate"/>
            </w:r>
            <w:r>
              <w:rPr>
                <w:noProof/>
                <w:webHidden/>
              </w:rPr>
              <w:t>36</w:t>
            </w:r>
            <w:r>
              <w:rPr>
                <w:noProof/>
                <w:webHidden/>
              </w:rPr>
              <w:fldChar w:fldCharType="end"/>
            </w:r>
          </w:hyperlink>
        </w:p>
        <w:p w14:paraId="6644307C" w14:textId="712AFC13" w:rsidR="008D45EF" w:rsidRDefault="008D45EF">
          <w:pPr>
            <w:pStyle w:val="TOC3"/>
            <w:tabs>
              <w:tab w:val="right" w:leader="dot" w:pos="8296"/>
            </w:tabs>
            <w:ind w:left="960"/>
            <w:rPr>
              <w:rFonts w:asciiTheme="minorHAnsi" w:eastAsiaTheme="minorEastAsia" w:hAnsiTheme="minorHAnsi"/>
              <w:noProof/>
              <w:sz w:val="21"/>
            </w:rPr>
          </w:pPr>
          <w:hyperlink w:anchor="_Toc198549344" w:history="1">
            <w:r w:rsidRPr="00C373BF">
              <w:rPr>
                <w:rStyle w:val="a7"/>
                <w:noProof/>
              </w:rPr>
              <w:t xml:space="preserve">3.7.2 </w:t>
            </w:r>
            <w:r w:rsidRPr="00C373BF">
              <w:rPr>
                <w:rStyle w:val="a7"/>
                <w:noProof/>
              </w:rPr>
              <w:t>软核</w:t>
            </w:r>
            <w:r w:rsidRPr="00C373BF">
              <w:rPr>
                <w:rStyle w:val="a7"/>
                <w:noProof/>
              </w:rPr>
              <w:t>I2C</w:t>
            </w:r>
            <w:r w:rsidRPr="00C373BF">
              <w:rPr>
                <w:rStyle w:val="a7"/>
                <w:noProof/>
              </w:rPr>
              <w:t>原理</w:t>
            </w:r>
            <w:r>
              <w:rPr>
                <w:noProof/>
                <w:webHidden/>
              </w:rPr>
              <w:tab/>
            </w:r>
            <w:r>
              <w:rPr>
                <w:noProof/>
                <w:webHidden/>
              </w:rPr>
              <w:fldChar w:fldCharType="begin"/>
            </w:r>
            <w:r>
              <w:rPr>
                <w:noProof/>
                <w:webHidden/>
              </w:rPr>
              <w:instrText xml:space="preserve"> PAGEREF _Toc198549344 \h </w:instrText>
            </w:r>
            <w:r>
              <w:rPr>
                <w:noProof/>
                <w:webHidden/>
              </w:rPr>
            </w:r>
            <w:r>
              <w:rPr>
                <w:noProof/>
                <w:webHidden/>
              </w:rPr>
              <w:fldChar w:fldCharType="separate"/>
            </w:r>
            <w:r>
              <w:rPr>
                <w:noProof/>
                <w:webHidden/>
              </w:rPr>
              <w:t>36</w:t>
            </w:r>
            <w:r>
              <w:rPr>
                <w:noProof/>
                <w:webHidden/>
              </w:rPr>
              <w:fldChar w:fldCharType="end"/>
            </w:r>
          </w:hyperlink>
        </w:p>
        <w:p w14:paraId="6104F25E" w14:textId="03AD0841" w:rsidR="008D45EF" w:rsidRDefault="008D45EF">
          <w:pPr>
            <w:pStyle w:val="TOC3"/>
            <w:tabs>
              <w:tab w:val="right" w:leader="dot" w:pos="8296"/>
            </w:tabs>
            <w:ind w:left="960"/>
            <w:rPr>
              <w:rFonts w:asciiTheme="minorHAnsi" w:eastAsiaTheme="minorEastAsia" w:hAnsiTheme="minorHAnsi"/>
              <w:noProof/>
              <w:sz w:val="21"/>
            </w:rPr>
          </w:pPr>
          <w:hyperlink w:anchor="_Toc198549345" w:history="1">
            <w:r w:rsidRPr="00C373BF">
              <w:rPr>
                <w:rStyle w:val="a7"/>
                <w:noProof/>
              </w:rPr>
              <w:t xml:space="preserve">2.7.3 </w:t>
            </w:r>
            <w:r w:rsidRPr="00C373BF">
              <w:rPr>
                <w:rStyle w:val="a7"/>
                <w:noProof/>
              </w:rPr>
              <w:t>软核</w:t>
            </w:r>
            <w:r w:rsidRPr="00C373BF">
              <w:rPr>
                <w:rStyle w:val="a7"/>
                <w:noProof/>
              </w:rPr>
              <w:t>I2C</w:t>
            </w:r>
            <w:r w:rsidRPr="00C373BF">
              <w:rPr>
                <w:rStyle w:val="a7"/>
                <w:noProof/>
              </w:rPr>
              <w:t>设计</w:t>
            </w:r>
            <w:r>
              <w:rPr>
                <w:noProof/>
                <w:webHidden/>
              </w:rPr>
              <w:tab/>
            </w:r>
            <w:r>
              <w:rPr>
                <w:noProof/>
                <w:webHidden/>
              </w:rPr>
              <w:fldChar w:fldCharType="begin"/>
            </w:r>
            <w:r>
              <w:rPr>
                <w:noProof/>
                <w:webHidden/>
              </w:rPr>
              <w:instrText xml:space="preserve"> PAGEREF _Toc198549345 \h </w:instrText>
            </w:r>
            <w:r>
              <w:rPr>
                <w:noProof/>
                <w:webHidden/>
              </w:rPr>
            </w:r>
            <w:r>
              <w:rPr>
                <w:noProof/>
                <w:webHidden/>
              </w:rPr>
              <w:fldChar w:fldCharType="separate"/>
            </w:r>
            <w:r>
              <w:rPr>
                <w:noProof/>
                <w:webHidden/>
              </w:rPr>
              <w:t>38</w:t>
            </w:r>
            <w:r>
              <w:rPr>
                <w:noProof/>
                <w:webHidden/>
              </w:rPr>
              <w:fldChar w:fldCharType="end"/>
            </w:r>
          </w:hyperlink>
        </w:p>
        <w:p w14:paraId="15D2DA84" w14:textId="5C6173DC" w:rsidR="008D45EF" w:rsidRDefault="008D45EF">
          <w:pPr>
            <w:pStyle w:val="TOC3"/>
            <w:tabs>
              <w:tab w:val="right" w:leader="dot" w:pos="8296"/>
            </w:tabs>
            <w:ind w:left="960"/>
            <w:rPr>
              <w:rFonts w:asciiTheme="minorHAnsi" w:eastAsiaTheme="minorEastAsia" w:hAnsiTheme="minorHAnsi"/>
              <w:noProof/>
              <w:sz w:val="21"/>
            </w:rPr>
          </w:pPr>
          <w:hyperlink w:anchor="_Toc198549346" w:history="1">
            <w:r w:rsidRPr="00C373BF">
              <w:rPr>
                <w:rStyle w:val="a7"/>
                <w:noProof/>
              </w:rPr>
              <w:t xml:space="preserve">3.7.4 </w:t>
            </w:r>
            <w:r w:rsidRPr="00C373BF">
              <w:rPr>
                <w:rStyle w:val="a7"/>
                <w:noProof/>
              </w:rPr>
              <w:t>传感器寄存器配置</w:t>
            </w:r>
            <w:r>
              <w:rPr>
                <w:noProof/>
                <w:webHidden/>
              </w:rPr>
              <w:tab/>
            </w:r>
            <w:r>
              <w:rPr>
                <w:noProof/>
                <w:webHidden/>
              </w:rPr>
              <w:fldChar w:fldCharType="begin"/>
            </w:r>
            <w:r>
              <w:rPr>
                <w:noProof/>
                <w:webHidden/>
              </w:rPr>
              <w:instrText xml:space="preserve"> PAGEREF _Toc198549346 \h </w:instrText>
            </w:r>
            <w:r>
              <w:rPr>
                <w:noProof/>
                <w:webHidden/>
              </w:rPr>
            </w:r>
            <w:r>
              <w:rPr>
                <w:noProof/>
                <w:webHidden/>
              </w:rPr>
              <w:fldChar w:fldCharType="separate"/>
            </w:r>
            <w:r>
              <w:rPr>
                <w:noProof/>
                <w:webHidden/>
              </w:rPr>
              <w:t>39</w:t>
            </w:r>
            <w:r>
              <w:rPr>
                <w:noProof/>
                <w:webHidden/>
              </w:rPr>
              <w:fldChar w:fldCharType="end"/>
            </w:r>
          </w:hyperlink>
        </w:p>
        <w:p w14:paraId="5515AFAD" w14:textId="17B435DA" w:rsidR="008D45EF" w:rsidRDefault="008D45EF">
          <w:pPr>
            <w:pStyle w:val="TOC2"/>
            <w:tabs>
              <w:tab w:val="right" w:leader="dot" w:pos="8296"/>
            </w:tabs>
            <w:ind w:left="480"/>
            <w:rPr>
              <w:rFonts w:asciiTheme="minorHAnsi" w:eastAsiaTheme="minorEastAsia" w:hAnsiTheme="minorHAnsi"/>
              <w:noProof/>
              <w:sz w:val="21"/>
            </w:rPr>
          </w:pPr>
          <w:hyperlink w:anchor="_Toc198549347" w:history="1">
            <w:r w:rsidRPr="00C373BF">
              <w:rPr>
                <w:rStyle w:val="a7"/>
                <w:rFonts w:cs="Times New Roman"/>
                <w:noProof/>
              </w:rPr>
              <w:t>3.8 HDMI</w:t>
            </w:r>
            <w:r w:rsidRPr="00C373BF">
              <w:rPr>
                <w:rStyle w:val="a7"/>
                <w:noProof/>
              </w:rPr>
              <w:t>显示</w:t>
            </w:r>
            <w:r>
              <w:rPr>
                <w:noProof/>
                <w:webHidden/>
              </w:rPr>
              <w:tab/>
            </w:r>
            <w:r>
              <w:rPr>
                <w:noProof/>
                <w:webHidden/>
              </w:rPr>
              <w:fldChar w:fldCharType="begin"/>
            </w:r>
            <w:r>
              <w:rPr>
                <w:noProof/>
                <w:webHidden/>
              </w:rPr>
              <w:instrText xml:space="preserve"> PAGEREF _Toc198549347 \h </w:instrText>
            </w:r>
            <w:r>
              <w:rPr>
                <w:noProof/>
                <w:webHidden/>
              </w:rPr>
            </w:r>
            <w:r>
              <w:rPr>
                <w:noProof/>
                <w:webHidden/>
              </w:rPr>
              <w:fldChar w:fldCharType="separate"/>
            </w:r>
            <w:r>
              <w:rPr>
                <w:noProof/>
                <w:webHidden/>
              </w:rPr>
              <w:t>40</w:t>
            </w:r>
            <w:r>
              <w:rPr>
                <w:noProof/>
                <w:webHidden/>
              </w:rPr>
              <w:fldChar w:fldCharType="end"/>
            </w:r>
          </w:hyperlink>
        </w:p>
        <w:p w14:paraId="3C0162C1" w14:textId="21F36188" w:rsidR="008D45EF" w:rsidRDefault="008D45EF">
          <w:pPr>
            <w:pStyle w:val="TOC3"/>
            <w:tabs>
              <w:tab w:val="right" w:leader="dot" w:pos="8296"/>
            </w:tabs>
            <w:ind w:left="960"/>
            <w:rPr>
              <w:rFonts w:asciiTheme="minorHAnsi" w:eastAsiaTheme="minorEastAsia" w:hAnsiTheme="minorHAnsi"/>
              <w:noProof/>
              <w:sz w:val="21"/>
            </w:rPr>
          </w:pPr>
          <w:hyperlink w:anchor="_Toc198549348" w:history="1">
            <w:r w:rsidRPr="00C373BF">
              <w:rPr>
                <w:rStyle w:val="a7"/>
                <w:noProof/>
              </w:rPr>
              <w:t>3.8.1 HDMI</w:t>
            </w:r>
            <w:r w:rsidRPr="00C373BF">
              <w:rPr>
                <w:rStyle w:val="a7"/>
                <w:noProof/>
              </w:rPr>
              <w:t>硬件</w:t>
            </w:r>
            <w:r>
              <w:rPr>
                <w:noProof/>
                <w:webHidden/>
              </w:rPr>
              <w:tab/>
            </w:r>
            <w:r>
              <w:rPr>
                <w:noProof/>
                <w:webHidden/>
              </w:rPr>
              <w:fldChar w:fldCharType="begin"/>
            </w:r>
            <w:r>
              <w:rPr>
                <w:noProof/>
                <w:webHidden/>
              </w:rPr>
              <w:instrText xml:space="preserve"> PAGEREF _Toc198549348 \h </w:instrText>
            </w:r>
            <w:r>
              <w:rPr>
                <w:noProof/>
                <w:webHidden/>
              </w:rPr>
            </w:r>
            <w:r>
              <w:rPr>
                <w:noProof/>
                <w:webHidden/>
              </w:rPr>
              <w:fldChar w:fldCharType="separate"/>
            </w:r>
            <w:r>
              <w:rPr>
                <w:noProof/>
                <w:webHidden/>
              </w:rPr>
              <w:t>40</w:t>
            </w:r>
            <w:r>
              <w:rPr>
                <w:noProof/>
                <w:webHidden/>
              </w:rPr>
              <w:fldChar w:fldCharType="end"/>
            </w:r>
          </w:hyperlink>
        </w:p>
        <w:p w14:paraId="1C3656F7" w14:textId="12E3E2EB" w:rsidR="008D45EF" w:rsidRDefault="008D45EF">
          <w:pPr>
            <w:pStyle w:val="TOC3"/>
            <w:tabs>
              <w:tab w:val="right" w:leader="dot" w:pos="8296"/>
            </w:tabs>
            <w:ind w:left="960"/>
            <w:rPr>
              <w:rFonts w:asciiTheme="minorHAnsi" w:eastAsiaTheme="minorEastAsia" w:hAnsiTheme="minorHAnsi"/>
              <w:noProof/>
              <w:sz w:val="21"/>
            </w:rPr>
          </w:pPr>
          <w:hyperlink w:anchor="_Toc198549349" w:history="1">
            <w:r w:rsidRPr="00C373BF">
              <w:rPr>
                <w:rStyle w:val="a7"/>
                <w:noProof/>
              </w:rPr>
              <w:t xml:space="preserve">3.8.2 </w:t>
            </w:r>
            <w:r w:rsidRPr="00C373BF">
              <w:rPr>
                <w:rStyle w:val="a7"/>
                <w:noProof/>
              </w:rPr>
              <w:t>视频时序标准</w:t>
            </w:r>
            <w:r>
              <w:rPr>
                <w:noProof/>
                <w:webHidden/>
              </w:rPr>
              <w:tab/>
            </w:r>
            <w:r>
              <w:rPr>
                <w:noProof/>
                <w:webHidden/>
              </w:rPr>
              <w:fldChar w:fldCharType="begin"/>
            </w:r>
            <w:r>
              <w:rPr>
                <w:noProof/>
                <w:webHidden/>
              </w:rPr>
              <w:instrText xml:space="preserve"> PAGEREF _Toc198549349 \h </w:instrText>
            </w:r>
            <w:r>
              <w:rPr>
                <w:noProof/>
                <w:webHidden/>
              </w:rPr>
            </w:r>
            <w:r>
              <w:rPr>
                <w:noProof/>
                <w:webHidden/>
              </w:rPr>
              <w:fldChar w:fldCharType="separate"/>
            </w:r>
            <w:r>
              <w:rPr>
                <w:noProof/>
                <w:webHidden/>
              </w:rPr>
              <w:t>40</w:t>
            </w:r>
            <w:r>
              <w:rPr>
                <w:noProof/>
                <w:webHidden/>
              </w:rPr>
              <w:fldChar w:fldCharType="end"/>
            </w:r>
          </w:hyperlink>
        </w:p>
        <w:p w14:paraId="6BB2F4D4" w14:textId="046EB044" w:rsidR="008D45EF" w:rsidRDefault="008D45EF">
          <w:pPr>
            <w:pStyle w:val="TOC3"/>
            <w:tabs>
              <w:tab w:val="right" w:leader="dot" w:pos="8296"/>
            </w:tabs>
            <w:ind w:left="960"/>
            <w:rPr>
              <w:rFonts w:asciiTheme="minorHAnsi" w:eastAsiaTheme="minorEastAsia" w:hAnsiTheme="minorHAnsi"/>
              <w:noProof/>
              <w:sz w:val="21"/>
            </w:rPr>
          </w:pPr>
          <w:hyperlink w:anchor="_Toc198549350" w:history="1">
            <w:r w:rsidRPr="00C373BF">
              <w:rPr>
                <w:rStyle w:val="a7"/>
                <w:noProof/>
              </w:rPr>
              <w:t>3.8.3 HDMI</w:t>
            </w:r>
            <w:r w:rsidRPr="00C373BF">
              <w:rPr>
                <w:rStyle w:val="a7"/>
                <w:noProof/>
              </w:rPr>
              <w:t>输出程序设计</w:t>
            </w:r>
            <w:r>
              <w:rPr>
                <w:noProof/>
                <w:webHidden/>
              </w:rPr>
              <w:tab/>
            </w:r>
            <w:r>
              <w:rPr>
                <w:noProof/>
                <w:webHidden/>
              </w:rPr>
              <w:fldChar w:fldCharType="begin"/>
            </w:r>
            <w:r>
              <w:rPr>
                <w:noProof/>
                <w:webHidden/>
              </w:rPr>
              <w:instrText xml:space="preserve"> PAGEREF _Toc198549350 \h </w:instrText>
            </w:r>
            <w:r>
              <w:rPr>
                <w:noProof/>
                <w:webHidden/>
              </w:rPr>
            </w:r>
            <w:r>
              <w:rPr>
                <w:noProof/>
                <w:webHidden/>
              </w:rPr>
              <w:fldChar w:fldCharType="separate"/>
            </w:r>
            <w:r>
              <w:rPr>
                <w:noProof/>
                <w:webHidden/>
              </w:rPr>
              <w:t>41</w:t>
            </w:r>
            <w:r>
              <w:rPr>
                <w:noProof/>
                <w:webHidden/>
              </w:rPr>
              <w:fldChar w:fldCharType="end"/>
            </w:r>
          </w:hyperlink>
        </w:p>
        <w:p w14:paraId="4B676492" w14:textId="03603B1D" w:rsidR="008D45EF" w:rsidRDefault="008D45EF">
          <w:pPr>
            <w:pStyle w:val="TOC2"/>
            <w:tabs>
              <w:tab w:val="right" w:leader="dot" w:pos="8296"/>
            </w:tabs>
            <w:ind w:left="480"/>
            <w:rPr>
              <w:rFonts w:asciiTheme="minorHAnsi" w:eastAsiaTheme="minorEastAsia" w:hAnsiTheme="minorHAnsi"/>
              <w:noProof/>
              <w:sz w:val="21"/>
            </w:rPr>
          </w:pPr>
          <w:hyperlink w:anchor="_Toc198549351" w:history="1">
            <w:r w:rsidRPr="00C373BF">
              <w:rPr>
                <w:rStyle w:val="a7"/>
                <w:rFonts w:cs="Times New Roman"/>
                <w:noProof/>
              </w:rPr>
              <w:t xml:space="preserve">3.9 </w:t>
            </w:r>
            <w:r w:rsidRPr="00C373BF">
              <w:rPr>
                <w:rStyle w:val="a7"/>
                <w:noProof/>
              </w:rPr>
              <w:t>上位机交互</w:t>
            </w:r>
            <w:r>
              <w:rPr>
                <w:noProof/>
                <w:webHidden/>
              </w:rPr>
              <w:tab/>
            </w:r>
            <w:r>
              <w:rPr>
                <w:noProof/>
                <w:webHidden/>
              </w:rPr>
              <w:fldChar w:fldCharType="begin"/>
            </w:r>
            <w:r>
              <w:rPr>
                <w:noProof/>
                <w:webHidden/>
              </w:rPr>
              <w:instrText xml:space="preserve"> PAGEREF _Toc198549351 \h </w:instrText>
            </w:r>
            <w:r>
              <w:rPr>
                <w:noProof/>
                <w:webHidden/>
              </w:rPr>
            </w:r>
            <w:r>
              <w:rPr>
                <w:noProof/>
                <w:webHidden/>
              </w:rPr>
              <w:fldChar w:fldCharType="separate"/>
            </w:r>
            <w:r>
              <w:rPr>
                <w:noProof/>
                <w:webHidden/>
              </w:rPr>
              <w:t>43</w:t>
            </w:r>
            <w:r>
              <w:rPr>
                <w:noProof/>
                <w:webHidden/>
              </w:rPr>
              <w:fldChar w:fldCharType="end"/>
            </w:r>
          </w:hyperlink>
        </w:p>
        <w:p w14:paraId="588A231C" w14:textId="73F341EA" w:rsidR="008D45EF" w:rsidRDefault="008D45EF">
          <w:pPr>
            <w:pStyle w:val="TOC3"/>
            <w:tabs>
              <w:tab w:val="right" w:leader="dot" w:pos="8296"/>
            </w:tabs>
            <w:ind w:left="960"/>
            <w:rPr>
              <w:rFonts w:asciiTheme="minorHAnsi" w:eastAsiaTheme="minorEastAsia" w:hAnsiTheme="minorHAnsi"/>
              <w:noProof/>
              <w:sz w:val="21"/>
            </w:rPr>
          </w:pPr>
          <w:hyperlink w:anchor="_Toc198549352" w:history="1">
            <w:r w:rsidRPr="00C373BF">
              <w:rPr>
                <w:rStyle w:val="a7"/>
                <w:noProof/>
              </w:rPr>
              <w:t xml:space="preserve">3.9.1 </w:t>
            </w:r>
            <w:r w:rsidRPr="00C373BF">
              <w:rPr>
                <w:rStyle w:val="a7"/>
                <w:noProof/>
              </w:rPr>
              <w:t>上位机界面</w:t>
            </w:r>
            <w:r>
              <w:rPr>
                <w:noProof/>
                <w:webHidden/>
              </w:rPr>
              <w:tab/>
            </w:r>
            <w:r>
              <w:rPr>
                <w:noProof/>
                <w:webHidden/>
              </w:rPr>
              <w:fldChar w:fldCharType="begin"/>
            </w:r>
            <w:r>
              <w:rPr>
                <w:noProof/>
                <w:webHidden/>
              </w:rPr>
              <w:instrText xml:space="preserve"> PAGEREF _Toc198549352 \h </w:instrText>
            </w:r>
            <w:r>
              <w:rPr>
                <w:noProof/>
                <w:webHidden/>
              </w:rPr>
            </w:r>
            <w:r>
              <w:rPr>
                <w:noProof/>
                <w:webHidden/>
              </w:rPr>
              <w:fldChar w:fldCharType="separate"/>
            </w:r>
            <w:r>
              <w:rPr>
                <w:noProof/>
                <w:webHidden/>
              </w:rPr>
              <w:t>43</w:t>
            </w:r>
            <w:r>
              <w:rPr>
                <w:noProof/>
                <w:webHidden/>
              </w:rPr>
              <w:fldChar w:fldCharType="end"/>
            </w:r>
          </w:hyperlink>
        </w:p>
        <w:p w14:paraId="4671BC7E" w14:textId="147417DD" w:rsidR="008D45EF" w:rsidRDefault="008D45EF">
          <w:pPr>
            <w:pStyle w:val="TOC3"/>
            <w:tabs>
              <w:tab w:val="right" w:leader="dot" w:pos="8296"/>
            </w:tabs>
            <w:ind w:left="960"/>
            <w:rPr>
              <w:rFonts w:asciiTheme="minorHAnsi" w:eastAsiaTheme="minorEastAsia" w:hAnsiTheme="minorHAnsi"/>
              <w:noProof/>
              <w:sz w:val="21"/>
            </w:rPr>
          </w:pPr>
          <w:hyperlink w:anchor="_Toc198549353" w:history="1">
            <w:r w:rsidRPr="00C373BF">
              <w:rPr>
                <w:rStyle w:val="a7"/>
                <w:noProof/>
              </w:rPr>
              <w:t xml:space="preserve">3.9.2 </w:t>
            </w:r>
            <w:r w:rsidRPr="00C373BF">
              <w:rPr>
                <w:rStyle w:val="a7"/>
                <w:noProof/>
              </w:rPr>
              <w:t>功能实现</w:t>
            </w:r>
            <w:r>
              <w:rPr>
                <w:noProof/>
                <w:webHidden/>
              </w:rPr>
              <w:tab/>
            </w:r>
            <w:r>
              <w:rPr>
                <w:noProof/>
                <w:webHidden/>
              </w:rPr>
              <w:fldChar w:fldCharType="begin"/>
            </w:r>
            <w:r>
              <w:rPr>
                <w:noProof/>
                <w:webHidden/>
              </w:rPr>
              <w:instrText xml:space="preserve"> PAGEREF _Toc198549353 \h </w:instrText>
            </w:r>
            <w:r>
              <w:rPr>
                <w:noProof/>
                <w:webHidden/>
              </w:rPr>
            </w:r>
            <w:r>
              <w:rPr>
                <w:noProof/>
                <w:webHidden/>
              </w:rPr>
              <w:fldChar w:fldCharType="separate"/>
            </w:r>
            <w:r>
              <w:rPr>
                <w:noProof/>
                <w:webHidden/>
              </w:rPr>
              <w:t>45</w:t>
            </w:r>
            <w:r>
              <w:rPr>
                <w:noProof/>
                <w:webHidden/>
              </w:rPr>
              <w:fldChar w:fldCharType="end"/>
            </w:r>
          </w:hyperlink>
        </w:p>
        <w:p w14:paraId="14590704" w14:textId="1C952684" w:rsidR="008D45EF" w:rsidRDefault="008D45EF">
          <w:pPr>
            <w:pStyle w:val="TOC1"/>
            <w:tabs>
              <w:tab w:val="right" w:leader="dot" w:pos="8296"/>
            </w:tabs>
            <w:rPr>
              <w:rFonts w:asciiTheme="minorHAnsi" w:eastAsiaTheme="minorEastAsia" w:hAnsiTheme="minorHAnsi"/>
              <w:noProof/>
              <w:sz w:val="21"/>
            </w:rPr>
          </w:pPr>
          <w:hyperlink w:anchor="_Toc198549354" w:history="1">
            <w:r w:rsidRPr="00C373BF">
              <w:rPr>
                <w:rStyle w:val="a7"/>
                <w:noProof/>
              </w:rPr>
              <w:t xml:space="preserve">4 </w:t>
            </w:r>
            <w:r w:rsidRPr="00C373BF">
              <w:rPr>
                <w:rStyle w:val="a7"/>
                <w:noProof/>
              </w:rPr>
              <w:t>性能指标分析</w:t>
            </w:r>
            <w:r>
              <w:rPr>
                <w:noProof/>
                <w:webHidden/>
              </w:rPr>
              <w:tab/>
            </w:r>
            <w:r>
              <w:rPr>
                <w:noProof/>
                <w:webHidden/>
              </w:rPr>
              <w:fldChar w:fldCharType="begin"/>
            </w:r>
            <w:r>
              <w:rPr>
                <w:noProof/>
                <w:webHidden/>
              </w:rPr>
              <w:instrText xml:space="preserve"> PAGEREF _Toc198549354 \h </w:instrText>
            </w:r>
            <w:r>
              <w:rPr>
                <w:noProof/>
                <w:webHidden/>
              </w:rPr>
            </w:r>
            <w:r>
              <w:rPr>
                <w:noProof/>
                <w:webHidden/>
              </w:rPr>
              <w:fldChar w:fldCharType="separate"/>
            </w:r>
            <w:r>
              <w:rPr>
                <w:noProof/>
                <w:webHidden/>
              </w:rPr>
              <w:t>46</w:t>
            </w:r>
            <w:r>
              <w:rPr>
                <w:noProof/>
                <w:webHidden/>
              </w:rPr>
              <w:fldChar w:fldCharType="end"/>
            </w:r>
          </w:hyperlink>
        </w:p>
        <w:p w14:paraId="366EE4BE" w14:textId="1D101652" w:rsidR="008D45EF" w:rsidRDefault="008D45EF">
          <w:pPr>
            <w:pStyle w:val="TOC2"/>
            <w:tabs>
              <w:tab w:val="right" w:leader="dot" w:pos="8296"/>
            </w:tabs>
            <w:ind w:left="480"/>
            <w:rPr>
              <w:rFonts w:asciiTheme="minorHAnsi" w:eastAsiaTheme="minorEastAsia" w:hAnsiTheme="minorHAnsi"/>
              <w:noProof/>
              <w:sz w:val="21"/>
            </w:rPr>
          </w:pPr>
          <w:hyperlink w:anchor="_Toc198549355" w:history="1">
            <w:r w:rsidRPr="00C373BF">
              <w:rPr>
                <w:rStyle w:val="a7"/>
                <w:rFonts w:cs="Times New Roman"/>
                <w:noProof/>
              </w:rPr>
              <w:t xml:space="preserve">4.1 </w:t>
            </w:r>
            <w:r w:rsidRPr="00C373BF">
              <w:rPr>
                <w:rStyle w:val="a7"/>
                <w:noProof/>
              </w:rPr>
              <w:t>机械臂运动控制</w:t>
            </w:r>
            <w:r>
              <w:rPr>
                <w:noProof/>
                <w:webHidden/>
              </w:rPr>
              <w:tab/>
            </w:r>
            <w:r>
              <w:rPr>
                <w:noProof/>
                <w:webHidden/>
              </w:rPr>
              <w:fldChar w:fldCharType="begin"/>
            </w:r>
            <w:r>
              <w:rPr>
                <w:noProof/>
                <w:webHidden/>
              </w:rPr>
              <w:instrText xml:space="preserve"> PAGEREF _Toc198549355 \h </w:instrText>
            </w:r>
            <w:r>
              <w:rPr>
                <w:noProof/>
                <w:webHidden/>
              </w:rPr>
            </w:r>
            <w:r>
              <w:rPr>
                <w:noProof/>
                <w:webHidden/>
              </w:rPr>
              <w:fldChar w:fldCharType="separate"/>
            </w:r>
            <w:r>
              <w:rPr>
                <w:noProof/>
                <w:webHidden/>
              </w:rPr>
              <w:t>46</w:t>
            </w:r>
            <w:r>
              <w:rPr>
                <w:noProof/>
                <w:webHidden/>
              </w:rPr>
              <w:fldChar w:fldCharType="end"/>
            </w:r>
          </w:hyperlink>
        </w:p>
        <w:p w14:paraId="574A2104" w14:textId="66E7024E" w:rsidR="008D45EF" w:rsidRDefault="008D45EF">
          <w:pPr>
            <w:pStyle w:val="TOC3"/>
            <w:tabs>
              <w:tab w:val="right" w:leader="dot" w:pos="8296"/>
            </w:tabs>
            <w:ind w:left="960"/>
            <w:rPr>
              <w:rFonts w:asciiTheme="minorHAnsi" w:eastAsiaTheme="minorEastAsia" w:hAnsiTheme="minorHAnsi"/>
              <w:noProof/>
              <w:sz w:val="21"/>
            </w:rPr>
          </w:pPr>
          <w:hyperlink w:anchor="_Toc198549356" w:history="1">
            <w:r w:rsidRPr="00C373BF">
              <w:rPr>
                <w:rStyle w:val="a7"/>
                <w:noProof/>
              </w:rPr>
              <w:t>4.1.1 Delta</w:t>
            </w:r>
            <w:r w:rsidRPr="00C373BF">
              <w:rPr>
                <w:rStyle w:val="a7"/>
                <w:noProof/>
              </w:rPr>
              <w:t>机械臂性能</w:t>
            </w:r>
            <w:r>
              <w:rPr>
                <w:noProof/>
                <w:webHidden/>
              </w:rPr>
              <w:tab/>
            </w:r>
            <w:r>
              <w:rPr>
                <w:noProof/>
                <w:webHidden/>
              </w:rPr>
              <w:fldChar w:fldCharType="begin"/>
            </w:r>
            <w:r>
              <w:rPr>
                <w:noProof/>
                <w:webHidden/>
              </w:rPr>
              <w:instrText xml:space="preserve"> PAGEREF _Toc198549356 \h </w:instrText>
            </w:r>
            <w:r>
              <w:rPr>
                <w:noProof/>
                <w:webHidden/>
              </w:rPr>
            </w:r>
            <w:r>
              <w:rPr>
                <w:noProof/>
                <w:webHidden/>
              </w:rPr>
              <w:fldChar w:fldCharType="separate"/>
            </w:r>
            <w:r>
              <w:rPr>
                <w:noProof/>
                <w:webHidden/>
              </w:rPr>
              <w:t>46</w:t>
            </w:r>
            <w:r>
              <w:rPr>
                <w:noProof/>
                <w:webHidden/>
              </w:rPr>
              <w:fldChar w:fldCharType="end"/>
            </w:r>
          </w:hyperlink>
        </w:p>
        <w:p w14:paraId="51E1880B" w14:textId="7F7BB534" w:rsidR="008D45EF" w:rsidRDefault="008D45EF">
          <w:pPr>
            <w:pStyle w:val="TOC3"/>
            <w:tabs>
              <w:tab w:val="right" w:leader="dot" w:pos="8296"/>
            </w:tabs>
            <w:ind w:left="960"/>
            <w:rPr>
              <w:rFonts w:asciiTheme="minorHAnsi" w:eastAsiaTheme="minorEastAsia" w:hAnsiTheme="minorHAnsi"/>
              <w:noProof/>
              <w:sz w:val="21"/>
            </w:rPr>
          </w:pPr>
          <w:hyperlink w:anchor="_Toc198549357" w:history="1">
            <w:r w:rsidRPr="00C373BF">
              <w:rPr>
                <w:rStyle w:val="a7"/>
                <w:noProof/>
              </w:rPr>
              <w:t xml:space="preserve">4.1.2 </w:t>
            </w:r>
            <w:r w:rsidRPr="00C373BF">
              <w:rPr>
                <w:rStyle w:val="a7"/>
                <w:noProof/>
              </w:rPr>
              <w:t>平行四边形连杆机械臂性能</w:t>
            </w:r>
            <w:r>
              <w:rPr>
                <w:noProof/>
                <w:webHidden/>
              </w:rPr>
              <w:tab/>
            </w:r>
            <w:r>
              <w:rPr>
                <w:noProof/>
                <w:webHidden/>
              </w:rPr>
              <w:fldChar w:fldCharType="begin"/>
            </w:r>
            <w:r>
              <w:rPr>
                <w:noProof/>
                <w:webHidden/>
              </w:rPr>
              <w:instrText xml:space="preserve"> PAGEREF _Toc198549357 \h </w:instrText>
            </w:r>
            <w:r>
              <w:rPr>
                <w:noProof/>
                <w:webHidden/>
              </w:rPr>
            </w:r>
            <w:r>
              <w:rPr>
                <w:noProof/>
                <w:webHidden/>
              </w:rPr>
              <w:fldChar w:fldCharType="separate"/>
            </w:r>
            <w:r>
              <w:rPr>
                <w:noProof/>
                <w:webHidden/>
              </w:rPr>
              <w:t>48</w:t>
            </w:r>
            <w:r>
              <w:rPr>
                <w:noProof/>
                <w:webHidden/>
              </w:rPr>
              <w:fldChar w:fldCharType="end"/>
            </w:r>
          </w:hyperlink>
        </w:p>
        <w:p w14:paraId="542CF5EC" w14:textId="11B53575" w:rsidR="008D45EF" w:rsidRDefault="008D45EF">
          <w:pPr>
            <w:pStyle w:val="TOC3"/>
            <w:tabs>
              <w:tab w:val="right" w:leader="dot" w:pos="8296"/>
            </w:tabs>
            <w:ind w:left="960"/>
            <w:rPr>
              <w:rFonts w:asciiTheme="minorHAnsi" w:eastAsiaTheme="minorEastAsia" w:hAnsiTheme="minorHAnsi"/>
              <w:noProof/>
              <w:sz w:val="21"/>
            </w:rPr>
          </w:pPr>
          <w:hyperlink w:anchor="_Toc198549358" w:history="1">
            <w:r w:rsidRPr="00C373BF">
              <w:rPr>
                <w:rStyle w:val="a7"/>
                <w:noProof/>
              </w:rPr>
              <w:t xml:space="preserve">4.1.3 </w:t>
            </w:r>
            <w:r w:rsidRPr="00C373BF">
              <w:rPr>
                <w:rStyle w:val="a7"/>
                <w:noProof/>
              </w:rPr>
              <w:t>逆运动学解算</w:t>
            </w:r>
            <w:r>
              <w:rPr>
                <w:noProof/>
                <w:webHidden/>
              </w:rPr>
              <w:tab/>
            </w:r>
            <w:r>
              <w:rPr>
                <w:noProof/>
                <w:webHidden/>
              </w:rPr>
              <w:fldChar w:fldCharType="begin"/>
            </w:r>
            <w:r>
              <w:rPr>
                <w:noProof/>
                <w:webHidden/>
              </w:rPr>
              <w:instrText xml:space="preserve"> PAGEREF _Toc198549358 \h </w:instrText>
            </w:r>
            <w:r>
              <w:rPr>
                <w:noProof/>
                <w:webHidden/>
              </w:rPr>
            </w:r>
            <w:r>
              <w:rPr>
                <w:noProof/>
                <w:webHidden/>
              </w:rPr>
              <w:fldChar w:fldCharType="separate"/>
            </w:r>
            <w:r>
              <w:rPr>
                <w:noProof/>
                <w:webHidden/>
              </w:rPr>
              <w:t>48</w:t>
            </w:r>
            <w:r>
              <w:rPr>
                <w:noProof/>
                <w:webHidden/>
              </w:rPr>
              <w:fldChar w:fldCharType="end"/>
            </w:r>
          </w:hyperlink>
        </w:p>
        <w:p w14:paraId="5BE33619" w14:textId="3B07E3E4" w:rsidR="008D45EF" w:rsidRDefault="008D45EF">
          <w:pPr>
            <w:pStyle w:val="TOC3"/>
            <w:tabs>
              <w:tab w:val="right" w:leader="dot" w:pos="8296"/>
            </w:tabs>
            <w:ind w:left="960"/>
            <w:rPr>
              <w:rFonts w:asciiTheme="minorHAnsi" w:eastAsiaTheme="minorEastAsia" w:hAnsiTheme="minorHAnsi"/>
              <w:noProof/>
              <w:sz w:val="21"/>
            </w:rPr>
          </w:pPr>
          <w:hyperlink w:anchor="_Toc198549359" w:history="1">
            <w:r w:rsidRPr="00C373BF">
              <w:rPr>
                <w:rStyle w:val="a7"/>
                <w:noProof/>
              </w:rPr>
              <w:t xml:space="preserve">4.1.4 </w:t>
            </w:r>
            <w:r w:rsidRPr="00C373BF">
              <w:rPr>
                <w:rStyle w:val="a7"/>
                <w:noProof/>
              </w:rPr>
              <w:t>逆运动学解算资源优化</w:t>
            </w:r>
            <w:r>
              <w:rPr>
                <w:noProof/>
                <w:webHidden/>
              </w:rPr>
              <w:tab/>
            </w:r>
            <w:r>
              <w:rPr>
                <w:noProof/>
                <w:webHidden/>
              </w:rPr>
              <w:fldChar w:fldCharType="begin"/>
            </w:r>
            <w:r>
              <w:rPr>
                <w:noProof/>
                <w:webHidden/>
              </w:rPr>
              <w:instrText xml:space="preserve"> PAGEREF _Toc198549359 \h </w:instrText>
            </w:r>
            <w:r>
              <w:rPr>
                <w:noProof/>
                <w:webHidden/>
              </w:rPr>
            </w:r>
            <w:r>
              <w:rPr>
                <w:noProof/>
                <w:webHidden/>
              </w:rPr>
              <w:fldChar w:fldCharType="separate"/>
            </w:r>
            <w:r>
              <w:rPr>
                <w:noProof/>
                <w:webHidden/>
              </w:rPr>
              <w:t>51</w:t>
            </w:r>
            <w:r>
              <w:rPr>
                <w:noProof/>
                <w:webHidden/>
              </w:rPr>
              <w:fldChar w:fldCharType="end"/>
            </w:r>
          </w:hyperlink>
        </w:p>
        <w:p w14:paraId="369F5558" w14:textId="58F36691" w:rsidR="008D45EF" w:rsidRDefault="008D45EF">
          <w:pPr>
            <w:pStyle w:val="TOC2"/>
            <w:tabs>
              <w:tab w:val="right" w:leader="dot" w:pos="8296"/>
            </w:tabs>
            <w:ind w:left="480"/>
            <w:rPr>
              <w:rFonts w:asciiTheme="minorHAnsi" w:eastAsiaTheme="minorEastAsia" w:hAnsiTheme="minorHAnsi"/>
              <w:noProof/>
              <w:sz w:val="21"/>
            </w:rPr>
          </w:pPr>
          <w:hyperlink w:anchor="_Toc198549360" w:history="1">
            <w:r w:rsidRPr="00C373BF">
              <w:rPr>
                <w:rStyle w:val="a7"/>
                <w:noProof/>
              </w:rPr>
              <w:t xml:space="preserve">4.2 </w:t>
            </w:r>
            <w:r w:rsidRPr="00C373BF">
              <w:rPr>
                <w:rStyle w:val="a7"/>
                <w:noProof/>
              </w:rPr>
              <w:t>传感器数据处理</w:t>
            </w:r>
            <w:r>
              <w:rPr>
                <w:noProof/>
                <w:webHidden/>
              </w:rPr>
              <w:tab/>
            </w:r>
            <w:r>
              <w:rPr>
                <w:noProof/>
                <w:webHidden/>
              </w:rPr>
              <w:fldChar w:fldCharType="begin"/>
            </w:r>
            <w:r>
              <w:rPr>
                <w:noProof/>
                <w:webHidden/>
              </w:rPr>
              <w:instrText xml:space="preserve"> PAGEREF _Toc198549360 \h </w:instrText>
            </w:r>
            <w:r>
              <w:rPr>
                <w:noProof/>
                <w:webHidden/>
              </w:rPr>
            </w:r>
            <w:r>
              <w:rPr>
                <w:noProof/>
                <w:webHidden/>
              </w:rPr>
              <w:fldChar w:fldCharType="separate"/>
            </w:r>
            <w:r>
              <w:rPr>
                <w:noProof/>
                <w:webHidden/>
              </w:rPr>
              <w:t>53</w:t>
            </w:r>
            <w:r>
              <w:rPr>
                <w:noProof/>
                <w:webHidden/>
              </w:rPr>
              <w:fldChar w:fldCharType="end"/>
            </w:r>
          </w:hyperlink>
        </w:p>
        <w:p w14:paraId="1999D8E7" w14:textId="62C23188" w:rsidR="008D45EF" w:rsidRDefault="008D45EF">
          <w:pPr>
            <w:pStyle w:val="TOC3"/>
            <w:tabs>
              <w:tab w:val="right" w:leader="dot" w:pos="8296"/>
            </w:tabs>
            <w:ind w:left="960"/>
            <w:rPr>
              <w:rFonts w:asciiTheme="minorHAnsi" w:eastAsiaTheme="minorEastAsia" w:hAnsiTheme="minorHAnsi"/>
              <w:noProof/>
              <w:sz w:val="21"/>
            </w:rPr>
          </w:pPr>
          <w:hyperlink w:anchor="_Toc198549361" w:history="1">
            <w:r w:rsidRPr="00C373BF">
              <w:rPr>
                <w:rStyle w:val="a7"/>
                <w:noProof/>
              </w:rPr>
              <w:t xml:space="preserve">4.2.1 </w:t>
            </w:r>
            <w:r w:rsidRPr="00C373BF">
              <w:rPr>
                <w:rStyle w:val="a7"/>
                <w:noProof/>
              </w:rPr>
              <w:t>颜色与形状识别</w:t>
            </w:r>
            <w:r>
              <w:rPr>
                <w:noProof/>
                <w:webHidden/>
              </w:rPr>
              <w:tab/>
            </w:r>
            <w:r>
              <w:rPr>
                <w:noProof/>
                <w:webHidden/>
              </w:rPr>
              <w:fldChar w:fldCharType="begin"/>
            </w:r>
            <w:r>
              <w:rPr>
                <w:noProof/>
                <w:webHidden/>
              </w:rPr>
              <w:instrText xml:space="preserve"> PAGEREF _Toc198549361 \h </w:instrText>
            </w:r>
            <w:r>
              <w:rPr>
                <w:noProof/>
                <w:webHidden/>
              </w:rPr>
            </w:r>
            <w:r>
              <w:rPr>
                <w:noProof/>
                <w:webHidden/>
              </w:rPr>
              <w:fldChar w:fldCharType="separate"/>
            </w:r>
            <w:r>
              <w:rPr>
                <w:noProof/>
                <w:webHidden/>
              </w:rPr>
              <w:t>53</w:t>
            </w:r>
            <w:r>
              <w:rPr>
                <w:noProof/>
                <w:webHidden/>
              </w:rPr>
              <w:fldChar w:fldCharType="end"/>
            </w:r>
          </w:hyperlink>
        </w:p>
        <w:p w14:paraId="3E22D7C8" w14:textId="19CACE8D" w:rsidR="008D45EF" w:rsidRDefault="008D45EF">
          <w:pPr>
            <w:pStyle w:val="TOC3"/>
            <w:tabs>
              <w:tab w:val="right" w:leader="dot" w:pos="8296"/>
            </w:tabs>
            <w:ind w:left="960"/>
            <w:rPr>
              <w:rFonts w:asciiTheme="minorHAnsi" w:eastAsiaTheme="minorEastAsia" w:hAnsiTheme="minorHAnsi"/>
              <w:noProof/>
              <w:sz w:val="21"/>
            </w:rPr>
          </w:pPr>
          <w:hyperlink w:anchor="_Toc198549362" w:history="1">
            <w:r w:rsidRPr="00C373BF">
              <w:rPr>
                <w:rStyle w:val="a7"/>
                <w:noProof/>
              </w:rPr>
              <w:t xml:space="preserve">4.2.2 </w:t>
            </w:r>
            <w:r w:rsidRPr="00C373BF">
              <w:rPr>
                <w:rStyle w:val="a7"/>
                <w:noProof/>
              </w:rPr>
              <w:t>物体定位精度</w:t>
            </w:r>
            <w:r>
              <w:rPr>
                <w:noProof/>
                <w:webHidden/>
              </w:rPr>
              <w:tab/>
            </w:r>
            <w:r>
              <w:rPr>
                <w:noProof/>
                <w:webHidden/>
              </w:rPr>
              <w:fldChar w:fldCharType="begin"/>
            </w:r>
            <w:r>
              <w:rPr>
                <w:noProof/>
                <w:webHidden/>
              </w:rPr>
              <w:instrText xml:space="preserve"> PAGEREF _Toc198549362 \h </w:instrText>
            </w:r>
            <w:r>
              <w:rPr>
                <w:noProof/>
                <w:webHidden/>
              </w:rPr>
            </w:r>
            <w:r>
              <w:rPr>
                <w:noProof/>
                <w:webHidden/>
              </w:rPr>
              <w:fldChar w:fldCharType="separate"/>
            </w:r>
            <w:r>
              <w:rPr>
                <w:noProof/>
                <w:webHidden/>
              </w:rPr>
              <w:t>54</w:t>
            </w:r>
            <w:r>
              <w:rPr>
                <w:noProof/>
                <w:webHidden/>
              </w:rPr>
              <w:fldChar w:fldCharType="end"/>
            </w:r>
          </w:hyperlink>
        </w:p>
        <w:p w14:paraId="59BCE088" w14:textId="44DCFDD9" w:rsidR="008D45EF" w:rsidRDefault="008D45EF">
          <w:pPr>
            <w:pStyle w:val="TOC2"/>
            <w:tabs>
              <w:tab w:val="right" w:leader="dot" w:pos="8296"/>
            </w:tabs>
            <w:ind w:left="480"/>
            <w:rPr>
              <w:rFonts w:asciiTheme="minorHAnsi" w:eastAsiaTheme="minorEastAsia" w:hAnsiTheme="minorHAnsi"/>
              <w:noProof/>
              <w:sz w:val="21"/>
            </w:rPr>
          </w:pPr>
          <w:hyperlink w:anchor="_Toc198549363" w:history="1">
            <w:r w:rsidRPr="00C373BF">
              <w:rPr>
                <w:rStyle w:val="a7"/>
                <w:noProof/>
              </w:rPr>
              <w:t xml:space="preserve">4.3 </w:t>
            </w:r>
            <w:r w:rsidRPr="00C373BF">
              <w:rPr>
                <w:rStyle w:val="a7"/>
                <w:noProof/>
              </w:rPr>
              <w:t>人机交互接口</w:t>
            </w:r>
            <w:r>
              <w:rPr>
                <w:noProof/>
                <w:webHidden/>
              </w:rPr>
              <w:tab/>
            </w:r>
            <w:r>
              <w:rPr>
                <w:noProof/>
                <w:webHidden/>
              </w:rPr>
              <w:fldChar w:fldCharType="begin"/>
            </w:r>
            <w:r>
              <w:rPr>
                <w:noProof/>
                <w:webHidden/>
              </w:rPr>
              <w:instrText xml:space="preserve"> PAGEREF _Toc198549363 \h </w:instrText>
            </w:r>
            <w:r>
              <w:rPr>
                <w:noProof/>
                <w:webHidden/>
              </w:rPr>
            </w:r>
            <w:r>
              <w:rPr>
                <w:noProof/>
                <w:webHidden/>
              </w:rPr>
              <w:fldChar w:fldCharType="separate"/>
            </w:r>
            <w:r>
              <w:rPr>
                <w:noProof/>
                <w:webHidden/>
              </w:rPr>
              <w:t>55</w:t>
            </w:r>
            <w:r>
              <w:rPr>
                <w:noProof/>
                <w:webHidden/>
              </w:rPr>
              <w:fldChar w:fldCharType="end"/>
            </w:r>
          </w:hyperlink>
        </w:p>
        <w:p w14:paraId="3DFEA92F" w14:textId="37BBE9E7" w:rsidR="008D45EF" w:rsidRDefault="008D45EF">
          <w:pPr>
            <w:pStyle w:val="TOC3"/>
            <w:tabs>
              <w:tab w:val="right" w:leader="dot" w:pos="8296"/>
            </w:tabs>
            <w:ind w:left="960"/>
            <w:rPr>
              <w:rFonts w:asciiTheme="minorHAnsi" w:eastAsiaTheme="minorEastAsia" w:hAnsiTheme="minorHAnsi"/>
              <w:noProof/>
              <w:sz w:val="21"/>
            </w:rPr>
          </w:pPr>
          <w:hyperlink w:anchor="_Toc198549364" w:history="1">
            <w:r w:rsidRPr="00C373BF">
              <w:rPr>
                <w:rStyle w:val="a7"/>
                <w:noProof/>
              </w:rPr>
              <w:t xml:space="preserve">4.3.1 </w:t>
            </w:r>
            <w:r w:rsidRPr="00C373BF">
              <w:rPr>
                <w:rStyle w:val="a7"/>
                <w:noProof/>
              </w:rPr>
              <w:t>上位机交互</w:t>
            </w:r>
            <w:r>
              <w:rPr>
                <w:noProof/>
                <w:webHidden/>
              </w:rPr>
              <w:tab/>
            </w:r>
            <w:r>
              <w:rPr>
                <w:noProof/>
                <w:webHidden/>
              </w:rPr>
              <w:fldChar w:fldCharType="begin"/>
            </w:r>
            <w:r>
              <w:rPr>
                <w:noProof/>
                <w:webHidden/>
              </w:rPr>
              <w:instrText xml:space="preserve"> PAGEREF _Toc198549364 \h </w:instrText>
            </w:r>
            <w:r>
              <w:rPr>
                <w:noProof/>
                <w:webHidden/>
              </w:rPr>
            </w:r>
            <w:r>
              <w:rPr>
                <w:noProof/>
                <w:webHidden/>
              </w:rPr>
              <w:fldChar w:fldCharType="separate"/>
            </w:r>
            <w:r>
              <w:rPr>
                <w:noProof/>
                <w:webHidden/>
              </w:rPr>
              <w:t>55</w:t>
            </w:r>
            <w:r>
              <w:rPr>
                <w:noProof/>
                <w:webHidden/>
              </w:rPr>
              <w:fldChar w:fldCharType="end"/>
            </w:r>
          </w:hyperlink>
        </w:p>
        <w:p w14:paraId="6DAD3980" w14:textId="5C26BB28" w:rsidR="008D45EF" w:rsidRDefault="008D45EF">
          <w:pPr>
            <w:pStyle w:val="TOC3"/>
            <w:tabs>
              <w:tab w:val="right" w:leader="dot" w:pos="8296"/>
            </w:tabs>
            <w:ind w:left="960"/>
            <w:rPr>
              <w:rFonts w:asciiTheme="minorHAnsi" w:eastAsiaTheme="minorEastAsia" w:hAnsiTheme="minorHAnsi"/>
              <w:noProof/>
              <w:sz w:val="21"/>
            </w:rPr>
          </w:pPr>
          <w:hyperlink w:anchor="_Toc198549365" w:history="1">
            <w:r w:rsidRPr="00C373BF">
              <w:rPr>
                <w:rStyle w:val="a7"/>
                <w:noProof/>
              </w:rPr>
              <w:t xml:space="preserve">4.3.2 </w:t>
            </w:r>
            <w:r w:rsidRPr="00C373BF">
              <w:rPr>
                <w:rStyle w:val="a7"/>
                <w:noProof/>
              </w:rPr>
              <w:t>语音模块实时交互</w:t>
            </w:r>
            <w:r>
              <w:rPr>
                <w:noProof/>
                <w:webHidden/>
              </w:rPr>
              <w:tab/>
            </w:r>
            <w:r>
              <w:rPr>
                <w:noProof/>
                <w:webHidden/>
              </w:rPr>
              <w:fldChar w:fldCharType="begin"/>
            </w:r>
            <w:r>
              <w:rPr>
                <w:noProof/>
                <w:webHidden/>
              </w:rPr>
              <w:instrText xml:space="preserve"> PAGEREF _Toc198549365 \h </w:instrText>
            </w:r>
            <w:r>
              <w:rPr>
                <w:noProof/>
                <w:webHidden/>
              </w:rPr>
            </w:r>
            <w:r>
              <w:rPr>
                <w:noProof/>
                <w:webHidden/>
              </w:rPr>
              <w:fldChar w:fldCharType="separate"/>
            </w:r>
            <w:r>
              <w:rPr>
                <w:noProof/>
                <w:webHidden/>
              </w:rPr>
              <w:t>55</w:t>
            </w:r>
            <w:r>
              <w:rPr>
                <w:noProof/>
                <w:webHidden/>
              </w:rPr>
              <w:fldChar w:fldCharType="end"/>
            </w:r>
          </w:hyperlink>
        </w:p>
        <w:p w14:paraId="2983E401" w14:textId="7FABCAA1" w:rsidR="008D45EF" w:rsidRDefault="008D45EF">
          <w:pPr>
            <w:pStyle w:val="TOC1"/>
            <w:tabs>
              <w:tab w:val="right" w:leader="dot" w:pos="8296"/>
            </w:tabs>
            <w:rPr>
              <w:rFonts w:asciiTheme="minorHAnsi" w:eastAsiaTheme="minorEastAsia" w:hAnsiTheme="minorHAnsi"/>
              <w:noProof/>
              <w:sz w:val="21"/>
            </w:rPr>
          </w:pPr>
          <w:hyperlink w:anchor="_Toc198549366" w:history="1">
            <w:r w:rsidRPr="00C373BF">
              <w:rPr>
                <w:rStyle w:val="a7"/>
                <w:noProof/>
              </w:rPr>
              <w:t xml:space="preserve">5 </w:t>
            </w:r>
            <w:r w:rsidRPr="00C373BF">
              <w:rPr>
                <w:rStyle w:val="a7"/>
                <w:noProof/>
              </w:rPr>
              <w:t>创新点</w:t>
            </w:r>
            <w:r>
              <w:rPr>
                <w:noProof/>
                <w:webHidden/>
              </w:rPr>
              <w:tab/>
            </w:r>
            <w:r>
              <w:rPr>
                <w:noProof/>
                <w:webHidden/>
              </w:rPr>
              <w:fldChar w:fldCharType="begin"/>
            </w:r>
            <w:r>
              <w:rPr>
                <w:noProof/>
                <w:webHidden/>
              </w:rPr>
              <w:instrText xml:space="preserve"> PAGEREF _Toc198549366 \h </w:instrText>
            </w:r>
            <w:r>
              <w:rPr>
                <w:noProof/>
                <w:webHidden/>
              </w:rPr>
            </w:r>
            <w:r>
              <w:rPr>
                <w:noProof/>
                <w:webHidden/>
              </w:rPr>
              <w:fldChar w:fldCharType="separate"/>
            </w:r>
            <w:r>
              <w:rPr>
                <w:noProof/>
                <w:webHidden/>
              </w:rPr>
              <w:t>56</w:t>
            </w:r>
            <w:r>
              <w:rPr>
                <w:noProof/>
                <w:webHidden/>
              </w:rPr>
              <w:fldChar w:fldCharType="end"/>
            </w:r>
          </w:hyperlink>
        </w:p>
        <w:p w14:paraId="43CEC19F" w14:textId="6EAD31F3" w:rsidR="008D45EF" w:rsidRDefault="008D45EF">
          <w:pPr>
            <w:pStyle w:val="TOC2"/>
            <w:tabs>
              <w:tab w:val="right" w:leader="dot" w:pos="8296"/>
            </w:tabs>
            <w:ind w:left="480"/>
            <w:rPr>
              <w:rFonts w:asciiTheme="minorHAnsi" w:eastAsiaTheme="minorEastAsia" w:hAnsiTheme="minorHAnsi"/>
              <w:noProof/>
              <w:sz w:val="21"/>
            </w:rPr>
          </w:pPr>
          <w:hyperlink w:anchor="_Toc198549367" w:history="1">
            <w:r w:rsidRPr="00C373BF">
              <w:rPr>
                <w:rStyle w:val="a7"/>
                <w:rFonts w:cs="Times New Roman"/>
                <w:noProof/>
              </w:rPr>
              <w:t>5.1</w:t>
            </w:r>
            <w:r w:rsidRPr="00C373BF">
              <w:rPr>
                <w:rStyle w:val="a7"/>
                <w:noProof/>
              </w:rPr>
              <w:t xml:space="preserve"> </w:t>
            </w:r>
            <w:r w:rsidRPr="00C373BF">
              <w:rPr>
                <w:rStyle w:val="a7"/>
                <w:noProof/>
              </w:rPr>
              <w:t>多机器人协同优化</w:t>
            </w:r>
            <w:r>
              <w:rPr>
                <w:noProof/>
                <w:webHidden/>
              </w:rPr>
              <w:tab/>
            </w:r>
            <w:r>
              <w:rPr>
                <w:noProof/>
                <w:webHidden/>
              </w:rPr>
              <w:fldChar w:fldCharType="begin"/>
            </w:r>
            <w:r>
              <w:rPr>
                <w:noProof/>
                <w:webHidden/>
              </w:rPr>
              <w:instrText xml:space="preserve"> PAGEREF _Toc198549367 \h </w:instrText>
            </w:r>
            <w:r>
              <w:rPr>
                <w:noProof/>
                <w:webHidden/>
              </w:rPr>
            </w:r>
            <w:r>
              <w:rPr>
                <w:noProof/>
                <w:webHidden/>
              </w:rPr>
              <w:fldChar w:fldCharType="separate"/>
            </w:r>
            <w:r>
              <w:rPr>
                <w:noProof/>
                <w:webHidden/>
              </w:rPr>
              <w:t>56</w:t>
            </w:r>
            <w:r>
              <w:rPr>
                <w:noProof/>
                <w:webHidden/>
              </w:rPr>
              <w:fldChar w:fldCharType="end"/>
            </w:r>
          </w:hyperlink>
        </w:p>
        <w:p w14:paraId="6DE6C0A2" w14:textId="6D609A1D" w:rsidR="008D45EF" w:rsidRDefault="008D45EF">
          <w:pPr>
            <w:pStyle w:val="TOC2"/>
            <w:tabs>
              <w:tab w:val="right" w:leader="dot" w:pos="8296"/>
            </w:tabs>
            <w:ind w:left="480"/>
            <w:rPr>
              <w:rFonts w:asciiTheme="minorHAnsi" w:eastAsiaTheme="minorEastAsia" w:hAnsiTheme="minorHAnsi"/>
              <w:noProof/>
              <w:sz w:val="21"/>
            </w:rPr>
          </w:pPr>
          <w:hyperlink w:anchor="_Toc198549368" w:history="1">
            <w:r w:rsidRPr="00C373BF">
              <w:rPr>
                <w:rStyle w:val="a7"/>
                <w:rFonts w:cs="Times New Roman"/>
                <w:noProof/>
              </w:rPr>
              <w:t xml:space="preserve">5.2 </w:t>
            </w:r>
            <w:r w:rsidRPr="00C373BF">
              <w:rPr>
                <w:rStyle w:val="a7"/>
                <w:noProof/>
              </w:rPr>
              <w:t>多级数据放大优化</w:t>
            </w:r>
            <w:r w:rsidRPr="00C373BF">
              <w:rPr>
                <w:rStyle w:val="a7"/>
                <w:noProof/>
              </w:rPr>
              <w:t>FPGA</w:t>
            </w:r>
            <w:r w:rsidRPr="00C373BF">
              <w:rPr>
                <w:rStyle w:val="a7"/>
                <w:noProof/>
              </w:rPr>
              <w:t>定点运算精度</w:t>
            </w:r>
            <w:r>
              <w:rPr>
                <w:noProof/>
                <w:webHidden/>
              </w:rPr>
              <w:tab/>
            </w:r>
            <w:r>
              <w:rPr>
                <w:noProof/>
                <w:webHidden/>
              </w:rPr>
              <w:fldChar w:fldCharType="begin"/>
            </w:r>
            <w:r>
              <w:rPr>
                <w:noProof/>
                <w:webHidden/>
              </w:rPr>
              <w:instrText xml:space="preserve"> PAGEREF _Toc198549368 \h </w:instrText>
            </w:r>
            <w:r>
              <w:rPr>
                <w:noProof/>
                <w:webHidden/>
              </w:rPr>
            </w:r>
            <w:r>
              <w:rPr>
                <w:noProof/>
                <w:webHidden/>
              </w:rPr>
              <w:fldChar w:fldCharType="separate"/>
            </w:r>
            <w:r>
              <w:rPr>
                <w:noProof/>
                <w:webHidden/>
              </w:rPr>
              <w:t>56</w:t>
            </w:r>
            <w:r>
              <w:rPr>
                <w:noProof/>
                <w:webHidden/>
              </w:rPr>
              <w:fldChar w:fldCharType="end"/>
            </w:r>
          </w:hyperlink>
        </w:p>
        <w:p w14:paraId="4878F8D1" w14:textId="6438DF0E" w:rsidR="008D45EF" w:rsidRDefault="008D45EF">
          <w:pPr>
            <w:pStyle w:val="TOC2"/>
            <w:tabs>
              <w:tab w:val="right" w:leader="dot" w:pos="8296"/>
            </w:tabs>
            <w:ind w:left="480"/>
            <w:rPr>
              <w:rFonts w:asciiTheme="minorHAnsi" w:eastAsiaTheme="minorEastAsia" w:hAnsiTheme="minorHAnsi"/>
              <w:noProof/>
              <w:sz w:val="21"/>
            </w:rPr>
          </w:pPr>
          <w:hyperlink w:anchor="_Toc198549369" w:history="1">
            <w:r w:rsidRPr="00C373BF">
              <w:rPr>
                <w:rStyle w:val="a7"/>
                <w:rFonts w:cs="Times New Roman"/>
                <w:noProof/>
              </w:rPr>
              <w:t xml:space="preserve">5.3 </w:t>
            </w:r>
            <w:r w:rsidRPr="00C373BF">
              <w:rPr>
                <w:rStyle w:val="a7"/>
                <w:noProof/>
              </w:rPr>
              <w:t>乘法器分时复用降低资源占用</w:t>
            </w:r>
            <w:r>
              <w:rPr>
                <w:noProof/>
                <w:webHidden/>
              </w:rPr>
              <w:tab/>
            </w:r>
            <w:r>
              <w:rPr>
                <w:noProof/>
                <w:webHidden/>
              </w:rPr>
              <w:fldChar w:fldCharType="begin"/>
            </w:r>
            <w:r>
              <w:rPr>
                <w:noProof/>
                <w:webHidden/>
              </w:rPr>
              <w:instrText xml:space="preserve"> PAGEREF _Toc198549369 \h </w:instrText>
            </w:r>
            <w:r>
              <w:rPr>
                <w:noProof/>
                <w:webHidden/>
              </w:rPr>
            </w:r>
            <w:r>
              <w:rPr>
                <w:noProof/>
                <w:webHidden/>
              </w:rPr>
              <w:fldChar w:fldCharType="separate"/>
            </w:r>
            <w:r>
              <w:rPr>
                <w:noProof/>
                <w:webHidden/>
              </w:rPr>
              <w:t>56</w:t>
            </w:r>
            <w:r>
              <w:rPr>
                <w:noProof/>
                <w:webHidden/>
              </w:rPr>
              <w:fldChar w:fldCharType="end"/>
            </w:r>
          </w:hyperlink>
        </w:p>
        <w:p w14:paraId="63EE4E67" w14:textId="7577EFF2" w:rsidR="008D45EF" w:rsidRDefault="008D45EF">
          <w:pPr>
            <w:pStyle w:val="TOC2"/>
            <w:tabs>
              <w:tab w:val="right" w:leader="dot" w:pos="8296"/>
            </w:tabs>
            <w:ind w:left="480"/>
            <w:rPr>
              <w:rFonts w:asciiTheme="minorHAnsi" w:eastAsiaTheme="minorEastAsia" w:hAnsiTheme="minorHAnsi"/>
              <w:noProof/>
              <w:sz w:val="21"/>
            </w:rPr>
          </w:pPr>
          <w:hyperlink w:anchor="_Toc198549370" w:history="1">
            <w:r w:rsidRPr="00C373BF">
              <w:rPr>
                <w:rStyle w:val="a7"/>
                <w:rFonts w:cs="Times New Roman"/>
                <w:noProof/>
              </w:rPr>
              <w:t>5.4</w:t>
            </w:r>
            <w:r w:rsidRPr="00C373BF">
              <w:rPr>
                <w:rStyle w:val="a7"/>
                <w:noProof/>
              </w:rPr>
              <w:t xml:space="preserve"> </w:t>
            </w:r>
            <w:r w:rsidRPr="00C373BF">
              <w:rPr>
                <w:rStyle w:val="a7"/>
                <w:noProof/>
              </w:rPr>
              <w:t>逆运动学解算速度的创新优化</w:t>
            </w:r>
            <w:r>
              <w:rPr>
                <w:noProof/>
                <w:webHidden/>
              </w:rPr>
              <w:tab/>
            </w:r>
            <w:r>
              <w:rPr>
                <w:noProof/>
                <w:webHidden/>
              </w:rPr>
              <w:fldChar w:fldCharType="begin"/>
            </w:r>
            <w:r>
              <w:rPr>
                <w:noProof/>
                <w:webHidden/>
              </w:rPr>
              <w:instrText xml:space="preserve"> PAGEREF _Toc198549370 \h </w:instrText>
            </w:r>
            <w:r>
              <w:rPr>
                <w:noProof/>
                <w:webHidden/>
              </w:rPr>
            </w:r>
            <w:r>
              <w:rPr>
                <w:noProof/>
                <w:webHidden/>
              </w:rPr>
              <w:fldChar w:fldCharType="separate"/>
            </w:r>
            <w:r>
              <w:rPr>
                <w:noProof/>
                <w:webHidden/>
              </w:rPr>
              <w:t>57</w:t>
            </w:r>
            <w:r>
              <w:rPr>
                <w:noProof/>
                <w:webHidden/>
              </w:rPr>
              <w:fldChar w:fldCharType="end"/>
            </w:r>
          </w:hyperlink>
        </w:p>
        <w:p w14:paraId="4842B583" w14:textId="5132DAFB" w:rsidR="008D45EF" w:rsidRDefault="008D45EF">
          <w:pPr>
            <w:pStyle w:val="TOC2"/>
            <w:tabs>
              <w:tab w:val="right" w:leader="dot" w:pos="8296"/>
            </w:tabs>
            <w:ind w:left="480"/>
            <w:rPr>
              <w:rFonts w:asciiTheme="minorHAnsi" w:eastAsiaTheme="minorEastAsia" w:hAnsiTheme="minorHAnsi"/>
              <w:noProof/>
              <w:sz w:val="21"/>
            </w:rPr>
          </w:pPr>
          <w:hyperlink w:anchor="_Toc198549371" w:history="1">
            <w:r w:rsidRPr="00C373BF">
              <w:rPr>
                <w:rStyle w:val="a7"/>
                <w:rFonts w:cs="Times New Roman"/>
                <w:noProof/>
              </w:rPr>
              <w:t xml:space="preserve">5.5 </w:t>
            </w:r>
            <w:r w:rsidRPr="00C373BF">
              <w:rPr>
                <w:rStyle w:val="a7"/>
                <w:noProof/>
              </w:rPr>
              <w:t>双目摄像头分区显示与实时监控</w:t>
            </w:r>
            <w:r>
              <w:rPr>
                <w:noProof/>
                <w:webHidden/>
              </w:rPr>
              <w:tab/>
            </w:r>
            <w:r>
              <w:rPr>
                <w:noProof/>
                <w:webHidden/>
              </w:rPr>
              <w:fldChar w:fldCharType="begin"/>
            </w:r>
            <w:r>
              <w:rPr>
                <w:noProof/>
                <w:webHidden/>
              </w:rPr>
              <w:instrText xml:space="preserve"> PAGEREF _Toc198549371 \h </w:instrText>
            </w:r>
            <w:r>
              <w:rPr>
                <w:noProof/>
                <w:webHidden/>
              </w:rPr>
            </w:r>
            <w:r>
              <w:rPr>
                <w:noProof/>
                <w:webHidden/>
              </w:rPr>
              <w:fldChar w:fldCharType="separate"/>
            </w:r>
            <w:r>
              <w:rPr>
                <w:noProof/>
                <w:webHidden/>
              </w:rPr>
              <w:t>57</w:t>
            </w:r>
            <w:r>
              <w:rPr>
                <w:noProof/>
                <w:webHidden/>
              </w:rPr>
              <w:fldChar w:fldCharType="end"/>
            </w:r>
          </w:hyperlink>
        </w:p>
        <w:p w14:paraId="423A323D" w14:textId="6BC1C84F" w:rsidR="008D45EF" w:rsidRDefault="008D45EF">
          <w:pPr>
            <w:pStyle w:val="TOC2"/>
            <w:tabs>
              <w:tab w:val="right" w:leader="dot" w:pos="8296"/>
            </w:tabs>
            <w:ind w:left="480"/>
            <w:rPr>
              <w:rFonts w:asciiTheme="minorHAnsi" w:eastAsiaTheme="minorEastAsia" w:hAnsiTheme="minorHAnsi"/>
              <w:noProof/>
              <w:sz w:val="21"/>
            </w:rPr>
          </w:pPr>
          <w:hyperlink w:anchor="_Toc198549372" w:history="1">
            <w:r w:rsidRPr="00C373BF">
              <w:rPr>
                <w:rStyle w:val="a7"/>
                <w:rFonts w:cs="Times New Roman"/>
                <w:noProof/>
              </w:rPr>
              <w:t>5.6</w:t>
            </w:r>
            <w:r w:rsidRPr="00C373BF">
              <w:rPr>
                <w:rStyle w:val="a7"/>
                <w:noProof/>
              </w:rPr>
              <w:t xml:space="preserve"> </w:t>
            </w:r>
            <w:r w:rsidRPr="00C373BF">
              <w:rPr>
                <w:rStyle w:val="a7"/>
                <w:noProof/>
              </w:rPr>
              <w:t>低延迟高精度距离反馈集成</w:t>
            </w:r>
            <w:r>
              <w:rPr>
                <w:noProof/>
                <w:webHidden/>
              </w:rPr>
              <w:tab/>
            </w:r>
            <w:r>
              <w:rPr>
                <w:noProof/>
                <w:webHidden/>
              </w:rPr>
              <w:fldChar w:fldCharType="begin"/>
            </w:r>
            <w:r>
              <w:rPr>
                <w:noProof/>
                <w:webHidden/>
              </w:rPr>
              <w:instrText xml:space="preserve"> PAGEREF _Toc198549372 \h </w:instrText>
            </w:r>
            <w:r>
              <w:rPr>
                <w:noProof/>
                <w:webHidden/>
              </w:rPr>
            </w:r>
            <w:r>
              <w:rPr>
                <w:noProof/>
                <w:webHidden/>
              </w:rPr>
              <w:fldChar w:fldCharType="separate"/>
            </w:r>
            <w:r>
              <w:rPr>
                <w:noProof/>
                <w:webHidden/>
              </w:rPr>
              <w:t>57</w:t>
            </w:r>
            <w:r>
              <w:rPr>
                <w:noProof/>
                <w:webHidden/>
              </w:rPr>
              <w:fldChar w:fldCharType="end"/>
            </w:r>
          </w:hyperlink>
        </w:p>
        <w:p w14:paraId="4DA62B38" w14:textId="4E53072E" w:rsidR="008D45EF" w:rsidRDefault="008D45EF">
          <w:pPr>
            <w:pStyle w:val="TOC1"/>
            <w:tabs>
              <w:tab w:val="right" w:leader="dot" w:pos="8296"/>
            </w:tabs>
            <w:rPr>
              <w:rFonts w:asciiTheme="minorHAnsi" w:eastAsiaTheme="minorEastAsia" w:hAnsiTheme="minorHAnsi"/>
              <w:noProof/>
              <w:sz w:val="21"/>
            </w:rPr>
          </w:pPr>
          <w:hyperlink w:anchor="_Toc198549373" w:history="1">
            <w:r w:rsidRPr="00C373BF">
              <w:rPr>
                <w:rStyle w:val="a7"/>
                <w:noProof/>
              </w:rPr>
              <w:t xml:space="preserve">6 </w:t>
            </w:r>
            <w:r w:rsidRPr="00C373BF">
              <w:rPr>
                <w:rStyle w:val="a7"/>
                <w:noProof/>
              </w:rPr>
              <w:t>总结</w:t>
            </w:r>
            <w:r>
              <w:rPr>
                <w:noProof/>
                <w:webHidden/>
              </w:rPr>
              <w:tab/>
            </w:r>
            <w:r>
              <w:rPr>
                <w:noProof/>
                <w:webHidden/>
              </w:rPr>
              <w:fldChar w:fldCharType="begin"/>
            </w:r>
            <w:r>
              <w:rPr>
                <w:noProof/>
                <w:webHidden/>
              </w:rPr>
              <w:instrText xml:space="preserve"> PAGEREF _Toc198549373 \h </w:instrText>
            </w:r>
            <w:r>
              <w:rPr>
                <w:noProof/>
                <w:webHidden/>
              </w:rPr>
            </w:r>
            <w:r>
              <w:rPr>
                <w:noProof/>
                <w:webHidden/>
              </w:rPr>
              <w:fldChar w:fldCharType="separate"/>
            </w:r>
            <w:r>
              <w:rPr>
                <w:noProof/>
                <w:webHidden/>
              </w:rPr>
              <w:t>58</w:t>
            </w:r>
            <w:r>
              <w:rPr>
                <w:noProof/>
                <w:webHidden/>
              </w:rPr>
              <w:fldChar w:fldCharType="end"/>
            </w:r>
          </w:hyperlink>
        </w:p>
        <w:p w14:paraId="7AD4F41C" w14:textId="52D0D87E" w:rsidR="008D45EF" w:rsidRDefault="008D45EF">
          <w:pPr>
            <w:pStyle w:val="TOC2"/>
            <w:tabs>
              <w:tab w:val="right" w:leader="dot" w:pos="8296"/>
            </w:tabs>
            <w:ind w:left="480"/>
            <w:rPr>
              <w:rFonts w:asciiTheme="minorHAnsi" w:eastAsiaTheme="minorEastAsia" w:hAnsiTheme="minorHAnsi"/>
              <w:noProof/>
              <w:sz w:val="21"/>
            </w:rPr>
          </w:pPr>
          <w:hyperlink w:anchor="_Toc198549374" w:history="1">
            <w:r w:rsidRPr="00C373BF">
              <w:rPr>
                <w:rStyle w:val="a7"/>
                <w:rFonts w:cs="Times New Roman"/>
                <w:noProof/>
              </w:rPr>
              <w:t>6.1</w:t>
            </w:r>
            <w:r w:rsidRPr="00C373BF">
              <w:rPr>
                <w:rStyle w:val="a7"/>
                <w:noProof/>
              </w:rPr>
              <w:t xml:space="preserve"> </w:t>
            </w:r>
            <w:r w:rsidRPr="00C373BF">
              <w:rPr>
                <w:rStyle w:val="a7"/>
                <w:noProof/>
              </w:rPr>
              <w:t>功能实现</w:t>
            </w:r>
            <w:r>
              <w:rPr>
                <w:noProof/>
                <w:webHidden/>
              </w:rPr>
              <w:tab/>
            </w:r>
            <w:r>
              <w:rPr>
                <w:noProof/>
                <w:webHidden/>
              </w:rPr>
              <w:fldChar w:fldCharType="begin"/>
            </w:r>
            <w:r>
              <w:rPr>
                <w:noProof/>
                <w:webHidden/>
              </w:rPr>
              <w:instrText xml:space="preserve"> PAGEREF _Toc198549374 \h </w:instrText>
            </w:r>
            <w:r>
              <w:rPr>
                <w:noProof/>
                <w:webHidden/>
              </w:rPr>
            </w:r>
            <w:r>
              <w:rPr>
                <w:noProof/>
                <w:webHidden/>
              </w:rPr>
              <w:fldChar w:fldCharType="separate"/>
            </w:r>
            <w:r>
              <w:rPr>
                <w:noProof/>
                <w:webHidden/>
              </w:rPr>
              <w:t>58</w:t>
            </w:r>
            <w:r>
              <w:rPr>
                <w:noProof/>
                <w:webHidden/>
              </w:rPr>
              <w:fldChar w:fldCharType="end"/>
            </w:r>
          </w:hyperlink>
        </w:p>
        <w:p w14:paraId="56A5BE2C" w14:textId="3CD05D0C" w:rsidR="008D45EF" w:rsidRDefault="008D45EF">
          <w:pPr>
            <w:pStyle w:val="TOC2"/>
            <w:tabs>
              <w:tab w:val="right" w:leader="dot" w:pos="8296"/>
            </w:tabs>
            <w:ind w:left="480"/>
            <w:rPr>
              <w:rFonts w:asciiTheme="minorHAnsi" w:eastAsiaTheme="minorEastAsia" w:hAnsiTheme="minorHAnsi"/>
              <w:noProof/>
              <w:sz w:val="21"/>
            </w:rPr>
          </w:pPr>
          <w:hyperlink w:anchor="_Toc198549375" w:history="1">
            <w:r w:rsidRPr="00C373BF">
              <w:rPr>
                <w:rStyle w:val="a7"/>
                <w:rFonts w:cs="Times New Roman"/>
                <w:noProof/>
              </w:rPr>
              <w:t xml:space="preserve">6.2 </w:t>
            </w:r>
            <w:r w:rsidRPr="00C373BF">
              <w:rPr>
                <w:rStyle w:val="a7"/>
                <w:noProof/>
              </w:rPr>
              <w:t>技术创新</w:t>
            </w:r>
            <w:r>
              <w:rPr>
                <w:noProof/>
                <w:webHidden/>
              </w:rPr>
              <w:tab/>
            </w:r>
            <w:r>
              <w:rPr>
                <w:noProof/>
                <w:webHidden/>
              </w:rPr>
              <w:fldChar w:fldCharType="begin"/>
            </w:r>
            <w:r>
              <w:rPr>
                <w:noProof/>
                <w:webHidden/>
              </w:rPr>
              <w:instrText xml:space="preserve"> PAGEREF _Toc198549375 \h </w:instrText>
            </w:r>
            <w:r>
              <w:rPr>
                <w:noProof/>
                <w:webHidden/>
              </w:rPr>
            </w:r>
            <w:r>
              <w:rPr>
                <w:noProof/>
                <w:webHidden/>
              </w:rPr>
              <w:fldChar w:fldCharType="separate"/>
            </w:r>
            <w:r>
              <w:rPr>
                <w:noProof/>
                <w:webHidden/>
              </w:rPr>
              <w:t>58</w:t>
            </w:r>
            <w:r>
              <w:rPr>
                <w:noProof/>
                <w:webHidden/>
              </w:rPr>
              <w:fldChar w:fldCharType="end"/>
            </w:r>
          </w:hyperlink>
        </w:p>
        <w:p w14:paraId="2F7D7C52" w14:textId="083490DD" w:rsidR="008D45EF" w:rsidRDefault="008D45EF">
          <w:pPr>
            <w:pStyle w:val="TOC2"/>
            <w:tabs>
              <w:tab w:val="right" w:leader="dot" w:pos="8296"/>
            </w:tabs>
            <w:ind w:left="480"/>
            <w:rPr>
              <w:rFonts w:asciiTheme="minorHAnsi" w:eastAsiaTheme="minorEastAsia" w:hAnsiTheme="minorHAnsi"/>
              <w:noProof/>
              <w:sz w:val="21"/>
            </w:rPr>
          </w:pPr>
          <w:hyperlink w:anchor="_Toc198549376" w:history="1">
            <w:r w:rsidRPr="00C373BF">
              <w:rPr>
                <w:rStyle w:val="a7"/>
                <w:rFonts w:cs="Times New Roman"/>
                <w:noProof/>
              </w:rPr>
              <w:t xml:space="preserve">6.3 </w:t>
            </w:r>
            <w:r w:rsidRPr="00C373BF">
              <w:rPr>
                <w:rStyle w:val="a7"/>
                <w:noProof/>
              </w:rPr>
              <w:t>性能表现</w:t>
            </w:r>
            <w:r>
              <w:rPr>
                <w:noProof/>
                <w:webHidden/>
              </w:rPr>
              <w:tab/>
            </w:r>
            <w:r>
              <w:rPr>
                <w:noProof/>
                <w:webHidden/>
              </w:rPr>
              <w:fldChar w:fldCharType="begin"/>
            </w:r>
            <w:r>
              <w:rPr>
                <w:noProof/>
                <w:webHidden/>
              </w:rPr>
              <w:instrText xml:space="preserve"> PAGEREF _Toc198549376 \h </w:instrText>
            </w:r>
            <w:r>
              <w:rPr>
                <w:noProof/>
                <w:webHidden/>
              </w:rPr>
            </w:r>
            <w:r>
              <w:rPr>
                <w:noProof/>
                <w:webHidden/>
              </w:rPr>
              <w:fldChar w:fldCharType="separate"/>
            </w:r>
            <w:r>
              <w:rPr>
                <w:noProof/>
                <w:webHidden/>
              </w:rPr>
              <w:t>59</w:t>
            </w:r>
            <w:r>
              <w:rPr>
                <w:noProof/>
                <w:webHidden/>
              </w:rPr>
              <w:fldChar w:fldCharType="end"/>
            </w:r>
          </w:hyperlink>
        </w:p>
        <w:p w14:paraId="7C172390" w14:textId="5043F373" w:rsidR="008D45EF" w:rsidRDefault="008D45EF">
          <w:pPr>
            <w:pStyle w:val="TOC2"/>
            <w:tabs>
              <w:tab w:val="right" w:leader="dot" w:pos="8296"/>
            </w:tabs>
            <w:ind w:left="480"/>
            <w:rPr>
              <w:rFonts w:asciiTheme="minorHAnsi" w:eastAsiaTheme="minorEastAsia" w:hAnsiTheme="minorHAnsi"/>
              <w:noProof/>
              <w:sz w:val="21"/>
            </w:rPr>
          </w:pPr>
          <w:hyperlink w:anchor="_Toc198549377" w:history="1">
            <w:r w:rsidRPr="00C373BF">
              <w:rPr>
                <w:rStyle w:val="a7"/>
                <w:rFonts w:cs="Times New Roman"/>
                <w:noProof/>
              </w:rPr>
              <w:t xml:space="preserve">6.4 </w:t>
            </w:r>
            <w:r w:rsidRPr="00C373BF">
              <w:rPr>
                <w:rStyle w:val="a7"/>
                <w:noProof/>
              </w:rPr>
              <w:t>应用价值</w:t>
            </w:r>
            <w:r>
              <w:rPr>
                <w:noProof/>
                <w:webHidden/>
              </w:rPr>
              <w:tab/>
            </w:r>
            <w:r>
              <w:rPr>
                <w:noProof/>
                <w:webHidden/>
              </w:rPr>
              <w:fldChar w:fldCharType="begin"/>
            </w:r>
            <w:r>
              <w:rPr>
                <w:noProof/>
                <w:webHidden/>
              </w:rPr>
              <w:instrText xml:space="preserve"> PAGEREF _Toc198549377 \h </w:instrText>
            </w:r>
            <w:r>
              <w:rPr>
                <w:noProof/>
                <w:webHidden/>
              </w:rPr>
            </w:r>
            <w:r>
              <w:rPr>
                <w:noProof/>
                <w:webHidden/>
              </w:rPr>
              <w:fldChar w:fldCharType="separate"/>
            </w:r>
            <w:r>
              <w:rPr>
                <w:noProof/>
                <w:webHidden/>
              </w:rPr>
              <w:t>59</w:t>
            </w:r>
            <w:r>
              <w:rPr>
                <w:noProof/>
                <w:webHidden/>
              </w:rPr>
              <w:fldChar w:fldCharType="end"/>
            </w:r>
          </w:hyperlink>
        </w:p>
        <w:p w14:paraId="1EBC39FC" w14:textId="14D285AC" w:rsidR="008D45EF" w:rsidRDefault="008D45EF">
          <w:pPr>
            <w:pStyle w:val="TOC1"/>
            <w:tabs>
              <w:tab w:val="right" w:leader="dot" w:pos="8296"/>
            </w:tabs>
            <w:rPr>
              <w:rFonts w:asciiTheme="minorHAnsi" w:eastAsiaTheme="minorEastAsia" w:hAnsiTheme="minorHAnsi"/>
              <w:noProof/>
              <w:sz w:val="21"/>
            </w:rPr>
          </w:pPr>
          <w:hyperlink w:anchor="_Toc198549378" w:history="1">
            <w:r w:rsidRPr="00C373BF">
              <w:rPr>
                <w:rStyle w:val="a7"/>
                <w:noProof/>
              </w:rPr>
              <w:t xml:space="preserve">7 </w:t>
            </w:r>
            <w:r w:rsidRPr="00C373BF">
              <w:rPr>
                <w:rStyle w:val="a7"/>
                <w:noProof/>
              </w:rPr>
              <w:t>参考文献</w:t>
            </w:r>
            <w:r>
              <w:rPr>
                <w:noProof/>
                <w:webHidden/>
              </w:rPr>
              <w:tab/>
            </w:r>
            <w:r>
              <w:rPr>
                <w:noProof/>
                <w:webHidden/>
              </w:rPr>
              <w:fldChar w:fldCharType="begin"/>
            </w:r>
            <w:r>
              <w:rPr>
                <w:noProof/>
                <w:webHidden/>
              </w:rPr>
              <w:instrText xml:space="preserve"> PAGEREF _Toc198549378 \h </w:instrText>
            </w:r>
            <w:r>
              <w:rPr>
                <w:noProof/>
                <w:webHidden/>
              </w:rPr>
            </w:r>
            <w:r>
              <w:rPr>
                <w:noProof/>
                <w:webHidden/>
              </w:rPr>
              <w:fldChar w:fldCharType="separate"/>
            </w:r>
            <w:r>
              <w:rPr>
                <w:noProof/>
                <w:webHidden/>
              </w:rPr>
              <w:t>60</w:t>
            </w:r>
            <w:r>
              <w:rPr>
                <w:noProof/>
                <w:webHidden/>
              </w:rPr>
              <w:fldChar w:fldCharType="end"/>
            </w:r>
          </w:hyperlink>
        </w:p>
        <w:p w14:paraId="58810854" w14:textId="360936F7" w:rsidR="00D36BB7" w:rsidRDefault="00D36BB7">
          <w:r>
            <w:rPr>
              <w:b/>
              <w:bCs/>
              <w:lang w:val="zh-CN"/>
            </w:rPr>
            <w:fldChar w:fldCharType="end"/>
          </w:r>
        </w:p>
      </w:sdtContent>
    </w:sdt>
    <w:p w14:paraId="05448068" w14:textId="2FFEC344" w:rsidR="00D36BB7" w:rsidRDefault="00D36BB7" w:rsidP="00D36BB7"/>
    <w:p w14:paraId="5B95C4FE" w14:textId="1BB33472" w:rsidR="00D36BB7" w:rsidRDefault="00D36BB7" w:rsidP="00D36BB7"/>
    <w:p w14:paraId="44EFA9AB" w14:textId="394CDE10" w:rsidR="00D36BB7" w:rsidRDefault="00D36BB7" w:rsidP="00D36BB7"/>
    <w:p w14:paraId="54EFD697" w14:textId="10084356" w:rsidR="00D36BB7" w:rsidRDefault="00D36BB7" w:rsidP="00D36BB7"/>
    <w:p w14:paraId="280C03F9" w14:textId="7001371A" w:rsidR="00D36BB7" w:rsidRDefault="00D36BB7" w:rsidP="00D36BB7"/>
    <w:p w14:paraId="79ABE3DE" w14:textId="5251AC91" w:rsidR="00D36BB7" w:rsidRDefault="00D36BB7" w:rsidP="00D36BB7"/>
    <w:p w14:paraId="22560654" w14:textId="593D7B36" w:rsidR="00D36BB7" w:rsidRDefault="00D36BB7" w:rsidP="00D36BB7"/>
    <w:p w14:paraId="26ACB763" w14:textId="4B04129A" w:rsidR="00D36BB7" w:rsidRDefault="00D36BB7" w:rsidP="00D36BB7"/>
    <w:p w14:paraId="764A7C47" w14:textId="228EA3EF" w:rsidR="00D36BB7" w:rsidRDefault="00D36BB7" w:rsidP="00D36BB7"/>
    <w:p w14:paraId="3744C7C1" w14:textId="689B77F3" w:rsidR="00D36BB7" w:rsidRDefault="001B7E2C" w:rsidP="001B7E2C">
      <w:pPr>
        <w:widowControl/>
        <w:spacing w:line="240" w:lineRule="auto"/>
        <w:jc w:val="left"/>
      </w:pPr>
      <w:r>
        <w:br w:type="page"/>
      </w:r>
    </w:p>
    <w:p w14:paraId="5B6C97EA" w14:textId="77777777" w:rsidR="001D3156" w:rsidRDefault="001D3156" w:rsidP="00351266">
      <w:pPr>
        <w:pStyle w:val="1"/>
        <w:rPr>
          <w:rFonts w:cs="Times New Roman"/>
        </w:rPr>
        <w:sectPr w:rsidR="001D3156" w:rsidSect="008E697A">
          <w:footerReference w:type="default" r:id="rId9"/>
          <w:pgSz w:w="11906" w:h="16838"/>
          <w:pgMar w:top="1440" w:right="1800" w:bottom="1440" w:left="1800" w:header="851" w:footer="992" w:gutter="0"/>
          <w:pgNumType w:fmt="upperRoman" w:start="1"/>
          <w:cols w:space="425"/>
          <w:docGrid w:type="lines" w:linePitch="312"/>
        </w:sectPr>
      </w:pPr>
    </w:p>
    <w:p w14:paraId="30EE97A4" w14:textId="245B3E2A" w:rsidR="00C73BC8" w:rsidRDefault="00D17325" w:rsidP="00351266">
      <w:pPr>
        <w:pStyle w:val="1"/>
      </w:pPr>
      <w:bookmarkStart w:id="0" w:name="_Toc198549307"/>
      <w:r w:rsidRPr="00B00567">
        <w:rPr>
          <w:rFonts w:cs="Times New Roman"/>
        </w:rPr>
        <w:lastRenderedPageBreak/>
        <w:t xml:space="preserve">1 </w:t>
      </w:r>
      <w:r w:rsidR="000D767A">
        <w:rPr>
          <w:rFonts w:hint="eastAsia"/>
        </w:rPr>
        <w:t>作品介绍</w:t>
      </w:r>
      <w:bookmarkEnd w:id="0"/>
    </w:p>
    <w:p w14:paraId="4155F8B4" w14:textId="7B8DC265" w:rsidR="00D17325" w:rsidRDefault="00D17325" w:rsidP="004A69CD">
      <w:pPr>
        <w:pStyle w:val="2"/>
        <w:spacing w:line="440" w:lineRule="exact"/>
      </w:pPr>
      <w:bookmarkStart w:id="1" w:name="_Toc198549308"/>
      <w:r w:rsidRPr="00B00567">
        <w:rPr>
          <w:rFonts w:ascii="Times New Roman" w:hAnsi="Times New Roman" w:cs="Times New Roman"/>
        </w:rPr>
        <w:t xml:space="preserve">1.1 </w:t>
      </w:r>
      <w:r>
        <w:rPr>
          <w:rFonts w:hint="eastAsia"/>
        </w:rPr>
        <w:t>项目背景介绍</w:t>
      </w:r>
      <w:bookmarkEnd w:id="1"/>
    </w:p>
    <w:p w14:paraId="4777772F" w14:textId="13A1B4E4" w:rsidR="007077F9" w:rsidRPr="007077F9" w:rsidRDefault="007077F9" w:rsidP="004A69CD">
      <w:pPr>
        <w:ind w:firstLine="358"/>
        <w:rPr>
          <w:rFonts w:asciiTheme="minorHAnsi" w:hAnsiTheme="minorHAnsi"/>
        </w:rPr>
      </w:pPr>
      <w:r w:rsidRPr="007077F9">
        <w:rPr>
          <w:rFonts w:asciiTheme="minorHAnsi" w:hAnsiTheme="minorHAnsi"/>
        </w:rPr>
        <w:t>随着智能制造和工业</w:t>
      </w:r>
      <w:r w:rsidRPr="00B00567">
        <w:rPr>
          <w:rFonts w:cs="Times New Roman"/>
        </w:rPr>
        <w:t>4.0</w:t>
      </w:r>
      <w:r w:rsidRPr="007077F9">
        <w:rPr>
          <w:rFonts w:asciiTheme="minorHAnsi" w:hAnsiTheme="minorHAnsi"/>
        </w:rPr>
        <w:t>的快速发展，自动化流水线在提升生产效率、优化资源分配以及增强生产灵活性方面的需求日益增长。分拣任务作为自动化流水线中的核心环节，直接影响生产线的整体效率和可靠性。该任务要求系统具备高实时性以应对动态工作环境、高精度以确保分类准确性，以及良好的适应性以处理多样化的物体摆放方式。然而，传统分拣系统通常依赖单一的机械结构和低速处理单元，其算法复杂性和硬件限制难以满足传送带上随机摆放物体的高效动态分拣需求。此外，传统系统在面对多类型、多姿态物体的识别与分拣时，往往存在响应延迟或误判率较高的缺陷，限制了其在现代工业生产中的广泛应用。</w:t>
      </w:r>
    </w:p>
    <w:p w14:paraId="4004CFB9" w14:textId="5FEF8723" w:rsidR="007077F9" w:rsidRPr="007077F9" w:rsidRDefault="007077F9" w:rsidP="004A69CD">
      <w:pPr>
        <w:ind w:firstLine="358"/>
        <w:rPr>
          <w:rFonts w:asciiTheme="minorHAnsi" w:hAnsiTheme="minorHAnsi"/>
        </w:rPr>
      </w:pPr>
      <w:r w:rsidRPr="007077F9">
        <w:t>为解决上述问题，本项目提出了一种基于</w:t>
      </w:r>
      <w:r w:rsidRPr="007077F9">
        <w:rPr>
          <w:rFonts w:cs="Times New Roman"/>
        </w:rPr>
        <w:t>FPGA</w:t>
      </w:r>
      <w:r w:rsidRPr="007077F9">
        <w:t>的双机械臂协同控制系统。该系统通过集成高分辨率</w:t>
      </w:r>
      <w:r w:rsidRPr="007077F9">
        <w:rPr>
          <w:rFonts w:cs="Times New Roman"/>
        </w:rPr>
        <w:t>OV5640</w:t>
      </w:r>
      <w:r w:rsidRPr="007077F9">
        <w:t>双目摄像头以及两种机械臂（</w:t>
      </w:r>
      <w:r w:rsidRPr="007077F9">
        <w:t>Delta</w:t>
      </w:r>
      <w:r w:rsidRPr="007077F9">
        <w:t>机械臂和平行四边形连杆机械臂），实现了传送带上物体的快速识别与精准分类分拣。</w:t>
      </w:r>
      <w:r w:rsidRPr="007077F9">
        <w:rPr>
          <w:rFonts w:cs="Times New Roman"/>
        </w:rPr>
        <w:t>FPGA</w:t>
      </w:r>
      <w:r w:rsidRPr="007077F9">
        <w:t>凭借其高并行处理能力和低延迟特性，显著提升了系统的实时性能；</w:t>
      </w:r>
      <w:r w:rsidRPr="007077F9">
        <w:rPr>
          <w:rFonts w:cs="Times New Roman"/>
        </w:rPr>
        <w:t>OV5640</w:t>
      </w:r>
      <w:r w:rsidRPr="007077F9">
        <w:t>摄像头提供高质量的视觉输入，结合双机械臂的协同操作，优化了分拣流程的效率和准确性。该设计为工业</w:t>
      </w:r>
      <w:r w:rsidRPr="007077F9">
        <w:rPr>
          <w:rFonts w:cs="Times New Roman"/>
        </w:rPr>
        <w:t>4.0</w:t>
      </w:r>
      <w:r w:rsidRPr="007077F9">
        <w:t>背景下的自动化流水线提供了高效、可扩展的解决方案，具备较强的工程应用价值和未来升级潜力。</w:t>
      </w:r>
    </w:p>
    <w:p w14:paraId="387B83ED" w14:textId="7E65C74B" w:rsidR="009A5938" w:rsidRDefault="00D17325" w:rsidP="004A69CD">
      <w:pPr>
        <w:pStyle w:val="2"/>
        <w:spacing w:line="440" w:lineRule="exact"/>
      </w:pPr>
      <w:bookmarkStart w:id="2" w:name="_Toc198549309"/>
      <w:r w:rsidRPr="00B00567">
        <w:rPr>
          <w:rFonts w:ascii="Times New Roman" w:hAnsi="Times New Roman" w:cs="Times New Roman"/>
        </w:rPr>
        <w:t xml:space="preserve">1.2 </w:t>
      </w:r>
      <w:r w:rsidR="00471294">
        <w:rPr>
          <w:rFonts w:hint="eastAsia"/>
        </w:rPr>
        <w:t>作品</w:t>
      </w:r>
      <w:r>
        <w:rPr>
          <w:rFonts w:hint="eastAsia"/>
        </w:rPr>
        <w:t>介绍</w:t>
      </w:r>
      <w:bookmarkEnd w:id="2"/>
    </w:p>
    <w:p w14:paraId="07F55801" w14:textId="2BDCF3A6" w:rsidR="00E805E5" w:rsidRDefault="004A69CD" w:rsidP="004A69CD">
      <w:r>
        <w:rPr>
          <w:noProof/>
        </w:rPr>
        <w:drawing>
          <wp:anchor distT="0" distB="0" distL="114300" distR="114300" simplePos="0" relativeHeight="251747328" behindDoc="1" locked="0" layoutInCell="1" allowOverlap="1" wp14:anchorId="5FBDCC51" wp14:editId="7764C0B4">
            <wp:simplePos x="0" y="0"/>
            <wp:positionH relativeFrom="column">
              <wp:posOffset>2964976</wp:posOffset>
            </wp:positionH>
            <wp:positionV relativeFrom="paragraph">
              <wp:posOffset>898762</wp:posOffset>
            </wp:positionV>
            <wp:extent cx="2286000" cy="1703070"/>
            <wp:effectExtent l="0" t="0" r="0" b="0"/>
            <wp:wrapTopAndBottom/>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974" t="12763" r="5902" b="14627"/>
                    <a:stretch/>
                  </pic:blipFill>
                  <pic:spPr bwMode="auto">
                    <a:xfrm>
                      <a:off x="0" y="0"/>
                      <a:ext cx="2286000" cy="1703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8352" behindDoc="1" locked="0" layoutInCell="1" allowOverlap="1" wp14:anchorId="69BE1407" wp14:editId="1776624C">
            <wp:simplePos x="0" y="0"/>
            <wp:positionH relativeFrom="column">
              <wp:posOffset>3412</wp:posOffset>
            </wp:positionH>
            <wp:positionV relativeFrom="paragraph">
              <wp:posOffset>891938</wp:posOffset>
            </wp:positionV>
            <wp:extent cx="2638425" cy="1713230"/>
            <wp:effectExtent l="0" t="0" r="9525" b="1270"/>
            <wp:wrapTopAndBottom/>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757" t="15006" r="4322" b="18240"/>
                    <a:stretch/>
                  </pic:blipFill>
                  <pic:spPr bwMode="auto">
                    <a:xfrm>
                      <a:off x="0" y="0"/>
                      <a:ext cx="2638425" cy="1713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1B96">
        <w:tab/>
      </w:r>
      <w:r w:rsidR="00C2754D" w:rsidRPr="00C2754D">
        <w:rPr>
          <w:rFonts w:asciiTheme="minorHAnsi" w:hAnsiTheme="minorHAnsi"/>
        </w:rPr>
        <w:t>本项目以两块紫光同创</w:t>
      </w:r>
      <w:r w:rsidR="00C2754D" w:rsidRPr="00B00567">
        <w:rPr>
          <w:rFonts w:cs="Times New Roman"/>
        </w:rPr>
        <w:t>PGL22G</w:t>
      </w:r>
      <w:r w:rsidR="00C2754D" w:rsidRPr="00C2754D">
        <w:rPr>
          <w:rFonts w:asciiTheme="minorHAnsi" w:hAnsiTheme="minorHAnsi"/>
        </w:rPr>
        <w:t>开发板为核心硬件平台，分别控制</w:t>
      </w:r>
      <w:r w:rsidR="00C2754D" w:rsidRPr="00B00567">
        <w:rPr>
          <w:rFonts w:cs="Times New Roman"/>
        </w:rPr>
        <w:t>Delta</w:t>
      </w:r>
      <w:r w:rsidR="00C2754D" w:rsidRPr="00C2754D">
        <w:rPr>
          <w:rFonts w:asciiTheme="minorHAnsi" w:hAnsiTheme="minorHAnsi"/>
        </w:rPr>
        <w:t>机械臂、平行四边形连杆机械</w:t>
      </w:r>
      <w:proofErr w:type="gramStart"/>
      <w:r w:rsidR="00C2754D" w:rsidRPr="00C2754D">
        <w:rPr>
          <w:rFonts w:asciiTheme="minorHAnsi" w:hAnsiTheme="minorHAnsi"/>
        </w:rPr>
        <w:t>臂以及</w:t>
      </w:r>
      <w:proofErr w:type="gramEnd"/>
      <w:r w:rsidR="00C2754D" w:rsidRPr="00B00567">
        <w:rPr>
          <w:rFonts w:cs="Times New Roman"/>
        </w:rPr>
        <w:t>OV5640</w:t>
      </w:r>
      <w:r w:rsidR="00C2754D" w:rsidRPr="00C2754D">
        <w:rPr>
          <w:rFonts w:asciiTheme="minorHAnsi" w:hAnsiTheme="minorHAnsi"/>
        </w:rPr>
        <w:t>双目摄像头，构建了一个完整的物体分拣系统。</w:t>
      </w:r>
    </w:p>
    <w:p w14:paraId="1C34658C" w14:textId="0DEB9932" w:rsidR="00E805E5" w:rsidRPr="00B25B38" w:rsidRDefault="00806D7A" w:rsidP="004A69CD">
      <w:pPr>
        <w:ind w:firstLineChars="500" w:firstLine="1050"/>
        <w:rPr>
          <w:sz w:val="21"/>
          <w:szCs w:val="21"/>
        </w:rPr>
      </w:pPr>
      <w:r w:rsidRPr="00806D7A">
        <w:rPr>
          <w:rFonts w:hint="eastAsia"/>
          <w:sz w:val="21"/>
          <w:szCs w:val="21"/>
        </w:rPr>
        <w:t>图</w:t>
      </w:r>
      <w:r w:rsidRPr="00B00567">
        <w:rPr>
          <w:rFonts w:cs="Times New Roman"/>
          <w:sz w:val="21"/>
          <w:szCs w:val="21"/>
        </w:rPr>
        <w:t xml:space="preserve">1.1 </w:t>
      </w:r>
      <w:r w:rsidRPr="00806D7A">
        <w:rPr>
          <w:rFonts w:hint="eastAsia"/>
          <w:sz w:val="21"/>
          <w:szCs w:val="21"/>
        </w:rPr>
        <w:t>紫光同创</w:t>
      </w:r>
      <w:r w:rsidRPr="00B00567">
        <w:rPr>
          <w:rFonts w:cs="Times New Roman"/>
          <w:sz w:val="21"/>
          <w:szCs w:val="21"/>
        </w:rPr>
        <w:t>PGL22G</w:t>
      </w:r>
      <w:r w:rsidRPr="00806D7A">
        <w:rPr>
          <w:sz w:val="21"/>
          <w:szCs w:val="21"/>
        </w:rPr>
        <w:t xml:space="preserve">    </w:t>
      </w:r>
      <w:r>
        <w:rPr>
          <w:sz w:val="21"/>
          <w:szCs w:val="21"/>
        </w:rPr>
        <w:t xml:space="preserve">                   </w:t>
      </w:r>
      <w:r w:rsidRPr="00806D7A">
        <w:rPr>
          <w:rFonts w:hint="eastAsia"/>
          <w:sz w:val="21"/>
          <w:szCs w:val="21"/>
        </w:rPr>
        <w:t>图</w:t>
      </w:r>
      <w:r w:rsidRPr="00B00567">
        <w:rPr>
          <w:rFonts w:cs="Times New Roman"/>
          <w:sz w:val="21"/>
          <w:szCs w:val="21"/>
        </w:rPr>
        <w:t xml:space="preserve">1.2 </w:t>
      </w:r>
      <w:r w:rsidRPr="00806D7A">
        <w:rPr>
          <w:rFonts w:hint="eastAsia"/>
          <w:sz w:val="21"/>
          <w:szCs w:val="21"/>
        </w:rPr>
        <w:t>双目摄像头</w:t>
      </w:r>
      <w:r w:rsidRPr="00806D7A">
        <w:rPr>
          <w:sz w:val="21"/>
          <w:szCs w:val="21"/>
        </w:rPr>
        <w:t xml:space="preserve"> </w:t>
      </w:r>
    </w:p>
    <w:p w14:paraId="61D63DF1" w14:textId="41D825F1" w:rsidR="00C2754D" w:rsidRPr="00D31AA7" w:rsidRDefault="00C2754D" w:rsidP="00B00567">
      <w:pPr>
        <w:ind w:firstLine="420"/>
        <w:rPr>
          <w:rFonts w:asciiTheme="minorHAnsi" w:hAnsiTheme="minorHAnsi"/>
          <w:b/>
          <w:bCs/>
        </w:rPr>
      </w:pPr>
      <w:r w:rsidRPr="00D31AA7">
        <w:rPr>
          <w:rFonts w:asciiTheme="minorHAnsi" w:hAnsiTheme="minorHAnsi"/>
          <w:b/>
          <w:bCs/>
        </w:rPr>
        <w:lastRenderedPageBreak/>
        <w:t>具体实施流程如下：</w:t>
      </w:r>
    </w:p>
    <w:p w14:paraId="73132EB3" w14:textId="0227B197" w:rsidR="00C2754D" w:rsidRPr="00C2754D" w:rsidRDefault="00C2754D" w:rsidP="004A69CD">
      <w:pPr>
        <w:ind w:firstLine="420"/>
      </w:pPr>
      <w:r w:rsidRPr="00C2754D">
        <w:t>首先，操作人员在初始托盘上随机摆放</w:t>
      </w:r>
      <w:r w:rsidRPr="00C2754D">
        <w:t>12</w:t>
      </w:r>
      <w:r w:rsidRPr="00C2754D">
        <w:t>个物体，涵盖四种颜色（红、蓝、黄、绿）和三种形状（圆形、方形、</w:t>
      </w:r>
      <w:r>
        <w:rPr>
          <w:rFonts w:hint="eastAsia"/>
        </w:rPr>
        <w:t>六</w:t>
      </w:r>
      <w:r w:rsidRPr="00C2754D">
        <w:t>角形），形成多样化的分拣目标。摆放完成后，托盘通过传送带运输至</w:t>
      </w:r>
      <w:r w:rsidRPr="00C2754D">
        <w:t>OV5640</w:t>
      </w:r>
      <w:r w:rsidRPr="00C2754D">
        <w:t>双目摄像头下方进行识别。摄像头利用立体视觉技术实时分析物体的颜色和形状，并通过</w:t>
      </w:r>
      <w:r w:rsidRPr="00C2754D">
        <w:t>HDMI</w:t>
      </w:r>
      <w:r w:rsidRPr="00C2754D">
        <w:t>接口输出视频流，显示识别结果，包括物体的位置、颜色和形状信息。这一阶段确保了视觉识别的高效性和直观性，为后续分拣操作提供了准确的数据基础。</w:t>
      </w:r>
    </w:p>
    <w:p w14:paraId="26BEDDAD" w14:textId="525CDC2D" w:rsidR="00BE5872" w:rsidRPr="004A4049" w:rsidRDefault="004B03B2" w:rsidP="004B03B2">
      <w:pPr>
        <w:ind w:firstLine="420"/>
      </w:pPr>
      <w:r w:rsidRPr="004B03B2">
        <w:rPr>
          <w:noProof/>
        </w:rPr>
        <w:drawing>
          <wp:anchor distT="0" distB="0" distL="114300" distR="114300" simplePos="0" relativeHeight="251794432" behindDoc="0" locked="0" layoutInCell="1" allowOverlap="1" wp14:anchorId="49817130" wp14:editId="37AD859A">
            <wp:simplePos x="0" y="0"/>
            <wp:positionH relativeFrom="column">
              <wp:posOffset>2540</wp:posOffset>
            </wp:positionH>
            <wp:positionV relativeFrom="paragraph">
              <wp:posOffset>2289175</wp:posOffset>
            </wp:positionV>
            <wp:extent cx="5274310" cy="2966085"/>
            <wp:effectExtent l="0" t="0" r="2540" b="5715"/>
            <wp:wrapTopAndBottom/>
            <wp:docPr id="1032" name="图片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66085"/>
                    </a:xfrm>
                    <a:prstGeom prst="rect">
                      <a:avLst/>
                    </a:prstGeom>
                  </pic:spPr>
                </pic:pic>
              </a:graphicData>
            </a:graphic>
          </wp:anchor>
        </w:drawing>
      </w:r>
      <w:r w:rsidR="00C2754D" w:rsidRPr="00C2754D">
        <w:t>识别完成后，传送带将托盘移动至</w:t>
      </w:r>
      <w:r w:rsidR="00C2754D" w:rsidRPr="00C2754D">
        <w:t>Delta</w:t>
      </w:r>
      <w:r w:rsidR="00C2754D" w:rsidRPr="00C2754D">
        <w:t>机械臂的操作区域。</w:t>
      </w:r>
      <w:r w:rsidR="00C2754D" w:rsidRPr="00C2754D">
        <w:t>Delta</w:t>
      </w:r>
      <w:r w:rsidR="00C2754D" w:rsidRPr="00C2754D">
        <w:t>机械</w:t>
      </w:r>
      <w:proofErr w:type="gramStart"/>
      <w:r w:rsidR="00C2754D" w:rsidRPr="00C2754D">
        <w:t>臂负责</w:t>
      </w:r>
      <w:proofErr w:type="gramEnd"/>
      <w:r w:rsidR="00C2754D" w:rsidRPr="00C2754D">
        <w:t>根据识别结果，依次拾取托盘上的物体，并将其按颜色分类放置至对应的目标托盘中。与此同时，平行四边形连杆机械臂协同工作，负责提供新的空托盘以支持连续分拣操作。具体而言，当</w:t>
      </w:r>
      <w:r w:rsidR="00C2754D" w:rsidRPr="00C2754D">
        <w:t>Delta</w:t>
      </w:r>
      <w:r w:rsidR="00C2754D" w:rsidRPr="00C2754D">
        <w:t>机械</w:t>
      </w:r>
      <w:proofErr w:type="gramStart"/>
      <w:r w:rsidR="00C2754D" w:rsidRPr="00C2754D">
        <w:t>臂完成</w:t>
      </w:r>
      <w:proofErr w:type="gramEnd"/>
      <w:r w:rsidR="00C2754D" w:rsidRPr="00C2754D">
        <w:t>某一颜色物体的放置（例如将三个红色物体放入一个托盘）后，平行四边形连杆机械臂将当前托盘移走，并取回一个新的空托盘。上述过程循环进行，直至</w:t>
      </w:r>
      <w:r w:rsidR="00C2754D" w:rsidRPr="00C2754D">
        <w:t>12</w:t>
      </w:r>
      <w:r w:rsidR="00C2754D" w:rsidRPr="00C2754D">
        <w:t>个物体全部分类完成。该系统通过双机械臂的分工协作和</w:t>
      </w:r>
      <w:r w:rsidR="00C2754D" w:rsidRPr="00C2754D">
        <w:t>FPGA</w:t>
      </w:r>
      <w:r w:rsidR="00C2754D" w:rsidRPr="00C2754D">
        <w:t>的高效控制，实现了从识别到分拣的全自动化流程，显著提高了分拣效率和可靠性。</w:t>
      </w:r>
    </w:p>
    <w:p w14:paraId="6C954BA3" w14:textId="3559845C" w:rsidR="009A5938" w:rsidRPr="00A8372B" w:rsidRDefault="00A8372B" w:rsidP="004A69CD">
      <w:pPr>
        <w:jc w:val="center"/>
        <w:rPr>
          <w:sz w:val="21"/>
          <w:szCs w:val="21"/>
        </w:rPr>
      </w:pPr>
      <w:r>
        <w:rPr>
          <w:rFonts w:hint="eastAsia"/>
          <w:sz w:val="21"/>
          <w:szCs w:val="21"/>
        </w:rPr>
        <w:t>图</w:t>
      </w:r>
      <w:r>
        <w:rPr>
          <w:rFonts w:hint="eastAsia"/>
          <w:sz w:val="21"/>
          <w:szCs w:val="21"/>
        </w:rPr>
        <w:t>1</w:t>
      </w:r>
      <w:r>
        <w:rPr>
          <w:sz w:val="21"/>
          <w:szCs w:val="21"/>
        </w:rPr>
        <w:t xml:space="preserve">.3 </w:t>
      </w:r>
      <w:r w:rsidR="00660D18">
        <w:rPr>
          <w:rFonts w:hint="eastAsia"/>
          <w:sz w:val="21"/>
          <w:szCs w:val="21"/>
        </w:rPr>
        <w:t>作品</w:t>
      </w:r>
      <w:r>
        <w:rPr>
          <w:rFonts w:hint="eastAsia"/>
          <w:sz w:val="21"/>
          <w:szCs w:val="21"/>
        </w:rPr>
        <w:t>实物图</w:t>
      </w:r>
    </w:p>
    <w:p w14:paraId="128A7B5C" w14:textId="4B4B3978" w:rsidR="009A5938" w:rsidRDefault="009A5938" w:rsidP="009A5938"/>
    <w:p w14:paraId="1FE88830" w14:textId="5DBF53D3" w:rsidR="00094CD2" w:rsidRDefault="00094CD2" w:rsidP="009A5938"/>
    <w:p w14:paraId="0FFFBAB2" w14:textId="64D582AA" w:rsidR="00AE6F0B" w:rsidRDefault="00AE6F0B" w:rsidP="009A5938"/>
    <w:p w14:paraId="6E029995" w14:textId="6BAC67D8" w:rsidR="00AE6F0B" w:rsidRDefault="00AE6F0B" w:rsidP="009A5938"/>
    <w:p w14:paraId="65B815C6" w14:textId="5817011B" w:rsidR="00AE6F0B" w:rsidRPr="00AE6F0B" w:rsidRDefault="00472C5B" w:rsidP="00C226CA">
      <w:pPr>
        <w:pStyle w:val="2"/>
        <w:spacing w:line="440" w:lineRule="exact"/>
        <w:rPr>
          <w:rFonts w:ascii="Times New Roman" w:hAnsi="Times New Roman" w:cs="Times New Roman"/>
        </w:rPr>
      </w:pPr>
      <w:bookmarkStart w:id="3" w:name="_Toc198549310"/>
      <w:r w:rsidRPr="00C226CA">
        <w:rPr>
          <w:rFonts w:ascii="Times New Roman" w:hAnsi="Times New Roman" w:cs="Times New Roman"/>
        </w:rPr>
        <w:lastRenderedPageBreak/>
        <w:t>1</w:t>
      </w:r>
      <w:r w:rsidR="00AE6F0B" w:rsidRPr="00AE6F0B">
        <w:rPr>
          <w:rFonts w:ascii="Times New Roman" w:hAnsi="Times New Roman" w:cs="Times New Roman"/>
        </w:rPr>
        <w:t>.</w:t>
      </w:r>
      <w:r w:rsidRPr="00C226CA">
        <w:rPr>
          <w:rFonts w:ascii="Times New Roman" w:hAnsi="Times New Roman" w:cs="Times New Roman"/>
        </w:rPr>
        <w:t>3</w:t>
      </w:r>
      <w:r w:rsidR="00AE6F0B" w:rsidRPr="00AE6F0B">
        <w:rPr>
          <w:rFonts w:ascii="Times New Roman" w:hAnsi="Times New Roman" w:cs="Times New Roman"/>
        </w:rPr>
        <w:t xml:space="preserve"> </w:t>
      </w:r>
      <w:r w:rsidR="00AE6F0B" w:rsidRPr="00AE6F0B">
        <w:rPr>
          <w:rFonts w:ascii="Times New Roman" w:hAnsi="Times New Roman" w:cs="Times New Roman" w:hint="eastAsia"/>
        </w:rPr>
        <w:t>作品完成清单</w:t>
      </w:r>
      <w:bookmarkEnd w:id="3"/>
    </w:p>
    <w:p w14:paraId="62284244" w14:textId="77777777" w:rsidR="00AE6F0B" w:rsidRPr="00AE6F0B" w:rsidRDefault="00AE6F0B" w:rsidP="00AE6F0B">
      <w:pPr>
        <w:ind w:firstLine="420"/>
      </w:pPr>
      <w:r w:rsidRPr="00AE6F0B">
        <w:t>根据赛题要求，本作品模拟了工业生产线上多个机器人实现低延迟、高精度协同控制的场景，成功实现了</w:t>
      </w:r>
      <w:r w:rsidRPr="00AE6F0B">
        <w:t>Delta</w:t>
      </w:r>
      <w:r w:rsidRPr="00AE6F0B">
        <w:t>机械臂与平行四边形连杆机械臂的智能协作分拣功能，贴近实际工业自动化应用需求。</w:t>
      </w:r>
    </w:p>
    <w:p w14:paraId="3D8315C7" w14:textId="77777777" w:rsidR="00AE6F0B" w:rsidRPr="00AE6F0B" w:rsidRDefault="00AE6F0B" w:rsidP="00AE6F0B">
      <w:pPr>
        <w:rPr>
          <w:b/>
          <w:bCs/>
        </w:rPr>
      </w:pPr>
      <w:r w:rsidRPr="00AE6F0B">
        <w:rPr>
          <w:b/>
          <w:bCs/>
        </w:rPr>
        <w:t>基础任务</w:t>
      </w:r>
    </w:p>
    <w:p w14:paraId="68E73C6C" w14:textId="4991088E" w:rsidR="00AE6F0B" w:rsidRPr="00AE6F0B" w:rsidRDefault="00AE6F0B" w:rsidP="00AE6F0B">
      <w:pPr>
        <w:numPr>
          <w:ilvl w:val="0"/>
          <w:numId w:val="28"/>
        </w:numPr>
      </w:pPr>
      <w:r w:rsidRPr="00AE6F0B">
        <w:rPr>
          <w:b/>
          <w:bCs/>
        </w:rPr>
        <w:t>机器人运动控制</w:t>
      </w:r>
      <w:r w:rsidRPr="00AE6F0B">
        <w:br/>
      </w:r>
      <w:r w:rsidRPr="00AE6F0B">
        <w:t>系统实现了步进电机的梯度加减速算法控制（报告</w:t>
      </w:r>
      <w:hyperlink w:anchor="_2.2_步进电机梯度加减速控制" w:history="1">
        <w:r w:rsidR="00DC1E27" w:rsidRPr="001529E9">
          <w:rPr>
            <w:rStyle w:val="a7"/>
            <w:rFonts w:hint="eastAsia"/>
          </w:rPr>
          <w:t>2</w:t>
        </w:r>
        <w:r w:rsidR="00DC1E27" w:rsidRPr="001529E9">
          <w:rPr>
            <w:rStyle w:val="a7"/>
          </w:rPr>
          <w:t>.2</w:t>
        </w:r>
      </w:hyperlink>
      <w:r w:rsidRPr="00AE6F0B">
        <w:t>章节）</w:t>
      </w:r>
      <w:r w:rsidRPr="00AE6F0B">
        <w:rPr>
          <w:rFonts w:hint="eastAsia"/>
        </w:rPr>
        <w:t>。同时</w:t>
      </w:r>
      <w:r w:rsidRPr="00AE6F0B">
        <w:t>基于</w:t>
      </w:r>
      <w:r w:rsidRPr="00AE6F0B">
        <w:t>Verilog</w:t>
      </w:r>
      <w:r w:rsidRPr="00AE6F0B">
        <w:t>实现</w:t>
      </w:r>
      <w:r w:rsidRPr="00AE6F0B">
        <w:rPr>
          <w:rFonts w:hint="eastAsia"/>
        </w:rPr>
        <w:t>了</w:t>
      </w:r>
      <w:r w:rsidRPr="00AE6F0B">
        <w:t>Delta</w:t>
      </w:r>
      <w:r w:rsidRPr="00AE6F0B">
        <w:t>机械臂</w:t>
      </w:r>
      <w:r w:rsidRPr="00AE6F0B">
        <w:rPr>
          <w:rFonts w:hint="eastAsia"/>
        </w:rPr>
        <w:t>与</w:t>
      </w:r>
      <w:r w:rsidRPr="00AE6F0B">
        <w:t>平行四边形连杆机械臂</w:t>
      </w:r>
      <w:r w:rsidRPr="00AE6F0B">
        <w:rPr>
          <w:rFonts w:hint="eastAsia"/>
        </w:rPr>
        <w:t>的逆运动学解算</w:t>
      </w:r>
      <w:r w:rsidRPr="00AE6F0B">
        <w:t>（报告</w:t>
      </w:r>
      <w:r w:rsidR="001529E9">
        <w:fldChar w:fldCharType="begin"/>
      </w:r>
      <w:r w:rsidR="001529E9">
        <w:instrText xml:space="preserve"> HYPERLINK  \l "</w:instrText>
      </w:r>
      <w:r w:rsidR="001529E9">
        <w:rPr>
          <w:rFonts w:hint="eastAsia"/>
        </w:rPr>
        <w:instrText>_2.3_</w:instrText>
      </w:r>
      <w:r w:rsidR="001529E9">
        <w:rPr>
          <w:rFonts w:hint="eastAsia"/>
        </w:rPr>
        <w:instrText>逆运动学解算</w:instrText>
      </w:r>
      <w:r w:rsidR="001529E9">
        <w:instrText xml:space="preserve">" </w:instrText>
      </w:r>
      <w:r w:rsidR="001529E9">
        <w:fldChar w:fldCharType="separate"/>
      </w:r>
      <w:r w:rsidR="00055574" w:rsidRPr="001529E9">
        <w:rPr>
          <w:rStyle w:val="a7"/>
        </w:rPr>
        <w:t>2.3</w:t>
      </w:r>
      <w:r w:rsidR="001529E9">
        <w:fldChar w:fldCharType="end"/>
      </w:r>
      <w:r w:rsidRPr="00AE6F0B">
        <w:rPr>
          <w:rFonts w:hint="eastAsia"/>
        </w:rPr>
        <w:t>章节）。</w:t>
      </w:r>
    </w:p>
    <w:p w14:paraId="0A05DFDE" w14:textId="77777777" w:rsidR="00AE6F0B" w:rsidRPr="00AE6F0B" w:rsidRDefault="00AE6F0B" w:rsidP="00AE6F0B">
      <w:pPr>
        <w:numPr>
          <w:ilvl w:val="0"/>
          <w:numId w:val="28"/>
        </w:numPr>
      </w:pPr>
      <w:r w:rsidRPr="00AE6F0B">
        <w:rPr>
          <w:b/>
          <w:bCs/>
        </w:rPr>
        <w:t>传感器数据处理</w:t>
      </w:r>
      <w:r w:rsidRPr="00AE6F0B">
        <w:br/>
      </w:r>
      <w:r w:rsidRPr="00AE6F0B">
        <w:t>系统集成了</w:t>
      </w:r>
      <w:r w:rsidRPr="00AE6F0B">
        <w:t>RFID</w:t>
      </w:r>
      <w:r w:rsidRPr="00AE6F0B">
        <w:t>射频标签读取功能，可准确识别托盘的唯一编号，真实模拟了工业场景中的物流运输过程。</w:t>
      </w:r>
    </w:p>
    <w:p w14:paraId="1E69F8F4" w14:textId="754A3750" w:rsidR="00AE6F0B" w:rsidRPr="00AE6F0B" w:rsidRDefault="00AE6F0B" w:rsidP="00AE6F0B">
      <w:pPr>
        <w:numPr>
          <w:ilvl w:val="0"/>
          <w:numId w:val="28"/>
        </w:numPr>
      </w:pPr>
      <w:r w:rsidRPr="00AE6F0B">
        <w:rPr>
          <w:b/>
          <w:bCs/>
        </w:rPr>
        <w:t>人机交互接口</w:t>
      </w:r>
      <w:r w:rsidRPr="00AE6F0B">
        <w:br/>
      </w:r>
      <w:r w:rsidRPr="00AE6F0B">
        <w:t>上位机提供了直观的控制和监控界面，支持手动输入坐标或一键执行预设路径（报告</w:t>
      </w:r>
      <w:hyperlink w:anchor="_2.1.9上位机控制" w:history="1">
        <w:r w:rsidRPr="00AE6F0B">
          <w:rPr>
            <w:color w:val="0563C1" w:themeColor="hyperlink"/>
            <w:u w:val="single"/>
          </w:rPr>
          <w:t>2.9</w:t>
        </w:r>
      </w:hyperlink>
      <w:r w:rsidRPr="00AE6F0B">
        <w:t>章节）。</w:t>
      </w:r>
      <w:r w:rsidRPr="00AE6F0B">
        <w:t>HDMI</w:t>
      </w:r>
      <w:r w:rsidRPr="00AE6F0B">
        <w:t>显示模块处理双目摄像头数据，实时呈现物体识别结果（报告</w:t>
      </w:r>
      <w:hyperlink w:anchor="_2.1.7_HDMI实时显示" w:history="1">
        <w:r w:rsidRPr="00AE6F0B">
          <w:rPr>
            <w:color w:val="0563C1" w:themeColor="hyperlink"/>
            <w:u w:val="single"/>
          </w:rPr>
          <w:t>2.7</w:t>
        </w:r>
      </w:hyperlink>
      <w:r w:rsidRPr="00AE6F0B">
        <w:t>章节）</w:t>
      </w:r>
      <w:r w:rsidRPr="00AE6F0B">
        <w:rPr>
          <w:rFonts w:hint="eastAsia"/>
        </w:rPr>
        <w:t>。</w:t>
      </w:r>
    </w:p>
    <w:p w14:paraId="6280700C" w14:textId="77777777" w:rsidR="00AE6F0B" w:rsidRPr="00AE6F0B" w:rsidRDefault="00AE6F0B" w:rsidP="00AE6F0B">
      <w:pPr>
        <w:rPr>
          <w:b/>
          <w:bCs/>
        </w:rPr>
      </w:pPr>
      <w:r w:rsidRPr="00AE6F0B">
        <w:rPr>
          <w:b/>
          <w:bCs/>
        </w:rPr>
        <w:t>进阶任务</w:t>
      </w:r>
    </w:p>
    <w:p w14:paraId="74575A2B" w14:textId="19CE6B61" w:rsidR="00AE6F0B" w:rsidRPr="00AE6F0B" w:rsidRDefault="00AE6F0B" w:rsidP="00AE6F0B">
      <w:pPr>
        <w:numPr>
          <w:ilvl w:val="0"/>
          <w:numId w:val="29"/>
        </w:numPr>
      </w:pPr>
      <w:r w:rsidRPr="00AE6F0B">
        <w:rPr>
          <w:b/>
          <w:bCs/>
        </w:rPr>
        <w:t>低延迟高精度反馈</w:t>
      </w:r>
      <w:r w:rsidRPr="00AE6F0B">
        <w:br/>
      </w:r>
      <w:r w:rsidRPr="00AE6F0B">
        <w:t>系统通过</w:t>
      </w:r>
      <w:r w:rsidRPr="00AE6F0B">
        <w:t>I²C</w:t>
      </w:r>
      <w:r w:rsidRPr="00AE6F0B">
        <w:t>接口与</w:t>
      </w:r>
      <w:r w:rsidRPr="00AE6F0B">
        <w:t>VL6180X</w:t>
      </w:r>
      <w:r w:rsidRPr="00AE6F0B">
        <w:t>距离传感器通信，集成于</w:t>
      </w:r>
      <w:r w:rsidRPr="00AE6F0B">
        <w:t>Delta</w:t>
      </w:r>
      <w:r w:rsidRPr="00AE6F0B">
        <w:t>机械臂末端，实时感知环境距离</w:t>
      </w:r>
      <w:r w:rsidRPr="00AE6F0B">
        <w:rPr>
          <w:rFonts w:hint="eastAsia"/>
        </w:rPr>
        <w:t>，</w:t>
      </w:r>
      <w:r w:rsidRPr="00AE6F0B">
        <w:t>距离数据反馈优化了吸取路径（报告</w:t>
      </w:r>
      <w:r w:rsidRPr="00AE6F0B">
        <w:fldChar w:fldCharType="begin"/>
      </w:r>
      <w:r w:rsidRPr="00AE6F0B">
        <w:instrText xml:space="preserve"> HYPERLINK  \l "</w:instrText>
      </w:r>
      <w:r w:rsidRPr="00AE6F0B">
        <w:rPr>
          <w:rFonts w:hint="eastAsia"/>
        </w:rPr>
        <w:instrText>_2.1.8_VL6180</w:instrText>
      </w:r>
      <w:r w:rsidRPr="00AE6F0B">
        <w:rPr>
          <w:rFonts w:hint="eastAsia"/>
        </w:rPr>
        <w:instrText>距离传感器</w:instrText>
      </w:r>
      <w:r w:rsidRPr="00AE6F0B">
        <w:instrText xml:space="preserve">" </w:instrText>
      </w:r>
      <w:r w:rsidRPr="00AE6F0B">
        <w:fldChar w:fldCharType="separate"/>
      </w:r>
      <w:r w:rsidRPr="00AE6F0B">
        <w:rPr>
          <w:color w:val="0563C1" w:themeColor="hyperlink"/>
          <w:u w:val="single"/>
        </w:rPr>
        <w:t>2.</w:t>
      </w:r>
      <w:r w:rsidRPr="00AE6F0B">
        <w:rPr>
          <w:color w:val="0563C1" w:themeColor="hyperlink"/>
          <w:u w:val="single"/>
        </w:rPr>
        <w:t>8</w:t>
      </w:r>
      <w:r w:rsidRPr="00AE6F0B">
        <w:fldChar w:fldCharType="end"/>
      </w:r>
      <w:r w:rsidRPr="00AE6F0B">
        <w:t>章节）</w:t>
      </w:r>
      <w:r w:rsidRPr="00AE6F0B">
        <w:rPr>
          <w:rFonts w:hint="eastAsia"/>
        </w:rPr>
        <w:t>。</w:t>
      </w:r>
      <w:r w:rsidRPr="00AE6F0B">
        <w:t xml:space="preserve"> </w:t>
      </w:r>
    </w:p>
    <w:p w14:paraId="562B0D58" w14:textId="7A271284" w:rsidR="00AE6F0B" w:rsidRPr="00AE6F0B" w:rsidRDefault="00AE6F0B" w:rsidP="00AE6F0B">
      <w:pPr>
        <w:numPr>
          <w:ilvl w:val="0"/>
          <w:numId w:val="29"/>
        </w:numPr>
      </w:pPr>
      <w:r w:rsidRPr="00AE6F0B">
        <w:rPr>
          <w:b/>
          <w:bCs/>
        </w:rPr>
        <w:t>感知与目标识别</w:t>
      </w:r>
      <w:r w:rsidRPr="00AE6F0B">
        <w:br/>
      </w:r>
      <w:r w:rsidRPr="00AE6F0B">
        <w:t>利用</w:t>
      </w:r>
      <w:r w:rsidRPr="00AE6F0B">
        <w:t>FPGA</w:t>
      </w:r>
      <w:r w:rsidRPr="00AE6F0B">
        <w:t>处理双目摄像头采集的</w:t>
      </w:r>
      <w:r w:rsidRPr="00AE6F0B">
        <w:t>720P</w:t>
      </w:r>
      <w:r w:rsidRPr="00AE6F0B">
        <w:t>数据，实现了目标物体</w:t>
      </w:r>
      <w:r w:rsidRPr="00AE6F0B">
        <w:rPr>
          <w:rFonts w:hint="eastAsia"/>
        </w:rPr>
        <w:t>的颜色识别与形状识别</w:t>
      </w:r>
      <w:r w:rsidRPr="00AE6F0B">
        <w:t>（报告</w:t>
      </w:r>
      <w:r w:rsidRPr="00AE6F0B">
        <w:fldChar w:fldCharType="begin"/>
      </w:r>
      <w:r w:rsidRPr="00AE6F0B">
        <w:instrText xml:space="preserve"> HYPERLINK  \l "</w:instrText>
      </w:r>
      <w:r w:rsidRPr="00AE6F0B">
        <w:rPr>
          <w:rFonts w:hint="eastAsia"/>
        </w:rPr>
        <w:instrText>_2.1.5_OV5640</w:instrText>
      </w:r>
      <w:r w:rsidRPr="00AE6F0B">
        <w:rPr>
          <w:rFonts w:hint="eastAsia"/>
        </w:rPr>
        <w:instrText>双目摄像头数据采集</w:instrText>
      </w:r>
      <w:r w:rsidRPr="00AE6F0B">
        <w:instrText xml:space="preserve">" </w:instrText>
      </w:r>
      <w:r w:rsidRPr="00AE6F0B">
        <w:fldChar w:fldCharType="separate"/>
      </w:r>
      <w:r w:rsidRPr="00AE6F0B">
        <w:rPr>
          <w:color w:val="0563C1" w:themeColor="hyperlink"/>
          <w:u w:val="single"/>
        </w:rPr>
        <w:t>2.5</w:t>
      </w:r>
      <w:r w:rsidRPr="00AE6F0B">
        <w:fldChar w:fldCharType="end"/>
      </w:r>
      <w:r w:rsidRPr="00AE6F0B">
        <w:t>、</w:t>
      </w:r>
      <w:r w:rsidRPr="00AE6F0B">
        <w:fldChar w:fldCharType="begin"/>
      </w:r>
      <w:r w:rsidRPr="00AE6F0B">
        <w:instrText xml:space="preserve"> HYPERLINK  \l "</w:instrText>
      </w:r>
      <w:r w:rsidRPr="00AE6F0B">
        <w:rPr>
          <w:rFonts w:hint="eastAsia"/>
        </w:rPr>
        <w:instrText>_2.1.6_</w:instrText>
      </w:r>
      <w:r w:rsidRPr="00AE6F0B">
        <w:rPr>
          <w:rFonts w:hint="eastAsia"/>
        </w:rPr>
        <w:instrText>物体形状和颜色识别</w:instrText>
      </w:r>
      <w:r w:rsidRPr="00AE6F0B">
        <w:instrText xml:space="preserve">" </w:instrText>
      </w:r>
      <w:r w:rsidRPr="00AE6F0B">
        <w:fldChar w:fldCharType="separate"/>
      </w:r>
      <w:r w:rsidRPr="00AE6F0B">
        <w:rPr>
          <w:color w:val="0563C1" w:themeColor="hyperlink"/>
          <w:u w:val="single"/>
        </w:rPr>
        <w:t>2.6</w:t>
      </w:r>
      <w:r w:rsidRPr="00AE6F0B">
        <w:fldChar w:fldCharType="end"/>
      </w:r>
      <w:r w:rsidRPr="00AE6F0B">
        <w:t>章节）。</w:t>
      </w:r>
    </w:p>
    <w:p w14:paraId="4CABCE32" w14:textId="1724FA44" w:rsidR="00AE6F0B" w:rsidRPr="00AE6F0B" w:rsidRDefault="00AE6F0B" w:rsidP="00AE6F0B">
      <w:pPr>
        <w:numPr>
          <w:ilvl w:val="0"/>
          <w:numId w:val="29"/>
        </w:numPr>
      </w:pPr>
      <w:r w:rsidRPr="00AE6F0B">
        <w:rPr>
          <w:b/>
          <w:bCs/>
        </w:rPr>
        <w:t>多机器人协作</w:t>
      </w:r>
      <w:r w:rsidRPr="00AE6F0B">
        <w:br/>
        <w:t>Delta</w:t>
      </w:r>
      <w:r w:rsidRPr="00AE6F0B">
        <w:t>机械臂与平行四边形连杆机械</w:t>
      </w:r>
      <w:proofErr w:type="gramStart"/>
      <w:r w:rsidRPr="00AE6F0B">
        <w:t>臂实现</w:t>
      </w:r>
      <w:proofErr w:type="gramEnd"/>
      <w:r w:rsidRPr="00AE6F0B">
        <w:t>协同工作</w:t>
      </w:r>
      <w:r w:rsidRPr="00AE6F0B">
        <w:rPr>
          <w:rFonts w:hint="eastAsia"/>
        </w:rPr>
        <w:t>，</w:t>
      </w:r>
      <w:r w:rsidRPr="00AE6F0B">
        <w:t>Delta</w:t>
      </w:r>
      <w:r w:rsidRPr="00AE6F0B">
        <w:t>机械</w:t>
      </w:r>
      <w:proofErr w:type="gramStart"/>
      <w:r w:rsidRPr="00AE6F0B">
        <w:t>臂负责</w:t>
      </w:r>
      <w:proofErr w:type="gramEnd"/>
      <w:r w:rsidRPr="00AE6F0B">
        <w:t>物体拾取与分类放置；连杆机械</w:t>
      </w:r>
      <w:proofErr w:type="gramStart"/>
      <w:r w:rsidRPr="00AE6F0B">
        <w:t>臂通过磁吸方式</w:t>
      </w:r>
      <w:proofErr w:type="gramEnd"/>
      <w:r w:rsidRPr="00AE6F0B">
        <w:t>搬运托盘（报告</w:t>
      </w:r>
      <w:hyperlink w:anchor="_2.4_机械臂路径规划" w:history="1">
        <w:r w:rsidR="00B22C34" w:rsidRPr="001529E9">
          <w:rPr>
            <w:rStyle w:val="a7"/>
          </w:rPr>
          <w:t>2.4</w:t>
        </w:r>
      </w:hyperlink>
      <w:r w:rsidRPr="00AE6F0B">
        <w:t>章节</w:t>
      </w:r>
      <w:r w:rsidRPr="00AE6F0B">
        <w:rPr>
          <w:rFonts w:hint="eastAsia"/>
        </w:rPr>
        <w:t>）。</w:t>
      </w:r>
    </w:p>
    <w:p w14:paraId="76123D36" w14:textId="77777777" w:rsidR="00AE6F0B" w:rsidRPr="00AE6F0B" w:rsidRDefault="00AE6F0B" w:rsidP="00AE6F0B">
      <w:pPr>
        <w:ind w:firstLine="360"/>
      </w:pPr>
    </w:p>
    <w:p w14:paraId="5018C64C" w14:textId="6E916406" w:rsidR="00AE6F0B" w:rsidRPr="00AE6F0B" w:rsidRDefault="00AE6F0B" w:rsidP="001C6715">
      <w:pPr>
        <w:ind w:firstLine="360"/>
        <w:rPr>
          <w:rFonts w:hint="eastAsia"/>
        </w:rPr>
      </w:pPr>
      <w:r w:rsidRPr="00AE6F0B">
        <w:t>本作品设计充分考虑了实际工业场景的需求，结合低延迟（逆运动学解算</w:t>
      </w:r>
      <w:r w:rsidRPr="00AE6F0B">
        <w:t>4.7</w:t>
      </w:r>
      <w:r w:rsidRPr="00AE6F0B">
        <w:t>微秒）、高精度（定位误差</w:t>
      </w:r>
      <w:r w:rsidRPr="00AE6F0B">
        <w:t>≤1</w:t>
      </w:r>
      <w:r w:rsidRPr="00AE6F0B">
        <w:t>毫米）和多机器人协作，成果可广泛应用于工业自动化领域，如智能分拣、物流运输和柔性制造系统，为提升生产效率和智能化水平提供了技术支持。</w:t>
      </w:r>
    </w:p>
    <w:p w14:paraId="14095D08" w14:textId="3094B66E" w:rsidR="009B7C0D" w:rsidRDefault="00855259" w:rsidP="008602EB">
      <w:pPr>
        <w:pStyle w:val="1"/>
      </w:pPr>
      <w:bookmarkStart w:id="4" w:name="_Toc198549311"/>
      <w:r>
        <w:rPr>
          <w:rFonts w:hint="eastAsia"/>
        </w:rPr>
        <w:lastRenderedPageBreak/>
        <w:t>2</w:t>
      </w:r>
      <w:r w:rsidR="007F7C6C">
        <w:t xml:space="preserve"> </w:t>
      </w:r>
      <w:r w:rsidR="00B32883">
        <w:rPr>
          <w:rFonts w:hint="eastAsia"/>
        </w:rPr>
        <w:t>作品</w:t>
      </w:r>
      <w:r w:rsidR="000660EF">
        <w:rPr>
          <w:rFonts w:hint="eastAsia"/>
        </w:rPr>
        <w:t>核心功能</w:t>
      </w:r>
      <w:bookmarkEnd w:id="4"/>
    </w:p>
    <w:p w14:paraId="4ACFAEB2" w14:textId="0CA20B83" w:rsidR="00A829B9" w:rsidRDefault="00AC25B5" w:rsidP="008602EB">
      <w:pPr>
        <w:pStyle w:val="2"/>
        <w:spacing w:line="440" w:lineRule="exact"/>
      </w:pPr>
      <w:bookmarkStart w:id="5" w:name="_Toc198549312"/>
      <w:r w:rsidRPr="00AE3B3E">
        <w:rPr>
          <w:rFonts w:ascii="Times New Roman" w:hAnsi="Times New Roman" w:cs="Times New Roman"/>
        </w:rPr>
        <w:t>2.</w:t>
      </w:r>
      <w:r w:rsidR="000B111D" w:rsidRPr="00AE3B3E">
        <w:rPr>
          <w:rFonts w:ascii="Times New Roman" w:hAnsi="Times New Roman" w:cs="Times New Roman"/>
        </w:rPr>
        <w:t xml:space="preserve">1 </w:t>
      </w:r>
      <w:r w:rsidR="00A829B9">
        <w:rPr>
          <w:rFonts w:hint="eastAsia"/>
        </w:rPr>
        <w:t>系统框图</w:t>
      </w:r>
      <w:bookmarkEnd w:id="5"/>
    </w:p>
    <w:p w14:paraId="5469764C" w14:textId="33C4EDDD" w:rsidR="00170A11" w:rsidRDefault="00170A11" w:rsidP="008602EB">
      <w:pPr>
        <w:ind w:firstLine="420"/>
        <w:rPr>
          <w:rFonts w:ascii="宋体" w:hAnsi="宋体"/>
        </w:rPr>
      </w:pPr>
      <w:r w:rsidRPr="00170A11">
        <w:rPr>
          <w:rFonts w:ascii="宋体" w:hAnsi="宋体"/>
        </w:rPr>
        <w:t>本系统采用模块化设计架构，整体功能划分为两</w:t>
      </w:r>
      <w:proofErr w:type="gramStart"/>
      <w:r w:rsidRPr="00170A11">
        <w:rPr>
          <w:rFonts w:ascii="宋体" w:hAnsi="宋体"/>
        </w:rPr>
        <w:t>大相互</w:t>
      </w:r>
      <w:proofErr w:type="gramEnd"/>
      <w:r w:rsidRPr="00170A11">
        <w:rPr>
          <w:rFonts w:ascii="宋体" w:hAnsi="宋体"/>
        </w:rPr>
        <w:t>协作的板块，分别部署在两块紫光同创PGL22G开发板上，借助串口通信实现高效的数据</w:t>
      </w:r>
      <w:proofErr w:type="gramStart"/>
      <w:r w:rsidRPr="00170A11">
        <w:rPr>
          <w:rFonts w:ascii="宋体" w:hAnsi="宋体"/>
        </w:rPr>
        <w:t>交互与</w:t>
      </w:r>
      <w:proofErr w:type="gramEnd"/>
      <w:r w:rsidRPr="00170A11">
        <w:rPr>
          <w:rFonts w:ascii="宋体" w:hAnsi="宋体"/>
        </w:rPr>
        <w:t>协同控制，确保系统运行的稳定性和实时性。</w:t>
      </w:r>
    </w:p>
    <w:p w14:paraId="6D0E69B2" w14:textId="1E5994B1" w:rsidR="00644423" w:rsidRPr="00644423" w:rsidRDefault="00644423" w:rsidP="00644423">
      <w:pPr>
        <w:ind w:firstLine="420"/>
        <w:rPr>
          <w:rFonts w:ascii="宋体" w:hAnsi="宋体"/>
        </w:rPr>
      </w:pPr>
      <w:r w:rsidRPr="00644423">
        <w:rPr>
          <w:rFonts w:ascii="宋体" w:hAnsi="宋体"/>
        </w:rPr>
        <w:t>第一板块主要负责视觉识别与数据处理，集成了OV5640双目摄像头和HDMI显示器，作为系统的感知核心，负责物体的图像采集、处理与分类识别。这些识别结果不仅通过HDMI接口以视频流形式实时输出，</w:t>
      </w:r>
      <w:proofErr w:type="gramStart"/>
      <w:r w:rsidRPr="00644423">
        <w:rPr>
          <w:rFonts w:ascii="宋体" w:hAnsi="宋体"/>
        </w:rPr>
        <w:t>供操作</w:t>
      </w:r>
      <w:proofErr w:type="gramEnd"/>
      <w:r w:rsidRPr="00644423">
        <w:rPr>
          <w:rFonts w:ascii="宋体" w:hAnsi="宋体"/>
        </w:rPr>
        <w:t>人员直观监控，还通过串口传输至第二板块，为机械臂分拣提供指导。</w:t>
      </w:r>
    </w:p>
    <w:p w14:paraId="3B57B618" w14:textId="2A9F718F" w:rsidR="00644423" w:rsidRDefault="00644423" w:rsidP="00644423">
      <w:pPr>
        <w:ind w:firstLine="420"/>
        <w:rPr>
          <w:rFonts w:ascii="宋体" w:hAnsi="宋体"/>
        </w:rPr>
      </w:pPr>
      <w:r w:rsidRPr="00644423">
        <w:rPr>
          <w:rFonts w:ascii="宋体" w:hAnsi="宋体"/>
        </w:rPr>
        <w:t>第二板块专注于机械臂的控制与路径规划，连接Delta机械臂和平行四边形连杆机械臂，负责执行物体的物理分拣任务。通过串口从第一板块获取物体位置和分类信息，随后路径规划模块根据这些数据为两套机械</w:t>
      </w:r>
      <w:proofErr w:type="gramStart"/>
      <w:r w:rsidRPr="00644423">
        <w:rPr>
          <w:rFonts w:ascii="宋体" w:hAnsi="宋体"/>
        </w:rPr>
        <w:t>臂分别</w:t>
      </w:r>
      <w:proofErr w:type="gramEnd"/>
      <w:r w:rsidRPr="00644423">
        <w:rPr>
          <w:rFonts w:ascii="宋体" w:hAnsi="宋体"/>
        </w:rPr>
        <w:t>设计优化运动轨迹。路径规划过程结合逆运动学解算模块，精确计算两机械臂的关节角度，确保运动轨迹的流畅性和协同性，从而实现高效的分拣流程。</w:t>
      </w:r>
    </w:p>
    <w:p w14:paraId="5531E9A8" w14:textId="505788B7" w:rsidR="00644423" w:rsidRPr="00644423" w:rsidRDefault="00204560" w:rsidP="00644423">
      <w:pPr>
        <w:ind w:firstLine="420"/>
        <w:rPr>
          <w:rFonts w:ascii="宋体" w:hAnsi="宋体"/>
        </w:rPr>
      </w:pPr>
      <w:r>
        <w:rPr>
          <w:rFonts w:ascii="宋体" w:hAnsi="宋体"/>
          <w:noProof/>
        </w:rPr>
        <w:drawing>
          <wp:anchor distT="0" distB="0" distL="114300" distR="114300" simplePos="0" relativeHeight="251746304" behindDoc="1" locked="0" layoutInCell="1" allowOverlap="1" wp14:anchorId="532A1BE4" wp14:editId="7ADD63AA">
            <wp:simplePos x="0" y="0"/>
            <wp:positionH relativeFrom="column">
              <wp:posOffset>-30707</wp:posOffset>
            </wp:positionH>
            <wp:positionV relativeFrom="paragraph">
              <wp:posOffset>1104616</wp:posOffset>
            </wp:positionV>
            <wp:extent cx="5267960" cy="2740025"/>
            <wp:effectExtent l="0" t="0" r="8890" b="3175"/>
            <wp:wrapTopAndBottom/>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960" cy="274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44423" w:rsidRPr="00644423">
        <w:rPr>
          <w:rFonts w:ascii="宋体" w:hAnsi="宋体"/>
        </w:rPr>
        <w:t>此外，系统设计中融入了人机交互功能，两块板卡均支持上位机控制，操作人员可通过PC软件发送指令，灵活调整机械臂的姿态、暂停分拣流程或进行手动干预。</w:t>
      </w:r>
    </w:p>
    <w:p w14:paraId="6730B38C" w14:textId="757D5E69" w:rsidR="00644423" w:rsidRPr="00644423" w:rsidRDefault="00644423" w:rsidP="00644423">
      <w:pPr>
        <w:rPr>
          <w:rFonts w:ascii="宋体" w:hAnsi="宋体"/>
        </w:rPr>
      </w:pPr>
    </w:p>
    <w:p w14:paraId="0B9E5B8D" w14:textId="41DF959C" w:rsidR="005D0AFA" w:rsidRPr="008A4F56" w:rsidRDefault="00BC5B0A" w:rsidP="008A4F56">
      <w:pPr>
        <w:jc w:val="center"/>
        <w:rPr>
          <w:rFonts w:ascii="宋体" w:hAnsi="宋体"/>
          <w:sz w:val="21"/>
          <w:szCs w:val="21"/>
        </w:rPr>
      </w:pPr>
      <w:r w:rsidRPr="00BC5B0A">
        <w:rPr>
          <w:rFonts w:ascii="宋体" w:hAnsi="宋体" w:hint="eastAsia"/>
          <w:sz w:val="21"/>
          <w:szCs w:val="21"/>
        </w:rPr>
        <w:t>图</w:t>
      </w:r>
      <w:r w:rsidR="00DA09D1">
        <w:rPr>
          <w:rFonts w:cs="Times New Roman"/>
          <w:sz w:val="21"/>
          <w:szCs w:val="21"/>
        </w:rPr>
        <w:t>2</w:t>
      </w:r>
      <w:r w:rsidRPr="008A4F56">
        <w:rPr>
          <w:rFonts w:cs="Times New Roman"/>
          <w:sz w:val="21"/>
          <w:szCs w:val="21"/>
        </w:rPr>
        <w:t>.1</w:t>
      </w:r>
      <w:r w:rsidRPr="00BC5B0A">
        <w:rPr>
          <w:rFonts w:ascii="宋体" w:hAnsi="宋体"/>
          <w:sz w:val="21"/>
          <w:szCs w:val="21"/>
        </w:rPr>
        <w:t xml:space="preserve"> </w:t>
      </w:r>
      <w:r w:rsidRPr="00BC5B0A">
        <w:rPr>
          <w:rFonts w:ascii="宋体" w:hAnsi="宋体" w:hint="eastAsia"/>
          <w:sz w:val="21"/>
          <w:szCs w:val="21"/>
        </w:rPr>
        <w:t>系统框图</w:t>
      </w:r>
    </w:p>
    <w:p w14:paraId="74A9E7E9" w14:textId="096A8064" w:rsidR="00A829B9" w:rsidRDefault="006B3D9F" w:rsidP="00F9510F">
      <w:pPr>
        <w:pStyle w:val="2"/>
        <w:spacing w:line="440" w:lineRule="exact"/>
      </w:pPr>
      <w:bookmarkStart w:id="6" w:name="_2.1.1步进电机梯度加减速控制"/>
      <w:bookmarkStart w:id="7" w:name="_2.2_步进电机梯度加减速控制"/>
      <w:bookmarkStart w:id="8" w:name="_Toc198549313"/>
      <w:bookmarkEnd w:id="6"/>
      <w:bookmarkEnd w:id="7"/>
      <w:r w:rsidRPr="00AE3B3E">
        <w:rPr>
          <w:rFonts w:ascii="Times New Roman" w:hAnsi="Times New Roman" w:cs="Times New Roman"/>
        </w:rPr>
        <w:lastRenderedPageBreak/>
        <w:t xml:space="preserve">2.2 </w:t>
      </w:r>
      <w:r w:rsidR="00A829B9">
        <w:rPr>
          <w:rFonts w:hint="eastAsia"/>
        </w:rPr>
        <w:t>步进电机梯度加减速控制</w:t>
      </w:r>
      <w:bookmarkEnd w:id="8"/>
    </w:p>
    <w:p w14:paraId="5FDAE038" w14:textId="78E7608B" w:rsidR="00B87232" w:rsidRPr="00B87232" w:rsidRDefault="00B87232" w:rsidP="00F9510F">
      <w:pPr>
        <w:ind w:firstLine="420"/>
      </w:pPr>
      <w:r w:rsidRPr="00B87232">
        <w:t>在本系统中，</w:t>
      </w:r>
      <w:r w:rsidRPr="00B87232">
        <w:t>Delta</w:t>
      </w:r>
      <w:r w:rsidRPr="00B87232">
        <w:t>机械臂和平行四边形连杆</w:t>
      </w:r>
      <w:proofErr w:type="gramStart"/>
      <w:r w:rsidRPr="00B87232">
        <w:t>机械臂均采用</w:t>
      </w:r>
      <w:proofErr w:type="gramEnd"/>
      <w:r w:rsidRPr="00B87232">
        <w:t>步进电机作为驱动单元，</w:t>
      </w:r>
      <w:r w:rsidRPr="00B87232">
        <w:t>FPGA</w:t>
      </w:r>
      <w:r w:rsidRPr="00B87232">
        <w:t>通过高精度脉冲信号精确控制电机旋转角度，实现末端执行器的精准定位与运动控制。然而，初期采用固定频率脉冲信号驱动步进电机，导致运动启</w:t>
      </w:r>
      <w:proofErr w:type="gramStart"/>
      <w:r w:rsidRPr="00B87232">
        <w:t>停阶段</w:t>
      </w:r>
      <w:proofErr w:type="gramEnd"/>
      <w:r w:rsidRPr="00B87232">
        <w:t>出现剧烈抖动，显著降低定位精度。</w:t>
      </w:r>
    </w:p>
    <w:p w14:paraId="6AD8ADB1" w14:textId="045EF46C" w:rsidR="00B87232" w:rsidRPr="00B87232" w:rsidRDefault="00B87232" w:rsidP="00E96CC8">
      <w:pPr>
        <w:ind w:firstLine="420"/>
      </w:pPr>
      <w:r w:rsidRPr="00B87232">
        <w:t>为解决此问题，系统在步进电机控制模块中引入梯度加减速算法，通过动态调整脉冲频率实现平滑的加速与减速过程，有效消除速度突变引发的振动和失步现象。该算法分为三个阶段：加速阶段，脉冲频率从低值逐步增至目标频率；匀速阶段，维持恒定频率确保运动连续性；减速阶段，频率渐降至零，实现平滑停止。此策略显著改善机械臂动态响应，减少因惯性或负载变化导致的机械振动。</w:t>
      </w:r>
    </w:p>
    <w:p w14:paraId="51AF9777" w14:textId="6C03A56A" w:rsidR="008A4F56" w:rsidRPr="008A4F56" w:rsidRDefault="00F9510F" w:rsidP="00E96CC8">
      <w:pPr>
        <w:ind w:firstLine="420"/>
      </w:pPr>
      <w:r w:rsidRPr="00DB1EE2">
        <w:rPr>
          <w:rFonts w:ascii="宋体" w:hAnsi="宋体" w:cs="Times New Roman"/>
          <w:b/>
          <w:bCs/>
          <w:noProof/>
        </w:rPr>
        <w:drawing>
          <wp:anchor distT="0" distB="0" distL="114300" distR="114300" simplePos="0" relativeHeight="251661312" behindDoc="0" locked="0" layoutInCell="1" allowOverlap="1" wp14:anchorId="1D616A24" wp14:editId="2A06B0C7">
            <wp:simplePos x="0" y="0"/>
            <wp:positionH relativeFrom="column">
              <wp:posOffset>2630473</wp:posOffset>
            </wp:positionH>
            <wp:positionV relativeFrom="paragraph">
              <wp:posOffset>1162372</wp:posOffset>
            </wp:positionV>
            <wp:extent cx="2625725" cy="1708150"/>
            <wp:effectExtent l="0" t="0" r="3175" b="635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25725" cy="1708150"/>
                    </a:xfrm>
                    <a:prstGeom prst="rect">
                      <a:avLst/>
                    </a:prstGeom>
                  </pic:spPr>
                </pic:pic>
              </a:graphicData>
            </a:graphic>
            <wp14:sizeRelH relativeFrom="page">
              <wp14:pctWidth>0</wp14:pctWidth>
            </wp14:sizeRelH>
            <wp14:sizeRelV relativeFrom="page">
              <wp14:pctHeight>0</wp14:pctHeight>
            </wp14:sizeRelV>
          </wp:anchor>
        </w:drawing>
      </w:r>
      <w:r w:rsidRPr="00DB1EE2">
        <w:rPr>
          <w:rFonts w:ascii="宋体" w:hAnsi="宋体" w:cs="Times New Roman"/>
          <w:b/>
          <w:bCs/>
          <w:noProof/>
        </w:rPr>
        <w:drawing>
          <wp:anchor distT="0" distB="0" distL="114300" distR="114300" simplePos="0" relativeHeight="251659264" behindDoc="0" locked="0" layoutInCell="1" allowOverlap="1" wp14:anchorId="3ED171F1" wp14:editId="0047F81C">
            <wp:simplePos x="0" y="0"/>
            <wp:positionH relativeFrom="column">
              <wp:posOffset>-3213</wp:posOffset>
            </wp:positionH>
            <wp:positionV relativeFrom="paragraph">
              <wp:posOffset>1163007</wp:posOffset>
            </wp:positionV>
            <wp:extent cx="2688590" cy="172148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88590" cy="1721485"/>
                    </a:xfrm>
                    <a:prstGeom prst="rect">
                      <a:avLst/>
                    </a:prstGeom>
                  </pic:spPr>
                </pic:pic>
              </a:graphicData>
            </a:graphic>
            <wp14:sizeRelH relativeFrom="page">
              <wp14:pctWidth>0</wp14:pctWidth>
            </wp14:sizeRelH>
            <wp14:sizeRelV relativeFrom="page">
              <wp14:pctHeight>0</wp14:pctHeight>
            </wp14:sizeRelV>
          </wp:anchor>
        </w:drawing>
      </w:r>
      <w:r w:rsidR="00B87232" w:rsidRPr="00B87232">
        <w:t>针对</w:t>
      </w:r>
      <w:r w:rsidR="00B87232" w:rsidRPr="00B87232">
        <w:t>Delta</w:t>
      </w:r>
      <w:r w:rsidR="00B87232" w:rsidRPr="00B87232">
        <w:t>机械臂和平行四边形连杆机械</w:t>
      </w:r>
      <w:proofErr w:type="gramStart"/>
      <w:r w:rsidR="00B87232" w:rsidRPr="00B87232">
        <w:t>臂各轴的</w:t>
      </w:r>
      <w:proofErr w:type="gramEnd"/>
      <w:r w:rsidR="00B87232" w:rsidRPr="00B87232">
        <w:t>负载特性和运动需求差异，系统为每轴定制独立加减速比例参数，通过</w:t>
      </w:r>
      <w:r w:rsidR="00B87232" w:rsidRPr="00B87232">
        <w:t>FPGA</w:t>
      </w:r>
      <w:r w:rsidR="00B87232" w:rsidRPr="00B87232">
        <w:t>灵活配置实现个性化优化。这些参数根据轴的惯量、负载重量和运动距离动态调整，确保加减速曲线匹配实际工况。</w:t>
      </w:r>
    </w:p>
    <w:p w14:paraId="58528FFD" w14:textId="289A4A9E" w:rsidR="008A4F56" w:rsidRPr="008A4F56" w:rsidRDefault="008A4F56" w:rsidP="00E96CC8">
      <w:pPr>
        <w:ind w:firstLine="420"/>
        <w:jc w:val="center"/>
        <w:rPr>
          <w:sz w:val="21"/>
          <w:szCs w:val="21"/>
        </w:rPr>
      </w:pPr>
      <w:r w:rsidRPr="008A4F56">
        <w:rPr>
          <w:rFonts w:hint="eastAsia"/>
          <w:sz w:val="21"/>
          <w:szCs w:val="21"/>
        </w:rPr>
        <w:t>图</w:t>
      </w:r>
      <w:r w:rsidR="00A0249E">
        <w:rPr>
          <w:sz w:val="21"/>
          <w:szCs w:val="21"/>
        </w:rPr>
        <w:t>2.2</w:t>
      </w:r>
      <w:r w:rsidRPr="008A4F56">
        <w:rPr>
          <w:sz w:val="21"/>
          <w:szCs w:val="21"/>
        </w:rPr>
        <w:t xml:space="preserve"> </w:t>
      </w:r>
      <w:r w:rsidRPr="008A4F56">
        <w:rPr>
          <w:rFonts w:hint="eastAsia"/>
          <w:sz w:val="21"/>
          <w:szCs w:val="21"/>
        </w:rPr>
        <w:t>步进电机梯度加减速算法</w:t>
      </w:r>
    </w:p>
    <w:p w14:paraId="6AD925BB" w14:textId="0943A19E" w:rsidR="00A829B9" w:rsidRDefault="00600B9E" w:rsidP="00E96CC8">
      <w:pPr>
        <w:pStyle w:val="2"/>
        <w:spacing w:line="440" w:lineRule="exact"/>
      </w:pPr>
      <w:bookmarkStart w:id="9" w:name="_2.1.2_Delta机械臂逆运动学解算"/>
      <w:bookmarkStart w:id="10" w:name="_2.3_逆运动学解算"/>
      <w:bookmarkStart w:id="11" w:name="_Toc198549314"/>
      <w:bookmarkEnd w:id="9"/>
      <w:bookmarkEnd w:id="10"/>
      <w:r w:rsidRPr="00E90DC0">
        <w:rPr>
          <w:rFonts w:ascii="Times New Roman" w:hAnsi="Times New Roman" w:cs="Times New Roman"/>
        </w:rPr>
        <w:t>2.</w:t>
      </w:r>
      <w:r w:rsidR="00A5730B">
        <w:rPr>
          <w:rFonts w:ascii="Times New Roman" w:hAnsi="Times New Roman" w:cs="Times New Roman"/>
        </w:rPr>
        <w:t xml:space="preserve">3 </w:t>
      </w:r>
      <w:r w:rsidR="00A829B9">
        <w:rPr>
          <w:rFonts w:hint="eastAsia"/>
        </w:rPr>
        <w:t>逆运动学解算</w:t>
      </w:r>
      <w:bookmarkEnd w:id="11"/>
    </w:p>
    <w:p w14:paraId="029BE1D9" w14:textId="3931831D" w:rsidR="00B34C72" w:rsidRPr="00B34C72" w:rsidRDefault="00B34C72" w:rsidP="00E96CC8">
      <w:pPr>
        <w:pStyle w:val="3"/>
        <w:spacing w:line="440" w:lineRule="exact"/>
        <w:rPr>
          <w:rFonts w:hint="eastAsia"/>
        </w:rPr>
      </w:pPr>
      <w:bookmarkStart w:id="12" w:name="_Toc198549315"/>
      <w:r>
        <w:t>2.3.1 D</w:t>
      </w:r>
      <w:r>
        <w:rPr>
          <w:rFonts w:hint="eastAsia"/>
        </w:rPr>
        <w:t>elta</w:t>
      </w:r>
      <w:r>
        <w:rPr>
          <w:rFonts w:hint="eastAsia"/>
        </w:rPr>
        <w:t>机械臂逆运动学解算</w:t>
      </w:r>
      <w:bookmarkEnd w:id="12"/>
    </w:p>
    <w:p w14:paraId="702C562E" w14:textId="65741CED" w:rsidR="00217634" w:rsidRPr="00217634" w:rsidRDefault="00217634" w:rsidP="00E96CC8">
      <w:pPr>
        <w:ind w:firstLine="420"/>
      </w:pPr>
      <w:r w:rsidRPr="00217634">
        <w:t>Delta</w:t>
      </w:r>
      <w:r w:rsidRPr="00217634">
        <w:t>机械臂是系统核心执行部件，负责物体精准抓取与分类放置，其运动控制依赖高效的逆运动学解算模块。逆运动学解算的目标是将末端执行器三维空间目标位置（</w:t>
      </w:r>
      <w:r w:rsidRPr="00217634">
        <w:t>X, Y, Z</w:t>
      </w:r>
      <w:r w:rsidRPr="00217634">
        <w:t>）映射为三个驱动臂的关节角度，涉及复杂的几何计算和反三角函数运算。为此，系统采用</w:t>
      </w:r>
      <w:r w:rsidRPr="00217634">
        <w:t>CORDIC</w:t>
      </w:r>
      <w:r w:rsidRPr="00217634">
        <w:t>算法，通过串行计算实现高效反三角函数求解，仅需</w:t>
      </w:r>
      <w:r w:rsidRPr="00217634">
        <w:t>1</w:t>
      </w:r>
      <w:r w:rsidR="00E96CC8">
        <w:t>7</w:t>
      </w:r>
      <w:r w:rsidRPr="00217634">
        <w:t>个时钟周期即可输出高精度结果，兼顾计算稳定性和时间效率</w:t>
      </w:r>
      <w:r w:rsidR="000D2553" w:rsidRPr="000D2553">
        <w:t>。</w:t>
      </w:r>
    </w:p>
    <w:p w14:paraId="577AE9E5" w14:textId="4AC05CA9" w:rsidR="000F703C" w:rsidRPr="000F703C" w:rsidRDefault="00217634" w:rsidP="00D072EE">
      <w:pPr>
        <w:ind w:firstLine="420"/>
      </w:pPr>
      <w:r w:rsidRPr="00217634">
        <w:lastRenderedPageBreak/>
        <w:t>逆运动学解算需大量乘法运算，对</w:t>
      </w:r>
      <w:r w:rsidRPr="00217634">
        <w:t>FPGA</w:t>
      </w:r>
      <w:r w:rsidRPr="00217634">
        <w:t>算术资源要求较高。系统集成了紫光同创乘法器</w:t>
      </w:r>
      <w:r w:rsidRPr="00217634">
        <w:t>IP</w:t>
      </w:r>
      <w:proofErr w:type="gramStart"/>
      <w:r w:rsidRPr="00217634">
        <w:t>核以加速</w:t>
      </w:r>
      <w:proofErr w:type="gramEnd"/>
      <w:r w:rsidRPr="00217634">
        <w:t>矩阵运算和坐标变换，但</w:t>
      </w:r>
      <w:r w:rsidRPr="00217634">
        <w:t>PGL22G</w:t>
      </w:r>
      <w:r w:rsidRPr="00217634">
        <w:t>芯片仅配备</w:t>
      </w:r>
      <w:r w:rsidRPr="00217634">
        <w:t>30</w:t>
      </w:r>
      <w:r w:rsidRPr="00217634">
        <w:t>个</w:t>
      </w:r>
      <w:r w:rsidRPr="00217634">
        <w:t>DSP</w:t>
      </w:r>
      <w:r w:rsidRPr="00217634">
        <w:t>乘法器，难以支持全并行运算。为优化资源利用，设计采用分时复用技术，将有限</w:t>
      </w:r>
      <w:r w:rsidRPr="00217634">
        <w:t>DSP</w:t>
      </w:r>
      <w:r w:rsidRPr="00217634">
        <w:t>资源分配给不同计算阶段，通过时序调度和流水线设计实现高效计算。尽管计算速度略有下降，但在</w:t>
      </w:r>
      <w:r w:rsidRPr="00217634">
        <w:t>PGL22G</w:t>
      </w:r>
      <w:r w:rsidRPr="00217634">
        <w:t>芯片上成功实现了逆运动学解算，确保了性能与资源的平衡。</w:t>
      </w:r>
    </w:p>
    <w:p w14:paraId="14419907" w14:textId="6239CDD2" w:rsidR="00A829B9" w:rsidRDefault="00217F45" w:rsidP="00D072EE">
      <w:pPr>
        <w:pStyle w:val="3"/>
        <w:spacing w:line="440" w:lineRule="exact"/>
      </w:pPr>
      <w:bookmarkStart w:id="13" w:name="_2.1.3_平行四边形连杆机械臂逆运动学解算"/>
      <w:bookmarkStart w:id="14" w:name="_Toc198549316"/>
      <w:bookmarkEnd w:id="13"/>
      <w:r>
        <w:t xml:space="preserve">2.3.2 </w:t>
      </w:r>
      <w:r w:rsidR="00A829B9" w:rsidRPr="00A829B9">
        <w:rPr>
          <w:rFonts w:hint="eastAsia"/>
        </w:rPr>
        <w:t>平行四边形连杆</w:t>
      </w:r>
      <w:r w:rsidR="00A829B9">
        <w:rPr>
          <w:rFonts w:hint="eastAsia"/>
        </w:rPr>
        <w:t>机械臂逆运动学解算</w:t>
      </w:r>
      <w:bookmarkEnd w:id="14"/>
    </w:p>
    <w:p w14:paraId="75DC7D95" w14:textId="756AE60C" w:rsidR="003315FD" w:rsidRPr="003315FD" w:rsidRDefault="003315FD" w:rsidP="00D072EE">
      <w:pPr>
        <w:ind w:firstLine="420"/>
      </w:pPr>
      <w:r w:rsidRPr="003315FD">
        <w:t>平行四边形连杆机械臂是系统辅助组件，负责托盘抓取与更换，满足工业流水线高效搬运需求。相比传统三轴机械臂，其新增</w:t>
      </w:r>
      <w:r w:rsidRPr="003315FD">
        <w:t>Y</w:t>
      </w:r>
      <w:r w:rsidRPr="003315FD">
        <w:t>轴平移轴，显著扩展末端执行器运动范围，适应多场景托盘操作。该机械</w:t>
      </w:r>
      <w:proofErr w:type="gramStart"/>
      <w:r w:rsidRPr="003315FD">
        <w:t>臂采用</w:t>
      </w:r>
      <w:proofErr w:type="gramEnd"/>
      <w:r w:rsidRPr="003315FD">
        <w:t>串联</w:t>
      </w:r>
      <w:r w:rsidRPr="003315FD">
        <w:t>-</w:t>
      </w:r>
      <w:r w:rsidRPr="003315FD">
        <w:t>并联混合结构，逆运动学解算需同时计算三个旋转关节角度和一个平移轴位移，计算复杂度较高。</w:t>
      </w:r>
    </w:p>
    <w:p w14:paraId="372EFFD7" w14:textId="7801666F" w:rsidR="00B22C31" w:rsidRDefault="003315FD" w:rsidP="00D072EE">
      <w:pPr>
        <w:ind w:firstLine="420"/>
      </w:pPr>
      <w:r w:rsidRPr="003315FD">
        <w:t>为应对挑战，系统沿用紫光同创乘法器</w:t>
      </w:r>
      <w:r w:rsidRPr="003315FD">
        <w:t>IP</w:t>
      </w:r>
      <w:r w:rsidRPr="003315FD">
        <w:t>核的分时复用策略，并集成专用除法器模块优化算术运算。除法器采用硬件加速算法，仅需</w:t>
      </w:r>
      <w:r w:rsidRPr="003315FD">
        <w:t>16</w:t>
      </w:r>
      <w:r w:rsidRPr="003315FD">
        <w:t>个时钟周期完成</w:t>
      </w:r>
      <w:r w:rsidRPr="003315FD">
        <w:t>32</w:t>
      </w:r>
      <w:r w:rsidRPr="003315FD">
        <w:t>位除法。逆运动学解算通过几何模型解析末端位置与关节角度关系，结合分时复用和流水线技术同步计算四个电机目标角度。</w:t>
      </w:r>
    </w:p>
    <w:p w14:paraId="68C39B78" w14:textId="3D4E959B" w:rsidR="00CD3DD7" w:rsidRPr="00B22C31" w:rsidRDefault="003B66E1" w:rsidP="00D072EE">
      <w:pPr>
        <w:pStyle w:val="2"/>
        <w:spacing w:line="440" w:lineRule="exact"/>
      </w:pPr>
      <w:bookmarkStart w:id="15" w:name="_2.1.4_机械臂路径规划"/>
      <w:bookmarkStart w:id="16" w:name="_2.4_机械臂路径规划"/>
      <w:bookmarkStart w:id="17" w:name="_Toc198549317"/>
      <w:bookmarkEnd w:id="15"/>
      <w:bookmarkEnd w:id="16"/>
      <w:r w:rsidRPr="003B66E1">
        <w:rPr>
          <w:rFonts w:ascii="Times New Roman" w:hAnsi="Times New Roman" w:cs="Times New Roman"/>
        </w:rPr>
        <w:t xml:space="preserve">2.4 </w:t>
      </w:r>
      <w:r w:rsidR="00CD3DD7">
        <w:rPr>
          <w:rFonts w:hint="eastAsia"/>
        </w:rPr>
        <w:t>机械臂路径规划</w:t>
      </w:r>
      <w:bookmarkEnd w:id="17"/>
    </w:p>
    <w:p w14:paraId="1E972A49" w14:textId="10AD0276" w:rsidR="00D64489" w:rsidRDefault="00C144BF" w:rsidP="00D072EE">
      <w:pPr>
        <w:ind w:firstLine="420"/>
      </w:pPr>
      <w:r>
        <w:rPr>
          <w:noProof/>
        </w:rPr>
        <w:drawing>
          <wp:anchor distT="0" distB="0" distL="114300" distR="114300" simplePos="0" relativeHeight="251751424" behindDoc="1" locked="0" layoutInCell="1" allowOverlap="1" wp14:anchorId="29CCCF00" wp14:editId="6E6ADF4E">
            <wp:simplePos x="0" y="0"/>
            <wp:positionH relativeFrom="column">
              <wp:posOffset>-51179</wp:posOffset>
            </wp:positionH>
            <wp:positionV relativeFrom="paragraph">
              <wp:posOffset>1010693</wp:posOffset>
            </wp:positionV>
            <wp:extent cx="2748280" cy="2223770"/>
            <wp:effectExtent l="0" t="0" r="0" b="5080"/>
            <wp:wrapTopAndBottom/>
            <wp:docPr id="1033" name="图片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0148" t="22549" r="16801" b="13664"/>
                    <a:stretch/>
                  </pic:blipFill>
                  <pic:spPr bwMode="auto">
                    <a:xfrm>
                      <a:off x="0" y="0"/>
                      <a:ext cx="2748280" cy="2223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0411">
        <w:rPr>
          <w:noProof/>
        </w:rPr>
        <w:drawing>
          <wp:anchor distT="0" distB="0" distL="114300" distR="114300" simplePos="0" relativeHeight="251752448" behindDoc="1" locked="0" layoutInCell="1" allowOverlap="1" wp14:anchorId="6489E06F" wp14:editId="176C3F62">
            <wp:simplePos x="0" y="0"/>
            <wp:positionH relativeFrom="column">
              <wp:posOffset>2828499</wp:posOffset>
            </wp:positionH>
            <wp:positionV relativeFrom="paragraph">
              <wp:posOffset>846919</wp:posOffset>
            </wp:positionV>
            <wp:extent cx="2552700" cy="2437765"/>
            <wp:effectExtent l="0" t="0" r="0" b="635"/>
            <wp:wrapTopAndBottom/>
            <wp:docPr id="1034" name="图片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669" t="4340" r="8190"/>
                    <a:stretch/>
                  </pic:blipFill>
                  <pic:spPr bwMode="auto">
                    <a:xfrm>
                      <a:off x="0" y="0"/>
                      <a:ext cx="2552700" cy="2437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4152" w:rsidRPr="00D44152">
        <w:t>路径规划是机械臂控制系统的核心，直接影响运动轨迹平滑性、分拣精度和系统稳定性。</w:t>
      </w:r>
      <w:r w:rsidR="00D44152" w:rsidRPr="00D44152">
        <w:t>Delta</w:t>
      </w:r>
      <w:r w:rsidR="00D44152" w:rsidRPr="00D44152">
        <w:t>机械臂和平行四边形连杆机械</w:t>
      </w:r>
      <w:proofErr w:type="gramStart"/>
      <w:r w:rsidR="00D44152" w:rsidRPr="00D44152">
        <w:t>臂分别</w:t>
      </w:r>
      <w:proofErr w:type="gramEnd"/>
      <w:r w:rsidR="00D44152" w:rsidRPr="00D44152">
        <w:t>针对其运动特性和任务需求，采用路径规划策略，实现高效协同操作，满足工业自动化流水线分拣要求。</w:t>
      </w:r>
      <w:r w:rsidR="00425619">
        <w:rPr>
          <w:rFonts w:hint="eastAsia"/>
        </w:rPr>
        <w:t xml:space="preserve"> </w:t>
      </w:r>
      <w:r w:rsidR="00425619">
        <w:t xml:space="preserve"> </w:t>
      </w:r>
    </w:p>
    <w:p w14:paraId="61107526" w14:textId="3CE22FE2" w:rsidR="007A30B4" w:rsidRPr="008132C4" w:rsidRDefault="00A70411" w:rsidP="00E96CC8">
      <w:pPr>
        <w:jc w:val="center"/>
        <w:rPr>
          <w:sz w:val="21"/>
          <w:szCs w:val="21"/>
        </w:rPr>
      </w:pPr>
      <w:r w:rsidRPr="00C144BF">
        <w:rPr>
          <w:rFonts w:hint="eastAsia"/>
          <w:sz w:val="21"/>
          <w:szCs w:val="21"/>
        </w:rPr>
        <w:t>图</w:t>
      </w:r>
      <w:r w:rsidRPr="00C144BF">
        <w:rPr>
          <w:sz w:val="21"/>
          <w:szCs w:val="21"/>
        </w:rPr>
        <w:t xml:space="preserve">2.3 </w:t>
      </w:r>
      <w:r w:rsidRPr="00C144BF">
        <w:rPr>
          <w:rFonts w:hint="eastAsia"/>
          <w:sz w:val="21"/>
          <w:szCs w:val="21"/>
        </w:rPr>
        <w:t>路径规划示意图</w:t>
      </w:r>
      <w:r w:rsidR="00425619">
        <w:t xml:space="preserve">         </w:t>
      </w:r>
    </w:p>
    <w:p w14:paraId="3DF9C39A" w14:textId="316C97ED" w:rsidR="003C4729" w:rsidRPr="003C4729" w:rsidRDefault="003C4729" w:rsidP="00E96CC8">
      <w:pPr>
        <w:rPr>
          <w:b/>
          <w:bCs/>
        </w:rPr>
      </w:pPr>
      <w:r w:rsidRPr="003C4729">
        <w:rPr>
          <w:rFonts w:hint="eastAsia"/>
          <w:b/>
          <w:bCs/>
        </w:rPr>
        <w:lastRenderedPageBreak/>
        <w:t>（</w:t>
      </w:r>
      <w:r w:rsidRPr="003C4729">
        <w:rPr>
          <w:rFonts w:hint="eastAsia"/>
          <w:b/>
          <w:bCs/>
        </w:rPr>
        <w:t>1</w:t>
      </w:r>
      <w:r w:rsidRPr="003C4729">
        <w:rPr>
          <w:rFonts w:hint="eastAsia"/>
          <w:b/>
          <w:bCs/>
        </w:rPr>
        <w:t>）</w:t>
      </w:r>
      <w:r w:rsidRPr="003C4729">
        <w:rPr>
          <w:b/>
          <w:bCs/>
        </w:rPr>
        <w:t>Delta</w:t>
      </w:r>
      <w:r w:rsidRPr="003C4729">
        <w:rPr>
          <w:b/>
          <w:bCs/>
        </w:rPr>
        <w:t>机械臂直线线性插补</w:t>
      </w:r>
      <w:r w:rsidR="00425619">
        <w:rPr>
          <w:rFonts w:hint="eastAsia"/>
          <w:b/>
          <w:bCs/>
        </w:rPr>
        <w:t xml:space="preserve"> </w:t>
      </w:r>
      <w:r w:rsidR="00425619">
        <w:rPr>
          <w:b/>
          <w:bCs/>
        </w:rPr>
        <w:t xml:space="preserve">            </w:t>
      </w:r>
    </w:p>
    <w:p w14:paraId="65AFADB3" w14:textId="4D85DA1F" w:rsidR="00B82037" w:rsidRPr="00B82037" w:rsidRDefault="0031035F" w:rsidP="00E96CC8">
      <w:pPr>
        <w:ind w:firstLine="420"/>
      </w:pPr>
      <w:r w:rsidRPr="0031035F">
        <w:t>Delta</w:t>
      </w:r>
      <w:r w:rsidRPr="0031035F">
        <w:t>机械</w:t>
      </w:r>
      <w:proofErr w:type="gramStart"/>
      <w:r w:rsidRPr="0031035F">
        <w:t>臂负责</w:t>
      </w:r>
      <w:proofErr w:type="gramEnd"/>
      <w:r w:rsidRPr="0031035F">
        <w:t>从传送带抓取物体并按颜色分类放置。为确保末端执行器三维空间运动平滑性，需</w:t>
      </w:r>
      <w:proofErr w:type="gramStart"/>
      <w:r w:rsidRPr="0031035F">
        <w:t>解决各轴位移</w:t>
      </w:r>
      <w:proofErr w:type="gramEnd"/>
      <w:r w:rsidRPr="0031035F">
        <w:t>差值不一致引发的轨迹抖动问题。初期测试显示，位移较小轴提前到达目标点，导致末端执行器偏离直线路径，降低分拣稳定性和增加机械磨损风险。为此，设计引入直线线性插补算法，</w:t>
      </w:r>
      <w:proofErr w:type="gramStart"/>
      <w:r w:rsidRPr="0031035F">
        <w:t>将各轴运动</w:t>
      </w:r>
      <w:proofErr w:type="gramEnd"/>
      <w:r w:rsidRPr="0031035F">
        <w:t>路径分为</w:t>
      </w:r>
      <w:r w:rsidRPr="0031035F">
        <w:t>64</w:t>
      </w:r>
      <w:r w:rsidRPr="0031035F">
        <w:t>段（利用</w:t>
      </w:r>
      <w:r w:rsidRPr="0031035F">
        <w:t>FPGA</w:t>
      </w:r>
      <w:r w:rsidRPr="0031035F">
        <w:t>移位操作特性），采用整数运算替代浮点运算，降低资源消耗。</w:t>
      </w:r>
      <w:proofErr w:type="gramStart"/>
      <w:r w:rsidRPr="0031035F">
        <w:t>各轴步进步长</w:t>
      </w:r>
      <w:proofErr w:type="gramEnd"/>
      <w:r w:rsidRPr="0031035F">
        <w:t>根据最大轴差值同步调整，确保末端执行器沿直线平滑移动。优化后，轨迹平滑性显著提升，抖动现象几乎不可见，系统可靠性大幅增强。</w:t>
      </w:r>
    </w:p>
    <w:p w14:paraId="22FACC59" w14:textId="2050DD32" w:rsidR="003C4729" w:rsidRPr="003C4729" w:rsidRDefault="003C4729" w:rsidP="00D31AA7">
      <w:pPr>
        <w:rPr>
          <w:b/>
          <w:bCs/>
        </w:rPr>
      </w:pPr>
      <w:r w:rsidRPr="003C4729">
        <w:rPr>
          <w:rFonts w:hint="eastAsia"/>
          <w:b/>
          <w:bCs/>
        </w:rPr>
        <w:t>（</w:t>
      </w:r>
      <w:r w:rsidRPr="003C4729">
        <w:rPr>
          <w:rFonts w:hint="eastAsia"/>
          <w:b/>
          <w:bCs/>
        </w:rPr>
        <w:t>2</w:t>
      </w:r>
      <w:r w:rsidRPr="003C4729">
        <w:rPr>
          <w:rFonts w:hint="eastAsia"/>
          <w:b/>
          <w:bCs/>
        </w:rPr>
        <w:t>）</w:t>
      </w:r>
      <w:r w:rsidRPr="003C4729">
        <w:rPr>
          <w:b/>
          <w:bCs/>
        </w:rPr>
        <w:t>平行四边形连杆机械臂路径规划</w:t>
      </w:r>
    </w:p>
    <w:p w14:paraId="3B2D6703" w14:textId="47135483" w:rsidR="00B80F88" w:rsidRDefault="00B4603F" w:rsidP="00D31AA7">
      <w:pPr>
        <w:ind w:firstLine="420"/>
      </w:pPr>
      <w:r w:rsidRPr="00B4603F">
        <w:t>平行四边形连杆机械</w:t>
      </w:r>
      <w:proofErr w:type="gramStart"/>
      <w:r w:rsidRPr="00B4603F">
        <w:t>臂负责</w:t>
      </w:r>
      <w:proofErr w:type="gramEnd"/>
      <w:r w:rsidRPr="00B4603F">
        <w:t>托盘抓取与更换，需在铝材框架限制的狭窄空间内实现精准操作，面临碰撞风险和复杂运动约束。设计引入专用路径规划模块，通过优化大臂和小臂姿态，动态调整运动角度，避开框架并精确引导末端执行器到达目标位置。在托盘切换中，模块根据实时位置和姿态动态调整，兼顾安全性和定位精度，将定位误差控制在</w:t>
      </w:r>
      <w:r w:rsidRPr="00B4603F">
        <w:t>±</w:t>
      </w:r>
      <w:r w:rsidR="006A193A">
        <w:t>1</w:t>
      </w:r>
      <w:r w:rsidR="006A193A">
        <w:rPr>
          <w:rFonts w:hint="eastAsia"/>
        </w:rPr>
        <w:t>mm</w:t>
      </w:r>
      <w:r w:rsidRPr="00B4603F">
        <w:t>以内。该方案有效降低碰撞风险，提升机械臂在复杂环境下的适应性和稳定性，为协同分拣任务提供可靠保障。</w:t>
      </w:r>
    </w:p>
    <w:p w14:paraId="3D31B4CE" w14:textId="762F1218" w:rsidR="00B80F88" w:rsidRPr="00890FBF" w:rsidRDefault="001121C1" w:rsidP="001121C1">
      <w:pPr>
        <w:pStyle w:val="2"/>
        <w:spacing w:line="440" w:lineRule="exact"/>
      </w:pPr>
      <w:bookmarkStart w:id="18" w:name="_2.1.5_OV5640双目摄像头数据采集"/>
      <w:bookmarkStart w:id="19" w:name="_Toc198549318"/>
      <w:bookmarkEnd w:id="18"/>
      <w:r w:rsidRPr="001121C1">
        <w:rPr>
          <w:rFonts w:ascii="Times New Roman" w:hAnsi="Times New Roman" w:cs="Times New Roman"/>
        </w:rPr>
        <w:t xml:space="preserve">2.5 </w:t>
      </w:r>
      <w:r w:rsidR="00B80F88" w:rsidRPr="001121C1">
        <w:rPr>
          <w:rFonts w:ascii="Times New Roman" w:hAnsi="Times New Roman" w:cs="Times New Roman"/>
        </w:rPr>
        <w:t>OV5640</w:t>
      </w:r>
      <w:r w:rsidR="00B80F88">
        <w:rPr>
          <w:rFonts w:hint="eastAsia"/>
        </w:rPr>
        <w:t>双目摄像头数据采集</w:t>
      </w:r>
      <w:bookmarkEnd w:id="19"/>
    </w:p>
    <w:p w14:paraId="70B39BC0" w14:textId="1953E450" w:rsidR="00504468" w:rsidRDefault="003A617B" w:rsidP="001121C1">
      <w:pPr>
        <w:ind w:firstLine="420"/>
      </w:pPr>
      <w:r w:rsidRPr="003A617B">
        <w:t>OV5640</w:t>
      </w:r>
      <w:r w:rsidRPr="003A617B">
        <w:t>摄像头是系统视觉识别的核心组件，负责从传送带托盘内采集</w:t>
      </w:r>
      <w:r w:rsidRPr="003A617B">
        <w:t>12</w:t>
      </w:r>
      <w:r w:rsidRPr="003A617B">
        <w:t>个随机摆放物体的图像，为物体识别与定位提供高质量数据支持。该摄像头采用</w:t>
      </w:r>
      <w:r w:rsidRPr="003A617B">
        <w:t>1.4μm×1.4μm</w:t>
      </w:r>
      <w:r w:rsidRPr="003A617B">
        <w:t>像素尺寸，集成</w:t>
      </w:r>
      <w:proofErr w:type="spellStart"/>
      <w:r w:rsidRPr="003A617B">
        <w:t>OmniBSI</w:t>
      </w:r>
      <w:proofErr w:type="spellEnd"/>
      <w:proofErr w:type="gramStart"/>
      <w:r w:rsidRPr="003A617B">
        <w:t>背照式</w:t>
      </w:r>
      <w:proofErr w:type="gramEnd"/>
      <w:r w:rsidRPr="003A617B">
        <w:t>感光技术，具有高灵敏度、低串扰和低噪声特性，能在复杂光照条件下输出清晰、稳定图像，适合工业视觉应用。其捕获的原始图像为后续颜色与形状识别提供可靠输入，确保分拣任务的准确性和实时性。</w:t>
      </w:r>
    </w:p>
    <w:p w14:paraId="5F907D3A" w14:textId="02472CF3" w:rsidR="002666AE" w:rsidRPr="002666AE" w:rsidRDefault="002666AE" w:rsidP="00D31AA7">
      <w:pPr>
        <w:ind w:firstLine="420"/>
      </w:pPr>
      <w:r w:rsidRPr="002666AE">
        <w:t>系统基于紫光同创</w:t>
      </w:r>
      <w:r w:rsidRPr="002666AE">
        <w:t>PGL22G</w:t>
      </w:r>
      <w:r w:rsidRPr="002666AE">
        <w:t>开发板，采用双目</w:t>
      </w:r>
      <w:r w:rsidRPr="002666AE">
        <w:t>OV5640</w:t>
      </w:r>
      <w:r w:rsidRPr="002666AE">
        <w:t>摄像头配置以实现立体视觉，获取物体深度信息，提升定位精度。通过</w:t>
      </w:r>
      <w:r w:rsidRPr="002666AE">
        <w:t>I²C</w:t>
      </w:r>
      <w:r w:rsidRPr="002666AE">
        <w:t>接口初始化配置</w:t>
      </w:r>
      <w:r w:rsidRPr="002666AE">
        <w:t>OV5640</w:t>
      </w:r>
      <w:r w:rsidRPr="002666AE">
        <w:t>，设置输出格式为</w:t>
      </w:r>
      <w:r w:rsidRPr="002666AE">
        <w:t>720P@30fps</w:t>
      </w:r>
      <w:r w:rsidRPr="002666AE">
        <w:t>的</w:t>
      </w:r>
      <w:r w:rsidRPr="002666AE">
        <w:t>RGB565</w:t>
      </w:r>
      <w:r w:rsidRPr="002666AE">
        <w:t>图像数据。</w:t>
      </w:r>
      <w:r w:rsidRPr="002666AE">
        <w:t>RGB565</w:t>
      </w:r>
      <w:r w:rsidRPr="002666AE">
        <w:t>格式以</w:t>
      </w:r>
      <w:r w:rsidRPr="002666AE">
        <w:t>16</w:t>
      </w:r>
      <w:r w:rsidRPr="002666AE">
        <w:t>位存储像素，兼顾图像质量与数据传输效率，适配</w:t>
      </w:r>
      <w:r w:rsidRPr="002666AE">
        <w:t>FPGA</w:t>
      </w:r>
      <w:r w:rsidRPr="002666AE">
        <w:t>高速处理能力。</w:t>
      </w:r>
      <w:r w:rsidRPr="002666AE">
        <w:t>FPGA</w:t>
      </w:r>
      <w:r w:rsidRPr="002666AE">
        <w:t>内部实现高效数据采集模块，结合双目摄像头例程，通过并行处理实时接收和缓存图像数据流。为应对工业环境光照变化，</w:t>
      </w:r>
      <w:r w:rsidR="009B32B6">
        <w:rPr>
          <w:rFonts w:hint="eastAsia"/>
        </w:rPr>
        <w:t>代码中包含了上位机通过串口调节颜色阈值</w:t>
      </w:r>
      <w:r w:rsidRPr="002666AE">
        <w:t>，提升识别模块鲁棒性。采集数据经</w:t>
      </w:r>
      <w:r w:rsidRPr="002666AE">
        <w:t>FPGA</w:t>
      </w:r>
      <w:r w:rsidRPr="002666AE">
        <w:t>高速总线实时传输至图像处理模块，为物体识别、定位和高精度分拣提供稳定输入。</w:t>
      </w:r>
      <w:r w:rsidR="008C30EF" w:rsidRPr="008C30EF">
        <w:t>以下是摄像头拍摄的原始图像</w:t>
      </w:r>
      <w:r w:rsidR="008C30EF">
        <w:rPr>
          <w:rFonts w:hint="eastAsia"/>
        </w:rPr>
        <w:t>。</w:t>
      </w:r>
    </w:p>
    <w:p w14:paraId="70D0E7A7" w14:textId="028F716B" w:rsidR="00504468" w:rsidRPr="002E5BF3" w:rsidRDefault="00A85C6B" w:rsidP="00D31AA7">
      <w:pPr>
        <w:jc w:val="center"/>
        <w:rPr>
          <w:sz w:val="21"/>
          <w:szCs w:val="21"/>
        </w:rPr>
      </w:pPr>
      <w:r>
        <w:rPr>
          <w:rFonts w:hint="eastAsia"/>
          <w:noProof/>
        </w:rPr>
        <w:lastRenderedPageBreak/>
        <w:drawing>
          <wp:anchor distT="0" distB="0" distL="114300" distR="114300" simplePos="0" relativeHeight="251749376" behindDoc="0" locked="0" layoutInCell="1" allowOverlap="1" wp14:anchorId="18D503B0" wp14:editId="53DC22F2">
            <wp:simplePos x="0" y="0"/>
            <wp:positionH relativeFrom="column">
              <wp:posOffset>412845</wp:posOffset>
            </wp:positionH>
            <wp:positionV relativeFrom="paragraph">
              <wp:posOffset>0</wp:posOffset>
            </wp:positionV>
            <wp:extent cx="4370705" cy="2750185"/>
            <wp:effectExtent l="0" t="0" r="0" b="0"/>
            <wp:wrapTopAndBottom/>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29" t="9489" r="1150" b="8819"/>
                    <a:stretch/>
                  </pic:blipFill>
                  <pic:spPr bwMode="auto">
                    <a:xfrm>
                      <a:off x="0" y="0"/>
                      <a:ext cx="4370705" cy="2750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AEF" w:rsidRPr="00E45AEF">
        <w:rPr>
          <w:sz w:val="21"/>
          <w:szCs w:val="21"/>
        </w:rPr>
        <w:t>图</w:t>
      </w:r>
      <w:r w:rsidR="00E45AEF" w:rsidRPr="00E45AEF">
        <w:rPr>
          <w:rFonts w:hint="eastAsia"/>
          <w:sz w:val="21"/>
          <w:szCs w:val="21"/>
        </w:rPr>
        <w:t>2</w:t>
      </w:r>
      <w:r w:rsidR="00E45AEF" w:rsidRPr="00E45AEF">
        <w:rPr>
          <w:sz w:val="21"/>
          <w:szCs w:val="21"/>
        </w:rPr>
        <w:t>.</w:t>
      </w:r>
      <w:r w:rsidR="00E45AEF">
        <w:rPr>
          <w:sz w:val="21"/>
          <w:szCs w:val="21"/>
        </w:rPr>
        <w:t>4</w:t>
      </w:r>
      <w:r w:rsidR="00E45AEF" w:rsidRPr="00E45AEF">
        <w:rPr>
          <w:sz w:val="21"/>
          <w:szCs w:val="21"/>
        </w:rPr>
        <w:t xml:space="preserve"> </w:t>
      </w:r>
      <w:r w:rsidR="00E45AEF" w:rsidRPr="00E45AEF">
        <w:rPr>
          <w:sz w:val="21"/>
          <w:szCs w:val="21"/>
        </w:rPr>
        <w:t>摄像头画面</w:t>
      </w:r>
    </w:p>
    <w:p w14:paraId="176294AE" w14:textId="6964D34D" w:rsidR="00844822" w:rsidRPr="00844822" w:rsidRDefault="00D31AA7" w:rsidP="00D31AA7">
      <w:pPr>
        <w:pStyle w:val="2"/>
        <w:spacing w:line="440" w:lineRule="exact"/>
      </w:pPr>
      <w:bookmarkStart w:id="20" w:name="_2.1.6_物体形状和颜色识别"/>
      <w:bookmarkStart w:id="21" w:name="_Toc198549319"/>
      <w:bookmarkEnd w:id="20"/>
      <w:r w:rsidRPr="00D31AA7">
        <w:rPr>
          <w:rFonts w:ascii="Times New Roman" w:hAnsi="Times New Roman" w:cs="Times New Roman"/>
        </w:rPr>
        <w:t>2.6</w:t>
      </w:r>
      <w:r w:rsidR="00844822" w:rsidRPr="00D31AA7">
        <w:rPr>
          <w:rFonts w:ascii="Times New Roman" w:hAnsi="Times New Roman" w:cs="Times New Roman"/>
        </w:rPr>
        <w:t xml:space="preserve"> </w:t>
      </w:r>
      <w:r w:rsidR="00844822">
        <w:rPr>
          <w:rFonts w:hint="eastAsia"/>
        </w:rPr>
        <w:t>物体形状和颜色识别</w:t>
      </w:r>
      <w:bookmarkEnd w:id="21"/>
    </w:p>
    <w:p w14:paraId="3F429F12" w14:textId="3294E766" w:rsidR="00CC066F" w:rsidRDefault="00FF67E8" w:rsidP="00D31AA7">
      <w:pPr>
        <w:ind w:firstLine="420"/>
      </w:pPr>
      <w:r w:rsidRPr="00FF67E8">
        <w:t>物体形状与颜色识别模块是本系统视觉处理的核心组成部分</w:t>
      </w:r>
      <w:r w:rsidR="007718E8" w:rsidRPr="007718E8">
        <w:t>，负责从</w:t>
      </w:r>
      <w:r w:rsidR="007718E8" w:rsidRPr="007718E8">
        <w:t>OV5640</w:t>
      </w:r>
      <w:r w:rsidR="007718E8" w:rsidRPr="007718E8">
        <w:t>摄像头采集的</w:t>
      </w:r>
      <w:r w:rsidR="007718E8" w:rsidRPr="007718E8">
        <w:t>720P RGB565</w:t>
      </w:r>
      <w:r w:rsidR="007718E8" w:rsidRPr="007718E8">
        <w:t>图像中提取</w:t>
      </w:r>
      <w:r w:rsidR="007718E8" w:rsidRPr="007718E8">
        <w:t>12</w:t>
      </w:r>
      <w:r w:rsidR="007718E8" w:rsidRPr="007718E8">
        <w:t>个随机摆放物体的颜色和形状特征，为</w:t>
      </w:r>
      <w:r w:rsidR="007718E8" w:rsidRPr="007718E8">
        <w:t>Delta</w:t>
      </w:r>
      <w:r w:rsidR="007718E8" w:rsidRPr="007718E8">
        <w:t>机械臂和平行四边形连杆机械</w:t>
      </w:r>
      <w:proofErr w:type="gramStart"/>
      <w:r w:rsidR="007718E8" w:rsidRPr="007718E8">
        <w:t>臂提供</w:t>
      </w:r>
      <w:proofErr w:type="gramEnd"/>
      <w:r w:rsidR="007718E8" w:rsidRPr="007718E8">
        <w:t>精准定位数据，直接影响分拣任务的准确性和效率。</w:t>
      </w:r>
      <w:r w:rsidR="00E5131A" w:rsidRPr="00E5131A">
        <w:t>为实现高效处理，该模块设计分为预处理和识别两个子模块，分别负责图像优化和特征提取</w:t>
      </w:r>
      <w:r w:rsidR="003E21B9">
        <w:rPr>
          <w:rFonts w:hint="eastAsia"/>
        </w:rPr>
        <w:t>。</w:t>
      </w:r>
      <w:r w:rsidR="003E21B9">
        <w:rPr>
          <w:rFonts w:hint="eastAsia"/>
        </w:rPr>
        <w:t xml:space="preserve"> </w:t>
      </w:r>
    </w:p>
    <w:p w14:paraId="7411DE32" w14:textId="1210D7F9" w:rsidR="00435CC1" w:rsidRPr="00435CC1" w:rsidRDefault="00F51E85" w:rsidP="006A73CA">
      <w:pPr>
        <w:ind w:firstLine="420"/>
      </w:pPr>
      <w:r w:rsidRPr="00F51E85">
        <w:rPr>
          <w:b/>
          <w:bCs/>
        </w:rPr>
        <w:t>预处理模块</w:t>
      </w:r>
      <w:r w:rsidR="007718E8" w:rsidRPr="007718E8">
        <w:t>旨在提升图像质量，增强识别效果。首先将</w:t>
      </w:r>
      <w:r w:rsidR="007718E8" w:rsidRPr="007718E8">
        <w:t>RGB565</w:t>
      </w:r>
      <w:r w:rsidR="007718E8" w:rsidRPr="007718E8">
        <w:t>图像转换为</w:t>
      </w:r>
      <w:r w:rsidR="007718E8" w:rsidRPr="007718E8">
        <w:t>HSV</w:t>
      </w:r>
      <w:r w:rsidR="007718E8" w:rsidRPr="007718E8">
        <w:t>颜色空间，依据预设的红、蓝、黄、绿阈值提取目标区域。随后进行</w:t>
      </w:r>
      <w:proofErr w:type="gramStart"/>
      <w:r w:rsidR="007718E8" w:rsidRPr="007718E8">
        <w:t>二值化处理</w:t>
      </w:r>
      <w:proofErr w:type="gramEnd"/>
      <w:r w:rsidR="007718E8" w:rsidRPr="007718E8">
        <w:t>，并根据噪声水平动态应用</w:t>
      </w:r>
      <w:r w:rsidR="007718E8" w:rsidRPr="007718E8">
        <w:t>2</w:t>
      </w:r>
      <w:r w:rsidR="007718E8" w:rsidRPr="007718E8">
        <w:t>至</w:t>
      </w:r>
      <w:r w:rsidR="007718E8" w:rsidRPr="007718E8">
        <w:t>5</w:t>
      </w:r>
      <w:r w:rsidR="007718E8" w:rsidRPr="007718E8">
        <w:t>次腐蚀操作，有效去除背景干扰，增强物体边缘轮廓，为后续识别提供清晰输入。</w:t>
      </w:r>
    </w:p>
    <w:p w14:paraId="45288A34" w14:textId="5BF39F65" w:rsidR="007059E1" w:rsidRDefault="00F51E85" w:rsidP="00F5500F">
      <w:pPr>
        <w:ind w:firstLine="420"/>
      </w:pPr>
      <w:r w:rsidRPr="00F51E85">
        <w:rPr>
          <w:b/>
          <w:bCs/>
        </w:rPr>
        <w:t>识别模块</w:t>
      </w:r>
      <w:r w:rsidR="006E237B" w:rsidRPr="006E237B">
        <w:t>基于优化的车牌识别算法，结合面积计算和色块分离策略，实现高效物体初步分离，降低</w:t>
      </w:r>
      <w:r w:rsidR="006E237B" w:rsidRPr="006E237B">
        <w:t>FPGA</w:t>
      </w:r>
      <w:r w:rsidR="006E237B" w:rsidRPr="006E237B">
        <w:t>资源消耗。通过边界检测提取物体外接矩形框及几何中心，获取形状参数，准确区分圆形、正方形和六边形。</w:t>
      </w:r>
    </w:p>
    <w:p w14:paraId="2C36C0CE" w14:textId="57518AFF" w:rsidR="00274FD8" w:rsidRPr="002A55B7" w:rsidRDefault="002A55B7" w:rsidP="00D31AA7">
      <w:pPr>
        <w:ind w:firstLine="420"/>
      </w:pPr>
      <w:r w:rsidRPr="002A55B7">
        <w:t>图</w:t>
      </w:r>
      <w:r w:rsidRPr="002A55B7">
        <w:t>2-4</w:t>
      </w:r>
      <w:r w:rsidRPr="002A55B7">
        <w:t>展示了物体形状与颜色识别的实际效果。该图包含四种颜色（红、蓝、黄、绿）和三种形状（圆形、正方形、六边形）的物体，反映了托盘内</w:t>
      </w:r>
      <w:r w:rsidRPr="002A55B7">
        <w:t>12</w:t>
      </w:r>
      <w:r w:rsidRPr="002A55B7">
        <w:t>个物体的随机摆放场景。图像的四个角以绿色线框标注，框定了识别范围，表明算法的工作区域。在识别范围内，红色方框</w:t>
      </w:r>
      <w:proofErr w:type="gramStart"/>
      <w:r w:rsidRPr="002A55B7">
        <w:t>精确框出识别</w:t>
      </w:r>
      <w:proofErr w:type="gramEnd"/>
      <w:r w:rsidRPr="002A55B7">
        <w:t>到的红色物体，体现了模块在颜色和形状识别上的准确性，同时绿色线框与红色方框的结合直观展示了识别算法的定位能力，为系统的视觉处理性能提供了直观验证。</w:t>
      </w:r>
    </w:p>
    <w:p w14:paraId="3600A47F" w14:textId="04F6803E" w:rsidR="00FD75BB" w:rsidRDefault="00A63717" w:rsidP="00D31AA7">
      <w:pPr>
        <w:pStyle w:val="2"/>
        <w:spacing w:line="440" w:lineRule="exact"/>
      </w:pPr>
      <w:bookmarkStart w:id="22" w:name="_2.1.7_HDMI实时显示"/>
      <w:bookmarkStart w:id="23" w:name="_Toc198549320"/>
      <w:bookmarkEnd w:id="22"/>
      <w:r w:rsidRPr="00D31AA7">
        <w:rPr>
          <w:rFonts w:ascii="Times New Roman" w:hAnsi="Times New Roman" w:cs="Times New Roman"/>
        </w:rPr>
        <w:lastRenderedPageBreak/>
        <w:t>2</w:t>
      </w:r>
      <w:r w:rsidR="00127EEA" w:rsidRPr="00D31AA7">
        <w:rPr>
          <w:rFonts w:ascii="Times New Roman" w:hAnsi="Times New Roman" w:cs="Times New Roman"/>
        </w:rPr>
        <w:t>.7</w:t>
      </w:r>
      <w:r w:rsidR="00A60415" w:rsidRPr="00D31AA7">
        <w:rPr>
          <w:rFonts w:ascii="Times New Roman" w:hAnsi="Times New Roman" w:cs="Times New Roman"/>
        </w:rPr>
        <w:t xml:space="preserve"> </w:t>
      </w:r>
      <w:r w:rsidR="00127EEA" w:rsidRPr="00D31AA7">
        <w:rPr>
          <w:rFonts w:ascii="Times New Roman" w:hAnsi="Times New Roman" w:cs="Times New Roman"/>
        </w:rPr>
        <w:t>HDMI</w:t>
      </w:r>
      <w:r w:rsidR="00127EEA">
        <w:rPr>
          <w:rFonts w:hint="eastAsia"/>
        </w:rPr>
        <w:t>实时显示</w:t>
      </w:r>
      <w:bookmarkEnd w:id="23"/>
    </w:p>
    <w:p w14:paraId="7678F5A8" w14:textId="0610C862" w:rsidR="007070F6" w:rsidRDefault="007070F6" w:rsidP="00D31AA7">
      <w:pPr>
        <w:ind w:firstLine="420"/>
      </w:pPr>
      <w:r w:rsidRPr="007070F6">
        <w:t>HDMI</w:t>
      </w:r>
      <w:r w:rsidRPr="007070F6">
        <w:t>实时显示模块在系统视觉识别与机械臂协同控制中至关重要，负责将</w:t>
      </w:r>
      <w:r w:rsidRPr="007070F6">
        <w:t>OV5640</w:t>
      </w:r>
      <w:r w:rsidRPr="007070F6">
        <w:t>双目摄像头采集的</w:t>
      </w:r>
      <w:r w:rsidRPr="007070F6">
        <w:t>720P</w:t>
      </w:r>
      <w:r w:rsidRPr="007070F6">
        <w:t>图像数据实时传输至外部</w:t>
      </w:r>
      <w:r w:rsidRPr="007070F6">
        <w:t>HDMI</w:t>
      </w:r>
      <w:r w:rsidRPr="007070F6">
        <w:t>显示设备，为操作人员提供直观监控界面。</w:t>
      </w:r>
    </w:p>
    <w:p w14:paraId="74EED3FE" w14:textId="016D6648" w:rsidR="001C3358" w:rsidRPr="007070F6" w:rsidRDefault="0064164D" w:rsidP="00D31AA7">
      <w:pPr>
        <w:ind w:firstLine="420"/>
      </w:pPr>
      <w:r>
        <w:rPr>
          <w:rFonts w:hint="eastAsia"/>
          <w:noProof/>
        </w:rPr>
        <w:drawing>
          <wp:anchor distT="0" distB="0" distL="114300" distR="114300" simplePos="0" relativeHeight="251750400" behindDoc="1" locked="0" layoutInCell="1" allowOverlap="1" wp14:anchorId="70790EEF" wp14:editId="031483B6">
            <wp:simplePos x="0" y="0"/>
            <wp:positionH relativeFrom="column">
              <wp:posOffset>71651</wp:posOffset>
            </wp:positionH>
            <wp:positionV relativeFrom="paragraph">
              <wp:posOffset>1733455</wp:posOffset>
            </wp:positionV>
            <wp:extent cx="4959985" cy="1923415"/>
            <wp:effectExtent l="0" t="0" r="0" b="635"/>
            <wp:wrapTopAndBottom/>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379" t="21505" r="13107" b="42511"/>
                    <a:stretch/>
                  </pic:blipFill>
                  <pic:spPr bwMode="auto">
                    <a:xfrm>
                      <a:off x="0" y="0"/>
                      <a:ext cx="4959985" cy="1923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555F" w:rsidRPr="0086555F">
        <w:t>FPGA</w:t>
      </w:r>
      <w:r w:rsidR="0086555F" w:rsidRPr="0086555F">
        <w:t>内部集成</w:t>
      </w:r>
      <w:r w:rsidR="0086555F" w:rsidRPr="0086555F">
        <w:t>HDMI</w:t>
      </w:r>
      <w:r w:rsidR="0086555F" w:rsidRPr="0086555F">
        <w:t>控制器，通过</w:t>
      </w:r>
      <w:r w:rsidR="0086555F" w:rsidRPr="0086555F">
        <w:t>TMDS</w:t>
      </w:r>
      <w:r w:rsidR="0086555F" w:rsidRPr="0086555F">
        <w:t>编码将</w:t>
      </w:r>
      <w:r w:rsidR="0086555F" w:rsidRPr="0086555F">
        <w:t>RGB565</w:t>
      </w:r>
      <w:r w:rsidR="0086555F" w:rsidRPr="0086555F">
        <w:t>格式图像数据转换为</w:t>
      </w:r>
      <w:r w:rsidR="0086555F" w:rsidRPr="0086555F">
        <w:t>HDMI 1.4</w:t>
      </w:r>
      <w:r w:rsidR="0086555F" w:rsidRPr="0086555F">
        <w:t>标准高速差分信号，输出至显示设备。为实现双目摄像头数据同步显示，设计调用两个</w:t>
      </w:r>
      <w:proofErr w:type="spellStart"/>
      <w:r w:rsidR="0086555F" w:rsidRPr="0086555F">
        <w:t>video_rect_read_data</w:t>
      </w:r>
      <w:proofErr w:type="spellEnd"/>
      <w:r w:rsidR="0086555F" w:rsidRPr="0086555F">
        <w:t>模块，将屏幕划分为左右区域：左侧显示左目摄像头经</w:t>
      </w:r>
      <w:proofErr w:type="gramStart"/>
      <w:r w:rsidR="0086555F" w:rsidRPr="0086555F">
        <w:t>二值化处理</w:t>
      </w:r>
      <w:proofErr w:type="gramEnd"/>
      <w:r w:rsidR="0086555F" w:rsidRPr="0086555F">
        <w:t>的图像，突出物体轮廓和颜色特征，便于评估预处理效果；右侧显示右目摄像头数据，结合识别算法结果，以画框标注物体颜色、形状及空间坐标。</w:t>
      </w:r>
    </w:p>
    <w:p w14:paraId="3DF21E08" w14:textId="56C00798" w:rsidR="000B32BA" w:rsidRPr="0081279C" w:rsidRDefault="005F4D2A" w:rsidP="00D31AA7">
      <w:pPr>
        <w:ind w:firstLine="420"/>
        <w:jc w:val="center"/>
        <w:rPr>
          <w:sz w:val="21"/>
          <w:szCs w:val="21"/>
        </w:rPr>
      </w:pPr>
      <w:r w:rsidRPr="005F4D2A">
        <w:rPr>
          <w:sz w:val="21"/>
          <w:szCs w:val="21"/>
        </w:rPr>
        <w:t>图</w:t>
      </w:r>
      <w:r w:rsidRPr="005F4D2A">
        <w:rPr>
          <w:rFonts w:hint="eastAsia"/>
          <w:sz w:val="21"/>
          <w:szCs w:val="21"/>
        </w:rPr>
        <w:t>2</w:t>
      </w:r>
      <w:r w:rsidRPr="005F4D2A">
        <w:rPr>
          <w:sz w:val="21"/>
          <w:szCs w:val="21"/>
        </w:rPr>
        <w:t>.</w:t>
      </w:r>
      <w:r w:rsidR="005B5F88">
        <w:rPr>
          <w:sz w:val="21"/>
          <w:szCs w:val="21"/>
        </w:rPr>
        <w:t xml:space="preserve">5 </w:t>
      </w:r>
      <w:r w:rsidRPr="005F4D2A">
        <w:rPr>
          <w:rFonts w:hint="eastAsia"/>
          <w:sz w:val="21"/>
          <w:szCs w:val="21"/>
        </w:rPr>
        <w:t>H</w:t>
      </w:r>
      <w:r w:rsidRPr="005F4D2A">
        <w:rPr>
          <w:sz w:val="21"/>
          <w:szCs w:val="21"/>
        </w:rPr>
        <w:t>DMI</w:t>
      </w:r>
      <w:r w:rsidRPr="005F4D2A">
        <w:rPr>
          <w:rFonts w:hint="eastAsia"/>
          <w:sz w:val="21"/>
          <w:szCs w:val="21"/>
        </w:rPr>
        <w:t>显示</w:t>
      </w:r>
      <w:r w:rsidRPr="005F4D2A">
        <w:rPr>
          <w:sz w:val="21"/>
          <w:szCs w:val="21"/>
        </w:rPr>
        <w:t>画面</w:t>
      </w:r>
    </w:p>
    <w:p w14:paraId="12975EAD" w14:textId="5B6957E3" w:rsidR="00127EEA" w:rsidRPr="00127EEA" w:rsidRDefault="00F43C46" w:rsidP="00D31AA7">
      <w:pPr>
        <w:pStyle w:val="2"/>
        <w:spacing w:line="440" w:lineRule="exact"/>
      </w:pPr>
      <w:bookmarkStart w:id="24" w:name="_2.1.8_VL6180距离传感器"/>
      <w:bookmarkStart w:id="25" w:name="_Toc198549321"/>
      <w:bookmarkEnd w:id="24"/>
      <w:r w:rsidRPr="00D31AA7">
        <w:rPr>
          <w:rFonts w:ascii="Times New Roman" w:hAnsi="Times New Roman" w:cs="Times New Roman"/>
        </w:rPr>
        <w:t>2</w:t>
      </w:r>
      <w:r w:rsidR="00127EEA" w:rsidRPr="00D31AA7">
        <w:rPr>
          <w:rFonts w:ascii="Times New Roman" w:hAnsi="Times New Roman" w:cs="Times New Roman"/>
        </w:rPr>
        <w:t>.8</w:t>
      </w:r>
      <w:r w:rsidR="00A60415" w:rsidRPr="00D31AA7">
        <w:rPr>
          <w:rFonts w:ascii="Times New Roman" w:hAnsi="Times New Roman" w:cs="Times New Roman"/>
        </w:rPr>
        <w:t xml:space="preserve"> </w:t>
      </w:r>
      <w:r w:rsidR="00127EEA" w:rsidRPr="00D31AA7">
        <w:rPr>
          <w:rFonts w:ascii="Times New Roman" w:hAnsi="Times New Roman" w:cs="Times New Roman"/>
        </w:rPr>
        <w:t>VL6180</w:t>
      </w:r>
      <w:r w:rsidR="00127EEA">
        <w:rPr>
          <w:rFonts w:hint="eastAsia"/>
        </w:rPr>
        <w:t>距离传感器</w:t>
      </w:r>
      <w:bookmarkEnd w:id="25"/>
    </w:p>
    <w:p w14:paraId="0B22F3C1" w14:textId="35C32172" w:rsidR="0005627C" w:rsidRPr="0005627C" w:rsidRDefault="0005627C" w:rsidP="00D31AA7">
      <w:pPr>
        <w:ind w:firstLine="420"/>
      </w:pPr>
      <w:r w:rsidRPr="0005627C">
        <w:t>VL6180X</w:t>
      </w:r>
      <w:r w:rsidRPr="0005627C">
        <w:t>测距传感器是系统高精度定位的核心组件，专为</w:t>
      </w:r>
      <w:r w:rsidRPr="0005627C">
        <w:t>Delta</w:t>
      </w:r>
      <w:r w:rsidRPr="0005627C">
        <w:t>机械臂末端吸盘与托盘上</w:t>
      </w:r>
      <w:r w:rsidRPr="0005627C">
        <w:t>12</w:t>
      </w:r>
      <w:r w:rsidRPr="0005627C">
        <w:t>个随机摆放物体之间的距离测量设计，确保吸取动作的精准性和稳定性。该传感器采用飞行时间（</w:t>
      </w:r>
      <w:proofErr w:type="spellStart"/>
      <w:r w:rsidRPr="0005627C">
        <w:t>ToF</w:t>
      </w:r>
      <w:proofErr w:type="spellEnd"/>
      <w:r w:rsidRPr="0005627C">
        <w:t>）技术，测量范围</w:t>
      </w:r>
      <w:r w:rsidRPr="0005627C">
        <w:t>0~100 mm</w:t>
      </w:r>
      <w:r w:rsidRPr="0005627C">
        <w:t>，标称精度</w:t>
      </w:r>
      <w:r w:rsidRPr="0005627C">
        <w:t>±1 mm</w:t>
      </w:r>
      <w:r w:rsidRPr="0005627C">
        <w:t>，支持高频采样，适配动态近距离定位场景，为</w:t>
      </w:r>
      <w:r w:rsidRPr="0005627C">
        <w:t>Delta</w:t>
      </w:r>
      <w:r w:rsidRPr="0005627C">
        <w:t>机械臂吸取操作提供可靠数据支持。</w:t>
      </w:r>
    </w:p>
    <w:p w14:paraId="56EDEBAF" w14:textId="3C8A6616" w:rsidR="0005627C" w:rsidRPr="0005627C" w:rsidRDefault="0005627C" w:rsidP="00824F53">
      <w:pPr>
        <w:ind w:firstLine="420"/>
      </w:pPr>
      <w:r w:rsidRPr="0005627C">
        <w:t>为实现与</w:t>
      </w:r>
      <w:r w:rsidRPr="0005627C">
        <w:t>VL6180X</w:t>
      </w:r>
      <w:r w:rsidRPr="0005627C">
        <w:t>的通信，系统在紫光同创</w:t>
      </w:r>
      <w:r w:rsidRPr="0005627C">
        <w:t>PGL22G FPGA</w:t>
      </w:r>
      <w:r w:rsidRPr="0005627C">
        <w:t>平台上开发了</w:t>
      </w:r>
      <w:r w:rsidRPr="0005627C">
        <w:t>I²C</w:t>
      </w:r>
      <w:proofErr w:type="gramStart"/>
      <w:r w:rsidRPr="0005627C">
        <w:t>软核模块</w:t>
      </w:r>
      <w:proofErr w:type="gramEnd"/>
      <w:r w:rsidRPr="0005627C">
        <w:t>，通过</w:t>
      </w:r>
      <w:r w:rsidRPr="0005627C">
        <w:t>Verilog</w:t>
      </w:r>
      <w:r w:rsidRPr="0005627C">
        <w:t>代码实现传感器配置（如单次测距模式）和数据采集。单次测距耗时约</w:t>
      </w:r>
      <w:r w:rsidRPr="0005627C">
        <w:t xml:space="preserve">1 </w:t>
      </w:r>
      <w:proofErr w:type="spellStart"/>
      <w:r w:rsidRPr="0005627C">
        <w:t>ms</w:t>
      </w:r>
      <w:proofErr w:type="spellEnd"/>
      <w:r w:rsidRPr="0005627C">
        <w:t>，</w:t>
      </w:r>
      <w:r w:rsidRPr="0005627C">
        <w:t>I²C</w:t>
      </w:r>
      <w:r w:rsidRPr="0005627C">
        <w:t>传输延迟优化后总响应时间低于传统串口方案。</w:t>
      </w:r>
      <w:r w:rsidRPr="0005627C">
        <w:t>FPGA</w:t>
      </w:r>
      <w:r w:rsidRPr="0005627C">
        <w:t>内集成的</w:t>
      </w:r>
      <w:r w:rsidRPr="0005627C">
        <w:t>I²C</w:t>
      </w:r>
      <w:r w:rsidRPr="0005627C">
        <w:t>控制模块通过优化时钟同步和数据缓冲机制，确保数据采集高效、无丢失。</w:t>
      </w:r>
    </w:p>
    <w:p w14:paraId="6A915274" w14:textId="11A9E002" w:rsidR="007C747B" w:rsidRPr="007C747B" w:rsidRDefault="0005627C" w:rsidP="00D31AA7">
      <w:pPr>
        <w:ind w:firstLine="420"/>
      </w:pPr>
      <w:r w:rsidRPr="0005627C">
        <w:lastRenderedPageBreak/>
        <w:t>为增强环境适应性，系统通过</w:t>
      </w:r>
      <w:r w:rsidRPr="0005627C">
        <w:t>VL6180X</w:t>
      </w:r>
      <w:r w:rsidRPr="0005627C">
        <w:t>实现机械</w:t>
      </w:r>
      <w:proofErr w:type="gramStart"/>
      <w:r w:rsidRPr="0005627C">
        <w:t>臂环境</w:t>
      </w:r>
      <w:proofErr w:type="gramEnd"/>
      <w:r w:rsidRPr="0005627C">
        <w:t>感知功能，结合多点采样与中值滤波算法（连续采集</w:t>
      </w:r>
      <w:r w:rsidRPr="0005627C">
        <w:t>5</w:t>
      </w:r>
      <w:r w:rsidRPr="0005627C">
        <w:t>次数据并取中值），有效抑制振动和光照干扰引起的噪声，测量误差优化至</w:t>
      </w:r>
      <w:r w:rsidRPr="0005627C">
        <w:t>±</w:t>
      </w:r>
      <w:r w:rsidR="00766EAC">
        <w:t>1</w:t>
      </w:r>
      <w:r w:rsidRPr="0005627C">
        <w:t xml:space="preserve"> mm</w:t>
      </w:r>
      <w:r w:rsidRPr="0005627C">
        <w:t>。高精度距离反馈使</w:t>
      </w:r>
      <w:r w:rsidRPr="0005627C">
        <w:t>Delta</w:t>
      </w:r>
      <w:r w:rsidRPr="0005627C">
        <w:t>机械臂吸盘根据物体实际高度精确调整下降距离，吸取失败率从约</w:t>
      </w:r>
      <w:r w:rsidRPr="0005627C">
        <w:t>5%</w:t>
      </w:r>
      <w:r w:rsidRPr="0005627C">
        <w:t>降至低于</w:t>
      </w:r>
      <w:r w:rsidRPr="0005627C">
        <w:t>1%</w:t>
      </w:r>
      <w:r w:rsidRPr="0005627C">
        <w:t>，显著提升分拣任务的效率和成功率。</w:t>
      </w:r>
    </w:p>
    <w:p w14:paraId="3E76035E" w14:textId="6AE80090" w:rsidR="00B746B7" w:rsidRDefault="00D31AA7" w:rsidP="00D31AA7">
      <w:pPr>
        <w:pStyle w:val="2"/>
        <w:spacing w:line="440" w:lineRule="exact"/>
      </w:pPr>
      <w:bookmarkStart w:id="26" w:name="_2.1.9上位机控制"/>
      <w:bookmarkStart w:id="27" w:name="_Toc198549322"/>
      <w:bookmarkEnd w:id="26"/>
      <w:r w:rsidRPr="00D31AA7">
        <w:rPr>
          <w:rFonts w:ascii="Times New Roman" w:hAnsi="Times New Roman" w:cs="Times New Roman"/>
        </w:rPr>
        <w:t xml:space="preserve">2.9 </w:t>
      </w:r>
      <w:r w:rsidR="00B746B7">
        <w:rPr>
          <w:rFonts w:hint="eastAsia"/>
        </w:rPr>
        <w:t>上位机控制</w:t>
      </w:r>
      <w:bookmarkEnd w:id="27"/>
    </w:p>
    <w:p w14:paraId="7578E801" w14:textId="5A739BC3" w:rsidR="0084779B" w:rsidRPr="0084779B" w:rsidRDefault="0084779B" w:rsidP="00D31AA7">
      <w:pPr>
        <w:ind w:firstLine="420"/>
      </w:pPr>
      <w:r w:rsidRPr="0084779B">
        <w:t>为提升机械</w:t>
      </w:r>
      <w:proofErr w:type="gramStart"/>
      <w:r w:rsidRPr="0084779B">
        <w:t>臂系统</w:t>
      </w:r>
      <w:proofErr w:type="gramEnd"/>
      <w:r w:rsidRPr="0084779B">
        <w:t>的操作性与精度，</w:t>
      </w:r>
      <w:r>
        <w:rPr>
          <w:rFonts w:hint="eastAsia"/>
        </w:rPr>
        <w:t>我们</w:t>
      </w:r>
      <w:r w:rsidRPr="0084779B">
        <w:t>设计并开发了一款基于</w:t>
      </w:r>
      <w:r w:rsidRPr="0084779B">
        <w:t>Qt</w:t>
      </w:r>
      <w:r w:rsidRPr="0084779B">
        <w:t>框架的上位机软件，用于简化</w:t>
      </w:r>
      <w:r w:rsidRPr="0084779B">
        <w:t>Delta</w:t>
      </w:r>
      <w:r w:rsidRPr="0084779B">
        <w:t>机械</w:t>
      </w:r>
      <w:proofErr w:type="gramStart"/>
      <w:r w:rsidRPr="0084779B">
        <w:t>臂控制</w:t>
      </w:r>
      <w:proofErr w:type="gramEnd"/>
      <w:r w:rsidRPr="0084779B">
        <w:t>流程，提供高效、直观的人机交互体验。</w:t>
      </w:r>
    </w:p>
    <w:p w14:paraId="3A6965E0" w14:textId="47C323EF" w:rsidR="0084779B" w:rsidRPr="0084779B" w:rsidRDefault="0084779B" w:rsidP="00D31AA7">
      <w:pPr>
        <w:ind w:firstLine="420"/>
      </w:pPr>
      <w:r w:rsidRPr="0084779B">
        <w:t>软件界面采用</w:t>
      </w:r>
      <w:r w:rsidRPr="0084779B">
        <w:t>QML</w:t>
      </w:r>
      <w:r w:rsidRPr="0084779B">
        <w:t>编写，具备声明式布局和动态响应能力，实现了实时数据显示、按钮操作与系统状态反馈等功能。</w:t>
      </w:r>
      <w:r w:rsidRPr="0084779B">
        <w:t xml:space="preserve">QML </w:t>
      </w:r>
      <w:r w:rsidRPr="0084779B">
        <w:t>与</w:t>
      </w:r>
      <w:r w:rsidRPr="0084779B">
        <w:t xml:space="preserve"> C++ </w:t>
      </w:r>
      <w:r w:rsidRPr="0084779B">
        <w:t>的无缝集成，使软件兼具良好的用户体验与强大的后台处理能力。</w:t>
      </w:r>
    </w:p>
    <w:p w14:paraId="7876116C" w14:textId="60923683" w:rsidR="0084779B" w:rsidRPr="0084779B" w:rsidRDefault="0084779B" w:rsidP="0084779B">
      <w:pPr>
        <w:ind w:firstLine="420"/>
      </w:pPr>
      <w:r w:rsidRPr="0084779B">
        <w:t>上位机通过标准</w:t>
      </w:r>
      <w:r w:rsidRPr="0084779B">
        <w:t xml:space="preserve"> UART </w:t>
      </w:r>
      <w:r w:rsidRPr="0084779B">
        <w:t>协议与紫光同创</w:t>
      </w:r>
      <w:r w:rsidRPr="0084779B">
        <w:t xml:space="preserve"> PGL22G FPGA </w:t>
      </w:r>
      <w:r w:rsidRPr="0084779B">
        <w:t>板卡通信，支持通过按钮或坐标输入发送控制指令，如姿态调整、任务切换等。指令经</w:t>
      </w:r>
      <w:r w:rsidRPr="0084779B">
        <w:t xml:space="preserve"> FPGA </w:t>
      </w:r>
      <w:r w:rsidRPr="0084779B">
        <w:t>快速解析后，</w:t>
      </w:r>
      <w:proofErr w:type="gramStart"/>
      <w:r w:rsidRPr="0084779B">
        <w:t>机械臂可在毫秒级内响应</w:t>
      </w:r>
      <w:proofErr w:type="gramEnd"/>
      <w:r w:rsidRPr="0084779B">
        <w:t>操作请求。</w:t>
      </w:r>
    </w:p>
    <w:p w14:paraId="64874E46" w14:textId="355E37FA" w:rsidR="0084779B" w:rsidRPr="0084779B" w:rsidRDefault="00C72922" w:rsidP="0084779B">
      <w:pPr>
        <w:ind w:firstLine="420"/>
      </w:pPr>
      <w:r w:rsidRPr="00003D4D">
        <w:rPr>
          <w:noProof/>
        </w:rPr>
        <w:drawing>
          <wp:anchor distT="0" distB="0" distL="114300" distR="114300" simplePos="0" relativeHeight="251754496" behindDoc="0" locked="0" layoutInCell="1" allowOverlap="1" wp14:anchorId="7E36FCE8" wp14:editId="31716B6D">
            <wp:simplePos x="0" y="0"/>
            <wp:positionH relativeFrom="column">
              <wp:posOffset>228600</wp:posOffset>
            </wp:positionH>
            <wp:positionV relativeFrom="paragraph">
              <wp:posOffset>1142621</wp:posOffset>
            </wp:positionV>
            <wp:extent cx="4777105" cy="2914650"/>
            <wp:effectExtent l="0" t="0" r="4445" b="0"/>
            <wp:wrapTopAndBottom/>
            <wp:docPr id="1035" name="图片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979"/>
                    <a:stretch/>
                  </pic:blipFill>
                  <pic:spPr bwMode="auto">
                    <a:xfrm>
                      <a:off x="0" y="0"/>
                      <a:ext cx="4777105" cy="291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779B" w:rsidRPr="0084779B">
        <w:t>此外，软件支持实时显示机械臂的状态信息，包括关节角度、末端坐标、分拣进度及识别结果等，帮助操作人员全面掌握系统运行状况。借助</w:t>
      </w:r>
      <w:r w:rsidR="0084779B" w:rsidRPr="0084779B">
        <w:t xml:space="preserve"> QML </w:t>
      </w:r>
      <w:r w:rsidR="0084779B" w:rsidRPr="0084779B">
        <w:t>的动态界面刷新能力与</w:t>
      </w:r>
      <w:r w:rsidR="0084779B" w:rsidRPr="0084779B">
        <w:t xml:space="preserve"> C++ </w:t>
      </w:r>
      <w:r w:rsidR="0084779B" w:rsidRPr="0084779B">
        <w:t>的高效底层通信机制，该软件在复杂工业分拣场景中运行稳定，有效提升了系统操作的精度与便捷性。</w:t>
      </w:r>
    </w:p>
    <w:p w14:paraId="2D820068" w14:textId="08B59723" w:rsidR="009F5F49" w:rsidRDefault="002A6E43" w:rsidP="00354A2D">
      <w:pPr>
        <w:ind w:firstLine="420"/>
        <w:jc w:val="center"/>
        <w:rPr>
          <w:sz w:val="21"/>
          <w:szCs w:val="21"/>
        </w:rPr>
      </w:pPr>
      <w:r w:rsidRPr="002A6E43">
        <w:rPr>
          <w:rFonts w:hint="eastAsia"/>
          <w:sz w:val="21"/>
          <w:szCs w:val="21"/>
        </w:rPr>
        <w:t>图</w:t>
      </w:r>
      <w:r w:rsidRPr="002A6E43">
        <w:rPr>
          <w:rFonts w:hint="eastAsia"/>
          <w:sz w:val="21"/>
          <w:szCs w:val="21"/>
        </w:rPr>
        <w:t>2</w:t>
      </w:r>
      <w:r w:rsidRPr="002A6E43">
        <w:rPr>
          <w:sz w:val="21"/>
          <w:szCs w:val="21"/>
        </w:rPr>
        <w:t xml:space="preserve">.6 </w:t>
      </w:r>
      <w:r w:rsidRPr="002A6E43">
        <w:rPr>
          <w:rFonts w:hint="eastAsia"/>
          <w:sz w:val="21"/>
          <w:szCs w:val="21"/>
        </w:rPr>
        <w:t>上位机界面</w:t>
      </w:r>
    </w:p>
    <w:p w14:paraId="7833D5F4" w14:textId="3719CB05" w:rsidR="00E51EF4" w:rsidRDefault="0027195D" w:rsidP="00351266">
      <w:pPr>
        <w:pStyle w:val="1"/>
      </w:pPr>
      <w:bookmarkStart w:id="28" w:name="_Toc198549323"/>
      <w:r>
        <w:lastRenderedPageBreak/>
        <w:t>3</w:t>
      </w:r>
      <w:r w:rsidR="007F7C6C">
        <w:t xml:space="preserve"> </w:t>
      </w:r>
      <w:r w:rsidR="00E51EF4">
        <w:rPr>
          <w:rFonts w:hint="eastAsia"/>
        </w:rPr>
        <w:t>关键模块技术分析</w:t>
      </w:r>
      <w:bookmarkEnd w:id="28"/>
    </w:p>
    <w:p w14:paraId="6913CC8A" w14:textId="19835648" w:rsidR="00EF7703" w:rsidRDefault="00D564BF" w:rsidP="00BD7BA6">
      <w:pPr>
        <w:pStyle w:val="2"/>
        <w:spacing w:line="440" w:lineRule="exact"/>
      </w:pPr>
      <w:bookmarkStart w:id="29" w:name="_Toc198549324"/>
      <w:r w:rsidRPr="00F106FA">
        <w:rPr>
          <w:rFonts w:ascii="Times New Roman" w:hAnsi="Times New Roman" w:cs="Times New Roman"/>
        </w:rPr>
        <w:t>3.1</w:t>
      </w:r>
      <w:r>
        <w:t xml:space="preserve"> </w:t>
      </w:r>
      <w:r w:rsidR="00EF7703">
        <w:rPr>
          <w:rFonts w:hint="eastAsia"/>
        </w:rPr>
        <w:t>步进电机控制模块</w:t>
      </w:r>
      <w:bookmarkEnd w:id="29"/>
    </w:p>
    <w:p w14:paraId="5FE1CAC2" w14:textId="46DD10E0" w:rsidR="001562F7" w:rsidRDefault="00560752" w:rsidP="00BD7BA6">
      <w:pPr>
        <w:ind w:firstLine="420"/>
      </w:pPr>
      <w:r w:rsidRPr="00560752">
        <w:t>步进电机控制模块驱动双机械臂的步进电机，</w:t>
      </w:r>
      <w:r w:rsidRPr="00560752">
        <w:t>FPGA</w:t>
      </w:r>
      <w:r w:rsidRPr="00560752">
        <w:t>生成脉冲信号实现精准角度控制。为解决固定频率控制导致的启动与停止抖动</w:t>
      </w:r>
      <w:r w:rsidR="000674B4">
        <w:rPr>
          <w:rFonts w:hint="eastAsia"/>
        </w:rPr>
        <w:t>，我们</w:t>
      </w:r>
      <w:r w:rsidRPr="00560752">
        <w:t>开发</w:t>
      </w:r>
      <w:r w:rsidR="001562F7">
        <w:rPr>
          <w:rFonts w:hint="eastAsia"/>
        </w:rPr>
        <w:t>了</w:t>
      </w:r>
      <w:r w:rsidRPr="00560752">
        <w:t>梯度加减速算法，动态调整脉冲频率，确保平滑运动。</w:t>
      </w:r>
    </w:p>
    <w:p w14:paraId="35D649D0" w14:textId="0344E1E3" w:rsidR="00EF7703" w:rsidRDefault="00020FDB" w:rsidP="002B155A">
      <w:pPr>
        <w:ind w:firstLine="420"/>
      </w:pPr>
      <w:r>
        <w:rPr>
          <w:rFonts w:hint="eastAsia"/>
        </w:rPr>
        <w:t>对于步进电机，其步进角度</w:t>
      </w:r>
      <w:r w:rsidRPr="00020FDB">
        <w:t>α</w:t>
      </w:r>
      <w:r>
        <w:rPr>
          <w:rFonts w:hint="eastAsia"/>
        </w:rPr>
        <w:t>，位置</w:t>
      </w:r>
      <w:r w:rsidRPr="00020FDB">
        <w:t>θ</w:t>
      </w:r>
      <w:r>
        <w:rPr>
          <w:rFonts w:hint="eastAsia"/>
        </w:rPr>
        <w:t>，速度</w:t>
      </w:r>
      <w:r w:rsidRPr="00020FDB">
        <w:rPr>
          <w:rFonts w:ascii="Cambria Math" w:hAnsi="Cambria Math" w:cs="Cambria Math"/>
        </w:rPr>
        <w:t>𝜔</w:t>
      </w:r>
      <w:r>
        <w:t xml:space="preserve"> </w:t>
      </w:r>
      <w:r>
        <w:rPr>
          <w:rFonts w:hint="eastAsia"/>
        </w:rPr>
        <w:t>有以下公式：</w:t>
      </w:r>
    </w:p>
    <w:p w14:paraId="141ECC0A" w14:textId="6CA391CD" w:rsidR="00335BDA" w:rsidRPr="002B155A" w:rsidRDefault="002B155A" w:rsidP="002B155A">
      <w:pPr>
        <w:spacing w:line="480" w:lineRule="auto"/>
        <w:ind w:firstLine="420"/>
        <w:rPr>
          <w:rFonts w:hint="eastAsia"/>
          <w:i/>
        </w:rPr>
      </w:pPr>
      <m:oMathPara>
        <m:oMathParaPr>
          <m:jc m:val="center"/>
        </m:oMathParaPr>
        <m:oMath>
          <m:r>
            <m:rPr>
              <m:sty m:val="p"/>
            </m:rPr>
            <w:rPr>
              <w:rFonts w:ascii="Cambria Math" w:hAnsi="Cambria Math"/>
            </w:rPr>
            <m:t>α</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spr</m:t>
              </m:r>
              <m:ctrlPr>
                <w:rPr>
                  <w:rFonts w:ascii="Cambria Math" w:hAnsi="Cambria Math"/>
                  <w:i/>
                </w:rPr>
              </m:ctrlPr>
            </m:den>
          </m:f>
          <m:d>
            <m:dPr>
              <m:ctrlPr>
                <w:rPr>
                  <w:rFonts w:ascii="Cambria Math" w:hAnsi="Cambria Math"/>
                  <w:i/>
                </w:rPr>
              </m:ctrlPr>
            </m:dPr>
            <m:e>
              <m:r>
                <w:rPr>
                  <w:rFonts w:ascii="Cambria Math" w:hAnsi="Cambria Math"/>
                </w:rPr>
                <m:t>rad</m:t>
              </m:r>
            </m:e>
          </m:d>
          <m:r>
            <m:rPr>
              <m:sty m:val="p"/>
            </m:rPr>
            <w:rPr>
              <w:rFonts w:ascii="Cambria Math" w:hAnsi="Cambria Math"/>
            </w:rPr>
            <m:t>    θ</m:t>
          </m:r>
          <m:r>
            <w:rPr>
              <w:rFonts w:ascii="Cambria Math" w:hAnsi="Cambria Math"/>
            </w:rPr>
            <m:t>=n</m:t>
          </m:r>
          <m:r>
            <m:rPr>
              <m:sty m:val="p"/>
            </m:rPr>
            <w:rPr>
              <w:rFonts w:ascii="Cambria Math" w:hAnsi="Cambria Math"/>
            </w:rPr>
            <m:t>α</m:t>
          </m:r>
          <m:d>
            <m:dPr>
              <m:ctrlPr>
                <w:rPr>
                  <w:rFonts w:ascii="Cambria Math" w:hAnsi="Cambria Math"/>
                  <w:i/>
                </w:rPr>
              </m:ctrlPr>
            </m:dPr>
            <m:e>
              <m:r>
                <w:rPr>
                  <w:rFonts w:ascii="Cambria Math" w:hAnsi="Cambria Math"/>
                </w:rPr>
                <m:t>rad</m:t>
              </m:r>
            </m:e>
          </m:d>
          <m:r>
            <m:rPr>
              <m:sty m:val="p"/>
            </m:rPr>
            <w:rPr>
              <w:rFonts w:ascii="Cambria Math" w:hAnsi="Cambria Math"/>
            </w:rPr>
            <m:t xml:space="preserve">      ω</m:t>
          </m:r>
          <m:r>
            <w:rPr>
              <w:rFonts w:ascii="Cambria Math" w:hAnsi="Cambria Math"/>
            </w:rPr>
            <m:t>=</m:t>
          </m:r>
          <m:f>
            <m:fPr>
              <m:ctrlPr>
                <w:rPr>
                  <w:rFonts w:ascii="Cambria Math" w:hAnsi="Cambria Math"/>
                </w:rPr>
              </m:ctrlPr>
            </m:fPr>
            <m:num>
              <m:r>
                <m:rPr>
                  <m:sty m:val="p"/>
                </m:rPr>
                <w:rPr>
                  <w:rFonts w:ascii="Cambria Math" w:hAnsi="Cambria Math"/>
                </w:rPr>
                <m:t>α</m:t>
              </m:r>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d>
            <m:dPr>
              <m:ctrlPr>
                <w:rPr>
                  <w:rFonts w:ascii="Cambria Math" w:hAnsi="Cambria Math"/>
                  <w:i/>
                </w:rPr>
              </m:ctrlPr>
            </m:dPr>
            <m:e>
              <m:r>
                <w:rPr>
                  <w:rFonts w:ascii="Cambria Math" w:hAnsi="Cambria Math"/>
                </w:rPr>
                <m:t>rad</m:t>
              </m:r>
              <m:r>
                <m:rPr>
                  <m:lit/>
                </m:rPr>
                <w:rPr>
                  <w:rFonts w:ascii="Cambria Math" w:hAnsi="Cambria Math"/>
                </w:rPr>
                <m:t>/</m:t>
              </m:r>
              <m:r>
                <w:rPr>
                  <w:rFonts w:ascii="Cambria Math" w:hAnsi="Cambria Math"/>
                </w:rPr>
                <m:t>sec</m:t>
              </m:r>
            </m:e>
          </m:d>
        </m:oMath>
      </m:oMathPara>
    </w:p>
    <w:p w14:paraId="27660A4C" w14:textId="6162E020" w:rsidR="00020FDB" w:rsidRDefault="00020FDB" w:rsidP="002B155A">
      <w:pPr>
        <w:ind w:firstLine="420"/>
      </w:pPr>
      <w:r>
        <w:rPr>
          <w:rFonts w:hint="eastAsia"/>
        </w:rPr>
        <w:t>其中</w:t>
      </w:r>
      <w:r>
        <w:t xml:space="preserve"> </w:t>
      </w:r>
      <m:oMath>
        <m:r>
          <m:rPr>
            <m:sty m:val="p"/>
          </m:rPr>
          <w:rPr>
            <w:rFonts w:ascii="Cambria Math" w:hAnsi="Cambria Math"/>
          </w:rPr>
          <m:t>spr</m:t>
        </m:r>
      </m:oMath>
      <w:r>
        <w:rPr>
          <w:rFonts w:hint="eastAsia"/>
        </w:rPr>
        <w:t xml:space="preserve"> </w:t>
      </w:r>
      <w:r>
        <w:rPr>
          <w:rFonts w:hint="eastAsia"/>
        </w:rPr>
        <w:t>为每圈步数，</w:t>
      </w:r>
      <m:oMath>
        <m:r>
          <m:rPr>
            <m:sty m:val="p"/>
          </m:rPr>
          <w:rPr>
            <w:rFonts w:ascii="Cambria Math" w:hAnsi="Cambria Math"/>
          </w:rPr>
          <m:t>n</m:t>
        </m:r>
      </m:oMath>
      <w:r>
        <w:rPr>
          <w:rFonts w:hint="eastAsia"/>
        </w:rPr>
        <w:t xml:space="preserve"> </w:t>
      </w:r>
      <w:r>
        <w:rPr>
          <w:rFonts w:hint="eastAsia"/>
        </w:rPr>
        <w:t>是步数，</w:t>
      </w:r>
      <w:proofErr w:type="spellStart"/>
      <w:r w:rsidRPr="00020FDB">
        <w:t>δt</w:t>
      </w:r>
      <w:proofErr w:type="spellEnd"/>
      <w:r w:rsidRPr="00020FDB">
        <w:t xml:space="preserve"> </w:t>
      </w:r>
      <w:r w:rsidRPr="00020FDB">
        <w:t>为脉冲间隔时间</w:t>
      </w:r>
      <w:r>
        <w:rPr>
          <w:rFonts w:hint="eastAsia"/>
        </w:rPr>
        <w:t>。</w:t>
      </w:r>
    </w:p>
    <w:p w14:paraId="77854855" w14:textId="778C98F1" w:rsidR="00020FDB" w:rsidRPr="00020FDB" w:rsidRDefault="00020FDB" w:rsidP="00BD7BA6">
      <w:pPr>
        <w:ind w:firstLine="420"/>
      </w:pPr>
      <w:r w:rsidRPr="00020FDB">
        <w:t>为实现平稳的启动和停止，需控制加速度和减速度</w:t>
      </w:r>
      <w:r>
        <w:rPr>
          <w:rFonts w:hint="eastAsia"/>
        </w:rPr>
        <w:t>，我们可以采用</w:t>
      </w:r>
      <w:r w:rsidRPr="00020FDB">
        <w:t>恒定加速度</w:t>
      </w:r>
      <w:r w:rsidRPr="00020FDB">
        <w:t>/</w:t>
      </w:r>
      <w:r w:rsidRPr="00020FDB">
        <w:t>减速度产生线性速度曲线</w:t>
      </w:r>
      <w:r>
        <w:rPr>
          <w:rFonts w:hint="eastAsia"/>
        </w:rPr>
        <w:t>，即可以得到下图：</w:t>
      </w:r>
      <w:r w:rsidR="0087753A">
        <w:rPr>
          <w:rFonts w:hint="eastAsia"/>
        </w:rPr>
        <w:t>加速度、位置与时间的关系。</w:t>
      </w:r>
    </w:p>
    <w:p w14:paraId="1CAC564A" w14:textId="09E36C09" w:rsidR="00020FDB" w:rsidRPr="00020FDB" w:rsidRDefault="0011044B" w:rsidP="00BD7BA6">
      <w:pPr>
        <w:ind w:firstLine="420"/>
      </w:pPr>
      <w:r w:rsidRPr="0087753A">
        <w:rPr>
          <w:noProof/>
        </w:rPr>
        <w:drawing>
          <wp:anchor distT="0" distB="0" distL="114300" distR="114300" simplePos="0" relativeHeight="251667456" behindDoc="0" locked="0" layoutInCell="1" allowOverlap="1" wp14:anchorId="7C8CC685" wp14:editId="33825E5D">
            <wp:simplePos x="0" y="0"/>
            <wp:positionH relativeFrom="column">
              <wp:posOffset>2811145</wp:posOffset>
            </wp:positionH>
            <wp:positionV relativeFrom="paragraph">
              <wp:posOffset>346075</wp:posOffset>
            </wp:positionV>
            <wp:extent cx="2573020" cy="1193165"/>
            <wp:effectExtent l="0" t="0" r="0" b="6985"/>
            <wp:wrapTight wrapText="bothSides">
              <wp:wrapPolygon edited="0">
                <wp:start x="0" y="0"/>
                <wp:lineTo x="0" y="21382"/>
                <wp:lineTo x="21429" y="21382"/>
                <wp:lineTo x="21429"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3020" cy="1193165"/>
                    </a:xfrm>
                    <a:prstGeom prst="rect">
                      <a:avLst/>
                    </a:prstGeom>
                  </pic:spPr>
                </pic:pic>
              </a:graphicData>
            </a:graphic>
            <wp14:sizeRelH relativeFrom="margin">
              <wp14:pctWidth>0</wp14:pctWidth>
            </wp14:sizeRelH>
            <wp14:sizeRelV relativeFrom="margin">
              <wp14:pctHeight>0</wp14:pctHeight>
            </wp14:sizeRelV>
          </wp:anchor>
        </w:drawing>
      </w:r>
      <w:r w:rsidRPr="0087753A">
        <w:rPr>
          <w:noProof/>
        </w:rPr>
        <w:drawing>
          <wp:anchor distT="0" distB="0" distL="114300" distR="114300" simplePos="0" relativeHeight="251665408" behindDoc="0" locked="0" layoutInCell="1" allowOverlap="1" wp14:anchorId="1E0E739B" wp14:editId="34DC14C7">
            <wp:simplePos x="0" y="0"/>
            <wp:positionH relativeFrom="column">
              <wp:posOffset>-98425</wp:posOffset>
            </wp:positionH>
            <wp:positionV relativeFrom="paragraph">
              <wp:posOffset>245391</wp:posOffset>
            </wp:positionV>
            <wp:extent cx="2719070" cy="1324610"/>
            <wp:effectExtent l="0" t="0" r="5080" b="8890"/>
            <wp:wrapTight wrapText="bothSides">
              <wp:wrapPolygon edited="0">
                <wp:start x="0" y="0"/>
                <wp:lineTo x="0" y="21434"/>
                <wp:lineTo x="21489" y="21434"/>
                <wp:lineTo x="21489" y="0"/>
                <wp:lineTo x="0" y="0"/>
              </wp:wrapPolygon>
            </wp:wrapTight>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9070" cy="1324610"/>
                    </a:xfrm>
                    <a:prstGeom prst="rect">
                      <a:avLst/>
                    </a:prstGeom>
                  </pic:spPr>
                </pic:pic>
              </a:graphicData>
            </a:graphic>
            <wp14:sizeRelH relativeFrom="margin">
              <wp14:pctWidth>0</wp14:pctWidth>
            </wp14:sizeRelH>
            <wp14:sizeRelV relativeFrom="margin">
              <wp14:pctHeight>0</wp14:pctHeight>
            </wp14:sizeRelV>
          </wp:anchor>
        </w:drawing>
      </w:r>
    </w:p>
    <w:p w14:paraId="12AF71D3" w14:textId="6737A533" w:rsidR="00020FDB" w:rsidRPr="00FA34EE" w:rsidRDefault="00FA34EE" w:rsidP="00BD7BA6">
      <w:pPr>
        <w:ind w:firstLine="420"/>
        <w:jc w:val="center"/>
        <w:rPr>
          <w:sz w:val="21"/>
          <w:szCs w:val="21"/>
        </w:rPr>
      </w:pPr>
      <w:r>
        <w:rPr>
          <w:rFonts w:hint="eastAsia"/>
          <w:sz w:val="21"/>
          <w:szCs w:val="21"/>
        </w:rPr>
        <w:t>图</w:t>
      </w:r>
      <w:r w:rsidR="00D23220">
        <w:rPr>
          <w:sz w:val="21"/>
          <w:szCs w:val="21"/>
        </w:rPr>
        <w:t>3</w:t>
      </w:r>
      <w:r w:rsidR="00AC1930">
        <w:rPr>
          <w:sz w:val="21"/>
          <w:szCs w:val="21"/>
        </w:rPr>
        <w:t>.1</w:t>
      </w:r>
      <w:r w:rsidR="00922694">
        <w:rPr>
          <w:sz w:val="21"/>
          <w:szCs w:val="21"/>
        </w:rPr>
        <w:t>.1</w:t>
      </w:r>
      <w:r>
        <w:rPr>
          <w:rFonts w:hint="eastAsia"/>
          <w:sz w:val="21"/>
          <w:szCs w:val="21"/>
        </w:rPr>
        <w:t xml:space="preserve"> </w:t>
      </w:r>
      <w:r>
        <w:rPr>
          <w:rFonts w:hint="eastAsia"/>
          <w:sz w:val="21"/>
          <w:szCs w:val="21"/>
        </w:rPr>
        <w:t>加速度和位置与时间的关系</w:t>
      </w:r>
    </w:p>
    <w:p w14:paraId="15118661" w14:textId="6CE3F2FE" w:rsidR="00020FDB" w:rsidRPr="00637636" w:rsidRDefault="002B155A" w:rsidP="00BD7BA6">
      <w:pPr>
        <w:ind w:firstLine="420"/>
      </w:pPr>
      <w:r w:rsidRPr="000B3A31">
        <w:rPr>
          <w:noProof/>
        </w:rPr>
        <w:drawing>
          <wp:anchor distT="0" distB="0" distL="114300" distR="114300" simplePos="0" relativeHeight="251669504" behindDoc="0" locked="0" layoutInCell="1" allowOverlap="1" wp14:anchorId="7B6B40FC" wp14:editId="1D38CAD4">
            <wp:simplePos x="0" y="0"/>
            <wp:positionH relativeFrom="column">
              <wp:posOffset>975995</wp:posOffset>
            </wp:positionH>
            <wp:positionV relativeFrom="paragraph">
              <wp:posOffset>693972</wp:posOffset>
            </wp:positionV>
            <wp:extent cx="3324860" cy="2463800"/>
            <wp:effectExtent l="0" t="0" r="889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4860" cy="2463800"/>
                    </a:xfrm>
                    <a:prstGeom prst="rect">
                      <a:avLst/>
                    </a:prstGeom>
                  </pic:spPr>
                </pic:pic>
              </a:graphicData>
            </a:graphic>
            <wp14:sizeRelH relativeFrom="margin">
              <wp14:pctWidth>0</wp14:pctWidth>
            </wp14:sizeRelH>
            <wp14:sizeRelV relativeFrom="margin">
              <wp14:pctHeight>0</wp14:pctHeight>
            </wp14:sizeRelV>
          </wp:anchor>
        </w:drawing>
      </w:r>
      <w:r w:rsidR="00AC1930">
        <w:rPr>
          <w:rFonts w:hint="eastAsia"/>
        </w:rPr>
        <w:t>其中</w:t>
      </w:r>
      <w:r w:rsidR="00637636" w:rsidRPr="00637636">
        <w:t>脉冲间隔时间</w:t>
      </w:r>
      <w:r w:rsidR="00637636" w:rsidRPr="00637636">
        <w:t xml:space="preserve"> </w:t>
      </w:r>
      <w:proofErr w:type="spellStart"/>
      <w:r w:rsidR="00637636" w:rsidRPr="00637636">
        <w:t>δt</w:t>
      </w:r>
      <w:proofErr w:type="spellEnd"/>
      <w:r w:rsidR="00637636" w:rsidRPr="00637636">
        <w:t xml:space="preserve"> </w:t>
      </w:r>
      <w:r w:rsidR="00637636" w:rsidRPr="00637636">
        <w:t>直接影响电机速度，需根据目标速度计算</w:t>
      </w:r>
      <w:r w:rsidR="00637636">
        <w:rPr>
          <w:rFonts w:hint="eastAsia"/>
        </w:rPr>
        <w:t>，</w:t>
      </w:r>
      <w:r w:rsidR="000B3A31">
        <w:rPr>
          <w:rFonts w:hint="eastAsia"/>
        </w:rPr>
        <w:t>为了得期望的速度曲线，可以看到下图的对比。</w:t>
      </w:r>
    </w:p>
    <w:p w14:paraId="3BFCF005" w14:textId="2FF5344B" w:rsidR="000B3A31" w:rsidRDefault="000B3A31" w:rsidP="00BD7BA6">
      <w:pPr>
        <w:ind w:firstLine="420"/>
        <w:jc w:val="center"/>
        <w:rPr>
          <w:sz w:val="21"/>
          <w:szCs w:val="21"/>
        </w:rPr>
      </w:pPr>
      <w:bookmarkStart w:id="30" w:name="_Hlk197868640"/>
      <w:r w:rsidRPr="000B3A31">
        <w:rPr>
          <w:rFonts w:hint="eastAsia"/>
          <w:sz w:val="21"/>
          <w:szCs w:val="21"/>
        </w:rPr>
        <w:t>图</w:t>
      </w:r>
      <w:r w:rsidR="00D23220">
        <w:rPr>
          <w:sz w:val="21"/>
          <w:szCs w:val="21"/>
        </w:rPr>
        <w:t>3</w:t>
      </w:r>
      <w:r w:rsidRPr="000B3A31">
        <w:rPr>
          <w:sz w:val="21"/>
          <w:szCs w:val="21"/>
        </w:rPr>
        <w:t>.1.</w:t>
      </w:r>
      <w:r>
        <w:rPr>
          <w:sz w:val="21"/>
          <w:szCs w:val="21"/>
        </w:rPr>
        <w:t>2</w:t>
      </w:r>
      <w:r w:rsidRPr="000B3A31">
        <w:rPr>
          <w:rFonts w:hint="eastAsia"/>
          <w:sz w:val="21"/>
          <w:szCs w:val="21"/>
        </w:rPr>
        <w:t xml:space="preserve"> </w:t>
      </w:r>
      <w:r w:rsidRPr="000B3A31">
        <w:rPr>
          <w:sz w:val="21"/>
          <w:szCs w:val="21"/>
        </w:rPr>
        <w:t>理想速度曲线与</w:t>
      </w:r>
      <w:proofErr w:type="gramStart"/>
      <w:r w:rsidRPr="000B3A31">
        <w:rPr>
          <w:sz w:val="21"/>
          <w:szCs w:val="21"/>
        </w:rPr>
        <w:t>实际步</w:t>
      </w:r>
      <w:proofErr w:type="gramEnd"/>
      <w:r w:rsidRPr="000B3A31">
        <w:rPr>
          <w:sz w:val="21"/>
          <w:szCs w:val="21"/>
        </w:rPr>
        <w:t>进脉冲生成的</w:t>
      </w:r>
      <w:bookmarkEnd w:id="30"/>
      <w:r w:rsidRPr="000B3A31">
        <w:rPr>
          <w:sz w:val="21"/>
          <w:szCs w:val="21"/>
        </w:rPr>
        <w:t>速度曲线的对比</w:t>
      </w:r>
    </w:p>
    <w:p w14:paraId="1EF827D9" w14:textId="6B62483C" w:rsidR="004F0533" w:rsidRDefault="004F0533" w:rsidP="00BD7BA6">
      <w:r>
        <w:rPr>
          <w:rFonts w:hint="eastAsia"/>
        </w:rPr>
        <w:lastRenderedPageBreak/>
        <w:t>由图中，我们看到</w:t>
      </w:r>
      <w:r w:rsidRPr="004F0533">
        <w:t>初始计数器延迟</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hint="eastAsia"/>
        </w:rPr>
        <w:t xml:space="preserve"> </w:t>
      </w:r>
      <w:r w:rsidRPr="004F0533">
        <w:t>和后续延迟</w:t>
      </w:r>
      <w:r>
        <w:rPr>
          <w:rFonts w:hint="eastAsia"/>
        </w:rPr>
        <w:t xml:space="preserve"> </w:t>
      </w:r>
      <m:oMath>
        <m:r>
          <w:rPr>
            <w:rFonts w:ascii="Cambria Math" w:hAnsi="Cambria Math"/>
          </w:rPr>
          <m:t> </m:t>
        </m:r>
        <m:sSub>
          <m:sSubPr>
            <m:ctrlPr>
              <w:rPr>
                <w:rFonts w:ascii="Cambria Math" w:hAnsi="Cambria Math"/>
                <w:i/>
              </w:rPr>
            </m:ctrlPr>
          </m:sSubPr>
          <m:e>
            <m:r>
              <w:rPr>
                <w:rFonts w:ascii="Cambria Math" w:hAnsi="Cambria Math"/>
              </w:rPr>
              <m:t>C</m:t>
            </m:r>
          </m:e>
          <m:sub>
            <m:r>
              <w:rPr>
                <w:rFonts w:ascii="Cambria Math" w:hAnsi="Cambria Math"/>
              </w:rPr>
              <m:t>n</m:t>
            </m:r>
          </m:sub>
        </m:sSub>
      </m:oMath>
      <w:r>
        <w:rPr>
          <w:rFonts w:hint="eastAsia"/>
        </w:rPr>
        <w:t xml:space="preserve"> </w:t>
      </w:r>
      <w:r>
        <w:rPr>
          <w:rFonts w:hint="eastAsia"/>
        </w:rPr>
        <w:t>可以</w:t>
      </w:r>
      <w:r w:rsidRPr="004F0533">
        <w:t>通过以下公式计算</w:t>
      </w:r>
      <w:r>
        <w:rPr>
          <w:rFonts w:hint="eastAsia"/>
        </w:rPr>
        <w:t>：</w:t>
      </w:r>
    </w:p>
    <w:p w14:paraId="347A03FC" w14:textId="15861489" w:rsidR="00335BDA" w:rsidRPr="001D4CDC" w:rsidRDefault="00335BDA" w:rsidP="001D4CDC">
      <w:pPr>
        <w:spacing w:line="480" w:lineRule="auto"/>
        <w:rPr>
          <w:rFonts w:hint="eastAsia"/>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t</m:t>
                  </m:r>
                </m:sub>
              </m:sSub>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m:t>
                  </m:r>
                  <m:r>
                    <m:rPr>
                      <m:sty m:val="p"/>
                    </m:rPr>
                    <w:rPr>
                      <w:rFonts w:ascii="Cambria Math" w:hAnsi="Cambria Math"/>
                    </w:rPr>
                    <m:t>α</m:t>
                  </m:r>
                  <m:ctrlPr>
                    <w:rPr>
                      <w:rFonts w:ascii="Cambria Math" w:hAnsi="Cambria Math"/>
                      <w:i/>
                    </w:rPr>
                  </m:ctrlPr>
                </m:num>
                <m:den>
                  <m:r>
                    <m:rPr>
                      <m:sty m:val="p"/>
                    </m:rPr>
                    <w:rPr>
                      <w:rFonts w:ascii="Cambria Math" w:hAnsi="Cambria Math"/>
                    </w:rPr>
                    <m:t>ω</m:t>
                  </m:r>
                  <m:ctrlPr>
                    <w:rPr>
                      <w:rFonts w:ascii="Cambria Math" w:hAnsi="Cambria Math"/>
                      <w:i/>
                    </w:rPr>
                  </m:ctrlPr>
                </m:den>
              </m:f>
            </m:e>
          </m:rad>
          <m:r>
            <w:rPr>
              <w:rFonts w:ascii="Cambria Math" w:hAnsi="Cambria Math"/>
            </w:rPr>
            <m:t xml:space="preserve">                          </m:t>
          </m:r>
          <m:r>
            <w:rPr>
              <w:rFonts w:ascii="Cambria Math" w:hAns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ad>
                <m:radPr>
                  <m:degHide m:val="1"/>
                  <m:ctrlPr>
                    <w:rPr>
                      <w:rFonts w:ascii="Cambria Math" w:hAnsi="Cambria Math"/>
                    </w:rPr>
                  </m:ctrlPr>
                </m:radPr>
                <m:deg>
                  <m:ctrlPr>
                    <w:rPr>
                      <w:rFonts w:ascii="Cambria Math" w:hAnsi="Cambria Math"/>
                      <w:i/>
                    </w:rPr>
                  </m:ctrlPr>
                </m:deg>
                <m:e>
                  <m:r>
                    <w:rPr>
                      <w:rFonts w:ascii="Cambria Math" w:hAnsi="Cambria Math"/>
                    </w:rPr>
                    <m:t>n+1</m:t>
                  </m:r>
                </m:e>
              </m:rad>
              <m:r>
                <w:rPr>
                  <w:rFonts w:ascii="Cambria Math" w:hAnsi="Cambria Math"/>
                </w:rPr>
                <m:t>-\sartn</m:t>
              </m:r>
            </m:e>
          </m:d>
        </m:oMath>
      </m:oMathPara>
    </w:p>
    <w:p w14:paraId="234B9B0B" w14:textId="049A7A7D" w:rsidR="004F0533" w:rsidRDefault="00922887" w:rsidP="001D4CDC">
      <w:pPr>
        <w:ind w:firstLine="420"/>
      </w:pPr>
      <w:r>
        <w:rPr>
          <w:rFonts w:hint="eastAsia"/>
        </w:rPr>
        <w:t>但是这些计算涉及大量的浮点运算，不仅会浪费</w:t>
      </w:r>
      <w:r>
        <w:t>FPGA</w:t>
      </w:r>
      <w:r>
        <w:rPr>
          <w:rFonts w:hint="eastAsia"/>
        </w:rPr>
        <w:t>大量的资源，也会损失步进电机的精度。</w:t>
      </w:r>
    </w:p>
    <w:p w14:paraId="5105CE3E" w14:textId="3559C9A8" w:rsidR="0011044B" w:rsidRDefault="0011044B" w:rsidP="001D4CDC">
      <w:pPr>
        <w:ind w:firstLine="420"/>
      </w:pPr>
      <w:r w:rsidRPr="0011044B">
        <w:t>为降低计算复杂度，</w:t>
      </w:r>
      <w:r w:rsidR="009C30C5">
        <w:rPr>
          <w:rFonts w:hint="eastAsia"/>
        </w:rPr>
        <w:t>我们</w:t>
      </w:r>
      <w:r w:rsidRPr="0011044B">
        <w:t>提出了使用泰勒级数近似计算延迟：</w:t>
      </w:r>
    </w:p>
    <w:p w14:paraId="33BD58AC" w14:textId="137FA9CC" w:rsidR="00335BDA" w:rsidRPr="001D4CDC" w:rsidRDefault="00335BDA" w:rsidP="001D4CDC">
      <w:pPr>
        <w:spacing w:line="480" w:lineRule="auto"/>
        <w:ind w:firstLine="420"/>
        <w:rPr>
          <w:rFonts w:hint="eastAsia"/>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n-1</m:t>
                  </m:r>
                </m:sub>
              </m:sSub>
              <m:ctrlPr>
                <w:rPr>
                  <w:rFonts w:ascii="Cambria Math" w:hAnsi="Cambria Math"/>
                  <w:i/>
                </w:rPr>
              </m:ctrlPr>
            </m:num>
            <m:den>
              <m:r>
                <w:rPr>
                  <w:rFonts w:ascii="Cambria Math" w:hAnsi="Cambria Math"/>
                </w:rPr>
                <m:t>4n+1</m:t>
              </m:r>
              <m:ctrlPr>
                <w:rPr>
                  <w:rFonts w:ascii="Cambria Math" w:hAnsi="Cambria Math"/>
                  <w:i/>
                </w:rPr>
              </m:ctrlPr>
            </m:den>
          </m:f>
        </m:oMath>
      </m:oMathPara>
    </w:p>
    <w:p w14:paraId="1F4137B1" w14:textId="006B0774" w:rsidR="0011044B" w:rsidRDefault="0011044B" w:rsidP="00BD7BA6">
      <w:pPr>
        <w:ind w:firstLine="420"/>
      </w:pPr>
      <w:r w:rsidRPr="0011044B">
        <w:t>当</w:t>
      </w:r>
      <w:r w:rsidRPr="0011044B">
        <w:t xml:space="preserve"> </w:t>
      </w:r>
      <w:r w:rsidRPr="0011044B">
        <w:rPr>
          <w:rFonts w:ascii="Cambria Math" w:hAnsi="Cambria Math" w:cs="Cambria Math"/>
        </w:rPr>
        <w:t>𝑛</w:t>
      </w:r>
      <w:r w:rsidRPr="0011044B">
        <w:t xml:space="preserve"> = 1 </w:t>
      </w:r>
      <w:r w:rsidRPr="0011044B">
        <w:t>时，这种近似方法引入的误差仅为</w:t>
      </w:r>
      <w:r w:rsidRPr="0011044B">
        <w:t>0.44</w:t>
      </w:r>
      <w:r w:rsidRPr="0011044B">
        <w:t>，与直接计算</w:t>
      </w:r>
      <w:r>
        <w:rPr>
          <w:rFonts w:hint="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11044B">
        <w:rPr>
          <w:rFonts w:hint="eastAsia"/>
        </w:rPr>
        <w:t xml:space="preserve"> </w:t>
      </w:r>
      <w:r w:rsidRPr="0011044B">
        <w:rPr>
          <w:rFonts w:ascii="MS Gothic" w:eastAsia="MS Gothic" w:hAnsi="MS Gothic" w:cs="MS Gothic" w:hint="eastAsia"/>
        </w:rPr>
        <w:t>​</w:t>
      </w:r>
      <w:r w:rsidRPr="0011044B">
        <w:t>的误差为</w:t>
      </w:r>
      <w:r w:rsidRPr="0011044B">
        <w:t>0.876</w:t>
      </w:r>
      <w:r w:rsidRPr="0011044B">
        <w:t>相比，精度较高且计算更简单</w:t>
      </w:r>
      <w:r>
        <w:rPr>
          <w:rFonts w:hint="eastAsia"/>
        </w:rPr>
        <w:t>。</w:t>
      </w:r>
    </w:p>
    <w:p w14:paraId="12B15A96" w14:textId="5D0DD8F6" w:rsidR="002D078F" w:rsidRDefault="00BA7471" w:rsidP="00BD7BA6">
      <w:pPr>
        <w:ind w:firstLine="420"/>
      </w:pPr>
      <w:r>
        <w:rPr>
          <w:rFonts w:hint="eastAsia"/>
        </w:rPr>
        <w:t>以上是数学理论推导，接下来我们带入到</w:t>
      </w:r>
      <w:r w:rsidR="00882850">
        <w:rPr>
          <w:rFonts w:hint="eastAsia"/>
        </w:rPr>
        <w:t>实际</w:t>
      </w:r>
      <w:r w:rsidR="00B018AD">
        <w:t>V</w:t>
      </w:r>
      <w:r w:rsidR="00882850">
        <w:rPr>
          <w:rFonts w:hint="eastAsia"/>
        </w:rPr>
        <w:t>erilog</w:t>
      </w:r>
      <w:r w:rsidR="00882850">
        <w:rPr>
          <w:rFonts w:hint="eastAsia"/>
        </w:rPr>
        <w:t>代码</w:t>
      </w:r>
      <w:r w:rsidR="00787034">
        <w:rPr>
          <w:rFonts w:hint="eastAsia"/>
        </w:rPr>
        <w:t>。</w:t>
      </w:r>
    </w:p>
    <w:p w14:paraId="147112F0" w14:textId="77777777" w:rsidR="002D078F" w:rsidRDefault="002D078F" w:rsidP="00BD7BA6">
      <w:pPr>
        <w:ind w:firstLine="420"/>
      </w:pPr>
      <w:r w:rsidRPr="002D078F">
        <w:t>在步进电机控制模块（</w:t>
      </w:r>
      <w:proofErr w:type="spellStart"/>
      <w:r w:rsidRPr="002D078F">
        <w:t>stepper_motor_ctrl</w:t>
      </w:r>
      <w:proofErr w:type="spellEnd"/>
      <w:r w:rsidRPr="002D078F">
        <w:t>）的设计中，系统通过</w:t>
      </w:r>
      <w:r w:rsidRPr="002D078F">
        <w:t>50MHz</w:t>
      </w:r>
      <w:r w:rsidRPr="002D078F">
        <w:t>系统时钟驱动步进电机，以实现基于输入目标角度的精确旋转方向、速度和位置控制，并确保运动过程中的平滑加速、</w:t>
      </w:r>
      <w:proofErr w:type="gramStart"/>
      <w:r w:rsidRPr="002D078F">
        <w:t>匀速和</w:t>
      </w:r>
      <w:proofErr w:type="gramEnd"/>
      <w:r w:rsidRPr="002D078F">
        <w:t>减速。为了提升控制精度，输入角度被放大</w:t>
      </w:r>
      <w:r w:rsidRPr="002D078F">
        <w:t>256</w:t>
      </w:r>
      <w:r w:rsidRPr="002D078F">
        <w:t>倍，通过放大倍数保留更多浮点数据以减少量化误差。</w:t>
      </w:r>
    </w:p>
    <w:p w14:paraId="17BB09E1" w14:textId="2E1BBA02" w:rsidR="002D078F" w:rsidRDefault="002D078F" w:rsidP="00BD7BA6">
      <w:pPr>
        <w:ind w:firstLine="420"/>
      </w:pPr>
      <w:r w:rsidRPr="002D078F">
        <w:t>模块内定义了步进电机的关键参数，以适配不同机械臂的应用场景：</w:t>
      </w:r>
      <w:r w:rsidRPr="002D078F">
        <w:rPr>
          <w:b/>
          <w:bCs/>
        </w:rPr>
        <w:t>Delta</w:t>
      </w:r>
      <w:r w:rsidRPr="002D078F">
        <w:rPr>
          <w:b/>
          <w:bCs/>
        </w:rPr>
        <w:t>机械臂</w:t>
      </w:r>
      <w:r w:rsidRPr="002D078F">
        <w:t>：脉冲周期范围为</w:t>
      </w:r>
      <w:r w:rsidRPr="002D078F">
        <w:t>5000</w:t>
      </w:r>
      <w:r w:rsidRPr="002D078F">
        <w:t>至</w:t>
      </w:r>
      <w:r w:rsidRPr="002D078F">
        <w:t>10000</w:t>
      </w:r>
      <w:r w:rsidRPr="002D078F">
        <w:t>，对应</w:t>
      </w:r>
      <w:r w:rsidRPr="002D078F">
        <w:t>50MHz</w:t>
      </w:r>
      <w:r w:rsidRPr="002D078F">
        <w:t>时钟下约</w:t>
      </w:r>
      <w:r w:rsidRPr="002D078F">
        <w:t>5kHz</w:t>
      </w:r>
      <w:r w:rsidRPr="002D078F">
        <w:t>至</w:t>
      </w:r>
      <w:r w:rsidRPr="002D078F">
        <w:t>10kHz</w:t>
      </w:r>
      <w:r w:rsidRPr="002D078F">
        <w:t>的步进频率。</w:t>
      </w:r>
      <w:r w:rsidRPr="002D078F">
        <w:rPr>
          <w:b/>
          <w:bCs/>
        </w:rPr>
        <w:t>平行四边形机械臂</w:t>
      </w:r>
      <w:r w:rsidRPr="002D078F">
        <w:t>：脉冲周期范围为</w:t>
      </w:r>
      <w:r w:rsidRPr="002D078F">
        <w:t>6000</w:t>
      </w:r>
      <w:r w:rsidRPr="002D078F">
        <w:t>至</w:t>
      </w:r>
      <w:r w:rsidRPr="002D078F">
        <w:t>1000</w:t>
      </w:r>
      <w:r w:rsidRPr="002D078F">
        <w:t>，对应</w:t>
      </w:r>
      <w:r w:rsidRPr="002D078F">
        <w:t>50MHz</w:t>
      </w:r>
      <w:r w:rsidRPr="002D078F">
        <w:t>时钟下约</w:t>
      </w:r>
      <w:r w:rsidRPr="002D078F">
        <w:t>6kHz</w:t>
      </w:r>
      <w:r w:rsidRPr="002D078F">
        <w:t>至</w:t>
      </w:r>
      <w:r w:rsidRPr="002D078F">
        <w:t>1kHz</w:t>
      </w:r>
      <w:r w:rsidRPr="002D078F">
        <w:t>的步进频率。</w:t>
      </w:r>
      <w:r w:rsidRPr="002D078F">
        <w:t xml:space="preserve"> </w:t>
      </w:r>
      <w:r w:rsidRPr="002D078F">
        <w:t>针对</w:t>
      </w:r>
      <w:proofErr w:type="gramStart"/>
      <w:r w:rsidRPr="002D078F">
        <w:t>不</w:t>
      </w:r>
      <w:proofErr w:type="gramEnd"/>
      <w:r w:rsidRPr="002D078F">
        <w:t>同轴的电机，设置了独立的加减速参数，以优化机械臂末端的运动稳定性。</w:t>
      </w:r>
    </w:p>
    <w:p w14:paraId="41191661" w14:textId="1AB26D7F" w:rsidR="00787034" w:rsidRDefault="004D491E" w:rsidP="00BD7BA6">
      <w:pPr>
        <w:ind w:firstLine="420"/>
      </w:pPr>
      <w:r w:rsidRPr="004D491E">
        <w:t>为简化数学推导中涉及的复杂计算（如平方根运算），模块引入了加速步长机制，即每隔一个脉冲后调整脉冲周期。运动过程被划分为三个阶段：</w:t>
      </w:r>
      <w:r w:rsidR="00A03BAF" w:rsidRPr="00A03BAF">
        <w:rPr>
          <w:b/>
          <w:bCs/>
        </w:rPr>
        <w:t>加速阶段：</w:t>
      </w:r>
      <w:r w:rsidR="00A03BAF" w:rsidRPr="00A03BAF">
        <w:t>脉冲周期从最大</w:t>
      </w:r>
      <w:r w:rsidR="00A03BAF" w:rsidRPr="00A03BAF">
        <w:t>MAX_PULSE_PERIOD</w:t>
      </w:r>
      <w:r w:rsidR="00A03BAF" w:rsidRPr="00A03BAF">
        <w:t>逐步减小至最小值</w:t>
      </w:r>
      <w:r w:rsidR="00A03BAF" w:rsidRPr="00A03BAF">
        <w:t>MIN_PULSE_PERIOD</w:t>
      </w:r>
      <w:r w:rsidR="00A03BAF" w:rsidRPr="00A03BAF">
        <w:t>，实现速度递增</w:t>
      </w:r>
      <w:r w:rsidR="009B005B">
        <w:rPr>
          <w:rFonts w:hint="eastAsia"/>
        </w:rPr>
        <w:t>；</w:t>
      </w:r>
      <w:r w:rsidR="00A86079" w:rsidRPr="00A86079">
        <w:rPr>
          <w:b/>
          <w:bCs/>
        </w:rPr>
        <w:t>匀速阶段：</w:t>
      </w:r>
      <w:r w:rsidR="00A86079" w:rsidRPr="00A86079">
        <w:t>脉冲周期保持在</w:t>
      </w:r>
      <w:r w:rsidR="00A86079" w:rsidRPr="00A86079">
        <w:t>MIN_PULSE_PERIOD</w:t>
      </w:r>
      <w:r w:rsidR="00A86079" w:rsidRPr="00A86079">
        <w:t>，以维持最高速度运行</w:t>
      </w:r>
      <w:r w:rsidR="00C67C02">
        <w:rPr>
          <w:rFonts w:hint="eastAsia"/>
        </w:rPr>
        <w:t>；</w:t>
      </w:r>
      <w:r w:rsidR="00C67C02" w:rsidRPr="00C67C02">
        <w:rPr>
          <w:b/>
          <w:bCs/>
        </w:rPr>
        <w:t>减速阶段：</w:t>
      </w:r>
      <w:r w:rsidR="00C67C02" w:rsidRPr="00C67C02">
        <w:t>脉冲周期从</w:t>
      </w:r>
      <w:r w:rsidR="00C67C02" w:rsidRPr="00C67C02">
        <w:t>MIN_PULSE_PERIOD</w:t>
      </w:r>
      <w:r w:rsidR="00C67C02" w:rsidRPr="00C67C02">
        <w:t>逐步增大至</w:t>
      </w:r>
      <w:r w:rsidR="00C67C02" w:rsidRPr="00C67C02">
        <w:t>MAX_PULSE_PERIOD</w:t>
      </w:r>
      <w:r w:rsidR="00C67C02" w:rsidRPr="00C67C02">
        <w:t>，实现速度平滑下降</w:t>
      </w:r>
      <w:r w:rsidR="005D3682">
        <w:rPr>
          <w:rFonts w:hint="eastAsia"/>
        </w:rPr>
        <w:t>。</w:t>
      </w:r>
    </w:p>
    <w:p w14:paraId="3FE78B76" w14:textId="13D46157" w:rsidR="00595B66" w:rsidRDefault="00595B66" w:rsidP="00BD7BA6">
      <w:pPr>
        <w:ind w:firstLine="420"/>
      </w:pPr>
      <w:r>
        <w:rPr>
          <w:rFonts w:hint="eastAsia"/>
        </w:rPr>
        <w:t>其中</w:t>
      </w:r>
      <w:r w:rsidRPr="00595B66">
        <w:t>加速和减速步数根据总步数动态分配：若总步数小于两倍加减速步数，则加速和减速各占一半，无匀速阶段</w:t>
      </w:r>
      <w:r>
        <w:rPr>
          <w:rFonts w:hint="eastAsia"/>
        </w:rPr>
        <w:t>，</w:t>
      </w:r>
      <w:r w:rsidRPr="00595B66">
        <w:t>否则，加速和减速步数固定，剩余步数为匀速阶段。</w:t>
      </w:r>
    </w:p>
    <w:p w14:paraId="4DC2D3ED" w14:textId="113AE035" w:rsidR="00595B66" w:rsidRDefault="00B56AB9" w:rsidP="00BD7BA6">
      <w:pPr>
        <w:ind w:firstLine="420"/>
      </w:pPr>
      <w:r w:rsidRPr="00B56AB9">
        <w:rPr>
          <w:rFonts w:hint="eastAsia"/>
        </w:rPr>
        <w:t>在</w:t>
      </w:r>
      <w:proofErr w:type="spellStart"/>
      <w:r w:rsidRPr="00B56AB9">
        <w:rPr>
          <w:rFonts w:hint="eastAsia"/>
        </w:rPr>
        <w:t>Model</w:t>
      </w:r>
      <w:r w:rsidR="00E562E0">
        <w:t>S</w:t>
      </w:r>
      <w:r w:rsidRPr="00B56AB9">
        <w:rPr>
          <w:rFonts w:hint="eastAsia"/>
        </w:rPr>
        <w:t>im</w:t>
      </w:r>
      <w:proofErr w:type="spellEnd"/>
      <w:r w:rsidRPr="00B56AB9">
        <w:rPr>
          <w:rFonts w:hint="eastAsia"/>
        </w:rPr>
        <w:t>仿真中得到如下波形图：</w:t>
      </w:r>
    </w:p>
    <w:p w14:paraId="5351D835" w14:textId="5358219F" w:rsidR="009D4E64" w:rsidRPr="00595B66" w:rsidRDefault="009D4E64" w:rsidP="009D4E64">
      <w:pPr>
        <w:jc w:val="center"/>
      </w:pPr>
      <w:r>
        <w:rPr>
          <w:noProof/>
        </w:rPr>
        <w:lastRenderedPageBreak/>
        <w:drawing>
          <wp:anchor distT="0" distB="0" distL="114300" distR="114300" simplePos="0" relativeHeight="251675648" behindDoc="1" locked="0" layoutInCell="1" allowOverlap="1" wp14:anchorId="7B490674" wp14:editId="39AD563F">
            <wp:simplePos x="0" y="0"/>
            <wp:positionH relativeFrom="column">
              <wp:posOffset>-82550</wp:posOffset>
            </wp:positionH>
            <wp:positionV relativeFrom="paragraph">
              <wp:posOffset>63500</wp:posOffset>
            </wp:positionV>
            <wp:extent cx="5530850" cy="1676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41" t="15988" r="38786" b="51998"/>
                    <a:stretch/>
                  </pic:blipFill>
                  <pic:spPr bwMode="auto">
                    <a:xfrm>
                      <a:off x="0" y="0"/>
                      <a:ext cx="5530850" cy="167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B3A31">
        <w:rPr>
          <w:rFonts w:hint="eastAsia"/>
          <w:sz w:val="21"/>
          <w:szCs w:val="21"/>
        </w:rPr>
        <w:t>图</w:t>
      </w:r>
      <w:r w:rsidR="00D23220">
        <w:rPr>
          <w:sz w:val="21"/>
          <w:szCs w:val="21"/>
        </w:rPr>
        <w:t>3</w:t>
      </w:r>
      <w:r w:rsidRPr="000B3A31">
        <w:rPr>
          <w:sz w:val="21"/>
          <w:szCs w:val="21"/>
        </w:rPr>
        <w:t>.1.</w:t>
      </w:r>
      <w:r>
        <w:rPr>
          <w:sz w:val="21"/>
          <w:szCs w:val="21"/>
        </w:rPr>
        <w:t>3</w:t>
      </w:r>
      <w:r w:rsidRPr="000B3A31">
        <w:rPr>
          <w:rFonts w:hint="eastAsia"/>
          <w:sz w:val="21"/>
          <w:szCs w:val="21"/>
        </w:rPr>
        <w:t xml:space="preserve"> </w:t>
      </w:r>
      <w:r w:rsidR="000D2755">
        <w:rPr>
          <w:rFonts w:hint="eastAsia"/>
          <w:sz w:val="21"/>
          <w:szCs w:val="21"/>
        </w:rPr>
        <w:t>步进电机梯度加减速仿真波形</w:t>
      </w:r>
    </w:p>
    <w:p w14:paraId="1956612A" w14:textId="5493D254" w:rsidR="00AD358C" w:rsidRPr="00AD358C" w:rsidRDefault="00F11267" w:rsidP="004057BF">
      <w:pPr>
        <w:ind w:firstLine="420"/>
      </w:pPr>
      <w:r>
        <w:rPr>
          <w:rFonts w:hint="eastAsia"/>
        </w:rPr>
        <w:t>在</w:t>
      </w:r>
      <w:r w:rsidRPr="00F11267">
        <w:rPr>
          <w:rFonts w:hint="eastAsia"/>
        </w:rPr>
        <w:t>图</w:t>
      </w:r>
      <w:r w:rsidR="00ED7B0A">
        <w:t>3</w:t>
      </w:r>
      <w:r w:rsidRPr="00F11267">
        <w:t>.1.3</w:t>
      </w:r>
      <w:r>
        <w:rPr>
          <w:rFonts w:hint="eastAsia"/>
        </w:rPr>
        <w:t>中可以看到，控制步进电机的脉冲周期逐渐减小（速度变快）之后再逐渐增大（速度减小），由于仿真</w:t>
      </w:r>
      <w:r w:rsidRPr="00F11267">
        <w:t>总步数小于两倍加减速步数</w:t>
      </w:r>
      <w:r>
        <w:rPr>
          <w:rFonts w:hint="eastAsia"/>
        </w:rPr>
        <w:t>，</w:t>
      </w:r>
      <w:r w:rsidR="007421EF">
        <w:rPr>
          <w:rFonts w:hint="eastAsia"/>
        </w:rPr>
        <w:t>故波形中没有体现匀速</w:t>
      </w:r>
      <w:r w:rsidR="00EE5A9B">
        <w:rPr>
          <w:rFonts w:hint="eastAsia"/>
        </w:rPr>
        <w:t>运动</w:t>
      </w:r>
      <w:r w:rsidR="007421EF">
        <w:rPr>
          <w:rFonts w:hint="eastAsia"/>
        </w:rPr>
        <w:t>部分。</w:t>
      </w:r>
    </w:p>
    <w:p w14:paraId="768BA4A5" w14:textId="66C66E4A" w:rsidR="00FB7DD7" w:rsidRPr="00FB7DD7" w:rsidRDefault="00FB7DD7" w:rsidP="00FB7DD7">
      <w:pPr>
        <w:pStyle w:val="2"/>
      </w:pPr>
      <w:bookmarkStart w:id="31" w:name="_Toc198549325"/>
      <w:r w:rsidRPr="00F106FA">
        <w:rPr>
          <w:rFonts w:ascii="Times New Roman" w:hAnsi="Times New Roman" w:cs="Times New Roman"/>
        </w:rPr>
        <w:t>3.2</w:t>
      </w:r>
      <w:r>
        <w:t xml:space="preserve"> </w:t>
      </w:r>
      <w:r w:rsidRPr="0038292F">
        <w:rPr>
          <w:rFonts w:ascii="Times New Roman" w:hAnsi="Times New Roman" w:cs="Times New Roman"/>
        </w:rPr>
        <w:t>Delta</w:t>
      </w:r>
      <w:r>
        <w:rPr>
          <w:rFonts w:hint="eastAsia"/>
        </w:rPr>
        <w:t>机械臂控制</w:t>
      </w:r>
      <w:bookmarkEnd w:id="31"/>
    </w:p>
    <w:p w14:paraId="12BA0AE8" w14:textId="6B254911" w:rsidR="003A5DF7" w:rsidRPr="003A5DF7" w:rsidRDefault="00F8453A" w:rsidP="004057BF">
      <w:pPr>
        <w:pStyle w:val="3"/>
        <w:spacing w:line="440" w:lineRule="exact"/>
      </w:pPr>
      <w:bookmarkStart w:id="32" w:name="_Toc198549326"/>
      <w:r>
        <w:t>3</w:t>
      </w:r>
      <w:r w:rsidR="000408B2">
        <w:t>.2.1 D</w:t>
      </w:r>
      <w:r w:rsidR="000408B2">
        <w:rPr>
          <w:rFonts w:hint="eastAsia"/>
        </w:rPr>
        <w:t>elta</w:t>
      </w:r>
      <w:r w:rsidR="000408B2">
        <w:rPr>
          <w:rFonts w:hint="eastAsia"/>
        </w:rPr>
        <w:t>机械臂设计</w:t>
      </w:r>
      <w:bookmarkEnd w:id="32"/>
    </w:p>
    <w:p w14:paraId="479BD818" w14:textId="5576793F" w:rsidR="005853B8" w:rsidRPr="00530B87" w:rsidRDefault="00D64CC3" w:rsidP="004057BF">
      <w:pPr>
        <w:ind w:firstLine="420"/>
      </w:pPr>
      <w:r w:rsidRPr="007068A3">
        <w:rPr>
          <w:noProof/>
        </w:rPr>
        <w:drawing>
          <wp:anchor distT="0" distB="0" distL="114300" distR="114300" simplePos="0" relativeHeight="251681792" behindDoc="0" locked="0" layoutInCell="1" allowOverlap="1" wp14:anchorId="771E055F" wp14:editId="6A0FC428">
            <wp:simplePos x="0" y="0"/>
            <wp:positionH relativeFrom="column">
              <wp:posOffset>2693670</wp:posOffset>
            </wp:positionH>
            <wp:positionV relativeFrom="paragraph">
              <wp:posOffset>1612045</wp:posOffset>
            </wp:positionV>
            <wp:extent cx="2515870" cy="2552700"/>
            <wp:effectExtent l="0" t="0" r="0" b="0"/>
            <wp:wrapTopAndBottom/>
            <wp:docPr id="2051" name="Picture 3" descr="C:\Users\Administrator\Desktop\a6bcffc9c94e3c5c4d1afa73d707b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descr="C:\Users\Administrator\Desktop\a6bcffc9c94e3c5c4d1afa73d707b0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5870" cy="2552700"/>
                    </a:xfrm>
                    <a:prstGeom prst="rect">
                      <a:avLst/>
                    </a:prstGeom>
                    <a:noFill/>
                  </pic:spPr>
                </pic:pic>
              </a:graphicData>
            </a:graphic>
            <wp14:sizeRelH relativeFrom="margin">
              <wp14:pctWidth>0</wp14:pctWidth>
            </wp14:sizeRelH>
            <wp14:sizeRelV relativeFrom="margin">
              <wp14:pctHeight>0</wp14:pctHeight>
            </wp14:sizeRelV>
          </wp:anchor>
        </w:drawing>
      </w:r>
      <w:r w:rsidRPr="00B15983">
        <w:rPr>
          <w:noProof/>
        </w:rPr>
        <w:drawing>
          <wp:anchor distT="0" distB="0" distL="114300" distR="114300" simplePos="0" relativeHeight="251677696" behindDoc="0" locked="0" layoutInCell="1" allowOverlap="1" wp14:anchorId="36062E66" wp14:editId="712B2B87">
            <wp:simplePos x="0" y="0"/>
            <wp:positionH relativeFrom="column">
              <wp:posOffset>102235</wp:posOffset>
            </wp:positionH>
            <wp:positionV relativeFrom="paragraph">
              <wp:posOffset>1617483</wp:posOffset>
            </wp:positionV>
            <wp:extent cx="2404745" cy="264795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8067" t="10284" r="8741" b="6536"/>
                    <a:stretch/>
                  </pic:blipFill>
                  <pic:spPr bwMode="auto">
                    <a:xfrm>
                      <a:off x="0" y="0"/>
                      <a:ext cx="2404745" cy="264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53B8" w:rsidRPr="005853B8">
        <w:t>Delta</w:t>
      </w:r>
      <w:r w:rsidR="005853B8" w:rsidRPr="005853B8">
        <w:t>机械臂是一种高性能的并联机器人，</w:t>
      </w:r>
      <w:r w:rsidR="00AC7C5D" w:rsidRPr="00AC7C5D">
        <w:t>采用轻量化结构和并联设计，减少了运动部件的惯性</w:t>
      </w:r>
      <w:r w:rsidR="00AC7C5D">
        <w:rPr>
          <w:rFonts w:hint="eastAsia"/>
        </w:rPr>
        <w:t>，其中</w:t>
      </w:r>
      <w:r w:rsidR="00AC7C5D" w:rsidRPr="00AC7C5D">
        <w:t>电机和驱动单元通常安装在固定基座上，移动部分仅包括末端执行器和连接杆，降低了整体惯性，提高了能效和响应速度。</w:t>
      </w:r>
      <w:r w:rsidR="005853B8" w:rsidRPr="005853B8">
        <w:t>其设计特点使其在</w:t>
      </w:r>
      <w:r w:rsidR="00AC7C5D" w:rsidRPr="00AC7C5D">
        <w:t>工业自动化领域中表现出色，特别适用于需要快速、精确操作的场景。</w:t>
      </w:r>
      <w:r w:rsidR="00875968">
        <w:br/>
      </w:r>
      <w:r w:rsidR="00875968">
        <w:tab/>
      </w:r>
      <w:r w:rsidR="00222E9D" w:rsidRPr="00222E9D">
        <w:rPr>
          <w:rFonts w:hint="eastAsia"/>
        </w:rPr>
        <w:t>出于经济性和稳定性，</w:t>
      </w:r>
      <w:r w:rsidR="00875968">
        <w:rPr>
          <w:rFonts w:hint="eastAsia"/>
        </w:rPr>
        <w:t>我们</w:t>
      </w:r>
      <w:r w:rsidR="00875968" w:rsidRPr="00875968">
        <w:rPr>
          <w:rFonts w:hint="eastAsia"/>
        </w:rPr>
        <w:t>使用</w:t>
      </w:r>
      <w:r w:rsidR="00D432C5">
        <w:t>S</w:t>
      </w:r>
      <w:r w:rsidR="00875968" w:rsidRPr="00875968">
        <w:rPr>
          <w:rFonts w:hint="eastAsia"/>
        </w:rPr>
        <w:t>olid</w:t>
      </w:r>
      <w:r w:rsidR="007016AB">
        <w:t>W</w:t>
      </w:r>
      <w:r w:rsidR="00875968" w:rsidRPr="00875968">
        <w:rPr>
          <w:rFonts w:hint="eastAsia"/>
        </w:rPr>
        <w:t>orks</w:t>
      </w:r>
      <w:r w:rsidR="00875968" w:rsidRPr="00875968">
        <w:rPr>
          <w:rFonts w:hint="eastAsia"/>
        </w:rPr>
        <w:t>自主设计并打印</w:t>
      </w:r>
      <w:r w:rsidR="00875968" w:rsidRPr="00875968">
        <w:rPr>
          <w:rFonts w:hint="eastAsia"/>
        </w:rPr>
        <w:t>D</w:t>
      </w:r>
      <w:r w:rsidR="00875968" w:rsidRPr="00875968">
        <w:t>elta</w:t>
      </w:r>
      <w:r w:rsidR="00875968" w:rsidRPr="00875968">
        <w:t>机械臂。</w:t>
      </w:r>
    </w:p>
    <w:p w14:paraId="6B872252" w14:textId="1C859965" w:rsidR="00787034" w:rsidRPr="00787034" w:rsidRDefault="003C36F7" w:rsidP="003C36F7">
      <w:pPr>
        <w:ind w:firstLine="420"/>
        <w:jc w:val="center"/>
      </w:pPr>
      <w:bookmarkStart w:id="33" w:name="_Hlk197876046"/>
      <w:r w:rsidRPr="000B3A31">
        <w:rPr>
          <w:rFonts w:hint="eastAsia"/>
          <w:sz w:val="21"/>
          <w:szCs w:val="21"/>
        </w:rPr>
        <w:t>图</w:t>
      </w:r>
      <w:r w:rsidR="0097182F">
        <w:rPr>
          <w:sz w:val="21"/>
          <w:szCs w:val="21"/>
        </w:rPr>
        <w:t>3.2.1</w:t>
      </w:r>
      <w:r w:rsidRPr="000B3A31">
        <w:rPr>
          <w:rFonts w:hint="eastAsia"/>
          <w:sz w:val="21"/>
          <w:szCs w:val="21"/>
        </w:rPr>
        <w:t xml:space="preserve"> </w:t>
      </w:r>
      <w:r>
        <w:rPr>
          <w:rFonts w:hint="eastAsia"/>
          <w:sz w:val="21"/>
          <w:szCs w:val="21"/>
        </w:rPr>
        <w:t>Delt</w:t>
      </w:r>
      <w:bookmarkEnd w:id="33"/>
      <w:r>
        <w:rPr>
          <w:rFonts w:hint="eastAsia"/>
          <w:sz w:val="21"/>
          <w:szCs w:val="21"/>
        </w:rPr>
        <w:t>a</w:t>
      </w:r>
      <w:r>
        <w:rPr>
          <w:rFonts w:hint="eastAsia"/>
          <w:sz w:val="21"/>
          <w:szCs w:val="21"/>
        </w:rPr>
        <w:t>机械臂模型</w:t>
      </w:r>
    </w:p>
    <w:p w14:paraId="40C2B292" w14:textId="5ABF7D52" w:rsidR="003C36F7" w:rsidRPr="003C36F7" w:rsidRDefault="00E60EFD" w:rsidP="003C36F7">
      <w:r w:rsidRPr="00E60EFD">
        <w:rPr>
          <w:noProof/>
          <w:sz w:val="21"/>
          <w:szCs w:val="21"/>
        </w:rPr>
        <w:lastRenderedPageBreak/>
        <w:drawing>
          <wp:anchor distT="0" distB="0" distL="114300" distR="114300" simplePos="0" relativeHeight="251683840" behindDoc="0" locked="0" layoutInCell="1" allowOverlap="1" wp14:anchorId="6BFCFFC0" wp14:editId="2835F993">
            <wp:simplePos x="0" y="0"/>
            <wp:positionH relativeFrom="column">
              <wp:posOffset>-28575</wp:posOffset>
            </wp:positionH>
            <wp:positionV relativeFrom="paragraph">
              <wp:posOffset>1442720</wp:posOffset>
            </wp:positionV>
            <wp:extent cx="2689860" cy="2417445"/>
            <wp:effectExtent l="0" t="0" r="0" b="1905"/>
            <wp:wrapTopAndBottom/>
            <wp:docPr id="2050" name="Picture 2" descr="C:\Users\Administrator\Desktop\8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Administrator\Desktop\88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89860" cy="2417445"/>
                    </a:xfrm>
                    <a:prstGeom prst="rect">
                      <a:avLst/>
                    </a:prstGeom>
                    <a:noFill/>
                  </pic:spPr>
                </pic:pic>
              </a:graphicData>
            </a:graphic>
            <wp14:sizeRelH relativeFrom="margin">
              <wp14:pctWidth>0</wp14:pctWidth>
            </wp14:sizeRelH>
            <wp14:sizeRelV relativeFrom="margin">
              <wp14:pctHeight>0</wp14:pctHeight>
            </wp14:sizeRelV>
          </wp:anchor>
        </w:drawing>
      </w:r>
      <w:r w:rsidRPr="00E60EFD">
        <w:rPr>
          <w:noProof/>
        </w:rPr>
        <w:drawing>
          <wp:anchor distT="0" distB="0" distL="114300" distR="114300" simplePos="0" relativeHeight="251685888" behindDoc="0" locked="0" layoutInCell="1" allowOverlap="1" wp14:anchorId="78D3C91B" wp14:editId="7F37A9FF">
            <wp:simplePos x="0" y="0"/>
            <wp:positionH relativeFrom="column">
              <wp:posOffset>2736421</wp:posOffset>
            </wp:positionH>
            <wp:positionV relativeFrom="paragraph">
              <wp:posOffset>1532255</wp:posOffset>
            </wp:positionV>
            <wp:extent cx="2551430" cy="2272665"/>
            <wp:effectExtent l="0" t="0" r="1270" b="0"/>
            <wp:wrapTopAndBottom/>
            <wp:docPr id="3074" name="Picture 2" descr="C:\Users\Administrator\Desktop\9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Administrator\Desktop\98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1430" cy="2272665"/>
                    </a:xfrm>
                    <a:prstGeom prst="rect">
                      <a:avLst/>
                    </a:prstGeom>
                    <a:noFill/>
                  </pic:spPr>
                </pic:pic>
              </a:graphicData>
            </a:graphic>
            <wp14:sizeRelH relativeFrom="margin">
              <wp14:pctWidth>0</wp14:pctWidth>
            </wp14:sizeRelH>
            <wp14:sizeRelV relativeFrom="margin">
              <wp14:pctHeight>0</wp14:pctHeight>
            </wp14:sizeRelV>
          </wp:anchor>
        </w:drawing>
      </w:r>
      <w:r w:rsidR="003C36F7">
        <w:tab/>
      </w:r>
      <w:r w:rsidR="003C36F7">
        <w:rPr>
          <w:rFonts w:hint="eastAsia"/>
        </w:rPr>
        <w:t>在机械</w:t>
      </w:r>
      <w:proofErr w:type="gramStart"/>
      <w:r w:rsidR="003C36F7">
        <w:rPr>
          <w:rFonts w:hint="eastAsia"/>
        </w:rPr>
        <w:t>臂设计</w:t>
      </w:r>
      <w:proofErr w:type="gramEnd"/>
      <w:r w:rsidR="003C36F7">
        <w:rPr>
          <w:rFonts w:hint="eastAsia"/>
        </w:rPr>
        <w:t>中，我们定义了</w:t>
      </w:r>
      <w:r w:rsidR="003C36F7">
        <w:rPr>
          <w:rFonts w:hint="eastAsia"/>
        </w:rPr>
        <w:t>Delta</w:t>
      </w:r>
      <w:r w:rsidR="003C36F7">
        <w:rPr>
          <w:rFonts w:hint="eastAsia"/>
        </w:rPr>
        <w:t>机械</w:t>
      </w:r>
      <w:proofErr w:type="gramStart"/>
      <w:r w:rsidR="003C36F7">
        <w:rPr>
          <w:rFonts w:hint="eastAsia"/>
        </w:rPr>
        <w:t>臂相关</w:t>
      </w:r>
      <w:proofErr w:type="gramEnd"/>
      <w:r w:rsidR="003C36F7">
        <w:rPr>
          <w:rFonts w:hint="eastAsia"/>
        </w:rPr>
        <w:t>的参数：</w:t>
      </w:r>
      <w:r w:rsidR="007068A3">
        <w:rPr>
          <w:rFonts w:hint="eastAsia"/>
        </w:rPr>
        <w:t>主动臂长</w:t>
      </w:r>
      <w:r w:rsidR="003C36F7" w:rsidRPr="003C36F7">
        <w:t>130</w:t>
      </w:r>
      <w:r w:rsidR="007068A3">
        <w:t>mm</w:t>
      </w:r>
      <w:r w:rsidR="007068A3">
        <w:rPr>
          <w:rFonts w:hint="eastAsia"/>
        </w:rPr>
        <w:t>，从动臂长</w:t>
      </w:r>
      <w:r w:rsidR="007068A3">
        <w:rPr>
          <w:rFonts w:hint="eastAsia"/>
        </w:rPr>
        <w:t>3</w:t>
      </w:r>
      <w:r w:rsidR="007068A3">
        <w:t>16</w:t>
      </w:r>
      <w:r w:rsidR="007068A3">
        <w:rPr>
          <w:rFonts w:hint="eastAsia"/>
        </w:rPr>
        <w:t>mm</w:t>
      </w:r>
      <w:r w:rsidR="007068A3">
        <w:rPr>
          <w:rFonts w:hint="eastAsia"/>
        </w:rPr>
        <w:t>，静平台半径</w:t>
      </w:r>
      <w:r w:rsidR="003C36F7" w:rsidRPr="003C36F7">
        <w:t>74.69</w:t>
      </w:r>
      <w:r w:rsidR="007068A3">
        <w:rPr>
          <w:rFonts w:hint="eastAsia"/>
        </w:rPr>
        <w:t>mm</w:t>
      </w:r>
      <w:r w:rsidR="007068A3">
        <w:rPr>
          <w:rFonts w:hint="eastAsia"/>
        </w:rPr>
        <w:t>，动平台半径</w:t>
      </w:r>
      <w:r w:rsidR="003C36F7" w:rsidRPr="003C36F7">
        <w:t>34.64</w:t>
      </w:r>
      <w:r w:rsidR="007068A3">
        <w:rPr>
          <w:rFonts w:hint="eastAsia"/>
        </w:rPr>
        <w:t>mm</w:t>
      </w:r>
      <w:r w:rsidR="007068A3">
        <w:rPr>
          <w:rFonts w:hint="eastAsia"/>
        </w:rPr>
        <w:t>。</w:t>
      </w:r>
      <w:r w:rsidR="006B4DAF">
        <w:rPr>
          <w:rFonts w:hint="eastAsia"/>
        </w:rPr>
        <w:t>之后便可计算机械臂的工作空间，其</w:t>
      </w:r>
      <w:r w:rsidR="006B4DAF" w:rsidRPr="006B4DAF">
        <w:rPr>
          <w:rFonts w:hint="eastAsia"/>
        </w:rPr>
        <w:t>代表了机器人的活动范围，是衡量机器人工作能力的一个重要指标。机器人的工作空间定义为：在结构限制下末端执行器能够到达的所有位置的集合。</w:t>
      </w:r>
    </w:p>
    <w:p w14:paraId="615436C9" w14:textId="0BB8A64D" w:rsidR="0011044B" w:rsidRPr="0011044B" w:rsidRDefault="00211FA0" w:rsidP="00B06210">
      <w:pPr>
        <w:jc w:val="center"/>
      </w:pPr>
      <w:r w:rsidRPr="000B3A31">
        <w:rPr>
          <w:rFonts w:hint="eastAsia"/>
          <w:sz w:val="21"/>
          <w:szCs w:val="21"/>
        </w:rPr>
        <w:t>图</w:t>
      </w:r>
      <w:r w:rsidR="00A44DA2">
        <w:rPr>
          <w:sz w:val="21"/>
          <w:szCs w:val="21"/>
        </w:rPr>
        <w:t>3.2.2</w:t>
      </w:r>
      <w:r w:rsidRPr="000B3A31">
        <w:rPr>
          <w:rFonts w:hint="eastAsia"/>
          <w:sz w:val="21"/>
          <w:szCs w:val="21"/>
        </w:rPr>
        <w:t xml:space="preserve"> </w:t>
      </w:r>
      <w:r w:rsidR="00B53223">
        <w:rPr>
          <w:sz w:val="21"/>
          <w:szCs w:val="21"/>
        </w:rPr>
        <w:t>D</w:t>
      </w:r>
      <w:r w:rsidR="00B53223">
        <w:rPr>
          <w:rFonts w:hint="eastAsia"/>
          <w:sz w:val="21"/>
          <w:szCs w:val="21"/>
        </w:rPr>
        <w:t>elta</w:t>
      </w:r>
      <w:r w:rsidR="00B53223">
        <w:rPr>
          <w:rFonts w:hint="eastAsia"/>
          <w:sz w:val="21"/>
          <w:szCs w:val="21"/>
        </w:rPr>
        <w:t>机械臂工作空间</w:t>
      </w:r>
    </w:p>
    <w:p w14:paraId="057DF9D4" w14:textId="73F5F0B1" w:rsidR="00F82215" w:rsidRPr="0011044B" w:rsidRDefault="00C0434B" w:rsidP="00B06210">
      <w:pPr>
        <w:ind w:firstLine="420"/>
      </w:pPr>
      <w:r>
        <w:rPr>
          <w:rFonts w:hint="eastAsia"/>
        </w:rPr>
        <w:t>使用</w:t>
      </w:r>
      <w:r>
        <w:rPr>
          <w:rFonts w:hint="eastAsia"/>
        </w:rPr>
        <w:t>python</w:t>
      </w:r>
      <w:r>
        <w:rPr>
          <w:rFonts w:hint="eastAsia"/>
        </w:rPr>
        <w:t>程序可以计算得到我们的机械臂工作空间为</w:t>
      </w:r>
      <w:r>
        <w:rPr>
          <w:rFonts w:hint="eastAsia"/>
        </w:rPr>
        <w:t>X</w:t>
      </w:r>
      <w:r>
        <w:rPr>
          <w:rFonts w:hint="eastAsia"/>
        </w:rPr>
        <w:t>轴和</w:t>
      </w:r>
      <w:r>
        <w:rPr>
          <w:rFonts w:hint="eastAsia"/>
        </w:rPr>
        <w:t>Y</w:t>
      </w:r>
      <w:r>
        <w:rPr>
          <w:rFonts w:hint="eastAsia"/>
        </w:rPr>
        <w:t>轴为</w:t>
      </w:r>
      <w:r>
        <w:t>-170mm</w:t>
      </w:r>
      <w:r>
        <w:rPr>
          <w:rFonts w:hint="eastAsia"/>
        </w:rPr>
        <w:t>到</w:t>
      </w:r>
      <w:r>
        <w:rPr>
          <w:rFonts w:hint="eastAsia"/>
        </w:rPr>
        <w:t>1</w:t>
      </w:r>
      <w:r>
        <w:t>70mm</w:t>
      </w:r>
      <w:r>
        <w:rPr>
          <w:rFonts w:hint="eastAsia"/>
        </w:rPr>
        <w:t>，</w:t>
      </w:r>
      <w:r>
        <w:t>Z</w:t>
      </w:r>
      <w:r>
        <w:rPr>
          <w:rFonts w:hint="eastAsia"/>
        </w:rPr>
        <w:t>轴为</w:t>
      </w:r>
      <w:r>
        <w:rPr>
          <w:rFonts w:hint="eastAsia"/>
        </w:rPr>
        <w:t>-</w:t>
      </w:r>
      <w:r>
        <w:t>200</w:t>
      </w:r>
      <w:r>
        <w:rPr>
          <w:rFonts w:hint="eastAsia"/>
        </w:rPr>
        <w:t>mm</w:t>
      </w:r>
      <w:r>
        <w:rPr>
          <w:rFonts w:hint="eastAsia"/>
        </w:rPr>
        <w:t>到</w:t>
      </w:r>
      <w:r>
        <w:rPr>
          <w:rFonts w:hint="eastAsia"/>
        </w:rPr>
        <w:t>-</w:t>
      </w:r>
      <w:r>
        <w:t>400mm</w:t>
      </w:r>
      <w:r>
        <w:rPr>
          <w:rFonts w:hint="eastAsia"/>
        </w:rPr>
        <w:t>。由此，我们搭建了一个</w:t>
      </w:r>
      <w:r>
        <w:rPr>
          <w:rFonts w:hint="eastAsia"/>
        </w:rPr>
        <w:t>4</w:t>
      </w:r>
      <w:r>
        <w:t>00*400*600mm</w:t>
      </w:r>
      <w:r>
        <w:rPr>
          <w:rFonts w:hint="eastAsia"/>
        </w:rPr>
        <w:t>的铝材框架，确保</w:t>
      </w:r>
      <w:proofErr w:type="gramStart"/>
      <w:r>
        <w:rPr>
          <w:rFonts w:hint="eastAsia"/>
        </w:rPr>
        <w:t>机械臂能正常</w:t>
      </w:r>
      <w:proofErr w:type="gramEnd"/>
      <w:r>
        <w:rPr>
          <w:rFonts w:hint="eastAsia"/>
        </w:rPr>
        <w:t>工作。</w:t>
      </w:r>
    </w:p>
    <w:p w14:paraId="33B68FD7" w14:textId="48FA0932" w:rsidR="00020FDB" w:rsidRDefault="00C15597" w:rsidP="00B06210">
      <w:pPr>
        <w:pStyle w:val="3"/>
        <w:spacing w:line="440" w:lineRule="exact"/>
      </w:pPr>
      <w:bookmarkStart w:id="34" w:name="_Toc198549327"/>
      <w:r>
        <w:t>3</w:t>
      </w:r>
      <w:r w:rsidR="00AE234E">
        <w:t>.2.2 D</w:t>
      </w:r>
      <w:r w:rsidR="00AE234E">
        <w:rPr>
          <w:rFonts w:hint="eastAsia"/>
        </w:rPr>
        <w:t>elta</w:t>
      </w:r>
      <w:r w:rsidR="00AE234E">
        <w:rPr>
          <w:rFonts w:hint="eastAsia"/>
        </w:rPr>
        <w:t>机械臂逆运动学解算</w:t>
      </w:r>
      <w:bookmarkEnd w:id="34"/>
    </w:p>
    <w:p w14:paraId="4B86284A" w14:textId="77777777" w:rsidR="002227B8" w:rsidRPr="002227B8" w:rsidRDefault="002227B8" w:rsidP="002227B8">
      <w:pPr>
        <w:ind w:firstLine="420"/>
      </w:pPr>
      <w:r w:rsidRPr="002227B8">
        <w:t>逆运动学解算作为</w:t>
      </w:r>
      <w:r w:rsidRPr="002227B8">
        <w:t>Delta</w:t>
      </w:r>
      <w:r w:rsidRPr="002227B8">
        <w:t>机械</w:t>
      </w:r>
      <w:proofErr w:type="gramStart"/>
      <w:r w:rsidRPr="002227B8">
        <w:t>臂控制</w:t>
      </w:r>
      <w:proofErr w:type="gramEnd"/>
      <w:r w:rsidRPr="002227B8">
        <w:t>的核心技术，旨在根据已知的末端执行器在三维空间中的位置和姿态，精确计算机械臂各关节变量的过程，也被称为机器人运动学的求解。</w:t>
      </w:r>
    </w:p>
    <w:p w14:paraId="2016934D" w14:textId="248548F7" w:rsidR="0011565E" w:rsidRPr="00597298" w:rsidRDefault="00B06210" w:rsidP="003B4AC6">
      <w:pPr>
        <w:rPr>
          <w:b/>
          <w:bCs/>
        </w:rPr>
      </w:pPr>
      <w:r w:rsidRPr="00597298">
        <w:rPr>
          <w:rFonts w:hint="eastAsia"/>
          <w:b/>
          <w:bCs/>
        </w:rPr>
        <w:t>（</w:t>
      </w:r>
      <w:r w:rsidRPr="00597298">
        <w:rPr>
          <w:rFonts w:hint="eastAsia"/>
          <w:b/>
          <w:bCs/>
        </w:rPr>
        <w:t>1</w:t>
      </w:r>
      <w:r w:rsidRPr="00597298">
        <w:rPr>
          <w:rFonts w:hint="eastAsia"/>
          <w:b/>
          <w:bCs/>
        </w:rPr>
        <w:t>）</w:t>
      </w:r>
      <w:r w:rsidR="0011565E" w:rsidRPr="00597298">
        <w:rPr>
          <w:rFonts w:hint="eastAsia"/>
          <w:b/>
          <w:bCs/>
        </w:rPr>
        <w:t>结构解析</w:t>
      </w:r>
    </w:p>
    <w:p w14:paraId="0B4B6EF1" w14:textId="42365426" w:rsidR="00FC2787" w:rsidRDefault="00597298" w:rsidP="00CE5A81">
      <w:pPr>
        <w:ind w:firstLine="360"/>
      </w:pPr>
      <w:r w:rsidRPr="00597298">
        <w:t>Delta</w:t>
      </w:r>
      <w:r w:rsidRPr="00597298">
        <w:t>机械</w:t>
      </w:r>
      <w:proofErr w:type="gramStart"/>
      <w:r w:rsidRPr="00597298">
        <w:t>臂采用</w:t>
      </w:r>
      <w:proofErr w:type="gramEnd"/>
      <w:r w:rsidRPr="00597298">
        <w:t>独特的并联机构设计，其结构由多个关键部件协同构成，具有高刚性、高速性和高精度的特点。具体构件包括：</w:t>
      </w:r>
      <w:r w:rsidR="00FC2787" w:rsidRPr="00FC2787">
        <w:rPr>
          <w:b/>
          <w:bCs/>
        </w:rPr>
        <w:t>固定基座</w:t>
      </w:r>
      <w:r w:rsidR="00FC2787" w:rsidRPr="00FC2787">
        <w:t>：</w:t>
      </w:r>
      <w:r w:rsidR="00152FAA">
        <w:rPr>
          <w:rFonts w:hint="eastAsia"/>
        </w:rPr>
        <w:t>我们采用铝材框架</w:t>
      </w:r>
      <w:r w:rsidR="00FC2787" w:rsidRPr="00FC2787">
        <w:t>，</w:t>
      </w:r>
      <w:r w:rsidR="00152FAA">
        <w:rPr>
          <w:rFonts w:hint="eastAsia"/>
        </w:rPr>
        <w:t>将</w:t>
      </w:r>
      <w:r w:rsidR="00FC2787" w:rsidRPr="00FC2787">
        <w:t>机械臂</w:t>
      </w:r>
      <w:r w:rsidR="00152FAA">
        <w:rPr>
          <w:rFonts w:hint="eastAsia"/>
        </w:rPr>
        <w:t>安装在铝材框架顶部</w:t>
      </w:r>
      <w:r w:rsidR="00FC2787" w:rsidRPr="00FC2787">
        <w:t>。</w:t>
      </w:r>
      <w:r w:rsidR="00FC2787" w:rsidRPr="00FC2787">
        <w:rPr>
          <w:b/>
          <w:bCs/>
        </w:rPr>
        <w:t>活动平台（末端执行器）</w:t>
      </w:r>
      <w:r w:rsidR="00FC2787" w:rsidRPr="00FC2787">
        <w:t>：位于机械臂底部，</w:t>
      </w:r>
      <w:r w:rsidR="0001188D">
        <w:rPr>
          <w:rFonts w:hint="eastAsia"/>
        </w:rPr>
        <w:t>放置吸盘以及</w:t>
      </w:r>
      <w:r w:rsidR="00C06929">
        <w:rPr>
          <w:rFonts w:hint="eastAsia"/>
        </w:rPr>
        <w:t>V</w:t>
      </w:r>
      <w:r w:rsidR="00C06929">
        <w:t>L6180X</w:t>
      </w:r>
      <w:r w:rsidR="00C06929">
        <w:rPr>
          <w:rFonts w:hint="eastAsia"/>
        </w:rPr>
        <w:t>距离传感器</w:t>
      </w:r>
      <w:r w:rsidR="00FC2787" w:rsidRPr="00FC2787">
        <w:t>。</w:t>
      </w:r>
      <w:r w:rsidR="00FC2787" w:rsidRPr="00FC2787">
        <w:rPr>
          <w:b/>
          <w:bCs/>
        </w:rPr>
        <w:t>三组对称的运动链</w:t>
      </w:r>
      <w:r w:rsidR="00FC2787" w:rsidRPr="00FC2787">
        <w:t>：每组运动链由一个驱动臂（主动臂）和两个平行连杆（从动臂）组成，通过球铰链或万向节连接基座和活动平台。</w:t>
      </w:r>
      <w:r w:rsidR="00FC2787" w:rsidRPr="00FC2787">
        <w:rPr>
          <w:b/>
          <w:bCs/>
        </w:rPr>
        <w:t>驱动系统</w:t>
      </w:r>
      <w:r w:rsidR="00FC2787" w:rsidRPr="00FC2787">
        <w:t>：使用三</w:t>
      </w:r>
      <w:r w:rsidR="00B26FD0">
        <w:rPr>
          <w:rFonts w:hint="eastAsia"/>
        </w:rPr>
        <w:t>个</w:t>
      </w:r>
      <w:r w:rsidR="00FC2787" w:rsidRPr="00FC2787">
        <w:t>步进电机，安装在固定基座上，通过运动链控制活动平台的运动</w:t>
      </w:r>
      <w:r w:rsidR="005C34A1">
        <w:rPr>
          <w:rFonts w:hint="eastAsia"/>
        </w:rPr>
        <w:t>。</w:t>
      </w:r>
    </w:p>
    <w:p w14:paraId="61F60950" w14:textId="2C50CDBD" w:rsidR="00C42606" w:rsidRPr="00C42606" w:rsidRDefault="002B2307" w:rsidP="00825150">
      <w:pPr>
        <w:ind w:firstLine="357"/>
      </w:pPr>
      <w:r w:rsidRPr="00E028DD">
        <w:rPr>
          <w:noProof/>
        </w:rPr>
        <w:lastRenderedPageBreak/>
        <w:drawing>
          <wp:anchor distT="0" distB="0" distL="114300" distR="114300" simplePos="0" relativeHeight="251687936" behindDoc="0" locked="0" layoutInCell="1" allowOverlap="1" wp14:anchorId="63DC4D8B" wp14:editId="66918A70">
            <wp:simplePos x="0" y="0"/>
            <wp:positionH relativeFrom="column">
              <wp:posOffset>1221410</wp:posOffset>
            </wp:positionH>
            <wp:positionV relativeFrom="paragraph">
              <wp:posOffset>577850</wp:posOffset>
            </wp:positionV>
            <wp:extent cx="3228340" cy="2457450"/>
            <wp:effectExtent l="0" t="0" r="0" b="0"/>
            <wp:wrapTopAndBottom/>
            <wp:docPr id="6" name="Picture 2" descr="C:\Users\Administrator\Desktop\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C:\Users\Administrator\Desktop\无标题.png"/>
                    <pic:cNvPicPr>
                      <a:picLocks noChangeAspect="1" noChangeArrowheads="1"/>
                    </pic:cNvPicPr>
                  </pic:nvPicPr>
                  <pic:blipFill rotWithShape="1">
                    <a:blip r:embed="rId29">
                      <a:extLst>
                        <a:ext uri="{28A0092B-C50C-407E-A947-70E740481C1C}">
                          <a14:useLocalDpi xmlns:a14="http://schemas.microsoft.com/office/drawing/2010/main" val="0"/>
                        </a:ext>
                      </a:extLst>
                    </a:blip>
                    <a:srcRect l="773" t="2570" r="435" b="3957"/>
                    <a:stretch/>
                  </pic:blipFill>
                  <pic:spPr bwMode="auto">
                    <a:xfrm>
                      <a:off x="0" y="0"/>
                      <a:ext cx="3228340" cy="2457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47" w:rsidRPr="00747247">
        <w:rPr>
          <w:rFonts w:hint="eastAsia"/>
        </w:rPr>
        <w:t>将主动臂和从动臂抽象成一根线，静平台与动平台抽象成</w:t>
      </w:r>
      <w:r w:rsidR="008E6454">
        <w:rPr>
          <w:rFonts w:hint="eastAsia"/>
        </w:rPr>
        <w:t>三角形，</w:t>
      </w:r>
      <w:r w:rsidR="00747247" w:rsidRPr="00747247">
        <w:rPr>
          <w:rFonts w:hint="eastAsia"/>
        </w:rPr>
        <w:t>那么可以得到</w:t>
      </w:r>
      <w:r w:rsidR="008E6454">
        <w:rPr>
          <w:rFonts w:hint="eastAsia"/>
        </w:rPr>
        <w:t>Delta</w:t>
      </w:r>
      <w:r w:rsidR="008E6454">
        <w:rPr>
          <w:rFonts w:hint="eastAsia"/>
        </w:rPr>
        <w:t>机械臂的数学模型：</w:t>
      </w:r>
    </w:p>
    <w:p w14:paraId="2FA7CCB7" w14:textId="7ECB5367" w:rsidR="00C81E1E" w:rsidRDefault="002249AF" w:rsidP="00825150">
      <w:pPr>
        <w:jc w:val="center"/>
        <w:rPr>
          <w:sz w:val="21"/>
          <w:szCs w:val="21"/>
        </w:rPr>
      </w:pPr>
      <w:r w:rsidRPr="000B3A31">
        <w:rPr>
          <w:rFonts w:hint="eastAsia"/>
          <w:sz w:val="21"/>
          <w:szCs w:val="21"/>
        </w:rPr>
        <w:t>图</w:t>
      </w:r>
      <w:r w:rsidR="00554428">
        <w:rPr>
          <w:sz w:val="21"/>
          <w:szCs w:val="21"/>
        </w:rPr>
        <w:t xml:space="preserve">3.2.3 </w:t>
      </w:r>
      <w:r>
        <w:rPr>
          <w:sz w:val="21"/>
          <w:szCs w:val="21"/>
        </w:rPr>
        <w:t>D</w:t>
      </w:r>
      <w:r>
        <w:rPr>
          <w:rFonts w:hint="eastAsia"/>
          <w:sz w:val="21"/>
          <w:szCs w:val="21"/>
        </w:rPr>
        <w:t>elta</w:t>
      </w:r>
      <w:r>
        <w:rPr>
          <w:rFonts w:hint="eastAsia"/>
          <w:sz w:val="21"/>
          <w:szCs w:val="21"/>
        </w:rPr>
        <w:t>结构数学简化模型</w:t>
      </w:r>
    </w:p>
    <w:p w14:paraId="7ACE396E" w14:textId="437C5170" w:rsidR="009525D4" w:rsidRDefault="009525D4" w:rsidP="00825150">
      <w:pPr>
        <w:ind w:firstLine="420"/>
      </w:pPr>
      <w:r>
        <w:rPr>
          <w:rFonts w:hint="eastAsia"/>
        </w:rPr>
        <w:t>图中对应的参数含义如下表：</w:t>
      </w:r>
    </w:p>
    <w:p w14:paraId="36E4C480" w14:textId="24F8D6B3" w:rsidR="0060413E" w:rsidRPr="0060413E" w:rsidRDefault="0060413E" w:rsidP="00825150">
      <w:pPr>
        <w:jc w:val="center"/>
        <w:rPr>
          <w:iCs/>
          <w:sz w:val="21"/>
          <w:szCs w:val="21"/>
        </w:rPr>
      </w:pPr>
      <w:r w:rsidRPr="0060413E">
        <w:rPr>
          <w:rFonts w:hint="eastAsia"/>
          <w:iCs/>
          <w:sz w:val="21"/>
          <w:szCs w:val="21"/>
        </w:rPr>
        <w:t>表</w:t>
      </w:r>
      <w:r w:rsidR="00554428">
        <w:rPr>
          <w:iCs/>
          <w:sz w:val="21"/>
          <w:szCs w:val="21"/>
        </w:rPr>
        <w:t>3.2.1</w:t>
      </w:r>
      <w:r w:rsidRPr="0060413E">
        <w:rPr>
          <w:iCs/>
          <w:sz w:val="21"/>
          <w:szCs w:val="21"/>
        </w:rPr>
        <w:t xml:space="preserve"> </w:t>
      </w:r>
      <w:r w:rsidRPr="0060413E">
        <w:rPr>
          <w:rFonts w:hint="eastAsia"/>
          <w:iCs/>
          <w:sz w:val="21"/>
          <w:szCs w:val="21"/>
        </w:rPr>
        <w:t>机械臂模型参数</w:t>
      </w:r>
    </w:p>
    <w:tbl>
      <w:tblPr>
        <w:tblStyle w:val="ad"/>
        <w:tblW w:w="0" w:type="auto"/>
        <w:jc w:val="center"/>
        <w:tblLook w:val="0420" w:firstRow="1" w:lastRow="0" w:firstColumn="0" w:lastColumn="0" w:noHBand="0" w:noVBand="1"/>
      </w:tblPr>
      <w:tblGrid>
        <w:gridCol w:w="1176"/>
        <w:gridCol w:w="1656"/>
        <w:gridCol w:w="4776"/>
      </w:tblGrid>
      <w:tr w:rsidR="00845AA3" w:rsidRPr="0070526E" w14:paraId="5B3FF744" w14:textId="77777777" w:rsidTr="004935EB">
        <w:trPr>
          <w:trHeight w:val="170"/>
          <w:jc w:val="center"/>
        </w:trPr>
        <w:tc>
          <w:tcPr>
            <w:tcW w:w="0" w:type="auto"/>
            <w:vAlign w:val="center"/>
            <w:hideMark/>
          </w:tcPr>
          <w:p w14:paraId="2C7BBDC1" w14:textId="77777777" w:rsidR="0070526E" w:rsidRPr="0070526E" w:rsidRDefault="0070526E" w:rsidP="00E05F83">
            <w:pPr>
              <w:jc w:val="center"/>
              <w:rPr>
                <w:iCs/>
              </w:rPr>
            </w:pPr>
            <w:r w:rsidRPr="0070526E">
              <w:rPr>
                <w:rFonts w:hint="eastAsia"/>
                <w:iCs/>
              </w:rPr>
              <w:t>结构参数</w:t>
            </w:r>
          </w:p>
        </w:tc>
        <w:tc>
          <w:tcPr>
            <w:tcW w:w="0" w:type="auto"/>
            <w:vAlign w:val="center"/>
            <w:hideMark/>
          </w:tcPr>
          <w:p w14:paraId="222B545B" w14:textId="77777777" w:rsidR="0070526E" w:rsidRPr="0070526E" w:rsidRDefault="0070526E" w:rsidP="00E05F83">
            <w:pPr>
              <w:jc w:val="center"/>
              <w:rPr>
                <w:iCs/>
              </w:rPr>
            </w:pPr>
            <w:r w:rsidRPr="0070526E">
              <w:rPr>
                <w:rFonts w:hint="eastAsia"/>
                <w:iCs/>
              </w:rPr>
              <w:t>数学模型参数</w:t>
            </w:r>
          </w:p>
        </w:tc>
        <w:tc>
          <w:tcPr>
            <w:tcW w:w="0" w:type="auto"/>
            <w:vAlign w:val="center"/>
            <w:hideMark/>
          </w:tcPr>
          <w:p w14:paraId="734FE638" w14:textId="77777777" w:rsidR="0070526E" w:rsidRPr="0070526E" w:rsidRDefault="0070526E" w:rsidP="00E05F83">
            <w:pPr>
              <w:jc w:val="center"/>
              <w:rPr>
                <w:iCs/>
              </w:rPr>
            </w:pPr>
            <w:r w:rsidRPr="0070526E">
              <w:rPr>
                <w:rFonts w:hint="eastAsia"/>
                <w:iCs/>
              </w:rPr>
              <w:t>含义</w:t>
            </w:r>
          </w:p>
        </w:tc>
      </w:tr>
      <w:tr w:rsidR="00845AA3" w:rsidRPr="0070526E" w14:paraId="39CD47A6" w14:textId="77777777" w:rsidTr="004935EB">
        <w:trPr>
          <w:trHeight w:val="113"/>
          <w:jc w:val="center"/>
        </w:trPr>
        <w:tc>
          <w:tcPr>
            <w:tcW w:w="0" w:type="auto"/>
            <w:vAlign w:val="center"/>
            <w:hideMark/>
          </w:tcPr>
          <w:p w14:paraId="3FFDCE89" w14:textId="77777777" w:rsidR="0070526E" w:rsidRPr="0070526E" w:rsidRDefault="0070526E" w:rsidP="00E05F83">
            <w:pPr>
              <w:jc w:val="center"/>
              <w:rPr>
                <w:iCs/>
              </w:rPr>
            </w:pPr>
            <w:r w:rsidRPr="0070526E">
              <w:rPr>
                <w:rFonts w:hint="eastAsia"/>
                <w:iCs/>
              </w:rPr>
              <w:t>|</w:t>
            </w:r>
            <w:proofErr w:type="spellStart"/>
            <w:r w:rsidRPr="0070526E">
              <w:rPr>
                <w:rFonts w:hint="eastAsia"/>
                <w:iCs/>
              </w:rPr>
              <w:t>OCi</w:t>
            </w:r>
            <w:proofErr w:type="spellEnd"/>
            <w:r w:rsidRPr="0070526E">
              <w:rPr>
                <w:rFonts w:hint="eastAsia"/>
                <w:iCs/>
              </w:rPr>
              <w:t>|</w:t>
            </w:r>
          </w:p>
        </w:tc>
        <w:tc>
          <w:tcPr>
            <w:tcW w:w="0" w:type="auto"/>
            <w:vAlign w:val="center"/>
            <w:hideMark/>
          </w:tcPr>
          <w:p w14:paraId="06E927A7" w14:textId="77777777" w:rsidR="0070526E" w:rsidRPr="0070526E" w:rsidRDefault="0070526E" w:rsidP="00E05F83">
            <w:pPr>
              <w:jc w:val="center"/>
              <w:rPr>
                <w:iCs/>
              </w:rPr>
            </w:pPr>
            <w:r w:rsidRPr="0070526E">
              <w:rPr>
                <w:rFonts w:hint="eastAsia"/>
                <w:iCs/>
              </w:rPr>
              <w:t>R</w:t>
            </w:r>
          </w:p>
        </w:tc>
        <w:tc>
          <w:tcPr>
            <w:tcW w:w="0" w:type="auto"/>
            <w:vAlign w:val="center"/>
            <w:hideMark/>
          </w:tcPr>
          <w:p w14:paraId="39A2E8E4" w14:textId="77777777" w:rsidR="0070526E" w:rsidRPr="0070526E" w:rsidRDefault="0070526E" w:rsidP="00E05F83">
            <w:pPr>
              <w:jc w:val="center"/>
              <w:rPr>
                <w:iCs/>
              </w:rPr>
            </w:pPr>
            <w:r w:rsidRPr="0070526E">
              <w:rPr>
                <w:rFonts w:hint="eastAsia"/>
                <w:iCs/>
              </w:rPr>
              <w:t>静坐标系原点</w:t>
            </w:r>
            <w:r w:rsidRPr="0070526E">
              <w:rPr>
                <w:rFonts w:hint="eastAsia"/>
                <w:iCs/>
              </w:rPr>
              <w:t>O</w:t>
            </w:r>
            <w:r w:rsidRPr="0070526E">
              <w:rPr>
                <w:rFonts w:hint="eastAsia"/>
                <w:iCs/>
              </w:rPr>
              <w:t>到静平台各顶点的长度</w:t>
            </w:r>
          </w:p>
        </w:tc>
      </w:tr>
      <w:tr w:rsidR="00845AA3" w:rsidRPr="0070526E" w14:paraId="219055A8" w14:textId="77777777" w:rsidTr="004935EB">
        <w:trPr>
          <w:trHeight w:val="20"/>
          <w:jc w:val="center"/>
        </w:trPr>
        <w:tc>
          <w:tcPr>
            <w:tcW w:w="0" w:type="auto"/>
            <w:vAlign w:val="center"/>
            <w:hideMark/>
          </w:tcPr>
          <w:p w14:paraId="13427676" w14:textId="77777777" w:rsidR="0070526E" w:rsidRPr="0070526E" w:rsidRDefault="0070526E" w:rsidP="00E05F83">
            <w:pPr>
              <w:jc w:val="center"/>
              <w:rPr>
                <w:iCs/>
              </w:rPr>
            </w:pPr>
            <w:r w:rsidRPr="0070526E">
              <w:rPr>
                <w:rFonts w:hint="eastAsia"/>
                <w:iCs/>
              </w:rPr>
              <w:t>|</w:t>
            </w:r>
            <w:proofErr w:type="spellStart"/>
            <w:r w:rsidRPr="0070526E">
              <w:rPr>
                <w:rFonts w:hint="eastAsia"/>
                <w:iCs/>
              </w:rPr>
              <w:t>pAi</w:t>
            </w:r>
            <w:proofErr w:type="spellEnd"/>
            <w:r w:rsidRPr="0070526E">
              <w:rPr>
                <w:rFonts w:hint="eastAsia"/>
                <w:iCs/>
              </w:rPr>
              <w:t>|</w:t>
            </w:r>
          </w:p>
        </w:tc>
        <w:tc>
          <w:tcPr>
            <w:tcW w:w="0" w:type="auto"/>
            <w:vAlign w:val="center"/>
            <w:hideMark/>
          </w:tcPr>
          <w:p w14:paraId="77C74775" w14:textId="77777777" w:rsidR="0070526E" w:rsidRPr="0070526E" w:rsidRDefault="0070526E" w:rsidP="00E05F83">
            <w:pPr>
              <w:jc w:val="center"/>
              <w:rPr>
                <w:iCs/>
              </w:rPr>
            </w:pPr>
            <w:r w:rsidRPr="0070526E">
              <w:rPr>
                <w:rFonts w:hint="eastAsia"/>
                <w:iCs/>
              </w:rPr>
              <w:t>r</w:t>
            </w:r>
          </w:p>
        </w:tc>
        <w:tc>
          <w:tcPr>
            <w:tcW w:w="0" w:type="auto"/>
            <w:vAlign w:val="center"/>
            <w:hideMark/>
          </w:tcPr>
          <w:p w14:paraId="330D555B" w14:textId="77777777" w:rsidR="0070526E" w:rsidRPr="0070526E" w:rsidRDefault="0070526E" w:rsidP="00E05F83">
            <w:pPr>
              <w:jc w:val="center"/>
              <w:rPr>
                <w:iCs/>
              </w:rPr>
            </w:pPr>
            <w:r w:rsidRPr="0070526E">
              <w:rPr>
                <w:rFonts w:hint="eastAsia"/>
                <w:iCs/>
              </w:rPr>
              <w:t>动坐标系原点</w:t>
            </w:r>
            <w:r w:rsidRPr="0070526E">
              <w:rPr>
                <w:rFonts w:hint="eastAsia"/>
                <w:iCs/>
              </w:rPr>
              <w:t>p</w:t>
            </w:r>
            <w:r w:rsidRPr="0070526E">
              <w:rPr>
                <w:rFonts w:hint="eastAsia"/>
                <w:iCs/>
              </w:rPr>
              <w:t>到动平台各顶点的长度</w:t>
            </w:r>
          </w:p>
        </w:tc>
      </w:tr>
      <w:tr w:rsidR="0070526E" w:rsidRPr="0070526E" w14:paraId="039BF709" w14:textId="77777777" w:rsidTr="004935EB">
        <w:trPr>
          <w:trHeight w:val="20"/>
          <w:jc w:val="center"/>
        </w:trPr>
        <w:tc>
          <w:tcPr>
            <w:tcW w:w="0" w:type="auto"/>
            <w:vAlign w:val="center"/>
            <w:hideMark/>
          </w:tcPr>
          <w:p w14:paraId="3932E074" w14:textId="7FFCB0B2" w:rsidR="0070526E" w:rsidRPr="0070526E" w:rsidRDefault="0059442D" w:rsidP="004935EB">
            <w:pPr>
              <w:spacing w:line="240" w:lineRule="auto"/>
              <w:jc w:val="center"/>
              <w:rPr>
                <w:iCs/>
              </w:rPr>
            </w:pPr>
            <m:oMathPara>
              <m:oMathParaPr>
                <m:jc m:val="centerGroup"/>
              </m:oMathParaPr>
              <m:oMath>
                <m:groupChr>
                  <m:groupChrPr>
                    <m:chr m:val="→"/>
                    <m:pos m:val="top"/>
                    <m:ctrlPr>
                      <w:rPr>
                        <w:rFonts w:ascii="Cambria Math" w:hAnsi="Cambria Math"/>
                        <w:iCs/>
                      </w:rPr>
                    </m:ctrlPr>
                  </m:groupChrPr>
                  <m:e>
                    <m:r>
                      <w:rPr>
                        <w:rFonts w:ascii="Cambria Math" w:hAnsi="Cambria Math"/>
                      </w:rPr>
                      <m:t>Op</m:t>
                    </m:r>
                  </m:e>
                </m:groupChr>
              </m:oMath>
            </m:oMathPara>
          </w:p>
        </w:tc>
        <w:tc>
          <w:tcPr>
            <w:tcW w:w="0" w:type="auto"/>
            <w:vAlign w:val="center"/>
            <w:hideMark/>
          </w:tcPr>
          <w:p w14:paraId="6FD9947C" w14:textId="0DA59966" w:rsidR="0070526E" w:rsidRPr="0070526E" w:rsidRDefault="0059442D" w:rsidP="004935EB">
            <w:pPr>
              <w:spacing w:line="240" w:lineRule="auto"/>
              <w:jc w:val="center"/>
              <w:rPr>
                <w:iCs/>
              </w:rPr>
            </w:pPr>
            <m:oMathPara>
              <m:oMathParaPr>
                <m:jc m:val="centerGroup"/>
              </m:oMathParaPr>
              <m:oMath>
                <m:sSup>
                  <m:sSupPr>
                    <m:ctrlPr>
                      <w:rPr>
                        <w:rFonts w:ascii="Cambria Math" w:hAnsi="Cambria Math"/>
                        <w:i/>
                        <w:iCs/>
                      </w:rPr>
                    </m:ctrlPr>
                  </m:sSupPr>
                  <m:e>
                    <m:r>
                      <m:rPr>
                        <m:nor/>
                      </m:rPr>
                      <w:rPr>
                        <w:rFonts w:hint="eastAsia"/>
                        <w:iCs/>
                      </w:rPr>
                      <m:t>[x y z]</m:t>
                    </m:r>
                  </m:e>
                  <m:sup>
                    <m:r>
                      <w:rPr>
                        <w:rFonts w:ascii="Cambria Math" w:hAnsi="Cambria Math"/>
                      </w:rPr>
                      <m:t>T</m:t>
                    </m:r>
                  </m:sup>
                </m:sSup>
              </m:oMath>
            </m:oMathPara>
          </w:p>
        </w:tc>
        <w:tc>
          <w:tcPr>
            <w:tcW w:w="0" w:type="auto"/>
            <w:vAlign w:val="center"/>
            <w:hideMark/>
          </w:tcPr>
          <w:p w14:paraId="09224ACB" w14:textId="77777777" w:rsidR="0070526E" w:rsidRPr="0070526E" w:rsidRDefault="0070526E" w:rsidP="004935EB">
            <w:pPr>
              <w:spacing w:line="240" w:lineRule="auto"/>
              <w:jc w:val="center"/>
              <w:rPr>
                <w:iCs/>
              </w:rPr>
            </w:pPr>
            <w:r w:rsidRPr="0070526E">
              <w:rPr>
                <w:rFonts w:hint="eastAsia"/>
                <w:iCs/>
              </w:rPr>
              <w:t>动坐标系的原点相对于静坐标系的位置矢量</w:t>
            </w:r>
          </w:p>
        </w:tc>
      </w:tr>
      <w:tr w:rsidR="00845AA3" w:rsidRPr="0070526E" w14:paraId="6D5CD30C" w14:textId="77777777" w:rsidTr="004935EB">
        <w:trPr>
          <w:trHeight w:val="20"/>
          <w:jc w:val="center"/>
        </w:trPr>
        <w:tc>
          <w:tcPr>
            <w:tcW w:w="0" w:type="auto"/>
            <w:vAlign w:val="center"/>
            <w:hideMark/>
          </w:tcPr>
          <w:p w14:paraId="1160CAF8" w14:textId="77777777" w:rsidR="0070526E" w:rsidRPr="0070526E" w:rsidRDefault="0070526E" w:rsidP="00825150">
            <w:pPr>
              <w:spacing w:line="360" w:lineRule="auto"/>
              <w:jc w:val="center"/>
              <w:rPr>
                <w:iCs/>
              </w:rPr>
            </w:pPr>
            <w:r w:rsidRPr="0070526E">
              <w:rPr>
                <w:rFonts w:hint="eastAsia"/>
                <w:iCs/>
              </w:rPr>
              <w:t>|</w:t>
            </w:r>
            <w:proofErr w:type="spellStart"/>
            <w:r w:rsidRPr="0070526E">
              <w:rPr>
                <w:rFonts w:hint="eastAsia"/>
                <w:iCs/>
              </w:rPr>
              <w:t>CiBi</w:t>
            </w:r>
            <w:proofErr w:type="spellEnd"/>
            <w:r w:rsidRPr="0070526E">
              <w:rPr>
                <w:rFonts w:hint="eastAsia"/>
                <w:iCs/>
              </w:rPr>
              <w:t>|</w:t>
            </w:r>
          </w:p>
        </w:tc>
        <w:tc>
          <w:tcPr>
            <w:tcW w:w="0" w:type="auto"/>
            <w:vAlign w:val="center"/>
            <w:hideMark/>
          </w:tcPr>
          <w:p w14:paraId="4957567F" w14:textId="77777777" w:rsidR="0070526E" w:rsidRPr="0070526E" w:rsidRDefault="0070526E" w:rsidP="00825150">
            <w:pPr>
              <w:spacing w:line="360" w:lineRule="auto"/>
              <w:jc w:val="center"/>
              <w:rPr>
                <w:iCs/>
              </w:rPr>
            </w:pPr>
            <w:r w:rsidRPr="0070526E">
              <w:rPr>
                <w:rFonts w:hint="eastAsia"/>
                <w:iCs/>
              </w:rPr>
              <w:t>L</w:t>
            </w:r>
          </w:p>
        </w:tc>
        <w:tc>
          <w:tcPr>
            <w:tcW w:w="0" w:type="auto"/>
            <w:vAlign w:val="center"/>
            <w:hideMark/>
          </w:tcPr>
          <w:p w14:paraId="369E2E23" w14:textId="77777777" w:rsidR="0070526E" w:rsidRPr="0070526E" w:rsidRDefault="0070526E" w:rsidP="00825150">
            <w:pPr>
              <w:spacing w:line="360" w:lineRule="auto"/>
              <w:jc w:val="center"/>
              <w:rPr>
                <w:iCs/>
              </w:rPr>
            </w:pPr>
            <w:r w:rsidRPr="0070526E">
              <w:rPr>
                <w:rFonts w:hint="eastAsia"/>
                <w:iCs/>
              </w:rPr>
              <w:t>主动臂的长度</w:t>
            </w:r>
          </w:p>
        </w:tc>
      </w:tr>
      <w:tr w:rsidR="00845AA3" w:rsidRPr="0070526E" w14:paraId="133360B4" w14:textId="77777777" w:rsidTr="004935EB">
        <w:trPr>
          <w:trHeight w:val="20"/>
          <w:jc w:val="center"/>
        </w:trPr>
        <w:tc>
          <w:tcPr>
            <w:tcW w:w="0" w:type="auto"/>
            <w:vAlign w:val="center"/>
            <w:hideMark/>
          </w:tcPr>
          <w:p w14:paraId="1D196780" w14:textId="77777777" w:rsidR="0070526E" w:rsidRPr="0070526E" w:rsidRDefault="0070526E" w:rsidP="00825150">
            <w:pPr>
              <w:spacing w:line="360" w:lineRule="auto"/>
              <w:jc w:val="center"/>
              <w:rPr>
                <w:iCs/>
              </w:rPr>
            </w:pPr>
            <w:r w:rsidRPr="0070526E">
              <w:rPr>
                <w:rFonts w:hint="eastAsia"/>
                <w:iCs/>
              </w:rPr>
              <w:t>|</w:t>
            </w:r>
            <w:proofErr w:type="spellStart"/>
            <w:r w:rsidRPr="0070526E">
              <w:rPr>
                <w:rFonts w:hint="eastAsia"/>
                <w:iCs/>
              </w:rPr>
              <w:t>BiAi</w:t>
            </w:r>
            <w:proofErr w:type="spellEnd"/>
            <w:r w:rsidRPr="0070526E">
              <w:rPr>
                <w:rFonts w:hint="eastAsia"/>
                <w:iCs/>
              </w:rPr>
              <w:t>|</w:t>
            </w:r>
          </w:p>
        </w:tc>
        <w:tc>
          <w:tcPr>
            <w:tcW w:w="0" w:type="auto"/>
            <w:vAlign w:val="center"/>
            <w:hideMark/>
          </w:tcPr>
          <w:p w14:paraId="72A461F4" w14:textId="77777777" w:rsidR="0070526E" w:rsidRPr="0070526E" w:rsidRDefault="0070526E" w:rsidP="00825150">
            <w:pPr>
              <w:spacing w:line="360" w:lineRule="auto"/>
              <w:jc w:val="center"/>
              <w:rPr>
                <w:iCs/>
              </w:rPr>
            </w:pPr>
            <w:r w:rsidRPr="0070526E">
              <w:rPr>
                <w:rFonts w:hint="eastAsia"/>
                <w:iCs/>
              </w:rPr>
              <w:t>La</w:t>
            </w:r>
          </w:p>
        </w:tc>
        <w:tc>
          <w:tcPr>
            <w:tcW w:w="0" w:type="auto"/>
            <w:vAlign w:val="center"/>
            <w:hideMark/>
          </w:tcPr>
          <w:p w14:paraId="274EC048" w14:textId="77777777" w:rsidR="0070526E" w:rsidRPr="0070526E" w:rsidRDefault="0070526E" w:rsidP="00825150">
            <w:pPr>
              <w:spacing w:line="360" w:lineRule="auto"/>
              <w:jc w:val="center"/>
              <w:rPr>
                <w:iCs/>
              </w:rPr>
            </w:pPr>
            <w:r w:rsidRPr="0070526E">
              <w:rPr>
                <w:rFonts w:hint="eastAsia"/>
                <w:iCs/>
              </w:rPr>
              <w:t>从动臂的长度</w:t>
            </w:r>
          </w:p>
        </w:tc>
      </w:tr>
      <w:tr w:rsidR="00845AA3" w:rsidRPr="0070526E" w14:paraId="3E3F86A5" w14:textId="77777777" w:rsidTr="004935EB">
        <w:trPr>
          <w:trHeight w:val="20"/>
          <w:jc w:val="center"/>
        </w:trPr>
        <w:tc>
          <w:tcPr>
            <w:tcW w:w="0" w:type="auto"/>
            <w:vAlign w:val="center"/>
            <w:hideMark/>
          </w:tcPr>
          <w:p w14:paraId="35118500" w14:textId="77777777" w:rsidR="0070526E" w:rsidRPr="0070526E" w:rsidRDefault="0070526E" w:rsidP="00825150">
            <w:pPr>
              <w:spacing w:line="360" w:lineRule="auto"/>
              <w:jc w:val="center"/>
              <w:rPr>
                <w:iCs/>
              </w:rPr>
            </w:pPr>
            <w:r w:rsidRPr="0070526E">
              <w:rPr>
                <w:rFonts w:hint="eastAsia"/>
                <w:iCs/>
                <w:lang w:val="el-GR"/>
              </w:rPr>
              <w:t>θ</w:t>
            </w:r>
            <w:r w:rsidRPr="0070526E">
              <w:rPr>
                <w:rFonts w:hint="eastAsia"/>
                <w:iCs/>
              </w:rPr>
              <w:t>i</w:t>
            </w:r>
          </w:p>
        </w:tc>
        <w:tc>
          <w:tcPr>
            <w:tcW w:w="0" w:type="auto"/>
            <w:vAlign w:val="center"/>
            <w:hideMark/>
          </w:tcPr>
          <w:p w14:paraId="7C281FE5" w14:textId="77777777" w:rsidR="0070526E" w:rsidRPr="0070526E" w:rsidRDefault="0070526E" w:rsidP="00825150">
            <w:pPr>
              <w:spacing w:line="360" w:lineRule="auto"/>
              <w:jc w:val="center"/>
              <w:rPr>
                <w:iCs/>
              </w:rPr>
            </w:pPr>
            <w:r w:rsidRPr="0070526E">
              <w:rPr>
                <w:rFonts w:hint="eastAsia"/>
                <w:iCs/>
                <w:lang w:val="el-GR"/>
              </w:rPr>
              <w:t>θ</w:t>
            </w:r>
            <w:r w:rsidRPr="0070526E">
              <w:rPr>
                <w:rFonts w:hint="eastAsia"/>
                <w:iCs/>
              </w:rPr>
              <w:t>i</w:t>
            </w:r>
          </w:p>
        </w:tc>
        <w:tc>
          <w:tcPr>
            <w:tcW w:w="0" w:type="auto"/>
            <w:vAlign w:val="center"/>
            <w:hideMark/>
          </w:tcPr>
          <w:p w14:paraId="2A5C9EA9" w14:textId="77777777" w:rsidR="0070526E" w:rsidRPr="0070526E" w:rsidRDefault="0070526E" w:rsidP="00825150">
            <w:pPr>
              <w:spacing w:line="360" w:lineRule="auto"/>
              <w:jc w:val="center"/>
              <w:rPr>
                <w:iCs/>
              </w:rPr>
            </w:pPr>
            <w:r w:rsidRPr="0070526E">
              <w:rPr>
                <w:rFonts w:hint="eastAsia"/>
                <w:iCs/>
              </w:rPr>
              <w:t>主动臂与静平台夹角</w:t>
            </w:r>
          </w:p>
        </w:tc>
      </w:tr>
    </w:tbl>
    <w:p w14:paraId="74C57079" w14:textId="4C8E3D1D" w:rsidR="00825150" w:rsidRDefault="00825150" w:rsidP="006616A9">
      <w:pPr>
        <w:spacing w:line="480" w:lineRule="auto"/>
        <w:rPr>
          <w:b/>
          <w:bCs/>
        </w:rPr>
      </w:pPr>
      <w:r w:rsidRPr="00554428">
        <w:rPr>
          <w:b/>
          <w:bCs/>
          <w:noProof/>
        </w:rPr>
        <w:drawing>
          <wp:anchor distT="0" distB="0" distL="114300" distR="114300" simplePos="0" relativeHeight="251689984" behindDoc="0" locked="0" layoutInCell="1" allowOverlap="1" wp14:anchorId="07AB10E6" wp14:editId="7572EC02">
            <wp:simplePos x="0" y="0"/>
            <wp:positionH relativeFrom="column">
              <wp:posOffset>204594</wp:posOffset>
            </wp:positionH>
            <wp:positionV relativeFrom="paragraph">
              <wp:posOffset>390525</wp:posOffset>
            </wp:positionV>
            <wp:extent cx="1828800" cy="1819275"/>
            <wp:effectExtent l="0" t="0" r="0" b="9525"/>
            <wp:wrapSquare wrapText="bothSides"/>
            <wp:docPr id="1027" name="Picture 3" descr="C:\Users\Administrator\Desktop\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C:\Users\Administrator\Desktop\7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8800" cy="1819275"/>
                    </a:xfrm>
                    <a:prstGeom prst="rect">
                      <a:avLst/>
                    </a:prstGeom>
                    <a:noFill/>
                  </pic:spPr>
                </pic:pic>
              </a:graphicData>
            </a:graphic>
            <wp14:sizeRelH relativeFrom="margin">
              <wp14:pctWidth>0</wp14:pctWidth>
            </wp14:sizeRelH>
            <wp14:sizeRelV relativeFrom="margin">
              <wp14:pctHeight>0</wp14:pctHeight>
            </wp14:sizeRelV>
          </wp:anchor>
        </w:drawing>
      </w:r>
      <w:r w:rsidR="00554428" w:rsidRPr="00554428">
        <w:rPr>
          <w:rFonts w:hint="eastAsia"/>
          <w:b/>
          <w:bCs/>
        </w:rPr>
        <w:t>（</w:t>
      </w:r>
      <w:r w:rsidR="00554428" w:rsidRPr="00554428">
        <w:rPr>
          <w:rFonts w:hint="eastAsia"/>
          <w:b/>
          <w:bCs/>
        </w:rPr>
        <w:t>2</w:t>
      </w:r>
      <w:r w:rsidR="00554428" w:rsidRPr="00554428">
        <w:rPr>
          <w:rFonts w:hint="eastAsia"/>
          <w:b/>
          <w:bCs/>
        </w:rPr>
        <w:t>）运动学方程分析</w:t>
      </w:r>
    </w:p>
    <w:p w14:paraId="07CB626C" w14:textId="77777777" w:rsidR="006616A9" w:rsidRPr="006616A9" w:rsidRDefault="006616A9" w:rsidP="006616A9">
      <w:pPr>
        <w:spacing w:line="480" w:lineRule="auto"/>
        <w:rPr>
          <w:b/>
          <w:bCs/>
        </w:rPr>
      </w:pPr>
    </w:p>
    <w:p w14:paraId="3D06E435" w14:textId="77777777" w:rsidR="007644EF" w:rsidRDefault="008A5414" w:rsidP="006616A9">
      <w:pPr>
        <w:spacing w:line="480" w:lineRule="auto"/>
        <w:rPr>
          <w:iCs/>
        </w:rPr>
      </w:pPr>
      <w:r w:rsidRPr="008A5414">
        <w:rPr>
          <w:rFonts w:hint="eastAsia"/>
          <w:iCs/>
        </w:rPr>
        <w:t>静坐标系与静平台的空间几何关系如图所示。</w:t>
      </w:r>
    </w:p>
    <w:p w14:paraId="1E10E04F" w14:textId="408803CF" w:rsidR="00AA7F0D" w:rsidRDefault="008A5414" w:rsidP="006616A9">
      <w:pPr>
        <w:spacing w:line="480" w:lineRule="auto"/>
        <w:rPr>
          <w:iCs/>
        </w:rPr>
      </w:pPr>
      <w:r w:rsidRPr="008A5414">
        <w:rPr>
          <w:rFonts w:hint="eastAsia"/>
          <w:iCs/>
        </w:rPr>
        <w:t>则</w:t>
      </w:r>
      <w:r w:rsidRPr="008A5414">
        <w:rPr>
          <w:rFonts w:hint="eastAsia"/>
          <w:iCs/>
        </w:rPr>
        <w:t>Ci</w:t>
      </w:r>
      <w:r w:rsidRPr="008A5414">
        <w:rPr>
          <w:rFonts w:hint="eastAsia"/>
          <w:iCs/>
        </w:rPr>
        <w:t>在静坐标系</w:t>
      </w:r>
      <w:r w:rsidRPr="008A5414">
        <w:rPr>
          <w:rFonts w:hint="eastAsia"/>
          <w:iCs/>
        </w:rPr>
        <w:t>O</w:t>
      </w:r>
      <w:r w:rsidRPr="008A5414">
        <w:rPr>
          <w:rFonts w:hint="eastAsia"/>
          <w:b/>
          <w:bCs/>
          <w:iCs/>
        </w:rPr>
        <w:t>-</w:t>
      </w:r>
      <w:r w:rsidRPr="008A5414">
        <w:rPr>
          <w:rFonts w:hint="eastAsia"/>
          <w:iCs/>
        </w:rPr>
        <w:t>XYZ</w:t>
      </w:r>
      <w:r w:rsidRPr="008A5414">
        <w:rPr>
          <w:rFonts w:hint="eastAsia"/>
          <w:iCs/>
        </w:rPr>
        <w:t>中的位置矢量为：</w:t>
      </w:r>
    </w:p>
    <w:p w14:paraId="1B9E8AE2" w14:textId="3059C80A" w:rsidR="00AA7F0D" w:rsidRPr="00AA7F0D" w:rsidRDefault="008A5414" w:rsidP="006616A9">
      <w:pPr>
        <w:spacing w:line="480" w:lineRule="auto"/>
        <w:jc w:val="center"/>
        <w:rPr>
          <w:iCs/>
        </w:rPr>
      </w:pPr>
      <w:proofErr w:type="spellStart"/>
      <w:r w:rsidRPr="008A5414">
        <w:rPr>
          <w:rFonts w:hint="eastAsia"/>
          <w:iCs/>
        </w:rPr>
        <w:t>OCi</w:t>
      </w:r>
      <w:proofErr w:type="spellEnd"/>
      <w:r w:rsidRPr="008A5414">
        <w:rPr>
          <w:rFonts w:hint="eastAsia"/>
          <w:iCs/>
        </w:rPr>
        <w:t>=</w:t>
      </w:r>
      <m:oMath>
        <m:d>
          <m:dPr>
            <m:begChr m:val="["/>
            <m:endChr m:val="]"/>
            <m:ctrlPr>
              <w:rPr>
                <w:rFonts w:ascii="Cambria Math" w:hAnsi="Cambria Math"/>
                <w:iCs/>
              </w:rPr>
            </m:ctrlPr>
          </m:dPr>
          <m:e>
            <m:m>
              <m:mPr>
                <m:mcs>
                  <m:mc>
                    <m:mcPr>
                      <m:count m:val="1"/>
                      <m:mcJc m:val="center"/>
                    </m:mcPr>
                  </m:mc>
                </m:mcs>
                <m:ctrlPr>
                  <w:rPr>
                    <w:rFonts w:ascii="Cambria Math" w:hAnsi="Cambria Math"/>
                    <w:iCs/>
                  </w:rPr>
                </m:ctrlPr>
              </m:mPr>
              <m:mr>
                <m:e>
                  <m:r>
                    <w:rPr>
                      <w:rFonts w:ascii="Cambria Math" w:hAnsi="Cambria Math"/>
                    </w:rPr>
                    <m:t>Rcos</m:t>
                  </m:r>
                  <m:r>
                    <m:rPr>
                      <m:sty m:val="p"/>
                    </m:rPr>
                    <w:rPr>
                      <w:rFonts w:ascii="Cambria Math" w:hAnsi="Cambria Math"/>
                      <w:lang w:val="el-GR"/>
                    </w:rPr>
                    <m:t>φ</m:t>
                  </m:r>
                  <m:r>
                    <w:rPr>
                      <w:rFonts w:ascii="Cambria Math" w:hAnsi="Cambria Math"/>
                      <w:lang w:val="el-GR"/>
                    </w:rPr>
                    <m:t>i</m:t>
                  </m:r>
                  <m:ctrlPr>
                    <w:rPr>
                      <w:rFonts w:ascii="Cambria Math" w:hAnsi="Cambria Math"/>
                      <w:i/>
                      <w:iCs/>
                    </w:rPr>
                  </m:ctrlPr>
                </m:e>
              </m:mr>
              <m:mr>
                <m:e>
                  <m:r>
                    <w:rPr>
                      <w:rFonts w:ascii="Cambria Math" w:hAnsi="Cambria Math"/>
                    </w:rPr>
                    <m:t>Rsin</m:t>
                  </m:r>
                  <m:r>
                    <m:rPr>
                      <m:sty m:val="p"/>
                    </m:rPr>
                    <w:rPr>
                      <w:rFonts w:ascii="Cambria Math" w:hAnsi="Cambria Math"/>
                      <w:lang w:val="el-GR"/>
                    </w:rPr>
                    <m:t>φ</m:t>
                  </m:r>
                  <m:r>
                    <w:rPr>
                      <w:rFonts w:ascii="Cambria Math" w:hAnsi="Cambria Math"/>
                      <w:lang w:val="el-GR"/>
                    </w:rPr>
                    <m:t>i</m:t>
                  </m:r>
                  <m:ctrlPr>
                    <w:rPr>
                      <w:rFonts w:ascii="Cambria Math" w:hAnsi="Cambria Math"/>
                      <w:i/>
                      <w:iCs/>
                    </w:rPr>
                  </m:ctrlPr>
                </m:e>
              </m:mr>
              <m:mr>
                <m:e>
                  <m:r>
                    <w:rPr>
                      <w:rFonts w:ascii="Cambria Math" w:hAnsi="Cambria Math"/>
                    </w:rPr>
                    <m:t>0</m:t>
                  </m:r>
                  <m:ctrlPr>
                    <w:rPr>
                      <w:rFonts w:ascii="Cambria Math" w:hAnsi="Cambria Math"/>
                      <w:i/>
                      <w:iCs/>
                    </w:rPr>
                  </m:ctrlPr>
                </m:e>
              </m:mr>
            </m:m>
            <m:ctrlPr>
              <w:rPr>
                <w:rFonts w:ascii="Cambria Math" w:hAnsi="Cambria Math"/>
                <w:i/>
                <w:iCs/>
              </w:rPr>
            </m:ctrlPr>
          </m:e>
        </m:d>
      </m:oMath>
    </w:p>
    <w:p w14:paraId="44A01E31" w14:textId="0B2E38EE" w:rsidR="008A5414" w:rsidRDefault="00242C2F" w:rsidP="006616A9">
      <w:pPr>
        <w:spacing w:line="480" w:lineRule="auto"/>
        <w:jc w:val="center"/>
        <w:rPr>
          <w:iCs/>
        </w:rPr>
      </w:pPr>
      <m:oMath>
        <m:r>
          <m:rPr>
            <m:sty m:val="p"/>
          </m:rPr>
          <w:rPr>
            <w:rFonts w:ascii="Cambria Math" w:hAnsi="Cambria Math"/>
            <w:lang w:val="el-GR"/>
          </w:rPr>
          <m:t>φ</m:t>
        </m:r>
        <m:r>
          <w:rPr>
            <w:rFonts w:ascii="Cambria Math" w:hAnsi="Cambria Math"/>
            <w:lang w:val="el-GR"/>
          </w:rPr>
          <m:t>i</m:t>
        </m:r>
        <m:r>
          <w:rPr>
            <w:rFonts w:ascii="Cambria Math" w:hAnsi="Cambria Math"/>
          </w:rPr>
          <m:t>=</m:t>
        </m:r>
        <m:f>
          <m:fPr>
            <m:ctrlPr>
              <w:rPr>
                <w:rFonts w:ascii="Cambria Math" w:hAnsi="Cambria Math"/>
                <w:iCs/>
              </w:rPr>
            </m:ctrlPr>
          </m:fPr>
          <m:num>
            <m:r>
              <w:rPr>
                <w:rFonts w:ascii="Cambria Math" w:hAnsi="Cambria Math"/>
              </w:rPr>
              <m:t>i-1</m:t>
            </m:r>
            <m:ctrlPr>
              <w:rPr>
                <w:rFonts w:ascii="Cambria Math" w:hAnsi="Cambria Math"/>
                <w:i/>
                <w:iCs/>
              </w:rPr>
            </m:ctrlPr>
          </m:num>
          <m:den>
            <m:r>
              <w:rPr>
                <w:rFonts w:ascii="Cambria Math" w:hAnsi="Cambria Math"/>
              </w:rPr>
              <m:t>3</m:t>
            </m:r>
            <m:ctrlPr>
              <w:rPr>
                <w:rFonts w:ascii="Cambria Math" w:hAnsi="Cambria Math"/>
                <w:i/>
                <w:iCs/>
              </w:rPr>
            </m:ctrlPr>
          </m:den>
        </m:f>
        <m:r>
          <w:rPr>
            <w:rFonts w:ascii="Cambria Math" w:hAnsi="Cambria Math"/>
          </w:rPr>
          <m:t xml:space="preserve"> π</m:t>
        </m:r>
      </m:oMath>
      <w:proofErr w:type="gramStart"/>
      <w:r w:rsidR="008A5414" w:rsidRPr="008A5414">
        <w:rPr>
          <w:rFonts w:hint="eastAsia"/>
          <w:iCs/>
        </w:rPr>
        <w:t>,(</w:t>
      </w:r>
      <w:proofErr w:type="gramEnd"/>
      <w:r w:rsidR="008A5414" w:rsidRPr="008A5414">
        <w:rPr>
          <w:rFonts w:hint="eastAsia"/>
          <w:iCs/>
        </w:rPr>
        <w:t>i=1,2,3)</w:t>
      </w:r>
    </w:p>
    <w:p w14:paraId="419465E7" w14:textId="3F07FAEB" w:rsidR="00296B8F" w:rsidRPr="008A5414" w:rsidRDefault="00296B8F" w:rsidP="007E6816">
      <w:pPr>
        <w:spacing w:line="240" w:lineRule="auto"/>
        <w:ind w:firstLineChars="300" w:firstLine="630"/>
        <w:jc w:val="left"/>
        <w:rPr>
          <w:iCs/>
          <w:sz w:val="21"/>
          <w:szCs w:val="21"/>
        </w:rPr>
      </w:pPr>
      <w:r w:rsidRPr="00631B2E">
        <w:rPr>
          <w:rFonts w:hint="eastAsia"/>
          <w:iCs/>
          <w:sz w:val="21"/>
          <w:szCs w:val="21"/>
        </w:rPr>
        <w:t>图</w:t>
      </w:r>
      <w:r w:rsidR="003F7A8A">
        <w:rPr>
          <w:iCs/>
          <w:sz w:val="21"/>
          <w:szCs w:val="21"/>
        </w:rPr>
        <w:t>3.2.4</w:t>
      </w:r>
      <w:r w:rsidR="00483C12" w:rsidRPr="00631B2E">
        <w:rPr>
          <w:iCs/>
          <w:sz w:val="21"/>
          <w:szCs w:val="21"/>
        </w:rPr>
        <w:t xml:space="preserve"> </w:t>
      </w:r>
      <w:r w:rsidR="00483C12" w:rsidRPr="00631B2E">
        <w:rPr>
          <w:rFonts w:hint="eastAsia"/>
          <w:iCs/>
          <w:sz w:val="21"/>
          <w:szCs w:val="21"/>
        </w:rPr>
        <w:t>静平台坐标系</w:t>
      </w:r>
    </w:p>
    <w:p w14:paraId="70BC1DBE" w14:textId="22F38370" w:rsidR="00F07AA7" w:rsidRDefault="00F07AA7" w:rsidP="000379CE">
      <w:pPr>
        <w:spacing w:line="240" w:lineRule="auto"/>
        <w:ind w:firstLineChars="100" w:firstLine="240"/>
        <w:jc w:val="left"/>
        <w:rPr>
          <w:iCs/>
        </w:rPr>
      </w:pPr>
      <w:r w:rsidRPr="00F920C0">
        <w:rPr>
          <w:iCs/>
          <w:noProof/>
        </w:rPr>
        <w:lastRenderedPageBreak/>
        <w:drawing>
          <wp:anchor distT="0" distB="0" distL="114300" distR="114300" simplePos="0" relativeHeight="251692032" behindDoc="0" locked="0" layoutInCell="1" allowOverlap="1" wp14:anchorId="2E103534" wp14:editId="067F5CCA">
            <wp:simplePos x="0" y="0"/>
            <wp:positionH relativeFrom="column">
              <wp:posOffset>295910</wp:posOffset>
            </wp:positionH>
            <wp:positionV relativeFrom="paragraph">
              <wp:posOffset>163195</wp:posOffset>
            </wp:positionV>
            <wp:extent cx="2138680" cy="1228090"/>
            <wp:effectExtent l="0" t="0" r="0" b="0"/>
            <wp:wrapSquare wrapText="bothSides"/>
            <wp:docPr id="8" name="Picture 2" descr="C:\Users\Administrator\Desktop\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Administrator\Desktop\无标题.png"/>
                    <pic:cNvPicPr>
                      <a:picLocks noChangeAspect="1" noChangeArrowheads="1"/>
                    </pic:cNvPicPr>
                  </pic:nvPicPr>
                  <pic:blipFill rotWithShape="1">
                    <a:blip r:embed="rId31">
                      <a:extLst>
                        <a:ext uri="{28A0092B-C50C-407E-A947-70E740481C1C}">
                          <a14:useLocalDpi xmlns:a14="http://schemas.microsoft.com/office/drawing/2010/main" val="0"/>
                        </a:ext>
                      </a:extLst>
                    </a:blip>
                    <a:srcRect b="15086"/>
                    <a:stretch/>
                  </pic:blipFill>
                  <pic:spPr bwMode="auto">
                    <a:xfrm>
                      <a:off x="0" y="0"/>
                      <a:ext cx="2138680" cy="1228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950293" w14:textId="3D132808" w:rsidR="000379CE" w:rsidRDefault="00FE5C19" w:rsidP="00F07AA7">
      <w:pPr>
        <w:spacing w:line="480" w:lineRule="auto"/>
        <w:ind w:firstLineChars="200" w:firstLine="480"/>
        <w:jc w:val="left"/>
        <w:rPr>
          <w:iCs/>
        </w:rPr>
      </w:pPr>
      <w:r w:rsidRPr="00FE5C19">
        <w:rPr>
          <w:rFonts w:hint="eastAsia"/>
          <w:iCs/>
        </w:rPr>
        <w:t>同样也可以得到点</w:t>
      </w:r>
      <w:r w:rsidRPr="00FE5C19">
        <w:rPr>
          <w:rFonts w:hint="eastAsia"/>
          <w:iCs/>
        </w:rPr>
        <w:t>Ai</w:t>
      </w:r>
      <w:r w:rsidRPr="00FE5C19">
        <w:rPr>
          <w:rFonts w:hint="eastAsia"/>
          <w:iCs/>
        </w:rPr>
        <w:t>在动坐标系</w:t>
      </w:r>
    </w:p>
    <w:p w14:paraId="0C3ED89E" w14:textId="2DD65917" w:rsidR="00FE5C19" w:rsidRPr="00FE5C19" w:rsidRDefault="00FE5C19" w:rsidP="00F07AA7">
      <w:pPr>
        <w:spacing w:line="480" w:lineRule="auto"/>
        <w:ind w:firstLineChars="200" w:firstLine="480"/>
        <w:jc w:val="left"/>
        <w:rPr>
          <w:iCs/>
        </w:rPr>
      </w:pPr>
      <w:r w:rsidRPr="00FE5C19">
        <w:rPr>
          <w:rFonts w:hint="eastAsia"/>
          <w:iCs/>
        </w:rPr>
        <w:t>p</w:t>
      </w:r>
      <w:r w:rsidRPr="00FE5C19">
        <w:rPr>
          <w:rFonts w:hint="eastAsia"/>
          <w:b/>
          <w:bCs/>
          <w:iCs/>
        </w:rPr>
        <w:t>-</w:t>
      </w:r>
      <w:r w:rsidR="000379CE">
        <w:rPr>
          <w:b/>
          <w:bCs/>
          <w:iCs/>
        </w:rPr>
        <w:t xml:space="preserve"> </w:t>
      </w:r>
      <w:r w:rsidRPr="00FE5C19">
        <w:rPr>
          <w:rFonts w:hint="eastAsia"/>
          <w:iCs/>
        </w:rPr>
        <w:t>X'Y'Z'</w:t>
      </w:r>
      <w:r w:rsidRPr="00FE5C19">
        <w:rPr>
          <w:rFonts w:hint="eastAsia"/>
          <w:iCs/>
        </w:rPr>
        <w:t>中的位置矢量：</w:t>
      </w:r>
    </w:p>
    <w:p w14:paraId="28709B71" w14:textId="07919E94" w:rsidR="00FE5C19" w:rsidRPr="00FE5C19" w:rsidRDefault="00FE5C19" w:rsidP="00F07AA7">
      <w:pPr>
        <w:spacing w:line="480" w:lineRule="auto"/>
        <w:ind w:firstLineChars="500" w:firstLine="1200"/>
        <w:rPr>
          <w:iCs/>
        </w:rPr>
      </w:pPr>
      <w:proofErr w:type="spellStart"/>
      <w:r w:rsidRPr="00FE5C19">
        <w:rPr>
          <w:rFonts w:hint="eastAsia"/>
          <w:iCs/>
        </w:rPr>
        <w:t>pAi</w:t>
      </w:r>
      <w:proofErr w:type="spellEnd"/>
      <w:r w:rsidRPr="00FE5C19">
        <w:rPr>
          <w:rFonts w:hint="eastAsia"/>
          <w:iCs/>
        </w:rPr>
        <w:t>=</w:t>
      </w:r>
      <m:oMath>
        <m:d>
          <m:dPr>
            <m:begChr m:val="["/>
            <m:endChr m:val="]"/>
            <m:ctrlPr>
              <w:rPr>
                <w:rFonts w:ascii="Cambria Math" w:hAnsi="Cambria Math"/>
                <w:iCs/>
              </w:rPr>
            </m:ctrlPr>
          </m:dPr>
          <m:e>
            <m:m>
              <m:mPr>
                <m:mcs>
                  <m:mc>
                    <m:mcPr>
                      <m:count m:val="1"/>
                      <m:mcJc m:val="center"/>
                    </m:mcPr>
                  </m:mc>
                </m:mcs>
                <m:ctrlPr>
                  <w:rPr>
                    <w:rFonts w:ascii="Cambria Math" w:hAnsi="Cambria Math"/>
                    <w:iCs/>
                  </w:rPr>
                </m:ctrlPr>
              </m:mPr>
              <m:mr>
                <m:e>
                  <m:r>
                    <m:rPr>
                      <m:sty m:val="p"/>
                    </m:rPr>
                    <w:rPr>
                      <w:rFonts w:ascii="Cambria Math" w:hAnsi="Cambria Math"/>
                    </w:rPr>
                    <m:t>rcosφi</m:t>
                  </m:r>
                </m:e>
              </m:mr>
              <m:mr>
                <m:e>
                  <m:r>
                    <m:rPr>
                      <m:sty m:val="p"/>
                    </m:rPr>
                    <w:rPr>
                      <w:rFonts w:ascii="Cambria Math" w:hAnsi="Cambria Math"/>
                    </w:rPr>
                    <m:t>rsinφi</m:t>
                  </m:r>
                </m:e>
              </m:mr>
              <m:mr>
                <m:e>
                  <m:r>
                    <m:rPr>
                      <m:sty m:val="p"/>
                    </m:rPr>
                    <w:rPr>
                      <w:rFonts w:ascii="Cambria Math" w:hAnsi="Cambria Math"/>
                    </w:rPr>
                    <m:t>0</m:t>
                  </m:r>
                  <m:ctrlPr>
                    <w:rPr>
                      <w:rFonts w:ascii="Cambria Math" w:hAnsi="Cambria Math"/>
                      <w:i/>
                      <w:iCs/>
                    </w:rPr>
                  </m:ctrlPr>
                </m:e>
              </m:mr>
            </m:m>
            <m:ctrlPr>
              <w:rPr>
                <w:rFonts w:ascii="Cambria Math" w:hAnsi="Cambria Math"/>
                <w:i/>
                <w:iCs/>
              </w:rPr>
            </m:ctrlPr>
          </m:e>
        </m:d>
      </m:oMath>
    </w:p>
    <w:p w14:paraId="4C22C094" w14:textId="4E365C6D" w:rsidR="00F07AA7" w:rsidRPr="00F07AA7" w:rsidRDefault="00C77242" w:rsidP="00F07AA7">
      <w:pPr>
        <w:spacing w:line="480" w:lineRule="auto"/>
        <w:jc w:val="center"/>
        <w:rPr>
          <w:iCs/>
        </w:rPr>
      </w:pPr>
      <m:oMath>
        <m:r>
          <m:rPr>
            <m:sty m:val="p"/>
          </m:rPr>
          <w:rPr>
            <w:rFonts w:ascii="Cambria Math" w:hAnsi="Cambria Math" w:hint="eastAsia"/>
            <w:sz w:val="21"/>
            <w:szCs w:val="21"/>
          </w:rPr>
          <m:t>图</m:t>
        </m:r>
        <m:r>
          <m:rPr>
            <m:sty m:val="p"/>
          </m:rPr>
          <w:rPr>
            <w:rFonts w:ascii="Cambria Math" w:hAnsi="Cambria Math"/>
            <w:sz w:val="21"/>
            <w:szCs w:val="21"/>
          </w:rPr>
          <m:t>3</m:t>
        </m:r>
        <m:r>
          <m:rPr>
            <m:sty m:val="p"/>
          </m:rPr>
          <w:rPr>
            <w:rFonts w:ascii="Cambria Math" w:hAnsi="Cambria Math" w:hint="eastAsia"/>
            <w:sz w:val="21"/>
            <w:szCs w:val="21"/>
          </w:rPr>
          <m:t>.</m:t>
        </m:r>
        <m:r>
          <m:rPr>
            <m:sty m:val="p"/>
          </m:rPr>
          <w:rPr>
            <w:rFonts w:ascii="Cambria Math" w:hAnsi="Cambria Math"/>
            <w:sz w:val="21"/>
            <w:szCs w:val="21"/>
          </w:rPr>
          <m:t xml:space="preserve">2.5 </m:t>
        </m:r>
        <m:r>
          <m:rPr>
            <m:sty m:val="p"/>
          </m:rPr>
          <w:rPr>
            <w:rFonts w:ascii="Cambria Math" w:hAnsi="Cambria Math"/>
            <w:sz w:val="21"/>
            <w:szCs w:val="21"/>
          </w:rPr>
          <m:t>动平台坐标系</m:t>
        </m:r>
        <m:r>
          <m:rPr>
            <m:sty m:val="p"/>
          </m:rPr>
          <w:rPr>
            <w:rFonts w:ascii="Cambria Math" w:hAnsi="Cambria Math"/>
            <w:sz w:val="21"/>
            <w:szCs w:val="21"/>
          </w:rPr>
          <m:t xml:space="preserve">                                           </m:t>
        </m:r>
        <m:r>
          <m:rPr>
            <m:sty m:val="p"/>
          </m:rPr>
          <w:rPr>
            <w:rFonts w:ascii="Cambria Math" w:hAnsi="Cambria Math"/>
            <w:sz w:val="21"/>
            <w:szCs w:val="21"/>
            <w:lang w:val="el-GR"/>
          </w:rPr>
          <m:t>φi</m:t>
        </m:r>
        <m:r>
          <m:rPr>
            <m:sty m:val="p"/>
          </m:rPr>
          <w:rPr>
            <w:rFonts w:ascii="Cambria Math" w:hAnsi="Cambria Math"/>
            <w:sz w:val="21"/>
            <w:szCs w:val="21"/>
          </w:rPr>
          <m:t>=</m:t>
        </m:r>
        <m:f>
          <m:fPr>
            <m:ctrlPr>
              <w:rPr>
                <w:rFonts w:ascii="Cambria Math" w:hAnsi="Cambria Math"/>
                <w:iCs/>
                <w:sz w:val="21"/>
                <w:szCs w:val="21"/>
              </w:rPr>
            </m:ctrlPr>
          </m:fPr>
          <m:num>
            <m:r>
              <m:rPr>
                <m:sty m:val="p"/>
              </m:rPr>
              <w:rPr>
                <w:rFonts w:ascii="Cambria Math" w:hAnsi="Cambria Math"/>
                <w:sz w:val="21"/>
                <w:szCs w:val="21"/>
              </w:rPr>
              <m:t>i-1</m:t>
            </m:r>
            <m:ctrlPr>
              <w:rPr>
                <w:rFonts w:ascii="Cambria Math" w:hAnsi="Cambria Math"/>
                <w:i/>
                <w:iCs/>
                <w:sz w:val="21"/>
                <w:szCs w:val="21"/>
              </w:rPr>
            </m:ctrlPr>
          </m:num>
          <m:den>
            <m:r>
              <m:rPr>
                <m:sty m:val="p"/>
              </m:rPr>
              <w:rPr>
                <w:rFonts w:ascii="Cambria Math" w:hAnsi="Cambria Math"/>
                <w:sz w:val="21"/>
                <w:szCs w:val="21"/>
              </w:rPr>
              <m:t>3</m:t>
            </m:r>
            <m:ctrlPr>
              <w:rPr>
                <w:rFonts w:ascii="Cambria Math" w:hAnsi="Cambria Math"/>
                <w:i/>
                <w:iCs/>
                <w:sz w:val="21"/>
                <w:szCs w:val="21"/>
              </w:rPr>
            </m:ctrlPr>
          </m:den>
        </m:f>
        <m:r>
          <w:rPr>
            <w:rFonts w:ascii="Cambria Math" w:hAnsi="Cambria Math"/>
            <w:sz w:val="21"/>
            <w:szCs w:val="21"/>
          </w:rPr>
          <m:t xml:space="preserve"> π</m:t>
        </m:r>
      </m:oMath>
      <w:proofErr w:type="gramStart"/>
      <w:r w:rsidR="00FE5C19" w:rsidRPr="00FE5C19">
        <w:rPr>
          <w:rFonts w:hint="eastAsia"/>
          <w:iCs/>
        </w:rPr>
        <w:t>,(</w:t>
      </w:r>
      <w:proofErr w:type="gramEnd"/>
      <w:r w:rsidR="00FE5C19" w:rsidRPr="00FE5C19">
        <w:rPr>
          <w:rFonts w:hint="eastAsia"/>
          <w:iCs/>
        </w:rPr>
        <w:t>i=1,2,3)</w:t>
      </w:r>
    </w:p>
    <w:p w14:paraId="334F1584" w14:textId="791A01CF" w:rsidR="0016376B" w:rsidRPr="0016376B" w:rsidRDefault="0016376B" w:rsidP="00AA4BAB">
      <w:pPr>
        <w:spacing w:line="480" w:lineRule="auto"/>
        <w:rPr>
          <w:szCs w:val="24"/>
        </w:rPr>
      </w:pPr>
      <w:r w:rsidRPr="0016376B">
        <w:rPr>
          <w:rFonts w:hint="eastAsia"/>
          <w:szCs w:val="24"/>
        </w:rPr>
        <w:t>根据几何关系，可以得到点</w:t>
      </w:r>
      <w:r w:rsidRPr="0016376B">
        <w:rPr>
          <w:rFonts w:hint="eastAsia"/>
          <w:szCs w:val="24"/>
        </w:rPr>
        <w:t>Bi</w:t>
      </w:r>
      <w:r w:rsidRPr="0016376B">
        <w:rPr>
          <w:rFonts w:hint="eastAsia"/>
          <w:szCs w:val="24"/>
        </w:rPr>
        <w:t>在静坐标系</w:t>
      </w:r>
      <w:r w:rsidRPr="0016376B">
        <w:rPr>
          <w:rFonts w:hint="eastAsia"/>
          <w:szCs w:val="24"/>
        </w:rPr>
        <w:t>O</w:t>
      </w:r>
      <w:r w:rsidRPr="0016376B">
        <w:rPr>
          <w:rFonts w:hint="eastAsia"/>
          <w:b/>
          <w:bCs/>
          <w:szCs w:val="24"/>
        </w:rPr>
        <w:t>-</w:t>
      </w:r>
      <w:r w:rsidRPr="0016376B">
        <w:rPr>
          <w:rFonts w:hint="eastAsia"/>
          <w:szCs w:val="24"/>
        </w:rPr>
        <w:t>XYZ</w:t>
      </w:r>
      <w:r w:rsidRPr="0016376B">
        <w:rPr>
          <w:rFonts w:hint="eastAsia"/>
          <w:szCs w:val="24"/>
        </w:rPr>
        <w:t>中的位置矢量为：</w:t>
      </w:r>
    </w:p>
    <w:p w14:paraId="7BF93AFF" w14:textId="2ADD5DD6" w:rsidR="0016376B" w:rsidRPr="0016376B" w:rsidRDefault="0016376B" w:rsidP="00AA4BAB">
      <w:pPr>
        <w:spacing w:line="480" w:lineRule="auto"/>
        <w:jc w:val="center"/>
        <w:rPr>
          <w:iCs/>
          <w:szCs w:val="24"/>
          <w:lang w:val="el-GR"/>
        </w:rPr>
      </w:pPr>
      <w:proofErr w:type="spellStart"/>
      <w:r w:rsidRPr="0016376B">
        <w:rPr>
          <w:rFonts w:hint="eastAsia"/>
          <w:szCs w:val="24"/>
        </w:rPr>
        <w:t>OBi</w:t>
      </w:r>
      <w:proofErr w:type="spellEnd"/>
      <w:r w:rsidRPr="0016376B">
        <w:rPr>
          <w:rFonts w:hint="eastAsia"/>
          <w:szCs w:val="24"/>
        </w:rPr>
        <w:t xml:space="preserve"> =</w:t>
      </w:r>
      <m:oMath>
        <m:d>
          <m:dPr>
            <m:begChr m:val="["/>
            <m:endChr m:val="]"/>
            <m:ctrlPr>
              <w:rPr>
                <w:rFonts w:ascii="Cambria Math" w:hAnsi="Cambria Math"/>
                <w:iCs/>
                <w:szCs w:val="24"/>
              </w:rPr>
            </m:ctrlPr>
          </m:dPr>
          <m:e>
            <m:m>
              <m:mPr>
                <m:mcs>
                  <m:mc>
                    <m:mcPr>
                      <m:count m:val="1"/>
                      <m:mcJc m:val="center"/>
                    </m:mcPr>
                  </m:mc>
                </m:mcs>
                <m:ctrlPr>
                  <w:rPr>
                    <w:rFonts w:ascii="Cambria Math" w:hAnsi="Cambria Math"/>
                    <w:iCs/>
                    <w:szCs w:val="24"/>
                  </w:rPr>
                </m:ctrlPr>
              </m:mPr>
              <m:mr>
                <m:e>
                  <m:d>
                    <m:dPr>
                      <m:ctrlPr>
                        <w:rPr>
                          <w:rFonts w:ascii="Cambria Math" w:hAnsi="Cambria Math"/>
                          <w:iCs/>
                          <w:szCs w:val="24"/>
                        </w:rPr>
                      </m:ctrlPr>
                    </m:dPr>
                    <m:e>
                      <m:r>
                        <w:rPr>
                          <w:rFonts w:ascii="Cambria Math" w:hAnsi="Cambria Math"/>
                          <w:szCs w:val="24"/>
                        </w:rPr>
                        <m:t>R+Lcos</m:t>
                      </m:r>
                      <m:r>
                        <m:rPr>
                          <m:nor/>
                        </m:rPr>
                        <w:rPr>
                          <w:rFonts w:ascii="Cambria Math" w:hAnsi="Cambria Math"/>
                          <w:szCs w:val="24"/>
                          <w:lang w:val="el-GR"/>
                        </w:rPr>
                        <m:t>θ</m:t>
                      </m:r>
                      <m:r>
                        <w:rPr>
                          <w:rFonts w:ascii="Cambria Math" w:hAnsi="Cambria Math"/>
                          <w:szCs w:val="24"/>
                        </w:rPr>
                        <m:t>i</m:t>
                      </m:r>
                      <m:ctrlPr>
                        <w:rPr>
                          <w:rFonts w:ascii="Cambria Math" w:hAnsi="Cambria Math"/>
                          <w:i/>
                          <w:iCs/>
                          <w:szCs w:val="24"/>
                        </w:rPr>
                      </m:ctrlPr>
                    </m:e>
                  </m:d>
                  <m:r>
                    <w:rPr>
                      <w:rFonts w:ascii="Cambria Math" w:hAnsi="Cambria Math"/>
                      <w:szCs w:val="24"/>
                    </w:rPr>
                    <m:t>cos</m:t>
                  </m:r>
                  <m:r>
                    <m:rPr>
                      <m:sty m:val="p"/>
                    </m:rPr>
                    <w:rPr>
                      <w:rFonts w:ascii="Cambria Math" w:hAnsi="Cambria Math"/>
                      <w:szCs w:val="24"/>
                      <w:lang w:val="el-GR"/>
                    </w:rPr>
                    <m:t>φ</m:t>
                  </m:r>
                  <m:r>
                    <w:rPr>
                      <w:rFonts w:ascii="Cambria Math" w:hAnsi="Cambria Math"/>
                      <w:szCs w:val="24"/>
                      <w:lang w:val="el-GR"/>
                    </w:rPr>
                    <m:t>i</m:t>
                  </m:r>
                  <m:ctrlPr>
                    <w:rPr>
                      <w:rFonts w:ascii="Cambria Math" w:hAnsi="Cambria Math"/>
                      <w:i/>
                      <w:iCs/>
                      <w:szCs w:val="24"/>
                    </w:rPr>
                  </m:ctrlPr>
                </m:e>
              </m:mr>
              <m:mr>
                <m:e>
                  <m:d>
                    <m:dPr>
                      <m:ctrlPr>
                        <w:rPr>
                          <w:rFonts w:ascii="Cambria Math" w:hAnsi="Cambria Math"/>
                          <w:iCs/>
                          <w:szCs w:val="24"/>
                        </w:rPr>
                      </m:ctrlPr>
                    </m:dPr>
                    <m:e>
                      <m:r>
                        <w:rPr>
                          <w:rFonts w:ascii="Cambria Math" w:hAnsi="Cambria Math"/>
                          <w:szCs w:val="24"/>
                        </w:rPr>
                        <m:t>R+Lcos</m:t>
                      </m:r>
                      <m:r>
                        <m:rPr>
                          <m:nor/>
                        </m:rPr>
                        <w:rPr>
                          <w:rFonts w:ascii="Cambria Math" w:hAnsi="Cambria Math"/>
                          <w:szCs w:val="24"/>
                          <w:lang w:val="el-GR"/>
                        </w:rPr>
                        <m:t>θ</m:t>
                      </m:r>
                      <m:r>
                        <w:rPr>
                          <w:rFonts w:ascii="Cambria Math" w:hAnsi="Cambria Math"/>
                          <w:szCs w:val="24"/>
                        </w:rPr>
                        <m:t>i</m:t>
                      </m:r>
                      <m:ctrlPr>
                        <w:rPr>
                          <w:rFonts w:ascii="Cambria Math" w:hAnsi="Cambria Math"/>
                          <w:i/>
                          <w:iCs/>
                          <w:szCs w:val="24"/>
                        </w:rPr>
                      </m:ctrlPr>
                    </m:e>
                  </m:d>
                  <m:r>
                    <w:rPr>
                      <w:rFonts w:ascii="Cambria Math" w:hAnsi="Cambria Math"/>
                      <w:szCs w:val="24"/>
                    </w:rPr>
                    <m:t>sin</m:t>
                  </m:r>
                  <m:r>
                    <m:rPr>
                      <m:sty m:val="p"/>
                    </m:rPr>
                    <w:rPr>
                      <w:rFonts w:ascii="Cambria Math" w:hAnsi="Cambria Math"/>
                      <w:szCs w:val="24"/>
                      <w:lang w:val="el-GR"/>
                    </w:rPr>
                    <m:t>φ</m:t>
                  </m:r>
                  <m:r>
                    <w:rPr>
                      <w:rFonts w:ascii="Cambria Math" w:hAnsi="Cambria Math"/>
                      <w:szCs w:val="24"/>
                      <w:lang w:val="el-GR"/>
                    </w:rPr>
                    <m:t>i</m:t>
                  </m:r>
                  <m:ctrlPr>
                    <w:rPr>
                      <w:rFonts w:ascii="Cambria Math" w:hAnsi="Cambria Math"/>
                      <w:i/>
                      <w:iCs/>
                      <w:szCs w:val="24"/>
                    </w:rPr>
                  </m:ctrlPr>
                </m:e>
              </m:mr>
              <m:mr>
                <m:e>
                  <m:r>
                    <w:rPr>
                      <w:rFonts w:ascii="Cambria Math" w:hAnsi="Cambria Math"/>
                      <w:szCs w:val="24"/>
                    </w:rPr>
                    <m:t>-Lsin</m:t>
                  </m:r>
                  <m:r>
                    <m:rPr>
                      <m:nor/>
                    </m:rPr>
                    <w:rPr>
                      <w:rFonts w:ascii="Cambria Math" w:hAnsi="Cambria Math"/>
                      <w:szCs w:val="24"/>
                      <w:lang w:val="el-GR"/>
                    </w:rPr>
                    <m:t>θ</m:t>
                  </m:r>
                  <m:r>
                    <w:rPr>
                      <w:rFonts w:ascii="Cambria Math" w:hAnsi="Cambria Math"/>
                      <w:szCs w:val="24"/>
                    </w:rPr>
                    <m:t>i</m:t>
                  </m:r>
                  <m:ctrlPr>
                    <w:rPr>
                      <w:rFonts w:ascii="Cambria Math" w:hAnsi="Cambria Math"/>
                      <w:i/>
                      <w:iCs/>
                      <w:szCs w:val="24"/>
                    </w:rPr>
                  </m:ctrlPr>
                </m:e>
              </m:mr>
            </m:m>
            <m:ctrlPr>
              <w:rPr>
                <w:rFonts w:ascii="Cambria Math" w:hAnsi="Cambria Math"/>
                <w:i/>
                <w:iCs/>
                <w:szCs w:val="24"/>
              </w:rPr>
            </m:ctrlPr>
          </m:e>
        </m:d>
        <m:r>
          <w:rPr>
            <w:rFonts w:ascii="Cambria Math" w:hAnsi="Cambria Math"/>
            <w:szCs w:val="24"/>
            <w:lang w:val="el-GR"/>
          </w:rPr>
          <m:t>     </m:t>
        </m:r>
        <m:r>
          <m:rPr>
            <m:sty m:val="p"/>
          </m:rPr>
          <w:rPr>
            <w:rFonts w:ascii="Cambria Math" w:hAnsi="Cambria Math"/>
            <w:szCs w:val="24"/>
            <w:lang w:val="el-GR"/>
          </w:rPr>
          <m:t>φ</m:t>
        </m:r>
        <m:r>
          <w:rPr>
            <w:rFonts w:ascii="Cambria Math" w:hAnsi="Cambria Math"/>
            <w:szCs w:val="24"/>
            <w:lang w:val="el-GR"/>
          </w:rPr>
          <m:t>i</m:t>
        </m:r>
        <m:r>
          <w:rPr>
            <w:rFonts w:ascii="Cambria Math" w:hAnsi="Cambria Math"/>
            <w:szCs w:val="24"/>
          </w:rPr>
          <m:t>=</m:t>
        </m:r>
        <m:f>
          <m:fPr>
            <m:ctrlPr>
              <w:rPr>
                <w:rFonts w:ascii="Cambria Math" w:hAnsi="Cambria Math"/>
                <w:iCs/>
                <w:szCs w:val="24"/>
              </w:rPr>
            </m:ctrlPr>
          </m:fPr>
          <m:num>
            <m:r>
              <w:rPr>
                <w:rFonts w:ascii="Cambria Math" w:hAnsi="Cambria Math"/>
                <w:szCs w:val="24"/>
              </w:rPr>
              <m:t>i-1</m:t>
            </m:r>
            <m:ctrlPr>
              <w:rPr>
                <w:rFonts w:ascii="Cambria Math" w:hAnsi="Cambria Math"/>
                <w:i/>
                <w:iCs/>
                <w:szCs w:val="24"/>
              </w:rPr>
            </m:ctrlPr>
          </m:num>
          <m:den>
            <m:r>
              <w:rPr>
                <w:rFonts w:ascii="Cambria Math" w:hAnsi="Cambria Math"/>
                <w:szCs w:val="24"/>
              </w:rPr>
              <m:t>3</m:t>
            </m:r>
            <m:ctrlPr>
              <w:rPr>
                <w:rFonts w:ascii="Cambria Math" w:hAnsi="Cambria Math"/>
                <w:i/>
                <w:iCs/>
                <w:szCs w:val="24"/>
              </w:rPr>
            </m:ctrlPr>
          </m:den>
        </m:f>
        <m:r>
          <w:rPr>
            <w:rFonts w:ascii="Cambria Math" w:hAnsi="Cambria Math"/>
            <w:szCs w:val="24"/>
          </w:rPr>
          <m:t xml:space="preserve"> π</m:t>
        </m:r>
      </m:oMath>
      <w:r w:rsidRPr="0016376B">
        <w:rPr>
          <w:rFonts w:hint="eastAsia"/>
          <w:szCs w:val="24"/>
        </w:rPr>
        <w:t>,(i=1,2,3)</w:t>
      </w:r>
    </w:p>
    <w:p w14:paraId="7F800951" w14:textId="54F7B57C" w:rsidR="001319C7" w:rsidRDefault="0016376B" w:rsidP="00AA4BAB">
      <w:pPr>
        <w:spacing w:line="480" w:lineRule="auto"/>
        <w:rPr>
          <w:szCs w:val="24"/>
        </w:rPr>
      </w:pPr>
      <w:r w:rsidRPr="0016376B">
        <w:rPr>
          <w:rFonts w:hint="eastAsia"/>
          <w:szCs w:val="24"/>
        </w:rPr>
        <w:t>O</w:t>
      </w:r>
      <m:oMath>
        <m:r>
          <m:rPr>
            <m:sty m:val="p"/>
          </m:rPr>
          <w:rPr>
            <w:rFonts w:ascii="Cambria Math" w:hAnsi="Cambria Math"/>
            <w:szCs w:val="24"/>
          </w:rPr>
          <m:t>p</m:t>
        </m:r>
      </m:oMath>
      <w:r w:rsidRPr="0016376B">
        <w:rPr>
          <w:rFonts w:hint="eastAsia"/>
          <w:szCs w:val="24"/>
        </w:rPr>
        <w:t>为动坐标系的原点</w:t>
      </w:r>
      <m:oMath>
        <m:r>
          <m:rPr>
            <m:sty m:val="p"/>
          </m:rPr>
          <w:rPr>
            <w:rFonts w:ascii="Cambria Math" w:hAnsi="Cambria Math"/>
            <w:szCs w:val="24"/>
          </w:rPr>
          <m:t>p</m:t>
        </m:r>
      </m:oMath>
      <w:r w:rsidRPr="0016376B">
        <w:rPr>
          <w:rFonts w:hint="eastAsia"/>
          <w:szCs w:val="24"/>
        </w:rPr>
        <w:t>相对于静坐标系的矢量</w:t>
      </w:r>
    </w:p>
    <w:p w14:paraId="235944DF" w14:textId="1BB1DB50" w:rsidR="0016376B" w:rsidRPr="0016376B" w:rsidRDefault="0016376B" w:rsidP="00AA4BAB">
      <w:pPr>
        <w:spacing w:line="480" w:lineRule="auto"/>
        <w:ind w:firstLine="420"/>
        <w:jc w:val="center"/>
        <w:rPr>
          <w:szCs w:val="24"/>
        </w:rPr>
      </w:pPr>
      <w:r w:rsidRPr="0016376B">
        <w:rPr>
          <w:rFonts w:hint="eastAsia"/>
          <w:szCs w:val="24"/>
        </w:rPr>
        <w:t>O</w:t>
      </w:r>
      <m:oMath>
        <m:r>
          <m:rPr>
            <m:sty m:val="p"/>
          </m:rPr>
          <w:rPr>
            <w:rFonts w:ascii="Cambria Math" w:hAnsi="Cambria Math"/>
            <w:szCs w:val="24"/>
          </w:rPr>
          <m:t>p</m:t>
        </m:r>
        <m:r>
          <w:rPr>
            <w:rFonts w:ascii="Cambria Math" w:hAnsi="Cambria Math"/>
            <w:szCs w:val="24"/>
          </w:rPr>
          <m:t> </m:t>
        </m:r>
      </m:oMath>
      <w:r w:rsidRPr="0016376B">
        <w:rPr>
          <w:rFonts w:hint="eastAsia"/>
          <w:szCs w:val="24"/>
        </w:rPr>
        <w:t xml:space="preserve">= </w:t>
      </w:r>
      <m:oMath>
        <m:sSup>
          <m:sSupPr>
            <m:ctrlPr>
              <w:rPr>
                <w:rFonts w:ascii="Cambria Math" w:hAnsi="Cambria Math"/>
                <w:i/>
                <w:iCs/>
                <w:szCs w:val="24"/>
              </w:rPr>
            </m:ctrlPr>
          </m:sSupPr>
          <m:e>
            <m:r>
              <m:rPr>
                <m:nor/>
              </m:rPr>
              <w:rPr>
                <w:rFonts w:hint="eastAsia"/>
                <w:szCs w:val="24"/>
              </w:rPr>
              <m:t>[x y z]</m:t>
            </m:r>
          </m:e>
          <m:sup>
            <m:r>
              <w:rPr>
                <w:rFonts w:ascii="Cambria Math" w:hAnsi="Cambria Math"/>
                <w:szCs w:val="24"/>
              </w:rPr>
              <m:t>T</m:t>
            </m:r>
          </m:sup>
        </m:sSup>
      </m:oMath>
    </w:p>
    <w:p w14:paraId="32B3D8C8" w14:textId="25CCE0B0" w:rsidR="0016376B" w:rsidRPr="0016376B" w:rsidRDefault="0016376B" w:rsidP="00AA4BAB">
      <w:pPr>
        <w:spacing w:line="480" w:lineRule="auto"/>
        <w:rPr>
          <w:szCs w:val="24"/>
        </w:rPr>
      </w:pPr>
      <w:r w:rsidRPr="0016376B">
        <w:rPr>
          <w:rFonts w:hint="eastAsia"/>
          <w:szCs w:val="24"/>
        </w:rPr>
        <w:t>则点</w:t>
      </w:r>
      <w:r w:rsidRPr="0016376B">
        <w:rPr>
          <w:rFonts w:hint="eastAsia"/>
          <w:szCs w:val="24"/>
        </w:rPr>
        <w:t>Ai</w:t>
      </w:r>
      <w:r w:rsidRPr="0016376B">
        <w:rPr>
          <w:rFonts w:hint="eastAsia"/>
          <w:szCs w:val="24"/>
        </w:rPr>
        <w:t>在静坐标系</w:t>
      </w:r>
      <w:r w:rsidRPr="0016376B">
        <w:rPr>
          <w:rFonts w:hint="eastAsia"/>
          <w:szCs w:val="24"/>
        </w:rPr>
        <w:t>O</w:t>
      </w:r>
      <w:r w:rsidRPr="0016376B">
        <w:rPr>
          <w:rFonts w:hint="eastAsia"/>
          <w:b/>
          <w:bCs/>
          <w:szCs w:val="24"/>
        </w:rPr>
        <w:t>-</w:t>
      </w:r>
      <w:r w:rsidRPr="0016376B">
        <w:rPr>
          <w:rFonts w:hint="eastAsia"/>
          <w:szCs w:val="24"/>
        </w:rPr>
        <w:t>XYZ</w:t>
      </w:r>
      <w:r w:rsidRPr="0016376B">
        <w:rPr>
          <w:rFonts w:hint="eastAsia"/>
          <w:szCs w:val="24"/>
        </w:rPr>
        <w:t>中的位置矢量为：</w:t>
      </w:r>
    </w:p>
    <w:p w14:paraId="38904C38" w14:textId="14E16F08" w:rsidR="0016376B" w:rsidRPr="0016376B" w:rsidRDefault="0016376B" w:rsidP="00AA4BAB">
      <w:pPr>
        <w:spacing w:line="480" w:lineRule="auto"/>
        <w:jc w:val="center"/>
        <w:rPr>
          <w:szCs w:val="24"/>
        </w:rPr>
      </w:pPr>
      <w:proofErr w:type="spellStart"/>
      <w:r w:rsidRPr="0016376B">
        <w:rPr>
          <w:rFonts w:hint="eastAsia"/>
          <w:szCs w:val="24"/>
        </w:rPr>
        <w:t>OAi</w:t>
      </w:r>
      <w:proofErr w:type="spellEnd"/>
      <w:r w:rsidRPr="0016376B">
        <w:rPr>
          <w:rFonts w:hint="eastAsia"/>
          <w:szCs w:val="24"/>
        </w:rPr>
        <w:t>=O</w:t>
      </w:r>
      <m:oMath>
        <m:r>
          <m:rPr>
            <m:sty m:val="p"/>
          </m:rPr>
          <w:rPr>
            <w:rFonts w:ascii="Cambria Math" w:hAnsi="Cambria Math"/>
            <w:szCs w:val="24"/>
          </w:rPr>
          <m:t>p</m:t>
        </m:r>
        <m:r>
          <w:rPr>
            <w:rFonts w:ascii="Cambria Math" w:hAnsi="Cambria Math"/>
            <w:szCs w:val="24"/>
          </w:rPr>
          <m:t>+</m:t>
        </m:r>
        <m:r>
          <m:rPr>
            <m:sty m:val="p"/>
          </m:rPr>
          <w:rPr>
            <w:rFonts w:ascii="Cambria Math" w:hAnsi="Cambria Math"/>
            <w:szCs w:val="24"/>
          </w:rPr>
          <m:t>p</m:t>
        </m:r>
      </m:oMath>
      <w:r w:rsidRPr="0016376B">
        <w:rPr>
          <w:rFonts w:hint="eastAsia"/>
          <w:szCs w:val="24"/>
        </w:rPr>
        <w:t>Ai</w:t>
      </w:r>
      <m:oMath>
        <m:r>
          <w:rPr>
            <w:rFonts w:ascii="Cambria Math" w:hAnsi="Cambria Math"/>
            <w:szCs w:val="24"/>
          </w:rPr>
          <m:t> </m:t>
        </m:r>
      </m:oMath>
      <w:r w:rsidRPr="0016376B">
        <w:rPr>
          <w:szCs w:val="24"/>
        </w:rPr>
        <w:t xml:space="preserve"> </w:t>
      </w:r>
      <w:r w:rsidRPr="0016376B">
        <w:rPr>
          <w:rFonts w:hint="eastAsia"/>
          <w:szCs w:val="24"/>
        </w:rPr>
        <w:t>=</w:t>
      </w:r>
      <m:oMath>
        <m:d>
          <m:dPr>
            <m:begChr m:val="["/>
            <m:endChr m:val="]"/>
            <m:ctrlPr>
              <w:rPr>
                <w:rFonts w:ascii="Cambria Math" w:hAnsi="Cambria Math"/>
                <w:iCs/>
                <w:szCs w:val="24"/>
              </w:rPr>
            </m:ctrlPr>
          </m:dPr>
          <m:e>
            <m:m>
              <m:mPr>
                <m:mcs>
                  <m:mc>
                    <m:mcPr>
                      <m:count m:val="1"/>
                      <m:mcJc m:val="center"/>
                    </m:mcPr>
                  </m:mc>
                </m:mcs>
                <m:ctrlPr>
                  <w:rPr>
                    <w:rFonts w:ascii="Cambria Math" w:hAnsi="Cambria Math"/>
                    <w:iCs/>
                    <w:szCs w:val="24"/>
                  </w:rPr>
                </m:ctrlPr>
              </m:mPr>
              <m:mr>
                <m:e>
                  <m:r>
                    <w:rPr>
                      <w:rFonts w:ascii="Cambria Math" w:hAnsi="Cambria Math"/>
                      <w:szCs w:val="24"/>
                    </w:rPr>
                    <m:t>rcos</m:t>
                  </m:r>
                  <m:r>
                    <m:rPr>
                      <m:sty m:val="p"/>
                    </m:rPr>
                    <w:rPr>
                      <w:rFonts w:ascii="Cambria Math" w:hAnsi="Cambria Math"/>
                      <w:szCs w:val="24"/>
                      <w:lang w:val="el-GR"/>
                    </w:rPr>
                    <m:t>φ</m:t>
                  </m:r>
                  <m:r>
                    <w:rPr>
                      <w:rFonts w:ascii="Cambria Math" w:hAnsi="Cambria Math"/>
                      <w:szCs w:val="24"/>
                      <w:lang w:val="el-GR"/>
                    </w:rPr>
                    <m:t>i</m:t>
                  </m:r>
                  <m:r>
                    <w:rPr>
                      <w:rFonts w:ascii="Cambria Math" w:hAnsi="Cambria Math"/>
                      <w:szCs w:val="24"/>
                    </w:rPr>
                    <m:t>+x</m:t>
                  </m:r>
                  <m:ctrlPr>
                    <w:rPr>
                      <w:rFonts w:ascii="Cambria Math" w:hAnsi="Cambria Math"/>
                      <w:i/>
                      <w:iCs/>
                      <w:szCs w:val="24"/>
                    </w:rPr>
                  </m:ctrlPr>
                </m:e>
              </m:mr>
              <m:mr>
                <m:e>
                  <m:r>
                    <w:rPr>
                      <w:rFonts w:ascii="Cambria Math" w:hAnsi="Cambria Math"/>
                      <w:szCs w:val="24"/>
                    </w:rPr>
                    <m:t>rsin</m:t>
                  </m:r>
                  <m:r>
                    <m:rPr>
                      <m:sty m:val="p"/>
                    </m:rPr>
                    <w:rPr>
                      <w:rFonts w:ascii="Cambria Math" w:hAnsi="Cambria Math"/>
                      <w:szCs w:val="24"/>
                      <w:lang w:val="el-GR"/>
                    </w:rPr>
                    <m:t>φ</m:t>
                  </m:r>
                  <m:r>
                    <w:rPr>
                      <w:rFonts w:ascii="Cambria Math" w:hAnsi="Cambria Math"/>
                      <w:szCs w:val="24"/>
                      <w:lang w:val="el-GR"/>
                    </w:rPr>
                    <m:t>i</m:t>
                  </m:r>
                  <m:r>
                    <w:rPr>
                      <w:rFonts w:ascii="Cambria Math" w:hAnsi="Cambria Math"/>
                      <w:szCs w:val="24"/>
                    </w:rPr>
                    <m:t>+y</m:t>
                  </m:r>
                  <m:ctrlPr>
                    <w:rPr>
                      <w:rFonts w:ascii="Cambria Math" w:hAnsi="Cambria Math"/>
                      <w:i/>
                      <w:iCs/>
                      <w:szCs w:val="24"/>
                    </w:rPr>
                  </m:ctrlPr>
                </m:e>
              </m:mr>
              <m:mr>
                <m:e>
                  <m:r>
                    <w:rPr>
                      <w:rFonts w:ascii="Cambria Math" w:hAnsi="Cambria Math"/>
                      <w:szCs w:val="24"/>
                    </w:rPr>
                    <m:t>z</m:t>
                  </m:r>
                  <m:ctrlPr>
                    <w:rPr>
                      <w:rFonts w:ascii="Cambria Math" w:hAnsi="Cambria Math"/>
                      <w:i/>
                      <w:iCs/>
                      <w:szCs w:val="24"/>
                    </w:rPr>
                  </m:ctrlPr>
                </m:e>
              </m:mr>
            </m:m>
            <m:ctrlPr>
              <w:rPr>
                <w:rFonts w:ascii="Cambria Math" w:hAnsi="Cambria Math"/>
                <w:i/>
                <w:iCs/>
                <w:szCs w:val="24"/>
              </w:rPr>
            </m:ctrlPr>
          </m:e>
        </m:d>
        <m:r>
          <w:rPr>
            <w:rFonts w:ascii="Cambria Math" w:hAnsi="Cambria Math"/>
            <w:szCs w:val="24"/>
          </w:rPr>
          <m:t>     </m:t>
        </m:r>
        <m:r>
          <m:rPr>
            <m:sty m:val="p"/>
          </m:rPr>
          <w:rPr>
            <w:rFonts w:ascii="Cambria Math" w:hAnsi="Cambria Math"/>
            <w:szCs w:val="24"/>
            <w:lang w:val="el-GR"/>
          </w:rPr>
          <m:t>φ</m:t>
        </m:r>
        <m:r>
          <w:rPr>
            <w:rFonts w:ascii="Cambria Math" w:hAnsi="Cambria Math"/>
            <w:szCs w:val="24"/>
            <w:lang w:val="el-GR"/>
          </w:rPr>
          <m:t>i</m:t>
        </m:r>
        <m:r>
          <w:rPr>
            <w:rFonts w:ascii="Cambria Math" w:hAnsi="Cambria Math"/>
            <w:szCs w:val="24"/>
          </w:rPr>
          <m:t>=</m:t>
        </m:r>
        <m:f>
          <m:fPr>
            <m:ctrlPr>
              <w:rPr>
                <w:rFonts w:ascii="Cambria Math" w:hAnsi="Cambria Math"/>
                <w:iCs/>
                <w:szCs w:val="24"/>
              </w:rPr>
            </m:ctrlPr>
          </m:fPr>
          <m:num>
            <m:r>
              <w:rPr>
                <w:rFonts w:ascii="Cambria Math" w:hAnsi="Cambria Math"/>
                <w:szCs w:val="24"/>
              </w:rPr>
              <m:t>i-1</m:t>
            </m:r>
            <m:ctrlPr>
              <w:rPr>
                <w:rFonts w:ascii="Cambria Math" w:hAnsi="Cambria Math"/>
                <w:i/>
                <w:iCs/>
                <w:szCs w:val="24"/>
              </w:rPr>
            </m:ctrlPr>
          </m:num>
          <m:den>
            <m:r>
              <w:rPr>
                <w:rFonts w:ascii="Cambria Math" w:hAnsi="Cambria Math"/>
                <w:szCs w:val="24"/>
              </w:rPr>
              <m:t>3</m:t>
            </m:r>
            <m:ctrlPr>
              <w:rPr>
                <w:rFonts w:ascii="Cambria Math" w:hAnsi="Cambria Math"/>
                <w:i/>
                <w:iCs/>
                <w:szCs w:val="24"/>
              </w:rPr>
            </m:ctrlPr>
          </m:den>
        </m:f>
        <m:r>
          <w:rPr>
            <w:rFonts w:ascii="Cambria Math" w:hAnsi="Cambria Math"/>
            <w:szCs w:val="24"/>
          </w:rPr>
          <m:t xml:space="preserve"> π</m:t>
        </m:r>
      </m:oMath>
      <w:r w:rsidR="00BC5569">
        <w:rPr>
          <w:rFonts w:hint="eastAsia"/>
          <w:szCs w:val="24"/>
          <w:lang w:val="el-GR"/>
        </w:rPr>
        <w:t>，</w:t>
      </w:r>
      <w:r w:rsidRPr="0016376B">
        <w:rPr>
          <w:rFonts w:hint="eastAsia"/>
          <w:szCs w:val="24"/>
        </w:rPr>
        <w:t>(i=1,2,3)</w:t>
      </w:r>
    </w:p>
    <w:p w14:paraId="12C8D8D6" w14:textId="19B2ED5D" w:rsidR="0016376B" w:rsidRPr="0016376B" w:rsidRDefault="0016376B" w:rsidP="00AA4BAB">
      <w:pPr>
        <w:spacing w:line="480" w:lineRule="auto"/>
        <w:rPr>
          <w:szCs w:val="24"/>
        </w:rPr>
      </w:pPr>
      <w:r w:rsidRPr="0016376B">
        <w:rPr>
          <w:rFonts w:hint="eastAsia"/>
          <w:szCs w:val="24"/>
        </w:rPr>
        <w:t>因此可以得到</w:t>
      </w:r>
      <w:proofErr w:type="spellStart"/>
      <w:r w:rsidRPr="0016376B">
        <w:rPr>
          <w:rFonts w:hint="eastAsia"/>
          <w:szCs w:val="24"/>
        </w:rPr>
        <w:t>AiBi</w:t>
      </w:r>
      <w:proofErr w:type="spellEnd"/>
      <w:r w:rsidRPr="0016376B">
        <w:rPr>
          <w:rFonts w:hint="eastAsia"/>
          <w:szCs w:val="24"/>
        </w:rPr>
        <w:t>的矢量表达式为：</w:t>
      </w:r>
    </w:p>
    <w:p w14:paraId="3E335113" w14:textId="2DDD1F57" w:rsidR="0016376B" w:rsidRPr="0016376B" w:rsidRDefault="0016376B" w:rsidP="00AA4BAB">
      <w:pPr>
        <w:spacing w:line="480" w:lineRule="auto"/>
        <w:jc w:val="center"/>
        <w:rPr>
          <w:szCs w:val="24"/>
        </w:rPr>
      </w:pPr>
      <w:proofErr w:type="spellStart"/>
      <w:r w:rsidRPr="0016376B">
        <w:rPr>
          <w:rFonts w:hint="eastAsia"/>
          <w:szCs w:val="24"/>
        </w:rPr>
        <w:t>AiBi</w:t>
      </w:r>
      <w:proofErr w:type="spellEnd"/>
      <w:r w:rsidRPr="0016376B">
        <w:rPr>
          <w:rFonts w:hint="eastAsia"/>
          <w:szCs w:val="24"/>
        </w:rPr>
        <w:t>=</w:t>
      </w:r>
      <w:proofErr w:type="spellStart"/>
      <w:r w:rsidRPr="0016376B">
        <w:rPr>
          <w:rFonts w:hint="eastAsia"/>
          <w:szCs w:val="24"/>
        </w:rPr>
        <w:t>OBi-OAi</w:t>
      </w:r>
      <w:proofErr w:type="spellEnd"/>
      <w:r w:rsidRPr="0016376B">
        <w:rPr>
          <w:rFonts w:hint="eastAsia"/>
          <w:szCs w:val="24"/>
        </w:rPr>
        <w:t xml:space="preserve">= </w:t>
      </w:r>
      <m:oMath>
        <m:d>
          <m:dPr>
            <m:begChr m:val="["/>
            <m:endChr m:val="]"/>
            <m:ctrlPr>
              <w:rPr>
                <w:rFonts w:ascii="Cambria Math" w:hAnsi="Cambria Math"/>
                <w:iCs/>
                <w:szCs w:val="24"/>
              </w:rPr>
            </m:ctrlPr>
          </m:dPr>
          <m:e>
            <m:m>
              <m:mPr>
                <m:mcs>
                  <m:mc>
                    <m:mcPr>
                      <m:count m:val="1"/>
                      <m:mcJc m:val="center"/>
                    </m:mcPr>
                  </m:mc>
                </m:mcs>
                <m:ctrlPr>
                  <w:rPr>
                    <w:rFonts w:ascii="Cambria Math" w:hAnsi="Cambria Math"/>
                    <w:iCs/>
                    <w:szCs w:val="24"/>
                  </w:rPr>
                </m:ctrlPr>
              </m:mPr>
              <m:mr>
                <m:e>
                  <m:d>
                    <m:dPr>
                      <m:ctrlPr>
                        <w:rPr>
                          <w:rFonts w:ascii="Cambria Math" w:hAnsi="Cambria Math"/>
                          <w:iCs/>
                          <w:szCs w:val="24"/>
                        </w:rPr>
                      </m:ctrlPr>
                    </m:dPr>
                    <m:e>
                      <m:r>
                        <w:rPr>
                          <w:rFonts w:ascii="Cambria Math" w:hAnsi="Cambria Math"/>
                          <w:szCs w:val="24"/>
                        </w:rPr>
                        <m:t>R+Lcos</m:t>
                      </m:r>
                      <m:r>
                        <m:rPr>
                          <m:nor/>
                        </m:rPr>
                        <w:rPr>
                          <w:rFonts w:ascii="Cambria Math" w:hAnsi="Cambria Math"/>
                          <w:szCs w:val="24"/>
                          <w:lang w:val="el-GR"/>
                        </w:rPr>
                        <m:t>θ</m:t>
                      </m:r>
                      <m:r>
                        <w:rPr>
                          <w:rFonts w:ascii="Cambria Math" w:hAnsi="Cambria Math"/>
                          <w:szCs w:val="24"/>
                        </w:rPr>
                        <m:t>i-r</m:t>
                      </m:r>
                      <m:ctrlPr>
                        <w:rPr>
                          <w:rFonts w:ascii="Cambria Math" w:hAnsi="Cambria Math"/>
                          <w:i/>
                          <w:iCs/>
                          <w:szCs w:val="24"/>
                        </w:rPr>
                      </m:ctrlPr>
                    </m:e>
                  </m:d>
                  <m:r>
                    <w:rPr>
                      <w:rFonts w:ascii="Cambria Math" w:hAnsi="Cambria Math"/>
                      <w:szCs w:val="24"/>
                    </w:rPr>
                    <m:t>cos</m:t>
                  </m:r>
                  <m:r>
                    <m:rPr>
                      <m:sty m:val="p"/>
                    </m:rPr>
                    <w:rPr>
                      <w:rFonts w:ascii="Cambria Math" w:hAnsi="Cambria Math"/>
                      <w:szCs w:val="24"/>
                      <w:lang w:val="el-GR"/>
                    </w:rPr>
                    <m:t>φ</m:t>
                  </m:r>
                  <m:r>
                    <w:rPr>
                      <w:rFonts w:ascii="Cambria Math" w:hAnsi="Cambria Math"/>
                      <w:szCs w:val="24"/>
                      <w:lang w:val="el-GR"/>
                    </w:rPr>
                    <m:t>i</m:t>
                  </m:r>
                  <m:r>
                    <w:rPr>
                      <w:rFonts w:ascii="Cambria Math" w:hAnsi="Cambria Math"/>
                      <w:szCs w:val="24"/>
                    </w:rPr>
                    <m:t>-x</m:t>
                  </m:r>
                  <m:ctrlPr>
                    <w:rPr>
                      <w:rFonts w:ascii="Cambria Math" w:hAnsi="Cambria Math"/>
                      <w:i/>
                      <w:iCs/>
                      <w:szCs w:val="24"/>
                    </w:rPr>
                  </m:ctrlPr>
                </m:e>
              </m:mr>
              <m:mr>
                <m:e>
                  <m:d>
                    <m:dPr>
                      <m:ctrlPr>
                        <w:rPr>
                          <w:rFonts w:ascii="Cambria Math" w:hAnsi="Cambria Math"/>
                          <w:iCs/>
                          <w:szCs w:val="24"/>
                        </w:rPr>
                      </m:ctrlPr>
                    </m:dPr>
                    <m:e>
                      <m:r>
                        <w:rPr>
                          <w:rFonts w:ascii="Cambria Math" w:hAnsi="Cambria Math"/>
                          <w:szCs w:val="24"/>
                        </w:rPr>
                        <m:t>R+Lcos</m:t>
                      </m:r>
                      <m:r>
                        <m:rPr>
                          <m:nor/>
                        </m:rPr>
                        <w:rPr>
                          <w:rFonts w:ascii="Cambria Math" w:hAnsi="Cambria Math"/>
                          <w:szCs w:val="24"/>
                          <w:lang w:val="el-GR"/>
                        </w:rPr>
                        <m:t>θ</m:t>
                      </m:r>
                      <m:r>
                        <w:rPr>
                          <w:rFonts w:ascii="Cambria Math" w:hAnsi="Cambria Math"/>
                          <w:szCs w:val="24"/>
                        </w:rPr>
                        <m:t>i-r</m:t>
                      </m:r>
                      <m:ctrlPr>
                        <w:rPr>
                          <w:rFonts w:ascii="Cambria Math" w:hAnsi="Cambria Math"/>
                          <w:i/>
                          <w:iCs/>
                          <w:szCs w:val="24"/>
                        </w:rPr>
                      </m:ctrlPr>
                    </m:e>
                  </m:d>
                  <m:r>
                    <w:rPr>
                      <w:rFonts w:ascii="Cambria Math" w:hAnsi="Cambria Math"/>
                      <w:szCs w:val="24"/>
                    </w:rPr>
                    <m:t>sin</m:t>
                  </m:r>
                  <m:r>
                    <m:rPr>
                      <m:sty m:val="p"/>
                    </m:rPr>
                    <w:rPr>
                      <w:rFonts w:ascii="Cambria Math" w:hAnsi="Cambria Math"/>
                      <w:szCs w:val="24"/>
                      <w:lang w:val="el-GR"/>
                    </w:rPr>
                    <m:t>φ</m:t>
                  </m:r>
                  <m:r>
                    <w:rPr>
                      <w:rFonts w:ascii="Cambria Math" w:hAnsi="Cambria Math"/>
                      <w:szCs w:val="24"/>
                      <w:lang w:val="el-GR"/>
                    </w:rPr>
                    <m:t>i</m:t>
                  </m:r>
                  <m:r>
                    <w:rPr>
                      <w:rFonts w:ascii="Cambria Math" w:hAnsi="Cambria Math"/>
                      <w:szCs w:val="24"/>
                    </w:rPr>
                    <m:t>-y</m:t>
                  </m:r>
                  <m:ctrlPr>
                    <w:rPr>
                      <w:rFonts w:ascii="Cambria Math" w:hAnsi="Cambria Math"/>
                      <w:i/>
                      <w:iCs/>
                      <w:szCs w:val="24"/>
                    </w:rPr>
                  </m:ctrlPr>
                </m:e>
              </m:mr>
              <m:mr>
                <m:e>
                  <m:r>
                    <w:rPr>
                      <w:rFonts w:ascii="Cambria Math" w:hAnsi="Cambria Math"/>
                      <w:szCs w:val="24"/>
                    </w:rPr>
                    <m:t>-L</m:t>
                  </m:r>
                  <m:r>
                    <m:rPr>
                      <m:nor/>
                    </m:rPr>
                    <w:rPr>
                      <w:rFonts w:ascii="Cambria Math" w:hAnsi="Cambria Math"/>
                      <w:szCs w:val="24"/>
                    </w:rPr>
                    <m:t>sinθ</m:t>
                  </m:r>
                  <m:r>
                    <w:rPr>
                      <w:rFonts w:ascii="Cambria Math" w:hAnsi="Cambria Math"/>
                      <w:szCs w:val="24"/>
                    </w:rPr>
                    <m:t>i-z</m:t>
                  </m:r>
                  <m:ctrlPr>
                    <w:rPr>
                      <w:rFonts w:ascii="Cambria Math" w:hAnsi="Cambria Math"/>
                      <w:i/>
                      <w:iCs/>
                      <w:szCs w:val="24"/>
                    </w:rPr>
                  </m:ctrlPr>
                </m:e>
              </m:mr>
            </m:m>
            <m:ctrlPr>
              <w:rPr>
                <w:rFonts w:ascii="Cambria Math" w:hAnsi="Cambria Math"/>
                <w:i/>
                <w:iCs/>
                <w:szCs w:val="24"/>
              </w:rPr>
            </m:ctrlPr>
          </m:e>
        </m:d>
      </m:oMath>
    </w:p>
    <w:p w14:paraId="57979007" w14:textId="6C7D3867" w:rsidR="007215D0" w:rsidRDefault="0049018D" w:rsidP="00AA4BAB">
      <w:pPr>
        <w:spacing w:line="480" w:lineRule="auto"/>
      </w:pPr>
      <w:r>
        <w:rPr>
          <w:rFonts w:hint="eastAsia"/>
          <w:szCs w:val="24"/>
        </w:rPr>
        <w:t>最后，根据</w:t>
      </w:r>
      <w:proofErr w:type="spellStart"/>
      <w:r w:rsidRPr="0049018D">
        <w:rPr>
          <w:rFonts w:hint="eastAsia"/>
        </w:rPr>
        <w:t>AiBi</w:t>
      </w:r>
      <w:proofErr w:type="spellEnd"/>
      <w:r w:rsidRPr="0049018D">
        <w:rPr>
          <w:rFonts w:hint="eastAsia"/>
        </w:rPr>
        <w:t>= La</w:t>
      </w:r>
      <w:r w:rsidRPr="0049018D">
        <w:rPr>
          <w:rFonts w:hint="eastAsia"/>
        </w:rPr>
        <w:t>，可推导出</w:t>
      </w:r>
      <w:r w:rsidR="00C264FC">
        <w:rPr>
          <w:rFonts w:hint="eastAsia"/>
        </w:rPr>
        <w:t>运动学方程</w:t>
      </w:r>
      <w:r w:rsidRPr="0049018D">
        <w:rPr>
          <w:rFonts w:hint="eastAsia"/>
        </w:rPr>
        <w:t>：</w:t>
      </w:r>
    </w:p>
    <w:p w14:paraId="4111B940" w14:textId="107F4FCF" w:rsidR="00CA337B" w:rsidRPr="00AA4BAB" w:rsidRDefault="0059442D" w:rsidP="00AA4BAB">
      <w:pPr>
        <w:spacing w:line="480" w:lineRule="auto"/>
        <w:ind w:firstLine="42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d>
                    <m:dPr>
                      <m:ctrlPr>
                        <w:rPr>
                          <w:rFonts w:ascii="Cambria Math" w:hAnsi="Cambria Math"/>
                          <w:i/>
                        </w:rPr>
                      </m:ctrlPr>
                    </m:dPr>
                    <m:e>
                      <m:r>
                        <w:rPr>
                          <w:rFonts w:ascii="Cambria Math" w:hAnsi="Cambria Math"/>
                        </w:rPr>
                        <m:t>R+L</m:t>
                      </m:r>
                      <m:func>
                        <m:funcPr>
                          <m:ctrlPr>
                            <w:rPr>
                              <w:rFonts w:ascii="Cambria Math" w:hAnsi="Cambria Math"/>
                              <w:i/>
                            </w:rPr>
                          </m:ctrlPr>
                        </m:funcPr>
                        <m:fName>
                          <m:r>
                            <w:rPr>
                              <w:rFonts w:ascii="Cambria Math" w:hAnsi="Cambria Math"/>
                            </w:rPr>
                            <m:t>cos</m:t>
                          </m:r>
                        </m:fName>
                        <m:e>
                          <m:r>
                            <w:rPr>
                              <w:rFonts w:ascii="Cambria Math" w:hAnsi="Cambria Math"/>
                            </w:rPr>
                            <m:t>θ</m:t>
                          </m:r>
                        </m:e>
                      </m:func>
                      <m:r>
                        <w:rPr>
                          <w:rFonts w:ascii="Cambria Math" w:hAnsi="Cambria Math"/>
                        </w:rPr>
                        <m:t>i-r</m:t>
                      </m:r>
                    </m:e>
                  </m:d>
                </m:e>
                <m:e>
                  <m:r>
                    <w:rPr>
                      <w:rFonts w:ascii="Cambria Math" w:hAnsi="Cambria Math"/>
                    </w:rPr>
                    <m:t xml:space="preserve"> </m:t>
                  </m:r>
                </m:e>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θ</m:t>
                              </m:r>
                            </m:e>
                          </m:d>
                          <m:func>
                            <m:funcPr>
                              <m:ctrlPr>
                                <w:rPr>
                                  <w:rFonts w:ascii="Cambria Math" w:hAnsi="Cambria Math"/>
                                  <w:i/>
                                </w:rPr>
                              </m:ctrlPr>
                            </m:funcPr>
                            <m:fName>
                              <m:r>
                                <w:rPr>
                                  <w:rFonts w:ascii="Cambria Math" w:hAnsi="Cambria Math"/>
                                </w:rPr>
                                <m:t>cos</m:t>
                              </m:r>
                            </m:fName>
                            <m:e>
                              <m:r>
                                <w:rPr>
                                  <w:rFonts w:ascii="Cambria Math" w:hAnsi="Cambria Math"/>
                                </w:rPr>
                                <m:t>φ</m:t>
                              </m:r>
                            </m:e>
                          </m:func>
                          <m:r>
                            <w:rPr>
                              <w:rFonts w:ascii="Cambria Math" w:hAnsi="Cambria Math"/>
                            </w:rPr>
                            <m:t>i-x</m:t>
                          </m:r>
                        </m:e>
                      </m:d>
                    </m:e>
                    <m:sup>
                      <m:r>
                        <w:rPr>
                          <w:rFonts w:ascii="Cambria Math" w:hAnsi="Cambria Math"/>
                        </w:rPr>
                        <m:t>2</m:t>
                      </m:r>
                    </m:sup>
                  </m:sSup>
                  <m:r>
                    <w:rPr>
                      <w:rFonts w:ascii="Cambria Math" w:hAnsi="Cambria Math"/>
                    </w:rPr>
                    <m:t>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θ</m:t>
                              </m:r>
                            </m:e>
                          </m:d>
                          <m:func>
                            <m:funcPr>
                              <m:ctrlPr>
                                <w:rPr>
                                  <w:rFonts w:ascii="Cambria Math" w:hAnsi="Cambria Math"/>
                                  <w:i/>
                                </w:rPr>
                              </m:ctrlPr>
                            </m:funcPr>
                            <m:fName>
                              <m:r>
                                <w:rPr>
                                  <w:rFonts w:ascii="Cambria Math" w:hAnsi="Cambria Math"/>
                                </w:rPr>
                                <m:t>sin</m:t>
                              </m:r>
                            </m:fName>
                            <m:e>
                              <m:r>
                                <w:rPr>
                                  <w:rFonts w:ascii="Cambria Math" w:hAnsi="Cambria Math"/>
                                </w:rPr>
                                <m:t>φ</m:t>
                              </m:r>
                            </m:e>
                          </m:func>
                          <m:r>
                            <w:rPr>
                              <w:rFonts w:ascii="Cambria Math" w:hAnsi="Cambria Math"/>
                            </w:rPr>
                            <m:t>i-y</m:t>
                          </m:r>
                        </m:e>
                      </m:d>
                    </m:e>
                    <m:sup>
                      <m:r>
                        <w:rPr>
                          <w:rFonts w:ascii="Cambria Math" w:hAnsi="Cambria Math"/>
                        </w:rPr>
                        <m:t>2</m:t>
                      </m:r>
                    </m:sup>
                  </m:sSup>
                  <m:r>
                    <w:rPr>
                      <w:rFonts w:ascii="Cambria Math" w:hAnsi="Cambria Math"/>
                    </w:rPr>
                    <m:t>= L</m:t>
                  </m:r>
                  <m:sSup>
                    <m:sSupPr>
                      <m:ctrlPr>
                        <w:rPr>
                          <w:rFonts w:ascii="Cambria Math" w:hAnsi="Cambria Math"/>
                          <w:i/>
                        </w:rPr>
                      </m:ctrlPr>
                    </m:sSupPr>
                    <m:e>
                      <m:r>
                        <w:rPr>
                          <w:rFonts w:ascii="Cambria Math" w:hAnsi="Cambria Math"/>
                        </w:rPr>
                        <m:t>a</m:t>
                      </m:r>
                    </m:e>
                    <m:sup>
                      <m:r>
                        <w:rPr>
                          <w:rFonts w:ascii="Cambria Math" w:hAnsi="Cambria Math"/>
                        </w:rPr>
                        <m:t>2</m:t>
                      </m:r>
                    </m:sup>
                  </m:sSup>
                </m:e>
              </m:eqArr>
            </m:e>
          </m:d>
        </m:oMath>
      </m:oMathPara>
    </w:p>
    <w:p w14:paraId="7F2576C3" w14:textId="77777777" w:rsidR="00AA4BAB" w:rsidRPr="00AA4BAB" w:rsidRDefault="00AA4BAB" w:rsidP="00AA4BAB">
      <w:pPr>
        <w:spacing w:line="480" w:lineRule="auto"/>
        <w:ind w:firstLine="420"/>
      </w:pPr>
    </w:p>
    <w:p w14:paraId="20852AC2" w14:textId="20B45446" w:rsidR="00173788" w:rsidRPr="00CA337B" w:rsidRDefault="00CA337B" w:rsidP="00AA4BAB">
      <w:pPr>
        <w:spacing w:line="480" w:lineRule="auto"/>
      </w:pPr>
      <w:r w:rsidRPr="00CA337B">
        <w:rPr>
          <w:rFonts w:hint="eastAsia"/>
          <w:b/>
          <w:bCs/>
        </w:rPr>
        <w:t>（</w:t>
      </w:r>
      <w:r w:rsidRPr="00CA337B">
        <w:rPr>
          <w:rFonts w:hint="eastAsia"/>
          <w:b/>
          <w:bCs/>
        </w:rPr>
        <w:t>3</w:t>
      </w:r>
      <w:r w:rsidRPr="00CA337B">
        <w:rPr>
          <w:rFonts w:hint="eastAsia"/>
          <w:b/>
          <w:bCs/>
        </w:rPr>
        <w:t>）</w:t>
      </w:r>
      <w:r w:rsidR="00173788" w:rsidRPr="00CA337B">
        <w:rPr>
          <w:rFonts w:hint="eastAsia"/>
          <w:b/>
          <w:bCs/>
        </w:rPr>
        <w:t>逆运动学解算</w:t>
      </w:r>
    </w:p>
    <w:p w14:paraId="556139EA" w14:textId="77777777" w:rsidR="008B675A" w:rsidRDefault="00C264FC" w:rsidP="00AA4BAB">
      <w:pPr>
        <w:spacing w:line="480" w:lineRule="auto"/>
        <w:ind w:firstLine="420"/>
      </w:pPr>
      <w:r>
        <w:rPr>
          <w:rFonts w:hint="eastAsia"/>
        </w:rPr>
        <w:t>得到</w:t>
      </w:r>
      <w:r w:rsidR="00794F53">
        <w:rPr>
          <w:rFonts w:hint="eastAsia"/>
        </w:rPr>
        <w:t>运动学方程之后，便可进行</w:t>
      </w:r>
      <w:r w:rsidR="00794F53" w:rsidRPr="00794F53">
        <w:rPr>
          <w:rFonts w:hint="eastAsia"/>
        </w:rPr>
        <w:t>反解</w:t>
      </w:r>
      <w:r w:rsidR="0034100B">
        <w:rPr>
          <w:rFonts w:hint="eastAsia"/>
        </w:rPr>
        <w:t>。</w:t>
      </w:r>
    </w:p>
    <w:p w14:paraId="24CA9081" w14:textId="60693CEF" w:rsidR="00522FC3" w:rsidRDefault="0034100B" w:rsidP="00AA4BAB">
      <w:pPr>
        <w:spacing w:line="480" w:lineRule="auto"/>
      </w:pPr>
      <w:r>
        <w:rPr>
          <w:rFonts w:hint="eastAsia"/>
        </w:rPr>
        <w:t>已知机械臂末端的空间坐标（</w:t>
      </w:r>
      <w:r>
        <w:rPr>
          <w:rFonts w:hint="eastAsia"/>
        </w:rPr>
        <w:t>X</w:t>
      </w:r>
      <w:r>
        <w:rPr>
          <w:rFonts w:hint="eastAsia"/>
        </w:rPr>
        <w:t>，</w:t>
      </w:r>
      <w:r>
        <w:t>Y</w:t>
      </w:r>
      <w:r>
        <w:rPr>
          <w:rFonts w:hint="eastAsia"/>
        </w:rPr>
        <w:t>，</w:t>
      </w:r>
      <w:r>
        <w:t>Z</w:t>
      </w:r>
      <w:r>
        <w:rPr>
          <w:rFonts w:hint="eastAsia"/>
        </w:rPr>
        <w:t>）</w:t>
      </w:r>
      <w:r w:rsidR="008B675A">
        <w:rPr>
          <w:rFonts w:hint="eastAsia"/>
        </w:rPr>
        <w:t>，需要</w:t>
      </w:r>
      <w:r w:rsidR="00794F53" w:rsidRPr="00794F53">
        <w:rPr>
          <w:rFonts w:hint="eastAsia"/>
        </w:rPr>
        <w:t>求解</w:t>
      </w:r>
      <w:r w:rsidR="008B675A">
        <w:rPr>
          <w:rFonts w:hint="eastAsia"/>
        </w:rPr>
        <w:t>每一个电机的角度</w:t>
      </w:r>
      <w:r w:rsidR="00A1764B">
        <w:rPr>
          <w:rFonts w:hint="eastAsia"/>
        </w:rPr>
        <w:t>。</w:t>
      </w:r>
    </w:p>
    <w:p w14:paraId="1C3727EC" w14:textId="0B0339D1" w:rsidR="00AA4BAB" w:rsidRPr="00D6734A" w:rsidRDefault="00452C84" w:rsidP="00AA4BAB">
      <w:pPr>
        <w:spacing w:line="480" w:lineRule="auto"/>
      </w:pPr>
      <w:r>
        <w:rPr>
          <w:rFonts w:hint="eastAsia"/>
        </w:rPr>
        <w:t>即</w:t>
      </w:r>
      <w:r w:rsidR="00794F53" w:rsidRPr="00794F53">
        <w:rPr>
          <w:rFonts w:hint="eastAsia"/>
        </w:rPr>
        <w:t>（</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sidR="00977F96">
        <w:rPr>
          <w:rFonts w:hint="eastAsia"/>
        </w:rPr>
        <w:t>，</w:t>
      </w:r>
      <m:oMath>
        <m:sSub>
          <m:sSubPr>
            <m:ctrlPr>
              <w:rPr>
                <w:rFonts w:ascii="Cambria Math" w:hAnsi="Cambria Math"/>
                <w:i/>
              </w:rPr>
            </m:ctrlPr>
          </m:sSubPr>
          <m:e>
            <m:r>
              <w:rPr>
                <w:rFonts w:ascii="Cambria Math" w:hAnsi="Cambria Math"/>
              </w:rPr>
              <m:t>θ</m:t>
            </m:r>
          </m:e>
          <m:sub>
            <m:r>
              <w:rPr>
                <w:rFonts w:ascii="Cambria Math" w:hAnsi="Cambria Math"/>
              </w:rPr>
              <m:t>2</m:t>
            </m:r>
          </m:sub>
        </m:sSub>
      </m:oMath>
      <w:r w:rsidR="0095125C">
        <w:rPr>
          <w:rFonts w:hint="eastAsia"/>
        </w:rPr>
        <w:t>，</w:t>
      </w:r>
      <m:oMath>
        <m:sSub>
          <m:sSubPr>
            <m:ctrlPr>
              <w:rPr>
                <w:rFonts w:ascii="Cambria Math" w:hAnsi="Cambria Math"/>
                <w:i/>
              </w:rPr>
            </m:ctrlPr>
          </m:sSubPr>
          <m:e>
            <m:r>
              <w:rPr>
                <w:rFonts w:ascii="Cambria Math" w:hAnsi="Cambria Math"/>
              </w:rPr>
              <m:t>θ</m:t>
            </m:r>
          </m:e>
          <m:sub>
            <m:r>
              <w:rPr>
                <w:rFonts w:ascii="Cambria Math" w:hAnsi="Cambria Math"/>
              </w:rPr>
              <m:t>3</m:t>
            </m:r>
          </m:sub>
        </m:sSub>
      </m:oMath>
      <w:r w:rsidR="00794F53" w:rsidRPr="00794F53">
        <w:rPr>
          <w:rFonts w:hint="eastAsia"/>
        </w:rPr>
        <w:t>）</w:t>
      </w:r>
      <w:r w:rsidR="00CF398A">
        <w:rPr>
          <w:rFonts w:hint="eastAsia"/>
        </w:rPr>
        <w:t>，其中</w:t>
      </w:r>
      <m:oMath>
        <m:r>
          <w:rPr>
            <w:rFonts w:ascii="Cambria Math" w:hAnsi="Cambria Math"/>
            <w:lang w:val="el-GR"/>
          </w:rPr>
          <m:t>φ</m:t>
        </m:r>
        <m:r>
          <w:rPr>
            <w:rFonts w:ascii="Cambria Math" w:hAnsi="Cambria Math"/>
          </w:rPr>
          <m:t>i=</m:t>
        </m:r>
        <m:f>
          <m:fPr>
            <m:ctrlPr>
              <w:rPr>
                <w:rFonts w:ascii="Cambria Math" w:hAnsi="Cambria Math"/>
                <w:i/>
                <w:iCs/>
              </w:rPr>
            </m:ctrlPr>
          </m:fPr>
          <m:num>
            <m:r>
              <w:rPr>
                <w:rFonts w:ascii="Cambria Math" w:hAnsi="Cambria Math"/>
              </w:rPr>
              <m:t>2i-2</m:t>
            </m:r>
          </m:num>
          <m:den>
            <m:r>
              <w:rPr>
                <w:rFonts w:ascii="Cambria Math" w:hAnsi="Cambria Math"/>
              </w:rPr>
              <m:t>3</m:t>
            </m:r>
          </m:den>
        </m:f>
        <m:r>
          <w:rPr>
            <w:rFonts w:ascii="Cambria Math" w:hAnsi="Cambria Math"/>
          </w:rPr>
          <m:t xml:space="preserve"> </m:t>
        </m:r>
        <m:r>
          <m:rPr>
            <m:sty m:val="p"/>
          </m:rPr>
          <w:rPr>
            <w:rFonts w:ascii="Cambria Math" w:hAnsi="Cambria Math"/>
          </w:rPr>
          <m:t>π</m:t>
        </m:r>
      </m:oMath>
      <w:r w:rsidR="00DE3B27" w:rsidRPr="00DE3B27">
        <w:rPr>
          <w:rFonts w:hint="eastAsia"/>
          <w:lang w:val="el-GR"/>
        </w:rPr>
        <w:t xml:space="preserve"> </w:t>
      </w:r>
      <w:r w:rsidR="00DE3B27" w:rsidRPr="00DE3B27">
        <w:rPr>
          <w:rFonts w:hint="eastAsia"/>
        </w:rPr>
        <w:t>，</w:t>
      </w:r>
      <w:r w:rsidR="00DE3B27" w:rsidRPr="00DE3B27">
        <w:rPr>
          <w:rFonts w:hint="eastAsia"/>
        </w:rPr>
        <w:t>(</w:t>
      </w:r>
      <m:oMath>
        <m:r>
          <w:rPr>
            <w:rFonts w:ascii="Cambria Math" w:hAnsi="Cambria Math"/>
          </w:rPr>
          <m:t>i </m:t>
        </m:r>
      </m:oMath>
      <w:r w:rsidR="00DE3B27" w:rsidRPr="00DE3B27">
        <w:rPr>
          <w:rFonts w:hint="eastAsia"/>
        </w:rPr>
        <w:t>=1,2,3)</w:t>
      </w:r>
      <w:r w:rsidR="000940CC">
        <w:rPr>
          <w:rFonts w:hint="eastAsia"/>
        </w:rPr>
        <w:t>。</w:t>
      </w:r>
    </w:p>
    <w:p w14:paraId="26244032" w14:textId="30FCD02B" w:rsidR="005576A5" w:rsidRDefault="00500A7C" w:rsidP="00AA4BAB">
      <w:pPr>
        <w:spacing w:line="480" w:lineRule="auto"/>
        <w:jc w:val="left"/>
      </w:pPr>
      <m:oMath>
        <m:r>
          <w:rPr>
            <w:rFonts w:ascii="Cambria Math" w:hAnsi="Cambria Math"/>
          </w:rPr>
          <w:lastRenderedPageBreak/>
          <m:t xml:space="preserve">                </m:t>
        </m:r>
        <m:sSup>
          <m:sSupPr>
            <m:ctrlPr>
              <w:rPr>
                <w:rFonts w:ascii="Cambria Math" w:hAnsi="Cambria Math"/>
                <w:i/>
                <w:iCs/>
              </w:rPr>
            </m:ctrlPr>
          </m:sSupPr>
          <m:e>
            <m:r>
              <m:rPr>
                <m:nor/>
              </m:rPr>
              <w:rPr>
                <w:rFonts w:hint="eastAsia"/>
              </w:rPr>
              <m:t>[</m:t>
            </m:r>
            <m:d>
              <m:dPr>
                <m:ctrlPr>
                  <w:rPr>
                    <w:rFonts w:ascii="Cambria Math" w:hAnsi="Cambria Math"/>
                    <w:i/>
                    <w:iCs/>
                  </w:rPr>
                </m:ctrlPr>
              </m:dPr>
              <m:e>
                <m:r>
                  <w:rPr>
                    <w:rFonts w:ascii="Cambria Math" w:hAnsi="Cambria Math"/>
                  </w:rPr>
                  <m:t>R+Lcosθi-r</m:t>
                </m:r>
              </m:e>
            </m:d>
            <m:r>
              <w:rPr>
                <w:rFonts w:ascii="Cambria Math" w:hAnsi="Cambria Math"/>
              </w:rPr>
              <m:t>cos</m:t>
            </m:r>
            <m:r>
              <w:rPr>
                <w:rFonts w:ascii="Cambria Math" w:hAnsi="Cambria Math"/>
                <w:lang w:val="el-GR"/>
              </w:rPr>
              <m:t>φ</m:t>
            </m:r>
            <m:r>
              <w:rPr>
                <w:rFonts w:ascii="Cambria Math" w:hAnsi="Cambria Math"/>
              </w:rPr>
              <m:t>i-x</m:t>
            </m:r>
            <m:r>
              <m:rPr>
                <m:nor/>
              </m:rPr>
              <w:rPr>
                <w:rFonts w:hint="eastAsia"/>
              </w:rPr>
              <m:t>]</m:t>
            </m:r>
            <m:r>
              <w:rPr>
                <w:rFonts w:ascii="Cambria Math" w:hAnsi="Cambria Math"/>
              </w:rPr>
              <m:t> </m:t>
            </m:r>
          </m:e>
          <m:sup>
            <m:r>
              <w:rPr>
                <w:rFonts w:ascii="Cambria Math" w:hAnsi="Cambria Math"/>
              </w:rPr>
              <m:t>2</m:t>
            </m:r>
          </m:sup>
        </m:sSup>
      </m:oMath>
      <w:r w:rsidR="00DE5616" w:rsidRPr="00DE5616">
        <w:rPr>
          <w:rFonts w:hint="eastAsia"/>
        </w:rPr>
        <w:t>+</w:t>
      </w:r>
    </w:p>
    <w:p w14:paraId="26F912A2" w14:textId="7CD522DF" w:rsidR="007371FE" w:rsidRPr="00775036" w:rsidRDefault="0059442D" w:rsidP="00AA4BAB">
      <w:pPr>
        <w:spacing w:line="480" w:lineRule="auto"/>
        <w:jc w:val="center"/>
      </w:pPr>
      <m:oMath>
        <m:sSup>
          <m:sSupPr>
            <m:ctrlPr>
              <w:rPr>
                <w:rFonts w:ascii="Cambria Math" w:hAnsi="Cambria Math"/>
                <w:i/>
                <w:iCs/>
              </w:rPr>
            </m:ctrlPr>
          </m:sSupPr>
          <m:e>
            <m:r>
              <m:rPr>
                <m:nor/>
              </m:rPr>
              <w:rPr>
                <w:rFonts w:hint="eastAsia"/>
              </w:rPr>
              <m:t>[</m:t>
            </m:r>
            <m:d>
              <m:dPr>
                <m:ctrlPr>
                  <w:rPr>
                    <w:rFonts w:ascii="Cambria Math" w:hAnsi="Cambria Math"/>
                    <w:i/>
                    <w:iCs/>
                  </w:rPr>
                </m:ctrlPr>
              </m:dPr>
              <m:e>
                <m:r>
                  <w:rPr>
                    <w:rFonts w:ascii="Cambria Math" w:hAnsi="Cambria Math"/>
                  </w:rPr>
                  <m:t>R+Lcosθi-r</m:t>
                </m:r>
              </m:e>
            </m:d>
            <m:r>
              <w:rPr>
                <w:rFonts w:ascii="Cambria Math" w:hAnsi="Cambria Math"/>
              </w:rPr>
              <m:t>sin</m:t>
            </m:r>
            <m:r>
              <w:rPr>
                <w:rFonts w:ascii="Cambria Math" w:hAnsi="Cambria Math"/>
                <w:lang w:val="el-GR"/>
              </w:rPr>
              <m:t>φ</m:t>
            </m:r>
            <m:r>
              <w:rPr>
                <w:rFonts w:ascii="Cambria Math" w:hAnsi="Cambria Math"/>
              </w:rPr>
              <m:t>i-y</m:t>
            </m:r>
            <m:r>
              <m:rPr>
                <m:nor/>
              </m:rPr>
              <w:rPr>
                <w:rFonts w:hint="eastAsia"/>
              </w:rPr>
              <m:t>]</m:t>
            </m:r>
          </m:e>
          <m:sup>
            <m:r>
              <w:rPr>
                <w:rFonts w:ascii="Cambria Math" w:hAnsi="Cambria Math"/>
              </w:rPr>
              <m:t>2</m:t>
            </m:r>
          </m:sup>
        </m:sSup>
      </m:oMath>
      <w:r w:rsidR="00DE5616" w:rsidRPr="00DE5616">
        <w:rPr>
          <w:rFonts w:hint="eastAsia"/>
        </w:rPr>
        <w:t>+</w:t>
      </w:r>
      <m:oMath>
        <m:sSup>
          <m:sSupPr>
            <m:ctrlPr>
              <w:rPr>
                <w:rFonts w:ascii="Cambria Math" w:hAnsi="Cambria Math"/>
                <w:i/>
                <w:iCs/>
              </w:rPr>
            </m:ctrlPr>
          </m:sSupPr>
          <m:e>
            <m:r>
              <m:rPr>
                <m:nor/>
              </m:rPr>
              <w:rPr>
                <w:rFonts w:hint="eastAsia"/>
              </w:rPr>
              <m:t>[</m:t>
            </m:r>
            <m:r>
              <w:rPr>
                <w:rFonts w:ascii="Cambria Math" w:hAnsi="Cambria Math"/>
              </w:rPr>
              <m:t>-L</m:t>
            </m:r>
            <m:r>
              <m:rPr>
                <m:nor/>
              </m:rPr>
              <m:t>sin</m:t>
            </m:r>
            <m:r>
              <w:rPr>
                <w:rFonts w:ascii="Cambria Math"/>
              </w:rPr>
              <m:t>θ</m:t>
            </m:r>
            <m:r>
              <w:rPr>
                <w:rFonts w:ascii="Cambria Math" w:hAnsi="Cambria Math"/>
              </w:rPr>
              <m:t>i-z</m:t>
            </m:r>
            <m:r>
              <m:rPr>
                <m:nor/>
              </m:rPr>
              <w:rPr>
                <w:rFonts w:hint="eastAsia"/>
              </w:rPr>
              <m:t>] </m:t>
            </m:r>
          </m:e>
          <m:sup>
            <m:r>
              <w:rPr>
                <w:rFonts w:ascii="Cambria Math" w:hAnsi="Cambria Math"/>
              </w:rPr>
              <m:t>2</m:t>
            </m:r>
          </m:sup>
        </m:sSup>
      </m:oMath>
      <w:r w:rsidR="00DE5616" w:rsidRPr="00DE5616">
        <w:rPr>
          <w:rFonts w:hint="eastAsia"/>
        </w:rPr>
        <w:t>=</w:t>
      </w:r>
      <m:oMath>
        <m:sSup>
          <m:sSupPr>
            <m:ctrlPr>
              <w:rPr>
                <w:rFonts w:ascii="Cambria Math" w:hAnsi="Cambria Math"/>
                <w:i/>
                <w:iCs/>
              </w:rPr>
            </m:ctrlPr>
          </m:sSupPr>
          <m:e>
            <m:r>
              <m:rPr>
                <m:nor/>
              </m:rPr>
              <m:t> </m:t>
            </m:r>
            <m:r>
              <m:rPr>
                <m:nor/>
              </m:rPr>
              <w:rPr>
                <w:rFonts w:hint="eastAsia"/>
              </w:rPr>
              <m:t>La </m:t>
            </m:r>
          </m:e>
          <m:sup>
            <m:r>
              <w:rPr>
                <w:rFonts w:ascii="Cambria Math" w:hAnsi="Cambria Math"/>
              </w:rPr>
              <m:t>2</m:t>
            </m:r>
          </m:sup>
        </m:sSup>
      </m:oMath>
      <w:r w:rsidR="0007148C">
        <w:t xml:space="preserve">     </w:t>
      </w:r>
      <w:r w:rsidR="00500A7C">
        <w:t xml:space="preserve"> </w:t>
      </w:r>
      <w:r w:rsidR="0007148C">
        <w:t xml:space="preserve"> </w:t>
      </w:r>
      <w:r w:rsidR="00DE5616" w:rsidRPr="00DE5616">
        <w:rPr>
          <w:rFonts w:hint="eastAsia"/>
        </w:rPr>
        <w:t>①</w:t>
      </w:r>
    </w:p>
    <w:p w14:paraId="74B1B111" w14:textId="27F235F3" w:rsidR="005576A5" w:rsidRPr="00896915" w:rsidRDefault="00DE5616" w:rsidP="002E534E">
      <w:pPr>
        <w:spacing w:line="480" w:lineRule="auto"/>
      </w:pPr>
      <w:r w:rsidRPr="00DE5616">
        <w:t>1</w:t>
      </w:r>
      <w:r w:rsidRPr="00DE5616">
        <w:rPr>
          <w:rFonts w:hint="eastAsia"/>
        </w:rPr>
        <w:t>、将</w:t>
      </w:r>
      <m:oMath>
        <m:r>
          <w:rPr>
            <w:rFonts w:ascii="Cambria Math" w:hAnsi="Cambria Math"/>
            <w:lang w:val="el-GR"/>
          </w:rPr>
          <m:t>φ</m:t>
        </m:r>
        <m:r>
          <w:rPr>
            <w:rFonts w:ascii="Cambria Math" w:hAnsi="Cambria Math"/>
          </w:rPr>
          <m:t>1=0</m:t>
        </m:r>
        <m:r>
          <w:rPr>
            <w:rFonts w:ascii="Cambria Math" w:hAnsi="Cambria Math" w:hint="eastAsia"/>
          </w:rPr>
          <m:t>，</m:t>
        </m:r>
        <m:r>
          <w:rPr>
            <w:rFonts w:ascii="Cambria Math" w:hAnsi="Cambria Math"/>
            <w:lang w:val="el-GR"/>
          </w:rPr>
          <m:t>φ</m:t>
        </m:r>
        <m:r>
          <w:rPr>
            <w:rFonts w:ascii="Cambria Math" w:hAnsi="Cambria Math"/>
          </w:rPr>
          <m:t>2=</m:t>
        </m:r>
        <m:f>
          <m:fPr>
            <m:ctrlPr>
              <w:rPr>
                <w:rFonts w:ascii="Cambria Math" w:hAnsi="Cambria Math"/>
                <w:i/>
                <w:iCs/>
              </w:rPr>
            </m:ctrlPr>
          </m:fPr>
          <m:num>
            <m:r>
              <w:rPr>
                <w:rFonts w:ascii="Cambria Math" w:hAnsi="Cambria Math"/>
              </w:rPr>
              <m:t>2</m:t>
            </m:r>
          </m:num>
          <m:den>
            <m:r>
              <w:rPr>
                <w:rFonts w:ascii="Cambria Math" w:hAnsi="Cambria Math"/>
              </w:rPr>
              <m:t>3</m:t>
            </m:r>
          </m:den>
        </m:f>
        <m:r>
          <w:rPr>
            <w:rFonts w:ascii="Cambria Math" w:hAnsi="Cambria Math"/>
            <w:lang w:val="el-GR"/>
          </w:rPr>
          <m:t>π</m:t>
        </m:r>
        <m:r>
          <w:rPr>
            <w:rFonts w:ascii="Cambria Math" w:hAnsi="Cambria Math" w:hint="eastAsia"/>
          </w:rPr>
          <m:t>，</m:t>
        </m:r>
      </m:oMath>
      <w:r w:rsidRPr="00DE5616">
        <w:rPr>
          <w:lang w:val="el-GR"/>
        </w:rPr>
        <w:t xml:space="preserve"> </w:t>
      </w:r>
      <m:oMath>
        <m:r>
          <w:rPr>
            <w:rFonts w:ascii="Cambria Math" w:hAnsi="Cambria Math"/>
            <w:lang w:val="el-GR"/>
          </w:rPr>
          <m:t>φ</m:t>
        </m:r>
        <m:r>
          <w:rPr>
            <w:rFonts w:ascii="Cambria Math" w:hAnsi="Cambria Math"/>
          </w:rPr>
          <m:t>3=</m:t>
        </m:r>
        <m:f>
          <m:fPr>
            <m:ctrlPr>
              <w:rPr>
                <w:rFonts w:ascii="Cambria Math" w:hAnsi="Cambria Math"/>
                <w:i/>
                <w:iCs/>
              </w:rPr>
            </m:ctrlPr>
          </m:fPr>
          <m:num>
            <m:r>
              <w:rPr>
                <w:rFonts w:ascii="Cambria Math" w:hAnsi="Cambria Math"/>
              </w:rPr>
              <m:t>4</m:t>
            </m:r>
          </m:num>
          <m:den>
            <m:r>
              <w:rPr>
                <w:rFonts w:ascii="Cambria Math" w:hAnsi="Cambria Math"/>
              </w:rPr>
              <m:t>3</m:t>
            </m:r>
          </m:den>
        </m:f>
        <m:r>
          <w:rPr>
            <w:rFonts w:ascii="Cambria Math" w:hAnsi="Cambria Math"/>
            <w:lang w:val="el-GR"/>
          </w:rPr>
          <m:t>π</m:t>
        </m:r>
      </m:oMath>
      <w:r w:rsidRPr="00DE5616">
        <w:rPr>
          <w:rFonts w:hint="eastAsia"/>
        </w:rPr>
        <w:t>分别代入①式得：</w:t>
      </w:r>
    </w:p>
    <w:p w14:paraId="728D1A70" w14:textId="54CACCC0" w:rsidR="00373A60" w:rsidRPr="00896915" w:rsidRDefault="0059442D" w:rsidP="002E534E">
      <w:pPr>
        <w:spacing w:line="480" w:lineRule="auto"/>
        <w:jc w:val="center"/>
      </w:pPr>
      <m:oMath>
        <m:sSup>
          <m:sSupPr>
            <m:ctrlPr>
              <w:rPr>
                <w:rFonts w:ascii="Cambria Math" w:hAnsi="Cambria Math"/>
                <w:i/>
                <w:iCs/>
              </w:rPr>
            </m:ctrlPr>
          </m:sSupPr>
          <m:e>
            <m:r>
              <m:rPr>
                <m:nor/>
              </m:rPr>
              <w:rPr>
                <w:rFonts w:hint="eastAsia"/>
              </w:rPr>
              <m:t>[</m:t>
            </m:r>
            <m:d>
              <m:dPr>
                <m:ctrlPr>
                  <w:rPr>
                    <w:rFonts w:ascii="Cambria Math" w:hAnsi="Cambria Math"/>
                    <w:i/>
                    <w:iCs/>
                  </w:rPr>
                </m:ctrlPr>
              </m:dPr>
              <m:e>
                <m:r>
                  <w:rPr>
                    <w:rFonts w:ascii="Cambria Math" w:hAnsi="Cambria Math"/>
                  </w:rPr>
                  <m:t>R+Lcos</m:t>
                </m:r>
                <m:sSub>
                  <m:sSubPr>
                    <m:ctrlPr>
                      <w:rPr>
                        <w:rFonts w:ascii="Cambria Math" w:hAnsi="Cambria Math"/>
                        <w:i/>
                        <w:iCs/>
                      </w:rPr>
                    </m:ctrlPr>
                  </m:sSubPr>
                  <m:e>
                    <m:r>
                      <w:rPr>
                        <w:rFonts w:ascii="Cambria Math" w:hAnsi="Cambria Math"/>
                      </w:rPr>
                      <m:t>θ</m:t>
                    </m:r>
                  </m:e>
                  <m:sub>
                    <m:r>
                      <w:rPr>
                        <w:rFonts w:ascii="Cambria Math" w:hAnsi="Cambria Math"/>
                      </w:rPr>
                      <m:t>1</m:t>
                    </m:r>
                  </m:sub>
                </m:sSub>
                <m:r>
                  <w:rPr>
                    <w:rFonts w:ascii="Cambria Math" w:hAnsi="Cambria Math"/>
                  </w:rPr>
                  <m:t>-r</m:t>
                </m:r>
              </m:e>
            </m:d>
            <m:r>
              <w:rPr>
                <w:rFonts w:ascii="Cambria Math" w:hAnsi="Cambria Math"/>
              </w:rPr>
              <m:t>-x</m:t>
            </m:r>
            <m:r>
              <m:rPr>
                <m:nor/>
              </m:rPr>
              <w:rPr>
                <w:rFonts w:hint="eastAsia"/>
              </w:rPr>
              <m:t>]</m:t>
            </m:r>
            <m:r>
              <w:rPr>
                <w:rFonts w:ascii="Cambria Math" w:hAnsi="Cambria Math"/>
              </w:rPr>
              <m:t> </m:t>
            </m:r>
          </m:e>
          <m:sup>
            <m:r>
              <w:rPr>
                <w:rFonts w:ascii="Cambria Math" w:hAnsi="Cambria Math"/>
              </w:rPr>
              <m:t>2</m:t>
            </m:r>
          </m:sup>
        </m:sSup>
      </m:oMath>
      <w:r w:rsidR="00DE5616" w:rsidRPr="00DE5616">
        <w:rPr>
          <w:rFonts w:hint="eastAsia"/>
        </w:rPr>
        <w:t>+</w:t>
      </w:r>
      <m:oMath>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L</m:t>
                </m:r>
                <m:r>
                  <m:rPr>
                    <m:nor/>
                  </m:rPr>
                  <w:rPr>
                    <w:i/>
                    <w:iCs/>
                  </w:rPr>
                  <m:t>sin</m:t>
                </m:r>
                <m:sSub>
                  <m:sSubPr>
                    <m:ctrlPr>
                      <w:rPr>
                        <w:rFonts w:ascii="Cambria Math" w:hAnsi="Cambria Math"/>
                        <w:i/>
                        <w:iCs/>
                      </w:rPr>
                    </m:ctrlPr>
                  </m:sSubPr>
                  <m:e>
                    <m:r>
                      <w:rPr>
                        <w:rFonts w:ascii="Cambria Math"/>
                      </w:rPr>
                      <m:t>θ</m:t>
                    </m:r>
                  </m:e>
                  <m:sub>
                    <m:r>
                      <w:rPr>
                        <w:rFonts w:ascii="Cambria Math" w:hAnsi="Cambria Math"/>
                      </w:rPr>
                      <m:t>1</m:t>
                    </m:r>
                  </m:sub>
                </m:sSub>
                <m:r>
                  <w:rPr>
                    <w:rFonts w:ascii="Cambria Math" w:hAnsi="Cambria Math"/>
                  </w:rPr>
                  <m:t>+z</m:t>
                </m:r>
              </m:e>
            </m:d>
          </m:e>
          <m:sup>
            <m:r>
              <w:rPr>
                <w:rFonts w:ascii="Cambria Math" w:hAnsi="Cambria Math"/>
              </w:rPr>
              <m:t>2</m:t>
            </m:r>
          </m:sup>
        </m:sSup>
      </m:oMath>
      <w:r w:rsidR="00DE5616" w:rsidRPr="00DE5616">
        <w:rPr>
          <w:rFonts w:hint="eastAsia"/>
        </w:rPr>
        <w:t>=</w:t>
      </w:r>
      <m:oMath>
        <m:sSup>
          <m:sSupPr>
            <m:ctrlPr>
              <w:rPr>
                <w:rFonts w:ascii="Cambria Math" w:hAnsi="Cambria Math"/>
                <w:i/>
                <w:iCs/>
              </w:rPr>
            </m:ctrlPr>
          </m:sSupPr>
          <m:e>
            <m:r>
              <m:rPr>
                <m:nor/>
              </m:rPr>
              <m:t> </m:t>
            </m:r>
            <m:r>
              <m:rPr>
                <m:nor/>
              </m:rPr>
              <w:rPr>
                <w:rFonts w:hint="eastAsia"/>
              </w:rPr>
              <m:t>La </m:t>
            </m:r>
          </m:e>
          <m:sup>
            <m:r>
              <w:rPr>
                <w:rFonts w:ascii="Cambria Math" w:hAnsi="Cambria Math"/>
              </w:rPr>
              <m:t>2</m:t>
            </m:r>
          </m:sup>
        </m:sSup>
      </m:oMath>
      <w:r w:rsidR="00DE5616" w:rsidRPr="00DE5616">
        <w:rPr>
          <w:rFonts w:hint="eastAsia"/>
        </w:rPr>
        <w:t xml:space="preserve">   </w:t>
      </w:r>
      <w:r w:rsidR="00500A7C">
        <w:t xml:space="preserve">  </w:t>
      </w:r>
      <w:r w:rsidR="00DE5616" w:rsidRPr="00DE5616">
        <w:rPr>
          <w:rFonts w:hint="eastAsia"/>
        </w:rPr>
        <w:t xml:space="preserve">    </w:t>
      </w:r>
      <w:r w:rsidR="00DE5616" w:rsidRPr="00DE5616">
        <w:rPr>
          <w:rFonts w:hint="eastAsia"/>
        </w:rPr>
        <w:t>②</w:t>
      </w:r>
    </w:p>
    <w:p w14:paraId="1BAEDC17" w14:textId="18071974" w:rsidR="005576A5" w:rsidRDefault="00D10D4C" w:rsidP="002E534E">
      <w:pPr>
        <w:spacing w:line="480" w:lineRule="auto"/>
        <w:ind w:firstLineChars="300" w:firstLine="720"/>
        <w:jc w:val="left"/>
      </w:pPr>
      <m:oMath>
        <m:r>
          <w:rPr>
            <w:rFonts w:ascii="Cambria Math" w:hAnsi="Cambria Math"/>
          </w:rPr>
          <m:t xml:space="preserve">    </m:t>
        </m:r>
        <m:sSup>
          <m:sSupPr>
            <m:ctrlPr>
              <w:rPr>
                <w:rFonts w:ascii="Cambria Math" w:hAnsi="Cambria Math"/>
                <w:i/>
                <w:iCs/>
              </w:rPr>
            </m:ctrlPr>
          </m:sSupPr>
          <m:e>
            <m:r>
              <m:rPr>
                <m:nor/>
              </m:rPr>
              <w:rPr>
                <w:rFonts w:hint="eastAsia"/>
              </w:rPr>
              <m:t>[</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r>
                  <w:rPr>
                    <w:rFonts w:ascii="Cambria Math" w:hAnsi="Cambria Math"/>
                  </w:rPr>
                  <m:t>R+Lcos</m:t>
                </m:r>
                <m:sSub>
                  <m:sSubPr>
                    <m:ctrlPr>
                      <w:rPr>
                        <w:rFonts w:ascii="Cambria Math" w:hAnsi="Cambria Math"/>
                        <w:i/>
                        <w:iCs/>
                      </w:rPr>
                    </m:ctrlPr>
                  </m:sSubPr>
                  <m:e>
                    <m:r>
                      <w:rPr>
                        <w:rFonts w:ascii="Cambria Math" w:hAnsi="Cambria Math"/>
                      </w:rPr>
                      <m:t>θ</m:t>
                    </m:r>
                  </m:e>
                  <m:sub>
                    <m:r>
                      <w:rPr>
                        <w:rFonts w:ascii="Cambria Math" w:hAnsi="Cambria Math"/>
                      </w:rPr>
                      <m:t>2</m:t>
                    </m:r>
                  </m:sub>
                </m:sSub>
                <m:r>
                  <w:rPr>
                    <w:rFonts w:ascii="Cambria Math" w:hAnsi="Cambria Math"/>
                  </w:rPr>
                  <m:t>-r</m:t>
                </m:r>
              </m:e>
            </m:d>
            <m:r>
              <w:rPr>
                <w:rFonts w:ascii="Cambria Math" w:hAnsi="Cambria Math"/>
              </w:rPr>
              <m:t>-x</m:t>
            </m:r>
            <m:r>
              <m:rPr>
                <m:nor/>
              </m:rPr>
              <w:rPr>
                <w:rFonts w:hint="eastAsia"/>
              </w:rPr>
              <m:t>]</m:t>
            </m:r>
            <m:r>
              <w:rPr>
                <w:rFonts w:ascii="Cambria Math" w:hAnsi="Cambria Math"/>
              </w:rPr>
              <m:t> </m:t>
            </m:r>
          </m:e>
          <m:sup>
            <m:r>
              <w:rPr>
                <w:rFonts w:ascii="Cambria Math" w:hAnsi="Cambria Math"/>
              </w:rPr>
              <m:t>2</m:t>
            </m:r>
          </m:sup>
        </m:sSup>
      </m:oMath>
      <w:r w:rsidR="00DE5616" w:rsidRPr="00DE5616">
        <w:rPr>
          <w:rFonts w:hint="eastAsia"/>
        </w:rPr>
        <w:t>+</w:t>
      </w:r>
    </w:p>
    <w:p w14:paraId="7489E79D" w14:textId="66AECCC8" w:rsidR="00B60F8B" w:rsidRDefault="0059442D" w:rsidP="002E534E">
      <w:pPr>
        <w:spacing w:line="480" w:lineRule="auto"/>
        <w:jc w:val="center"/>
      </w:pPr>
      <m:oMath>
        <m:sSup>
          <m:sSupPr>
            <m:ctrlPr>
              <w:rPr>
                <w:rFonts w:ascii="Cambria Math" w:hAnsi="Cambria Math"/>
                <w:i/>
                <w:iCs/>
              </w:rPr>
            </m:ctrlPr>
          </m:sSupPr>
          <m:e>
            <m:r>
              <m:rPr>
                <m:nor/>
              </m:rPr>
              <w:rPr>
                <w:rFonts w:hint="eastAsia"/>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3</m:t>
                    </m:r>
                  </m:e>
                </m:rad>
              </m:num>
              <m:den>
                <m:r>
                  <w:rPr>
                    <w:rFonts w:ascii="Cambria Math" w:hAnsi="Cambria Math"/>
                  </w:rPr>
                  <m:t>2</m:t>
                </m:r>
              </m:den>
            </m:f>
            <m:d>
              <m:dPr>
                <m:ctrlPr>
                  <w:rPr>
                    <w:rFonts w:ascii="Cambria Math" w:hAnsi="Cambria Math"/>
                    <w:i/>
                    <w:iCs/>
                  </w:rPr>
                </m:ctrlPr>
              </m:dPr>
              <m:e>
                <m:r>
                  <w:rPr>
                    <w:rFonts w:ascii="Cambria Math" w:hAnsi="Cambria Math"/>
                  </w:rPr>
                  <m:t>R+Lcos</m:t>
                </m:r>
                <m:sSub>
                  <m:sSubPr>
                    <m:ctrlPr>
                      <w:rPr>
                        <w:rFonts w:ascii="Cambria Math" w:hAnsi="Cambria Math"/>
                        <w:i/>
                        <w:iCs/>
                      </w:rPr>
                    </m:ctrlPr>
                  </m:sSubPr>
                  <m:e>
                    <m:r>
                      <w:rPr>
                        <w:rFonts w:ascii="Cambria Math" w:hAnsi="Cambria Math"/>
                      </w:rPr>
                      <m:t>θ</m:t>
                    </m:r>
                  </m:e>
                  <m:sub>
                    <m:r>
                      <w:rPr>
                        <w:rFonts w:ascii="Cambria Math" w:hAnsi="Cambria Math"/>
                      </w:rPr>
                      <m:t>2</m:t>
                    </m:r>
                  </m:sub>
                </m:sSub>
                <m:r>
                  <w:rPr>
                    <w:rFonts w:ascii="Cambria Math" w:hAnsi="Cambria Math"/>
                  </w:rPr>
                  <m:t>-r</m:t>
                </m:r>
              </m:e>
            </m:d>
            <m:r>
              <w:rPr>
                <w:rFonts w:ascii="Cambria Math" w:hAnsi="Cambria Math"/>
              </w:rPr>
              <m:t>-y</m:t>
            </m:r>
            <m:r>
              <m:rPr>
                <m:nor/>
              </m:rPr>
              <w:rPr>
                <w:rFonts w:hint="eastAsia"/>
              </w:rPr>
              <m:t>]</m:t>
            </m:r>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L</m:t>
                </m:r>
                <m:r>
                  <m:rPr>
                    <m:nor/>
                  </m:rPr>
                  <w:rPr>
                    <w:i/>
                    <w:iCs/>
                  </w:rPr>
                  <m:t>sin</m:t>
                </m:r>
                <m:sSub>
                  <m:sSubPr>
                    <m:ctrlPr>
                      <w:rPr>
                        <w:rFonts w:ascii="Cambria Math" w:hAnsi="Cambria Math"/>
                        <w:i/>
                      </w:rPr>
                    </m:ctrlPr>
                  </m:sSubPr>
                  <m:e>
                    <m:r>
                      <w:rPr>
                        <w:rFonts w:ascii="Cambria Math"/>
                      </w:rPr>
                      <m:t>θ</m:t>
                    </m:r>
                  </m:e>
                  <m:sub>
                    <m:r>
                      <w:rPr>
                        <w:rFonts w:ascii="Cambria Math" w:hAnsi="Cambria Math"/>
                      </w:rPr>
                      <m:t>2</m:t>
                    </m:r>
                  </m:sub>
                </m:sSub>
                <m:r>
                  <w:rPr>
                    <w:rFonts w:ascii="Cambria Math" w:hAnsi="Cambria Math"/>
                  </w:rPr>
                  <m:t>+z</m:t>
                </m:r>
              </m:e>
            </m:d>
          </m:e>
          <m:sup>
            <m:r>
              <w:rPr>
                <w:rFonts w:ascii="Cambria Math" w:hAnsi="Cambria Math"/>
              </w:rPr>
              <m:t>2</m:t>
            </m:r>
          </m:sup>
        </m:sSup>
      </m:oMath>
      <w:r w:rsidR="00DE5616" w:rsidRPr="00DE5616">
        <w:rPr>
          <w:rFonts w:hint="eastAsia"/>
        </w:rPr>
        <w:t>=</w:t>
      </w:r>
      <m:oMath>
        <m:sSup>
          <m:sSupPr>
            <m:ctrlPr>
              <w:rPr>
                <w:rFonts w:ascii="Cambria Math" w:hAnsi="Cambria Math"/>
                <w:i/>
                <w:iCs/>
              </w:rPr>
            </m:ctrlPr>
          </m:sSupPr>
          <m:e>
            <m:r>
              <m:rPr>
                <m:nor/>
              </m:rPr>
              <m:t> </m:t>
            </m:r>
            <m:r>
              <m:rPr>
                <m:nor/>
              </m:rPr>
              <w:rPr>
                <w:rFonts w:hint="eastAsia"/>
              </w:rPr>
              <m:t>La </m:t>
            </m:r>
          </m:e>
          <m:sup>
            <m:r>
              <w:rPr>
                <w:rFonts w:ascii="Cambria Math" w:hAnsi="Cambria Math"/>
              </w:rPr>
              <m:t>2</m:t>
            </m:r>
          </m:sup>
        </m:sSup>
      </m:oMath>
      <w:r w:rsidR="00DE5616" w:rsidRPr="00DE5616">
        <w:rPr>
          <w:rFonts w:hint="eastAsia"/>
        </w:rPr>
        <w:t xml:space="preserve">       </w:t>
      </w:r>
      <w:r w:rsidR="00DB5DC0">
        <w:t xml:space="preserve">  </w:t>
      </w:r>
      <w:r w:rsidR="004327DD">
        <w:t xml:space="preserve"> </w:t>
      </w:r>
      <w:r w:rsidR="00DE5616" w:rsidRPr="00DE5616">
        <w:rPr>
          <w:rFonts w:hint="eastAsia"/>
        </w:rPr>
        <w:t>③</w:t>
      </w:r>
    </w:p>
    <w:p w14:paraId="5B0BD03E" w14:textId="294E7C1A" w:rsidR="005576A5" w:rsidRDefault="00D10D4C" w:rsidP="002E534E">
      <w:pPr>
        <w:spacing w:line="480" w:lineRule="auto"/>
        <w:ind w:firstLineChars="300" w:firstLine="720"/>
        <w:jc w:val="left"/>
      </w:pPr>
      <m:oMath>
        <m:r>
          <w:rPr>
            <w:rFonts w:ascii="Cambria Math" w:hAnsi="Cambria Math"/>
          </w:rPr>
          <m:t xml:space="preserve">    </m:t>
        </m:r>
        <m:sSup>
          <m:sSupPr>
            <m:ctrlPr>
              <w:rPr>
                <w:rFonts w:ascii="Cambria Math" w:hAnsi="Cambria Math"/>
                <w:i/>
                <w:iCs/>
              </w:rPr>
            </m:ctrlPr>
          </m:sSupPr>
          <m:e>
            <m:r>
              <m:rPr>
                <m:nor/>
              </m:rPr>
              <w:rPr>
                <w:rFonts w:hint="eastAsia"/>
              </w:rPr>
              <m:t>[</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r>
                  <w:rPr>
                    <w:rFonts w:ascii="Cambria Math" w:hAnsi="Cambria Math"/>
                  </w:rPr>
                  <m:t>R+Lcos</m:t>
                </m:r>
                <m:sSub>
                  <m:sSubPr>
                    <m:ctrlPr>
                      <w:rPr>
                        <w:rFonts w:ascii="Cambria Math" w:hAnsi="Cambria Math"/>
                        <w:i/>
                      </w:rPr>
                    </m:ctrlPr>
                  </m:sSubPr>
                  <m:e>
                    <m:r>
                      <w:rPr>
                        <w:rFonts w:ascii="Cambria Math"/>
                      </w:rPr>
                      <m:t>θ</m:t>
                    </m:r>
                  </m:e>
                  <m:sub>
                    <m:r>
                      <w:rPr>
                        <w:rFonts w:ascii="Cambria Math" w:hAnsi="Cambria Math"/>
                      </w:rPr>
                      <m:t>3</m:t>
                    </m:r>
                  </m:sub>
                </m:sSub>
                <m:r>
                  <w:rPr>
                    <w:rFonts w:ascii="Cambria Math" w:hAnsi="Cambria Math"/>
                  </w:rPr>
                  <m:t>-r</m:t>
                </m:r>
              </m:e>
            </m:d>
            <m:r>
              <w:rPr>
                <w:rFonts w:ascii="Cambria Math" w:hAnsi="Cambria Math"/>
              </w:rPr>
              <m:t>-x</m:t>
            </m:r>
            <m:r>
              <m:rPr>
                <m:nor/>
              </m:rPr>
              <w:rPr>
                <w:rFonts w:hint="eastAsia"/>
              </w:rPr>
              <m:t>]</m:t>
            </m:r>
            <m:r>
              <w:rPr>
                <w:rFonts w:ascii="Cambria Math" w:hAnsi="Cambria Math"/>
              </w:rPr>
              <m:t> </m:t>
            </m:r>
          </m:e>
          <m:sup>
            <m:r>
              <w:rPr>
                <w:rFonts w:ascii="Cambria Math" w:hAnsi="Cambria Math"/>
              </w:rPr>
              <m:t>2</m:t>
            </m:r>
          </m:sup>
        </m:sSup>
      </m:oMath>
      <w:r w:rsidR="005576A5">
        <w:t>+</w:t>
      </w:r>
    </w:p>
    <w:p w14:paraId="643A3A1A" w14:textId="56299D19" w:rsidR="007371FE" w:rsidRPr="00DE5616" w:rsidRDefault="0059442D" w:rsidP="002E534E">
      <w:pPr>
        <w:spacing w:line="480" w:lineRule="auto"/>
        <w:jc w:val="center"/>
      </w:pPr>
      <m:oMath>
        <m:sSup>
          <m:sSupPr>
            <m:ctrlPr>
              <w:rPr>
                <w:rFonts w:ascii="Cambria Math" w:hAnsi="Cambria Math"/>
                <w:i/>
                <w:iCs/>
              </w:rPr>
            </m:ctrlPr>
          </m:sSupPr>
          <m:e>
            <m:r>
              <m:rPr>
                <m:nor/>
              </m:rPr>
              <w:rPr>
                <w:rFonts w:hint="eastAsia"/>
              </w:rPr>
              <m:t>[</m:t>
            </m:r>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rPr>
                      <m:t>3</m:t>
                    </m:r>
                  </m:e>
                </m:rad>
              </m:num>
              <m:den>
                <m:r>
                  <w:rPr>
                    <w:rFonts w:ascii="Cambria Math"/>
                  </w:rPr>
                  <m:t>2</m:t>
                </m:r>
              </m:den>
            </m:f>
            <m:d>
              <m:dPr>
                <m:ctrlPr>
                  <w:rPr>
                    <w:rFonts w:ascii="Cambria Math" w:hAnsi="Cambria Math"/>
                    <w:i/>
                    <w:iCs/>
                  </w:rPr>
                </m:ctrlPr>
              </m:dPr>
              <m:e>
                <m:r>
                  <w:rPr>
                    <w:rFonts w:ascii="Cambria Math" w:hAnsi="Cambria Math"/>
                  </w:rPr>
                  <m:t>R+Lcos</m:t>
                </m:r>
                <m:sSub>
                  <m:sSubPr>
                    <m:ctrlPr>
                      <w:rPr>
                        <w:rFonts w:ascii="Cambria Math" w:hAnsi="Cambria Math"/>
                        <w:i/>
                      </w:rPr>
                    </m:ctrlPr>
                  </m:sSubPr>
                  <m:e>
                    <m:r>
                      <w:rPr>
                        <w:rFonts w:ascii="Cambria Math"/>
                      </w:rPr>
                      <m:t>θ</m:t>
                    </m:r>
                  </m:e>
                  <m:sub>
                    <m:r>
                      <w:rPr>
                        <w:rFonts w:ascii="Cambria Math" w:hAnsi="Cambria Math"/>
                      </w:rPr>
                      <m:t>3</m:t>
                    </m:r>
                  </m:sub>
                </m:sSub>
                <m:r>
                  <w:rPr>
                    <w:rFonts w:ascii="Cambria Math" w:hAnsi="Cambria Math"/>
                  </w:rPr>
                  <m:t>-r</m:t>
                </m:r>
              </m:e>
            </m:d>
            <m:r>
              <w:rPr>
                <w:rFonts w:ascii="Cambria Math" w:hAnsi="Cambria Math"/>
              </w:rPr>
              <m:t>-y</m:t>
            </m:r>
            <m:r>
              <m:rPr>
                <m:nor/>
              </m:rPr>
              <w:rPr>
                <w:rFonts w:hint="eastAsia"/>
              </w:rPr>
              <m:t>]</m:t>
            </m:r>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L</m:t>
                </m:r>
                <m:r>
                  <m:rPr>
                    <m:nor/>
                  </m:rPr>
                  <w:rPr>
                    <w:i/>
                    <w:iCs/>
                  </w:rPr>
                  <m:t>sin</m:t>
                </m:r>
                <m:sSub>
                  <m:sSubPr>
                    <m:ctrlPr>
                      <w:rPr>
                        <w:rFonts w:ascii="Cambria Math" w:hAnsi="Cambria Math"/>
                        <w:i/>
                      </w:rPr>
                    </m:ctrlPr>
                  </m:sSubPr>
                  <m:e>
                    <m:r>
                      <w:rPr>
                        <w:rFonts w:ascii="Cambria Math"/>
                      </w:rPr>
                      <m:t>θ</m:t>
                    </m:r>
                  </m:e>
                  <m:sub>
                    <m:r>
                      <w:rPr>
                        <w:rFonts w:ascii="Cambria Math" w:hAnsi="Cambria Math"/>
                      </w:rPr>
                      <m:t>3</m:t>
                    </m:r>
                  </m:sub>
                </m:sSub>
                <m:r>
                  <w:rPr>
                    <w:rFonts w:ascii="Cambria Math" w:hAnsi="Cambria Math"/>
                  </w:rPr>
                  <m:t>+z</m:t>
                </m:r>
              </m:e>
            </m:d>
          </m:e>
          <m:sup>
            <m:r>
              <w:rPr>
                <w:rFonts w:ascii="Cambria Math" w:hAnsi="Cambria Math"/>
              </w:rPr>
              <m:t>2</m:t>
            </m:r>
          </m:sup>
        </m:sSup>
      </m:oMath>
      <w:r w:rsidR="00DE5616" w:rsidRPr="00DE5616">
        <w:rPr>
          <w:rFonts w:hint="eastAsia"/>
        </w:rPr>
        <w:t>=</w:t>
      </w:r>
      <m:oMath>
        <m:sSup>
          <m:sSupPr>
            <m:ctrlPr>
              <w:rPr>
                <w:rFonts w:ascii="Cambria Math" w:hAnsi="Cambria Math"/>
                <w:i/>
                <w:iCs/>
              </w:rPr>
            </m:ctrlPr>
          </m:sSupPr>
          <m:e>
            <m:r>
              <m:rPr>
                <m:nor/>
              </m:rPr>
              <m:t> </m:t>
            </m:r>
            <m:r>
              <m:rPr>
                <m:nor/>
              </m:rPr>
              <w:rPr>
                <w:rFonts w:hint="eastAsia"/>
              </w:rPr>
              <m:t>La </m:t>
            </m:r>
          </m:e>
          <m:sup>
            <m:r>
              <w:rPr>
                <w:rFonts w:ascii="Cambria Math" w:hAnsi="Cambria Math"/>
              </w:rPr>
              <m:t>2</m:t>
            </m:r>
          </m:sup>
        </m:sSup>
      </m:oMath>
      <w:r w:rsidR="0007148C">
        <w:t xml:space="preserve">       </w:t>
      </w:r>
      <w:r w:rsidR="004327DD">
        <w:t xml:space="preserve"> </w:t>
      </w:r>
      <w:r w:rsidR="00DE5616" w:rsidRPr="00DE5616">
        <w:rPr>
          <w:rFonts w:hint="eastAsia"/>
        </w:rPr>
        <w:t>④</w:t>
      </w:r>
    </w:p>
    <w:p w14:paraId="1FD4E8A2" w14:textId="215E818A" w:rsidR="00D34B3C" w:rsidRDefault="00DE5616" w:rsidP="002E534E">
      <w:pPr>
        <w:spacing w:line="480" w:lineRule="auto"/>
      </w:pPr>
      <w:r w:rsidRPr="00DE5616">
        <w:t>2</w:t>
      </w:r>
      <w:r w:rsidRPr="00DE5616">
        <w:rPr>
          <w:rFonts w:hint="eastAsia"/>
        </w:rPr>
        <w:t>、将</w:t>
      </w:r>
      <w:r w:rsidRPr="00DE5616">
        <w:t>x</w:t>
      </w:r>
      <w:r w:rsidRPr="00DE5616">
        <w:rPr>
          <w:rFonts w:hint="eastAsia"/>
        </w:rPr>
        <w:t>，</w:t>
      </w:r>
      <w:r w:rsidRPr="00DE5616">
        <w:t>y</w:t>
      </w:r>
      <w:r w:rsidRPr="00DE5616">
        <w:rPr>
          <w:rFonts w:hint="eastAsia"/>
        </w:rPr>
        <w:t>，</w:t>
      </w:r>
      <w:r w:rsidRPr="00DE5616">
        <w:t>z</w:t>
      </w:r>
      <w:r w:rsidRPr="00DE5616">
        <w:rPr>
          <w:rFonts w:hint="eastAsia"/>
        </w:rPr>
        <w:t>代入②③④式中，并化简，得：</w:t>
      </w:r>
    </w:p>
    <w:p w14:paraId="16FB1DB6" w14:textId="4B87E1DC" w:rsidR="00E8773D" w:rsidRPr="002E534E"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A1=2L</m:t>
          </m:r>
          <m:d>
            <m:dPr>
              <m:ctrlPr>
                <w:rPr>
                  <w:rFonts w:ascii="Cambria Math" w:hAnsi="Cambria Math"/>
                  <w:i/>
                </w:rPr>
              </m:ctrlPr>
            </m:dPr>
            <m:e>
              <m:r>
                <w:rPr>
                  <w:rFonts w:ascii="Cambria Math" w:hAnsi="Cambria Math"/>
                </w:rPr>
                <m:t>r-R+x</m:t>
              </m:r>
            </m:e>
          </m:d>
        </m:oMath>
      </m:oMathPara>
    </w:p>
    <w:p w14:paraId="3AAF8823" w14:textId="680EA699" w:rsidR="00E8773D" w:rsidRPr="00E8773D"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B1 = - 2 z L</m:t>
          </m:r>
        </m:oMath>
      </m:oMathPara>
    </w:p>
    <w:p w14:paraId="11D98D8F" w14:textId="6CB77C54" w:rsidR="00471AE3" w:rsidRPr="002E534E"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C1=</m:t>
          </m:r>
          <m:sSup>
            <m:sSupPr>
              <m:ctrlPr>
                <w:rPr>
                  <w:rFonts w:ascii="Cambria Math" w:hAnsi="Cambria Math"/>
                  <w:i/>
                </w:rPr>
              </m:ctrlPr>
            </m:sSupPr>
            <m:e>
              <m:d>
                <m:dPr>
                  <m:ctrlPr>
                    <w:rPr>
                      <w:rFonts w:ascii="Cambria Math" w:hAnsi="Cambria Math"/>
                      <w:i/>
                    </w:rPr>
                  </m:ctrlPr>
                </m:dPr>
                <m:e>
                  <m:r>
                    <w:rPr>
                      <w:rFonts w:ascii="Cambria Math" w:hAnsi="Cambria Math"/>
                    </w:rPr>
                    <m:t>r-R+x</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–L</m:t>
          </m:r>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2</m:t>
              </m:r>
            </m:sup>
          </m:sSup>
        </m:oMath>
      </m:oMathPara>
    </w:p>
    <w:p w14:paraId="50F8B7A6" w14:textId="1454BCBE" w:rsidR="00E8773D" w:rsidRPr="00E8773D"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A2=2L</m:t>
          </m:r>
          <m:d>
            <m:dPr>
              <m:ctrlPr>
                <w:rPr>
                  <w:rFonts w:ascii="Cambria Math" w:hAnsi="Cambria Math"/>
                  <w:i/>
                </w:rPr>
              </m:ctrlPr>
            </m:dPr>
            <m:e>
              <m:r>
                <w:rPr>
                  <w:rFonts w:ascii="Cambria Math" w:hAnsi="Cambria Math"/>
                </w:rPr>
                <m:t>r-R-0.5x+0.8660y</m:t>
              </m:r>
            </m:e>
          </m:d>
        </m:oMath>
      </m:oMathPara>
    </w:p>
    <w:p w14:paraId="70AA35F7" w14:textId="543AF5AB" w:rsidR="00E8773D" w:rsidRPr="00E8773D"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B2 = - 2 z L</m:t>
          </m:r>
        </m:oMath>
      </m:oMathPara>
    </w:p>
    <w:p w14:paraId="30B7C030" w14:textId="4CE44853" w:rsidR="00471AE3" w:rsidRPr="002E534E"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C2=</m:t>
          </m:r>
          <m:sSup>
            <m:sSupPr>
              <m:ctrlPr>
                <w:rPr>
                  <w:rFonts w:ascii="Cambria Math" w:hAnsi="Cambria Math"/>
                  <w:i/>
                </w:rPr>
              </m:ctrlPr>
            </m:sSupPr>
            <m:e>
              <m:d>
                <m:dPr>
                  <m:ctrlPr>
                    <w:rPr>
                      <w:rFonts w:ascii="Cambria Math" w:hAnsi="Cambria Math"/>
                      <w:i/>
                    </w:rPr>
                  </m:ctrlPr>
                </m:dPr>
                <m:e>
                  <m:r>
                    <w:rPr>
                      <w:rFonts w:ascii="Cambria Math" w:hAnsi="Cambria Math"/>
                    </w:rPr>
                    <m:t>r-R-0.5x+0.8660y</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0.8660x+0.5y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–L</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14:paraId="30CE7F6D" w14:textId="67B548D3" w:rsidR="00E8773D" w:rsidRPr="00E8773D"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A3=2*</m:t>
          </m:r>
          <m:d>
            <m:dPr>
              <m:ctrlPr>
                <w:rPr>
                  <w:rFonts w:ascii="Cambria Math" w:hAnsi="Cambria Math"/>
                  <w:i/>
                </w:rPr>
              </m:ctrlPr>
            </m:dPr>
            <m:e>
              <m:r>
                <w:rPr>
                  <w:rFonts w:ascii="Cambria Math" w:hAnsi="Cambria Math"/>
                </w:rPr>
                <m:t>r-R-0.5*x-0.8660*y</m:t>
              </m:r>
            </m:e>
          </m:d>
          <m:r>
            <w:rPr>
              <w:rFonts w:ascii="Cambria Math" w:hAnsi="Cambria Math"/>
            </w:rPr>
            <m:t>*m</m:t>
          </m:r>
        </m:oMath>
      </m:oMathPara>
    </w:p>
    <w:p w14:paraId="7CFB3FDA" w14:textId="56C54C0F" w:rsidR="00E8773D" w:rsidRPr="00E8773D" w:rsidRDefault="005950C7" w:rsidP="00C91B8F">
      <w:pPr>
        <w:spacing w:line="360" w:lineRule="auto"/>
        <w:ind w:left="840" w:firstLine="420"/>
        <w:rPr>
          <w:rFonts w:ascii="Cambria Math" w:hAnsi="Cambria Math"/>
          <w:oMath/>
        </w:rPr>
      </w:pPr>
      <m:oMathPara>
        <m:oMathParaPr>
          <m:jc m:val="left"/>
        </m:oMathParaPr>
        <m:oMath>
          <m:r>
            <w:rPr>
              <w:rFonts w:ascii="Cambria Math" w:hAnsi="Cambria Math"/>
            </w:rPr>
            <m:t>B3 = -2 * z * m</m:t>
          </m:r>
        </m:oMath>
      </m:oMathPara>
    </w:p>
    <w:p w14:paraId="32C1C93B" w14:textId="6A013F3F" w:rsidR="00F91B20" w:rsidRPr="002E534E" w:rsidRDefault="005950C7" w:rsidP="00C91B8F">
      <w:pPr>
        <w:spacing w:line="360" w:lineRule="auto"/>
        <w:ind w:left="840" w:firstLine="420"/>
      </w:pPr>
      <m:oMathPara>
        <m:oMathParaPr>
          <m:jc m:val="left"/>
        </m:oMathParaPr>
        <m:oMath>
          <m:r>
            <w:rPr>
              <w:rFonts w:ascii="Cambria Math" w:hAnsi="Cambria Math"/>
            </w:rPr>
            <m:t>C3=</m:t>
          </m:r>
          <m:sSup>
            <m:sSupPr>
              <m:ctrlPr>
                <w:rPr>
                  <w:rFonts w:ascii="Cambria Math" w:hAnsi="Cambria Math"/>
                  <w:i/>
                </w:rPr>
              </m:ctrlPr>
            </m:sSupPr>
            <m:e>
              <m:d>
                <m:dPr>
                  <m:ctrlPr>
                    <w:rPr>
                      <w:rFonts w:ascii="Cambria Math" w:hAnsi="Cambria Math"/>
                      <w:i/>
                    </w:rPr>
                  </m:ctrlPr>
                </m:dPr>
                <m:e>
                  <m:r>
                    <w:rPr>
                      <w:rFonts w:ascii="Cambria Math" w:hAnsi="Cambria Math"/>
                    </w:rPr>
                    <m:t>r-R-0.5x-0.8660y</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0.8660x-0.5y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–L</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14:paraId="02450F47" w14:textId="2D50AEBC" w:rsidR="00427D20" w:rsidRDefault="006446A0" w:rsidP="006C3D76">
      <w:pPr>
        <w:spacing w:line="480" w:lineRule="auto"/>
      </w:pPr>
      <w:r>
        <w:t>3</w:t>
      </w:r>
      <w:r w:rsidRPr="00DE5616">
        <w:rPr>
          <w:rFonts w:hint="eastAsia"/>
        </w:rPr>
        <w:t>、</w:t>
      </w:r>
      <w:r w:rsidR="00542A14">
        <w:rPr>
          <w:rFonts w:hint="eastAsia"/>
        </w:rPr>
        <w:t>以上</w:t>
      </w:r>
      <w:r w:rsidR="007E7688">
        <w:rPr>
          <w:rFonts w:hint="eastAsia"/>
        </w:rPr>
        <w:t>是对空间坐标</w:t>
      </w:r>
      <w:r w:rsidR="007E7688" w:rsidRPr="007E7688">
        <w:rPr>
          <w:rFonts w:hint="eastAsia"/>
        </w:rPr>
        <w:t>（</w:t>
      </w:r>
      <w:r w:rsidR="007E7688" w:rsidRPr="007E7688">
        <w:rPr>
          <w:rFonts w:hint="eastAsia"/>
        </w:rPr>
        <w:t>X</w:t>
      </w:r>
      <w:r w:rsidR="007E7688" w:rsidRPr="007E7688">
        <w:t>，</w:t>
      </w:r>
      <w:r w:rsidR="007E7688" w:rsidRPr="007E7688">
        <w:t>Y</w:t>
      </w:r>
      <w:r w:rsidR="007E7688" w:rsidRPr="007E7688">
        <w:t>，</w:t>
      </w:r>
      <w:r w:rsidR="007E7688" w:rsidRPr="007E7688">
        <w:t>Z</w:t>
      </w:r>
      <w:r w:rsidR="007E7688" w:rsidRPr="007E7688">
        <w:rPr>
          <w:rFonts w:hint="eastAsia"/>
        </w:rPr>
        <w:t>）</w:t>
      </w:r>
      <w:r w:rsidR="007E7688">
        <w:rPr>
          <w:rFonts w:hint="eastAsia"/>
        </w:rPr>
        <w:t>的预处理</w:t>
      </w:r>
      <w:r w:rsidR="00427D20">
        <w:rPr>
          <w:rFonts w:hint="eastAsia"/>
        </w:rPr>
        <w:t>，得到结果之后，有一个通式</w:t>
      </w:r>
      <w:r w:rsidR="00F227C4">
        <w:rPr>
          <w:rFonts w:hint="eastAsia"/>
        </w:rPr>
        <w:t>如下</w:t>
      </w:r>
      <w:r w:rsidR="00BA42CE">
        <w:rPr>
          <w:rFonts w:hint="eastAsia"/>
        </w:rPr>
        <w:t>：</w:t>
      </w:r>
    </w:p>
    <w:p w14:paraId="2A9B7257" w14:textId="4941E9AE" w:rsidR="00471739" w:rsidRDefault="00D432C1" w:rsidP="006C3D76">
      <w:pPr>
        <w:spacing w:line="480" w:lineRule="auto"/>
        <w:jc w:val="center"/>
      </w:pPr>
      <m:oMathPara>
        <m:oMath>
          <m:r>
            <w:rPr>
              <w:rFonts w:ascii="Cambria Math" w:hAnsi="Cambria Math" w:hint="eastAsia"/>
            </w:rPr>
            <m:t>Asin</m:t>
          </m:r>
          <m:r>
            <w:rPr>
              <w:rFonts w:ascii="Cambria Math" w:hAnsi="Cambria Math"/>
            </w:rPr>
            <m:t>θ</m:t>
          </m:r>
          <m:r>
            <w:rPr>
              <w:rFonts w:ascii="Cambria Math" w:hAnsi="Cambria Math" w:hint="eastAsia"/>
            </w:rPr>
            <m:t xml:space="preserve"> </m:t>
          </m:r>
          <m:r>
            <w:rPr>
              <w:rFonts w:ascii="Cambria Math" w:hAnsi="Cambria Math"/>
            </w:rPr>
            <m:t>+ Bcosθ</m:t>
          </m:r>
          <m:r>
            <w:rPr>
              <w:rFonts w:ascii="Cambria Math" w:hAnsi="Cambria Math" w:hint="eastAsia"/>
            </w:rPr>
            <m:t xml:space="preserve"> </m:t>
          </m:r>
          <m:r>
            <w:rPr>
              <w:rFonts w:ascii="Cambria Math" w:hAnsi="Cambria Math"/>
            </w:rPr>
            <m:t>= C</m:t>
          </m:r>
        </m:oMath>
      </m:oMathPara>
    </w:p>
    <w:p w14:paraId="097DC576" w14:textId="519AAE90" w:rsidR="00A60C62" w:rsidRDefault="00A60C62" w:rsidP="006C3D76">
      <w:pPr>
        <w:spacing w:line="480" w:lineRule="auto"/>
      </w:pPr>
      <w:r>
        <w:tab/>
      </w:r>
      <w:r>
        <w:rPr>
          <w:rFonts w:hint="eastAsia"/>
        </w:rPr>
        <w:t>对于这个通式的通解为：</w:t>
      </w:r>
    </w:p>
    <w:p w14:paraId="1273D850" w14:textId="48050F0C" w:rsidR="00196199" w:rsidRDefault="0059442D" w:rsidP="006C3D76">
      <w:pPr>
        <w:spacing w:line="480" w:lineRule="auto"/>
      </w:pPr>
      <m:oMathPara>
        <m:oMath>
          <m:func>
            <m:funcPr>
              <m:ctrlPr>
                <w:rPr>
                  <w:rFonts w:ascii="Cambria Math" w:hAnsi="Cambria Math"/>
                  <w:i/>
                </w:rPr>
              </m:ctrlPr>
            </m:funcPr>
            <m:fName>
              <m:r>
                <w:rPr>
                  <w:rFonts w:ascii="Cambria Math" w:hAnsi="Cambria Math"/>
                </w:rPr>
                <m:t>tan</m:t>
              </m:r>
            </m:fName>
            <m:e>
              <m:r>
                <m:rPr>
                  <m:sty m:val="p"/>
                </m:rP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-AB-C</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rad>
              <m:ctrlPr>
                <w:rPr>
                  <w:rFonts w:ascii="Cambria Math" w:hAnsi="Cambria Math"/>
                  <w:i/>
                </w:rPr>
              </m:ctrlPr>
            </m:num>
            <m:den>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ctrlPr>
                <w:rPr>
                  <w:rFonts w:ascii="Cambria Math" w:hAnsi="Cambria Math"/>
                  <w:i/>
                </w:rPr>
              </m:ctrlPr>
            </m:den>
          </m:f>
        </m:oMath>
      </m:oMathPara>
    </w:p>
    <w:p w14:paraId="3C8DFD25" w14:textId="77777777" w:rsidR="000E1537" w:rsidRDefault="000E1537" w:rsidP="000E1537">
      <w:pPr>
        <w:spacing w:line="240" w:lineRule="auto"/>
        <w:ind w:firstLine="420"/>
      </w:pPr>
    </w:p>
    <w:p w14:paraId="5269A9FC" w14:textId="07D61FC8" w:rsidR="002E534E" w:rsidRDefault="004C3706" w:rsidP="000E1537">
      <w:pPr>
        <w:spacing w:line="240" w:lineRule="auto"/>
        <w:ind w:firstLine="420"/>
      </w:pPr>
      <w:r>
        <w:rPr>
          <w:rFonts w:hint="eastAsia"/>
        </w:rPr>
        <w:t>最后使用</w:t>
      </w:r>
      <w:r w:rsidR="00FE31A4">
        <w:rPr>
          <w:rFonts w:hint="eastAsia"/>
        </w:rPr>
        <w:t xml:space="preserve"> </w:t>
      </w:r>
      <m:oMath>
        <m:r>
          <w:rPr>
            <w:rFonts w:ascii="Cambria Math" w:hAnsi="Cambria Math" w:hint="eastAsia"/>
          </w:rPr>
          <m:t>arc</m:t>
        </m:r>
        <m:r>
          <w:rPr>
            <w:rFonts w:ascii="Cambria Math" w:hAnsi="Cambria Math"/>
          </w:rPr>
          <m:t>tanθ</m:t>
        </m:r>
      </m:oMath>
      <w:r w:rsidR="00FE31A4">
        <w:rPr>
          <w:rFonts w:hint="eastAsia"/>
        </w:rPr>
        <w:t xml:space="preserve"> </w:t>
      </w:r>
      <w:r>
        <w:rPr>
          <w:rFonts w:hint="eastAsia"/>
        </w:rPr>
        <w:t>即可求出每一个电机的角度值。</w:t>
      </w:r>
    </w:p>
    <w:p w14:paraId="29CE8344" w14:textId="77777777" w:rsidR="002E534E" w:rsidRDefault="002E534E" w:rsidP="00552EF2">
      <w:pPr>
        <w:spacing w:line="240" w:lineRule="auto"/>
      </w:pPr>
    </w:p>
    <w:p w14:paraId="63380E52" w14:textId="7AEEA6E6" w:rsidR="00211807" w:rsidRDefault="006D658A" w:rsidP="00607444">
      <w:pPr>
        <w:pStyle w:val="3"/>
        <w:spacing w:line="440" w:lineRule="exact"/>
      </w:pPr>
      <w:bookmarkStart w:id="35" w:name="_Toc198549328"/>
      <w:r>
        <w:lastRenderedPageBreak/>
        <w:t>3</w:t>
      </w:r>
      <w:r w:rsidR="00211807">
        <w:t>.2.</w:t>
      </w:r>
      <w:r w:rsidR="008E2DDD">
        <w:t>3</w:t>
      </w:r>
      <w:r w:rsidR="00211807">
        <w:t xml:space="preserve"> </w:t>
      </w:r>
      <w:r w:rsidR="00645AF3" w:rsidRPr="00645AF3">
        <w:t>D</w:t>
      </w:r>
      <w:r w:rsidR="00645AF3" w:rsidRPr="00645AF3">
        <w:rPr>
          <w:rFonts w:hint="eastAsia"/>
        </w:rPr>
        <w:t>elta</w:t>
      </w:r>
      <w:r w:rsidR="00645AF3" w:rsidRPr="00645AF3">
        <w:rPr>
          <w:rFonts w:hint="eastAsia"/>
        </w:rPr>
        <w:t>机械臂逆运动学</w:t>
      </w:r>
      <w:r w:rsidR="00211807">
        <w:t>V</w:t>
      </w:r>
      <w:r w:rsidR="00211807">
        <w:rPr>
          <w:rFonts w:hint="eastAsia"/>
        </w:rPr>
        <w:t>erilog</w:t>
      </w:r>
      <w:r w:rsidR="00211807">
        <w:rPr>
          <w:rFonts w:hint="eastAsia"/>
        </w:rPr>
        <w:t>实现</w:t>
      </w:r>
      <w:bookmarkEnd w:id="35"/>
    </w:p>
    <w:p w14:paraId="63702B8E" w14:textId="77777777" w:rsidR="00D21AAC" w:rsidRDefault="004C0DF0" w:rsidP="00607444">
      <w:r>
        <w:tab/>
      </w:r>
      <w:r w:rsidR="005A743F" w:rsidRPr="005A743F">
        <w:t>在</w:t>
      </w:r>
      <w:r w:rsidR="005A743F" w:rsidRPr="005A743F">
        <w:t>Verilog</w:t>
      </w:r>
      <w:r w:rsidR="005A743F" w:rsidRPr="005A743F">
        <w:t>代码的实现中，</w:t>
      </w:r>
      <w:r w:rsidR="005A743F" w:rsidRPr="005A743F">
        <w:t>Delta</w:t>
      </w:r>
      <w:r w:rsidR="005A743F" w:rsidRPr="005A743F">
        <w:t>机械臂的逆运动学解算被划分为三个功能模块，以实现空间坐标到电机角度的精确转换。</w:t>
      </w:r>
    </w:p>
    <w:p w14:paraId="319373A2" w14:textId="3867AFAB" w:rsidR="00FF7837" w:rsidRDefault="003A483D" w:rsidP="00607444">
      <w:pPr>
        <w:ind w:firstLine="420"/>
      </w:pPr>
      <w:r w:rsidRPr="003A483D">
        <w:t>逆运动学解算的实现首先从</w:t>
      </w:r>
      <w:proofErr w:type="spellStart"/>
      <w:r w:rsidRPr="003A483D">
        <w:t>pretreat_data</w:t>
      </w:r>
      <w:proofErr w:type="spellEnd"/>
      <w:r w:rsidRPr="003A483D">
        <w:t>模块开始，该模块负责对输入的空间坐标（</w:t>
      </w:r>
      <w:r w:rsidRPr="003A483D">
        <w:t>X, Y, Z</w:t>
      </w:r>
      <w:r w:rsidRPr="003A483D">
        <w:t>）进行预处理，遵循逆运动学推导的第二步（如文档</w:t>
      </w:r>
      <w:r w:rsidR="00DF7EA3">
        <w:rPr>
          <w:rFonts w:hint="eastAsia"/>
        </w:rPr>
        <w:t>3</w:t>
      </w:r>
      <w:r w:rsidR="00DF7EA3">
        <w:t>.2.2</w:t>
      </w:r>
      <w:r w:rsidRPr="003A483D">
        <w:t>所述）。为提升定点运算的精度并避免有效数据的丢失，输入的</w:t>
      </w:r>
      <w:r w:rsidRPr="003A483D">
        <w:t>X</w:t>
      </w:r>
      <w:r w:rsidRPr="003A483D">
        <w:t>、</w:t>
      </w:r>
      <w:r w:rsidRPr="003A483D">
        <w:t>Y</w:t>
      </w:r>
      <w:r w:rsidRPr="003A483D">
        <w:t>、</w:t>
      </w:r>
      <w:r w:rsidRPr="003A483D">
        <w:t>Z</w:t>
      </w:r>
      <w:r w:rsidRPr="003A483D">
        <w:t>坐标被放大</w:t>
      </w:r>
      <w:r w:rsidRPr="003A483D">
        <w:t>16</w:t>
      </w:r>
      <w:r w:rsidRPr="003A483D">
        <w:t>倍，而输出的中间参数（称为</w:t>
      </w:r>
      <w:r w:rsidRPr="003A483D">
        <w:t>ABC</w:t>
      </w:r>
      <w:r w:rsidRPr="003A483D">
        <w:t>参数）进一步放大</w:t>
      </w:r>
      <w:r w:rsidRPr="003A483D">
        <w:t>65536</w:t>
      </w:r>
      <w:r w:rsidRPr="003A483D">
        <w:t>倍（即</w:t>
      </w:r>
      <w:r w:rsidRPr="003A483D">
        <w:t>2^16</w:t>
      </w:r>
      <w:r w:rsidRPr="003A483D">
        <w:t>）。若不进行这种倍数放大，定点运算的精度限制将导致计算过程中显著的有效数据丢失，从而影响解算结果的准确性。基于推导的数学公式，</w:t>
      </w:r>
      <w:proofErr w:type="spellStart"/>
      <w:r w:rsidRPr="003A483D">
        <w:t>pretreat_data</w:t>
      </w:r>
      <w:proofErr w:type="spellEnd"/>
      <w:r w:rsidRPr="003A483D">
        <w:t>模块将原始坐标代入抽象表达式进行计算。例如，原始公式为：</w:t>
      </w:r>
    </w:p>
    <w:p w14:paraId="7684D574" w14:textId="5ADE72A3" w:rsidR="00EB5DD0" w:rsidRDefault="00242C2F" w:rsidP="009A3551">
      <w:pPr>
        <w:spacing w:line="480" w:lineRule="auto"/>
        <w:jc w:val="center"/>
      </w:pPr>
      <m:oMathPara>
        <m:oMath>
          <m:r>
            <w:rPr>
              <w:rFonts w:ascii="Cambria Math" w:hAnsi="Cambria Math"/>
            </w:rPr>
            <m:t>C1=</m:t>
          </m:r>
          <m:sSup>
            <m:sSupPr>
              <m:ctrlPr>
                <w:rPr>
                  <w:rFonts w:ascii="Cambria Math" w:hAnsi="Cambria Math"/>
                  <w:i/>
                </w:rPr>
              </m:ctrlPr>
            </m:sSupPr>
            <m:e>
              <m:d>
                <m:dPr>
                  <m:ctrlPr>
                    <w:rPr>
                      <w:rFonts w:ascii="Cambria Math" w:hAnsi="Cambria Math"/>
                      <w:i/>
                    </w:rPr>
                  </m:ctrlPr>
                </m:dPr>
                <m:e>
                  <m:r>
                    <w:rPr>
                      <w:rFonts w:ascii="Cambria Math" w:hAnsi="Cambria Math"/>
                    </w:rPr>
                    <m:t>x+r-R</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0388ED54" w14:textId="2AB1FBDF" w:rsidR="00EB5DD0" w:rsidRDefault="00EB5DD0" w:rsidP="009A3551">
      <w:r>
        <w:tab/>
      </w:r>
      <w:r w:rsidR="00B21EB4" w:rsidRPr="00B21EB4">
        <w:t>在放大</w:t>
      </w:r>
      <w:r w:rsidR="00B21EB4" w:rsidRPr="00B21EB4">
        <w:t>65536</w:t>
      </w:r>
      <w:r w:rsidR="00B21EB4" w:rsidRPr="00B21EB4">
        <w:t>倍后，公式转换为：</w:t>
      </w:r>
    </w:p>
    <w:p w14:paraId="65BF42CA" w14:textId="4A3D3A92" w:rsidR="00EB5DD0" w:rsidRDefault="00242C2F" w:rsidP="009A3551">
      <w:pPr>
        <w:spacing w:line="480" w:lineRule="auto"/>
        <w:jc w:val="center"/>
      </w:pPr>
      <m:oMathPara>
        <m:oMath>
          <m:r>
            <w:rPr>
              <w:rFonts w:ascii="Cambria Math" w:hAnsi="Cambria Math"/>
            </w:rPr>
            <m:t>C1=</m:t>
          </m:r>
          <m:sSup>
            <m:sSupPr>
              <m:ctrlPr>
                <w:rPr>
                  <w:rFonts w:ascii="Cambria Math" w:hAnsi="Cambria Math"/>
                  <w:i/>
                </w:rPr>
              </m:ctrlPr>
            </m:sSupPr>
            <m:e>
              <m:d>
                <m:dPr>
                  <m:ctrlPr>
                    <w:rPr>
                      <w:rFonts w:ascii="Cambria Math" w:hAnsi="Cambria Math"/>
                      <w:i/>
                    </w:rPr>
                  </m:ctrlPr>
                </m:dPr>
                <m:e>
                  <m:r>
                    <w:rPr>
                      <w:rFonts w:ascii="Cambria Math" w:hAnsi="Cambria Math"/>
                    </w:rPr>
                    <m:t>16x-10253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16y</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16z</m:t>
                  </m:r>
                </m:e>
              </m:d>
            </m:e>
            <m:sup>
              <m:r>
                <w:rPr>
                  <w:rFonts w:ascii="Cambria Math" w:hAnsi="Cambria Math"/>
                </w:rPr>
                <m:t>2</m:t>
              </m:r>
            </m:sup>
          </m:sSup>
          <m:r>
            <w:rPr>
              <w:rFonts w:ascii="Cambria Math" w:hAnsi="Cambria Math"/>
            </w:rPr>
            <m:t>–5436604416</m:t>
          </m:r>
        </m:oMath>
      </m:oMathPara>
    </w:p>
    <w:p w14:paraId="22B23888" w14:textId="76519CA9" w:rsidR="002E5A4B" w:rsidRPr="002E5A4B" w:rsidRDefault="002E5A4B" w:rsidP="00607444">
      <w:pPr>
        <w:ind w:firstLine="420"/>
        <w:jc w:val="left"/>
      </w:pPr>
      <w:r w:rsidRPr="002E5A4B">
        <w:t>这种放大数据的处理方式不仅有效避免了精度损失，还简化了复杂表达式的计算过程，使其更适合</w:t>
      </w:r>
      <w:r w:rsidRPr="002E5A4B">
        <w:t>Verilog</w:t>
      </w:r>
      <w:r w:rsidRPr="002E5A4B">
        <w:t>的定点运算和硬件实现。放大后的数据通过移位操作实现，进一步提升了计算效率，同时增强了模块的模块化程度，为后续计算单元提供了高质量的输入。</w:t>
      </w:r>
    </w:p>
    <w:p w14:paraId="2A2F8948" w14:textId="5CF035EA" w:rsidR="002E5A4B" w:rsidRPr="002E5A4B" w:rsidRDefault="002E5A4B" w:rsidP="008D5958">
      <w:pPr>
        <w:ind w:firstLine="420"/>
        <w:jc w:val="left"/>
      </w:pPr>
      <w:proofErr w:type="spellStart"/>
      <w:r w:rsidRPr="002E5A4B">
        <w:t>calculate_angle</w:t>
      </w:r>
      <w:proofErr w:type="spellEnd"/>
      <w:r w:rsidRPr="002E5A4B">
        <w:t>模块实现了逆运动学解算的第三步推导，专注于计算每个驱动电机的目标旋转角度。该模块基于推导得到的通式，集成了多种计算单元以完成复杂的数学运算：首先，乘法器单元用于处理坐标的平方和加减运算，确保快速完成公式中的多项式计算；其次，开平方器单元专门负责计算涉及距离的平方根操作，例如上述公式中的中间变量计算；最后，</w:t>
      </w:r>
      <w:r w:rsidRPr="002E5A4B">
        <w:t>CORDIC</w:t>
      </w:r>
      <w:r w:rsidRPr="002E5A4B">
        <w:t>算法模块通过坐标旋转数字计算机算法</w:t>
      </w:r>
      <w:proofErr w:type="gramStart"/>
      <w:r w:rsidRPr="002E5A4B">
        <w:t>高效实现</w:t>
      </w:r>
      <w:proofErr w:type="gramEnd"/>
      <w:r w:rsidRPr="002E5A4B">
        <w:t>角度的迭代计算，输出精确的电机角度。</w:t>
      </w:r>
      <w:r w:rsidRPr="002E5A4B">
        <w:t>CORDIC</w:t>
      </w:r>
      <w:r w:rsidRPr="002E5A4B">
        <w:t>算法采用串行计算方式，显著优化了硬件资源的利用率，同时保证了计算的实时性。经测试，该模块能够在</w:t>
      </w:r>
      <w:r w:rsidRPr="002E5A4B">
        <w:t>14</w:t>
      </w:r>
      <w:r w:rsidRPr="002E5A4B">
        <w:t>个时钟周期内完成一次角度计算</w:t>
      </w:r>
      <w:r w:rsidR="00C01E3F">
        <w:rPr>
          <w:rFonts w:hint="eastAsia"/>
        </w:rPr>
        <w:t>。</w:t>
      </w:r>
    </w:p>
    <w:p w14:paraId="420F6F83" w14:textId="2F3C0D5B" w:rsidR="00116895" w:rsidRPr="00623370" w:rsidRDefault="002E5A4B" w:rsidP="008D5958">
      <w:pPr>
        <w:ind w:firstLine="420"/>
        <w:jc w:val="left"/>
      </w:pPr>
      <w:proofErr w:type="spellStart"/>
      <w:r w:rsidRPr="002E5A4B">
        <w:t>motion_solver</w:t>
      </w:r>
      <w:proofErr w:type="spellEnd"/>
      <w:r w:rsidRPr="002E5A4B">
        <w:t>模块作为逆运动学解算的顶层模块，采用三段式有限状态机（</w:t>
      </w:r>
      <w:r w:rsidRPr="002E5A4B">
        <w:t>FSM</w:t>
      </w:r>
      <w:r w:rsidRPr="002E5A4B">
        <w:t>）设计，负责协调</w:t>
      </w:r>
      <w:proofErr w:type="spellStart"/>
      <w:r w:rsidRPr="002E5A4B">
        <w:t>pretreat_data</w:t>
      </w:r>
      <w:proofErr w:type="spellEnd"/>
      <w:r w:rsidRPr="002E5A4B">
        <w:t>和</w:t>
      </w:r>
      <w:proofErr w:type="spellStart"/>
      <w:r w:rsidRPr="002E5A4B">
        <w:t>calculate_angle</w:t>
      </w:r>
      <w:proofErr w:type="spellEnd"/>
      <w:r w:rsidRPr="002E5A4B">
        <w:t>模块的执行流程，确保整个解算过程的有序性和高效性。三段式</w:t>
      </w:r>
      <w:r w:rsidRPr="002E5A4B">
        <w:t>FSM</w:t>
      </w:r>
      <w:r w:rsidRPr="002E5A4B">
        <w:t>依次调用预处理和角度计算模块，并将最终输出的角度数据传输至步进电机控制模块，从而完成完整的逆运动学解算。</w:t>
      </w:r>
    </w:p>
    <w:p w14:paraId="5E5AE501" w14:textId="5EC65A04" w:rsidR="00EF5A71" w:rsidRPr="00051682" w:rsidRDefault="00BE0156" w:rsidP="008D5958">
      <w:pPr>
        <w:pStyle w:val="2"/>
        <w:spacing w:line="440" w:lineRule="exact"/>
      </w:pPr>
      <w:bookmarkStart w:id="36" w:name="_Toc198549329"/>
      <w:r w:rsidRPr="00F106FA">
        <w:rPr>
          <w:rFonts w:ascii="Times New Roman" w:hAnsi="Times New Roman" w:cs="Times New Roman"/>
        </w:rPr>
        <w:lastRenderedPageBreak/>
        <w:t>3</w:t>
      </w:r>
      <w:r w:rsidR="00051682" w:rsidRPr="00F106FA">
        <w:rPr>
          <w:rFonts w:ascii="Times New Roman" w:hAnsi="Times New Roman" w:cs="Times New Roman"/>
        </w:rPr>
        <w:t>.3</w:t>
      </w:r>
      <w:r w:rsidR="00051682">
        <w:t xml:space="preserve"> </w:t>
      </w:r>
      <w:r w:rsidR="00051682" w:rsidRPr="00051682">
        <w:rPr>
          <w:rFonts w:hint="eastAsia"/>
        </w:rPr>
        <w:t>平行四边形连杆机械臂</w:t>
      </w:r>
      <w:r w:rsidR="00324BE7">
        <w:rPr>
          <w:rFonts w:hint="eastAsia"/>
        </w:rPr>
        <w:t>控制</w:t>
      </w:r>
      <w:bookmarkEnd w:id="36"/>
    </w:p>
    <w:p w14:paraId="567CA361" w14:textId="6E555EC0" w:rsidR="00EE7185" w:rsidRDefault="00BE0156" w:rsidP="008D5958">
      <w:pPr>
        <w:pStyle w:val="3"/>
        <w:spacing w:line="440" w:lineRule="exact"/>
      </w:pPr>
      <w:bookmarkStart w:id="37" w:name="_Toc198549330"/>
      <w:r>
        <w:t>3</w:t>
      </w:r>
      <w:r w:rsidR="0029378C">
        <w:t xml:space="preserve">.3.1 </w:t>
      </w:r>
      <w:r w:rsidR="0029378C">
        <w:rPr>
          <w:rFonts w:hint="eastAsia"/>
        </w:rPr>
        <w:t>机械臂的设计</w:t>
      </w:r>
      <w:bookmarkEnd w:id="37"/>
    </w:p>
    <w:p w14:paraId="1245F0A2" w14:textId="103D317C" w:rsidR="00EE7185" w:rsidRDefault="00003E9B" w:rsidP="008D5958">
      <w:r>
        <w:tab/>
      </w:r>
      <w:r w:rsidRPr="00003E9B">
        <w:rPr>
          <w:rFonts w:hint="eastAsia"/>
        </w:rPr>
        <w:t>平行四边形连杆机械臂是一种基于平行四边形机构的机械结构，</w:t>
      </w:r>
      <w:r w:rsidRPr="00003E9B">
        <w:t>与</w:t>
      </w:r>
      <w:r w:rsidRPr="00003E9B">
        <w:rPr>
          <w:rFonts w:hint="eastAsia"/>
        </w:rPr>
        <w:t>D</w:t>
      </w:r>
      <w:r w:rsidRPr="00003E9B">
        <w:t>elta</w:t>
      </w:r>
      <w:r w:rsidRPr="00003E9B">
        <w:t>机械臂相同，</w:t>
      </w:r>
      <w:r w:rsidRPr="00003E9B">
        <w:rPr>
          <w:rFonts w:hint="eastAsia"/>
        </w:rPr>
        <w:t>广泛应用于工业机器人和自动化设备中，其设计特点使其在运动稳定性和负载能力方面具有独特优势。</w:t>
      </w:r>
    </w:p>
    <w:p w14:paraId="00E5BCDF" w14:textId="5C41D954" w:rsidR="00EE7185" w:rsidRDefault="00DB66DC" w:rsidP="008D5958">
      <w:pPr>
        <w:ind w:firstLine="420"/>
        <w:jc w:val="left"/>
      </w:pPr>
      <w:r>
        <w:rPr>
          <w:noProof/>
        </w:rPr>
        <w:drawing>
          <wp:anchor distT="0" distB="0" distL="114300" distR="114300" simplePos="0" relativeHeight="251693056" behindDoc="0" locked="0" layoutInCell="1" allowOverlap="1" wp14:anchorId="097EF0E9" wp14:editId="364022C5">
            <wp:simplePos x="0" y="0"/>
            <wp:positionH relativeFrom="column">
              <wp:posOffset>317169</wp:posOffset>
            </wp:positionH>
            <wp:positionV relativeFrom="paragraph">
              <wp:posOffset>592455</wp:posOffset>
            </wp:positionV>
            <wp:extent cx="4598670" cy="3056890"/>
            <wp:effectExtent l="0" t="0" r="0" b="0"/>
            <wp:wrapTopAndBottom/>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IMG_256"/>
                    <pic:cNvPicPr>
                      <a:picLocks noChangeAspect="1" noChangeArrowheads="1"/>
                    </pic:cNvPicPr>
                  </pic:nvPicPr>
                  <pic:blipFill>
                    <a:blip r:embed="rId32">
                      <a:extLst>
                        <a:ext uri="{28A0092B-C50C-407E-A947-70E740481C1C}">
                          <a14:useLocalDpi xmlns:a14="http://schemas.microsoft.com/office/drawing/2010/main" val="0"/>
                        </a:ext>
                      </a:extLst>
                    </a:blip>
                    <a:srcRect l="1456" r="2618"/>
                    <a:stretch>
                      <a:fillRect/>
                    </a:stretch>
                  </pic:blipFill>
                  <pic:spPr bwMode="auto">
                    <a:xfrm>
                      <a:off x="0" y="0"/>
                      <a:ext cx="4598670" cy="305689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F46BA">
        <w:rPr>
          <w:rFonts w:hint="eastAsia"/>
        </w:rPr>
        <w:t>同样，此机械臂我们也</w:t>
      </w:r>
      <w:r w:rsidR="005F46BA" w:rsidRPr="005F46BA">
        <w:rPr>
          <w:rFonts w:hint="eastAsia"/>
        </w:rPr>
        <w:t>使用</w:t>
      </w:r>
      <w:r w:rsidR="005F46BA" w:rsidRPr="005F46BA">
        <w:t>S</w:t>
      </w:r>
      <w:r w:rsidR="005F46BA" w:rsidRPr="005F46BA">
        <w:rPr>
          <w:rFonts w:hint="eastAsia"/>
        </w:rPr>
        <w:t>olid</w:t>
      </w:r>
      <w:r w:rsidR="005F46BA" w:rsidRPr="005F46BA">
        <w:t>W</w:t>
      </w:r>
      <w:r w:rsidR="005F46BA" w:rsidRPr="005F46BA">
        <w:rPr>
          <w:rFonts w:hint="eastAsia"/>
        </w:rPr>
        <w:t>orks</w:t>
      </w:r>
      <w:r w:rsidR="005F46BA" w:rsidRPr="005F46BA">
        <w:rPr>
          <w:rFonts w:hint="eastAsia"/>
        </w:rPr>
        <w:t>自主设计并打印</w:t>
      </w:r>
      <w:r w:rsidR="001C4DE1" w:rsidRPr="001C4DE1">
        <w:rPr>
          <w:rFonts w:hint="eastAsia"/>
        </w:rPr>
        <w:t>平行四边形连杆机械臂控制</w:t>
      </w:r>
      <w:r w:rsidR="005F46BA" w:rsidRPr="001C4DE1">
        <w:t>。</w:t>
      </w:r>
    </w:p>
    <w:p w14:paraId="07DCDD0C" w14:textId="102EB1B2" w:rsidR="0086725B" w:rsidRDefault="0086725B" w:rsidP="008D5958">
      <w:pPr>
        <w:ind w:firstLine="420"/>
        <w:jc w:val="center"/>
        <w:rPr>
          <w:sz w:val="21"/>
          <w:szCs w:val="21"/>
        </w:rPr>
      </w:pPr>
      <w:r w:rsidRPr="0086725B">
        <w:rPr>
          <w:rFonts w:hint="eastAsia"/>
          <w:sz w:val="21"/>
          <w:szCs w:val="21"/>
        </w:rPr>
        <w:t>图</w:t>
      </w:r>
      <w:r w:rsidR="008D5958">
        <w:rPr>
          <w:sz w:val="21"/>
          <w:szCs w:val="21"/>
        </w:rPr>
        <w:t>3.3.1</w:t>
      </w:r>
      <w:r w:rsidRPr="0086725B">
        <w:rPr>
          <w:rFonts w:hint="eastAsia"/>
          <w:sz w:val="21"/>
          <w:szCs w:val="21"/>
        </w:rPr>
        <w:t xml:space="preserve"> </w:t>
      </w:r>
      <w:r w:rsidRPr="0086725B">
        <w:rPr>
          <w:rFonts w:hint="eastAsia"/>
          <w:sz w:val="21"/>
          <w:szCs w:val="21"/>
        </w:rPr>
        <w:t>机械臂尺寸草图</w:t>
      </w:r>
    </w:p>
    <w:p w14:paraId="6AE6834F" w14:textId="2D0A3FED" w:rsidR="00977ED8" w:rsidRDefault="00977ED8" w:rsidP="008D5958">
      <w:pPr>
        <w:ind w:firstLine="420"/>
      </w:pPr>
      <w:r w:rsidRPr="00977ED8">
        <w:t>在机械臂的设计上，本系统采用了平行四边形连杆机构的四轴结构，这一设计通过独特的几何特性显著简化了逆运动学解算过程，同时确保机械臂末端执行器在运动过程中能够维持固定的姿态</w:t>
      </w:r>
      <w:r w:rsidR="001A1189">
        <w:rPr>
          <w:rFonts w:hint="eastAsia"/>
        </w:rPr>
        <w:t>。</w:t>
      </w:r>
    </w:p>
    <w:p w14:paraId="27302282" w14:textId="48B2B861" w:rsidR="00C03880" w:rsidRPr="00C03880" w:rsidRDefault="00977ED8" w:rsidP="008D5958">
      <w:pPr>
        <w:ind w:firstLine="420"/>
      </w:pPr>
      <w:r w:rsidRPr="00977ED8">
        <w:t>然而，传统的平行四边形连杆机械臂在执行物品托盘的拿取和放置任务时，其运动范围受限于机械结构的固有约束，难以满足分拣场景中对较大工作区域的需求。为此，</w:t>
      </w:r>
      <w:r w:rsidR="00811F87">
        <w:rPr>
          <w:rFonts w:hint="eastAsia"/>
        </w:rPr>
        <w:t>我们</w:t>
      </w:r>
      <w:r w:rsidRPr="00977ED8">
        <w:t>在传统三</w:t>
      </w:r>
      <w:proofErr w:type="gramStart"/>
      <w:r w:rsidRPr="00977ED8">
        <w:t>轴结构</w:t>
      </w:r>
      <w:proofErr w:type="gramEnd"/>
      <w:r w:rsidRPr="00977ED8">
        <w:t>的基础上，特意为机械臂的</w:t>
      </w:r>
      <w:r w:rsidRPr="00977ED8">
        <w:t>Y</w:t>
      </w:r>
      <w:proofErr w:type="gramStart"/>
      <w:r w:rsidRPr="00977ED8">
        <w:t>轴增加</w:t>
      </w:r>
      <w:proofErr w:type="gramEnd"/>
      <w:r w:rsidRPr="00977ED8">
        <w:t>了一根平移轴，通过引入额外的步进电机实现了四轴控制。</w:t>
      </w:r>
      <w:r w:rsidR="00140C20" w:rsidRPr="00140C20">
        <w:t>Y</w:t>
      </w:r>
      <w:r w:rsidR="00140C20" w:rsidRPr="00140C20">
        <w:t>轴运动范围为</w:t>
      </w:r>
      <w:r w:rsidR="00140C20" w:rsidRPr="00140C20">
        <w:t>-300</w:t>
      </w:r>
      <w:r w:rsidR="00140C20" w:rsidRPr="00140C20">
        <w:t>毫米至</w:t>
      </w:r>
      <w:r w:rsidR="00140C20" w:rsidRPr="00140C20">
        <w:t>700</w:t>
      </w:r>
      <w:r w:rsidR="00140C20" w:rsidRPr="00140C20">
        <w:t>毫米，提供了充足的纵向移动能力以应对托盘在传送带上的不同位置；</w:t>
      </w:r>
      <w:r w:rsidR="00140C20" w:rsidRPr="00140C20">
        <w:t>X</w:t>
      </w:r>
      <w:r w:rsidR="00140C20" w:rsidRPr="00140C20">
        <w:t>轴运动范围为</w:t>
      </w:r>
      <w:r w:rsidR="00140C20" w:rsidRPr="00140C20">
        <w:t>-300</w:t>
      </w:r>
      <w:r w:rsidR="00140C20" w:rsidRPr="00140C20">
        <w:t>毫米至</w:t>
      </w:r>
      <w:r w:rsidR="00140C20" w:rsidRPr="00140C20">
        <w:t>300</w:t>
      </w:r>
      <w:r w:rsidR="00140C20" w:rsidRPr="00140C20">
        <w:t>毫米，支持机械臂在水平方向上的灵活移动；</w:t>
      </w:r>
      <w:r w:rsidR="00140C20" w:rsidRPr="00140C20">
        <w:t>Z</w:t>
      </w:r>
      <w:r w:rsidR="00140C20" w:rsidRPr="00140C20">
        <w:t>轴运动范围为</w:t>
      </w:r>
      <w:r w:rsidR="00140C20" w:rsidRPr="00140C20">
        <w:t>-100</w:t>
      </w:r>
      <w:r w:rsidR="00140C20" w:rsidRPr="00140C20">
        <w:t>毫米至</w:t>
      </w:r>
      <w:r w:rsidR="00140C20" w:rsidRPr="00140C20">
        <w:t>270</w:t>
      </w:r>
      <w:r w:rsidR="00140C20" w:rsidRPr="00140C20">
        <w:t>毫米，确保末端执行器在垂直方向上能够完成从托盘拾取到放置的全程操作。</w:t>
      </w:r>
    </w:p>
    <w:p w14:paraId="21EBCE94" w14:textId="3F110B73" w:rsidR="009E1114" w:rsidRPr="009E1114" w:rsidRDefault="008D5958" w:rsidP="00D1442D">
      <w:pPr>
        <w:pStyle w:val="3"/>
        <w:spacing w:line="440" w:lineRule="exact"/>
      </w:pPr>
      <w:bookmarkStart w:id="38" w:name="_Toc198549331"/>
      <w:r>
        <w:lastRenderedPageBreak/>
        <w:t>3</w:t>
      </w:r>
      <w:r w:rsidR="0071320A">
        <w:t>.3.2</w:t>
      </w:r>
      <w:r w:rsidR="00432763">
        <w:t xml:space="preserve"> </w:t>
      </w:r>
      <w:r w:rsidR="0071320A" w:rsidRPr="0071320A">
        <w:rPr>
          <w:rFonts w:hint="eastAsia"/>
        </w:rPr>
        <w:t>机械臂</w:t>
      </w:r>
      <w:r w:rsidR="000D6A5A" w:rsidRPr="000D6A5A">
        <w:rPr>
          <w:rFonts w:hint="eastAsia"/>
        </w:rPr>
        <w:t>逆运动学解算</w:t>
      </w:r>
      <w:bookmarkEnd w:id="38"/>
    </w:p>
    <w:p w14:paraId="6E60C52D" w14:textId="4591DBE9" w:rsidR="009E1114" w:rsidRPr="00F106FA" w:rsidRDefault="009E1114" w:rsidP="008D5958">
      <w:pPr>
        <w:ind w:firstLine="420"/>
      </w:pPr>
      <w:r w:rsidRPr="00F106FA">
        <w:rPr>
          <w:noProof/>
        </w:rPr>
        <w:drawing>
          <wp:anchor distT="0" distB="0" distL="114300" distR="114300" simplePos="0" relativeHeight="251696128" behindDoc="0" locked="0" layoutInCell="1" allowOverlap="1" wp14:anchorId="0243957C" wp14:editId="67547477">
            <wp:simplePos x="0" y="0"/>
            <wp:positionH relativeFrom="column">
              <wp:posOffset>2856008</wp:posOffset>
            </wp:positionH>
            <wp:positionV relativeFrom="paragraph">
              <wp:posOffset>1211962</wp:posOffset>
            </wp:positionV>
            <wp:extent cx="2372995" cy="2042160"/>
            <wp:effectExtent l="0" t="0" r="8255" b="0"/>
            <wp:wrapTopAndBottom/>
            <wp:docPr id="3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IMG_256"/>
                    <pic:cNvPicPr>
                      <a:picLocks noChangeAspect="1" noChangeArrowheads="1"/>
                    </pic:cNvPicPr>
                  </pic:nvPicPr>
                  <pic:blipFill>
                    <a:blip r:embed="rId33">
                      <a:extLst>
                        <a:ext uri="{28A0092B-C50C-407E-A947-70E740481C1C}">
                          <a14:useLocalDpi xmlns:a14="http://schemas.microsoft.com/office/drawing/2010/main" val="0"/>
                        </a:ext>
                      </a:extLst>
                    </a:blip>
                    <a:srcRect l="4263" r="3342"/>
                    <a:stretch>
                      <a:fillRect/>
                    </a:stretch>
                  </pic:blipFill>
                  <pic:spPr bwMode="auto">
                    <a:xfrm>
                      <a:off x="0" y="0"/>
                      <a:ext cx="2372995" cy="20421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106FA">
        <w:rPr>
          <w:noProof/>
        </w:rPr>
        <w:drawing>
          <wp:anchor distT="0" distB="0" distL="114300" distR="114300" simplePos="0" relativeHeight="251695104" behindDoc="0" locked="0" layoutInCell="1" allowOverlap="1" wp14:anchorId="70D1D044" wp14:editId="3C2FB451">
            <wp:simplePos x="0" y="0"/>
            <wp:positionH relativeFrom="column">
              <wp:posOffset>241931</wp:posOffset>
            </wp:positionH>
            <wp:positionV relativeFrom="paragraph">
              <wp:posOffset>1156190</wp:posOffset>
            </wp:positionV>
            <wp:extent cx="2440305" cy="2137410"/>
            <wp:effectExtent l="0" t="0" r="0" b="0"/>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40305" cy="213741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106FA">
        <w:rPr>
          <w:rFonts w:hint="eastAsia"/>
        </w:rPr>
        <w:t>对机械臂的</w:t>
      </w:r>
      <w:proofErr w:type="gramStart"/>
      <w:r w:rsidRPr="00F106FA">
        <w:rPr>
          <w:rFonts w:hint="eastAsia"/>
        </w:rPr>
        <w:t>位置逆解算法</w:t>
      </w:r>
      <w:proofErr w:type="gramEnd"/>
      <w:r w:rsidRPr="00F106FA">
        <w:rPr>
          <w:rFonts w:hint="eastAsia"/>
        </w:rPr>
        <w:t>的实现，可以使用</w:t>
      </w:r>
      <w:r w:rsidRPr="00F106FA">
        <w:rPr>
          <w:rFonts w:hint="eastAsia"/>
        </w:rPr>
        <w:t>D-H</w:t>
      </w:r>
      <w:r w:rsidRPr="00F106FA">
        <w:rPr>
          <w:rFonts w:hint="eastAsia"/>
        </w:rPr>
        <w:t>法、几何法进行分析求解。其中几何解析法，根据连杆型码垛机械</w:t>
      </w:r>
      <w:proofErr w:type="gramStart"/>
      <w:r w:rsidRPr="00F106FA">
        <w:rPr>
          <w:rFonts w:hint="eastAsia"/>
        </w:rPr>
        <w:t>臂现有</w:t>
      </w:r>
      <w:proofErr w:type="gramEnd"/>
      <w:r w:rsidRPr="00F106FA">
        <w:rPr>
          <w:rFonts w:hint="eastAsia"/>
        </w:rPr>
        <w:t>的几何关系进行分析，并建立方程求解。在图</w:t>
      </w:r>
      <w:r w:rsidR="001F1F34" w:rsidRPr="00F106FA">
        <w:t>3.3.2</w:t>
      </w:r>
      <w:r w:rsidRPr="00F106FA">
        <w:rPr>
          <w:rFonts w:hint="eastAsia"/>
        </w:rPr>
        <w:t>、图</w:t>
      </w:r>
      <w:r w:rsidR="001F1F34" w:rsidRPr="00F106FA">
        <w:t>3.3.3</w:t>
      </w:r>
      <w:r w:rsidRPr="00F106FA">
        <w:rPr>
          <w:rFonts w:hint="eastAsia"/>
        </w:rPr>
        <w:t>所示的坐标系链中，以第</w:t>
      </w:r>
      <w:r w:rsidRPr="00F106FA">
        <w:rPr>
          <w:rFonts w:hint="eastAsia"/>
        </w:rPr>
        <w:t>0</w:t>
      </w:r>
      <w:r w:rsidRPr="00F106FA">
        <w:rPr>
          <w:rFonts w:hint="eastAsia"/>
        </w:rPr>
        <w:t>坐标系的视角为基准，以平行于地面作</w:t>
      </w:r>
      <w:r w:rsidRPr="00F106FA">
        <w:rPr>
          <w:rFonts w:hint="eastAsia"/>
        </w:rPr>
        <w:t>XOY</w:t>
      </w:r>
      <w:r w:rsidRPr="00F106FA">
        <w:rPr>
          <w:rFonts w:hint="eastAsia"/>
        </w:rPr>
        <w:t>，垂直于地面并穿过</w:t>
      </w:r>
      <w:r w:rsidRPr="00F106FA">
        <w:rPr>
          <w:rFonts w:hint="eastAsia"/>
        </w:rPr>
        <w:t>O</w:t>
      </w:r>
      <w:r w:rsidRPr="00F106FA">
        <w:rPr>
          <w:rFonts w:hint="eastAsia"/>
        </w:rPr>
        <w:t>点作</w:t>
      </w:r>
      <w:r w:rsidRPr="00F106FA">
        <w:rPr>
          <w:rFonts w:hint="eastAsia"/>
        </w:rPr>
        <w:t>Z</w:t>
      </w:r>
      <w:r w:rsidRPr="00F106FA">
        <w:rPr>
          <w:rFonts w:hint="eastAsia"/>
        </w:rPr>
        <w:t>轴。</w:t>
      </w:r>
    </w:p>
    <w:p w14:paraId="11793F25" w14:textId="4B9BB796" w:rsidR="009E1114" w:rsidRPr="00F106FA" w:rsidRDefault="009E1114" w:rsidP="009E1114">
      <w:pPr>
        <w:ind w:left="420" w:firstLine="420"/>
      </w:pPr>
      <w:r w:rsidRPr="00F106FA">
        <w:rPr>
          <w:rFonts w:hint="eastAsia"/>
          <w:sz w:val="21"/>
          <w:szCs w:val="21"/>
        </w:rPr>
        <w:t>图</w:t>
      </w:r>
      <w:r w:rsidR="007E41A8" w:rsidRPr="00F106FA">
        <w:rPr>
          <w:sz w:val="21"/>
          <w:szCs w:val="21"/>
        </w:rPr>
        <w:t>3.3.2</w:t>
      </w:r>
      <w:r w:rsidR="00F1678D" w:rsidRPr="00F106FA">
        <w:rPr>
          <w:sz w:val="21"/>
          <w:szCs w:val="21"/>
        </w:rPr>
        <w:t xml:space="preserve"> </w:t>
      </w:r>
      <w:r w:rsidRPr="00F106FA">
        <w:rPr>
          <w:rFonts w:hint="eastAsia"/>
          <w:sz w:val="21"/>
          <w:szCs w:val="21"/>
        </w:rPr>
        <w:t>右视图坐标系链</w:t>
      </w:r>
      <w:r w:rsidRPr="00F106FA">
        <w:rPr>
          <w:rFonts w:hint="eastAsia"/>
        </w:rPr>
        <w:tab/>
      </w:r>
      <w:r w:rsidRPr="00F106FA">
        <w:rPr>
          <w:rFonts w:hint="eastAsia"/>
        </w:rPr>
        <w:tab/>
      </w:r>
      <w:r w:rsidRPr="00F106FA">
        <w:rPr>
          <w:rFonts w:hint="eastAsia"/>
        </w:rPr>
        <w:tab/>
      </w:r>
      <w:r w:rsidRPr="00F106FA">
        <w:rPr>
          <w:rFonts w:hint="eastAsia"/>
        </w:rPr>
        <w:tab/>
        <w:t xml:space="preserve">     </w:t>
      </w:r>
      <w:r w:rsidRPr="00F106FA">
        <w:rPr>
          <w:rFonts w:hint="eastAsia"/>
          <w:sz w:val="21"/>
          <w:szCs w:val="21"/>
        </w:rPr>
        <w:t>图</w:t>
      </w:r>
      <w:r w:rsidR="007E41A8" w:rsidRPr="00F106FA">
        <w:rPr>
          <w:sz w:val="21"/>
          <w:szCs w:val="21"/>
        </w:rPr>
        <w:t>3.3.3</w:t>
      </w:r>
      <w:r w:rsidR="005F4699" w:rsidRPr="00F106FA">
        <w:rPr>
          <w:sz w:val="21"/>
          <w:szCs w:val="21"/>
        </w:rPr>
        <w:t xml:space="preserve"> </w:t>
      </w:r>
      <w:r w:rsidRPr="00F106FA">
        <w:rPr>
          <w:rFonts w:hint="eastAsia"/>
          <w:sz w:val="21"/>
          <w:szCs w:val="21"/>
        </w:rPr>
        <w:t>左视图坐标系链</w:t>
      </w:r>
    </w:p>
    <w:p w14:paraId="73782237" w14:textId="77777777" w:rsidR="009E1114" w:rsidRPr="00F106FA" w:rsidRDefault="009E1114" w:rsidP="001F1F34">
      <w:pPr>
        <w:ind w:firstLine="420"/>
      </w:pPr>
      <w:r w:rsidRPr="00F106FA">
        <w:rPr>
          <w:rFonts w:hint="eastAsia"/>
        </w:rPr>
        <w:t>此时假设底座步进电机</w:t>
      </w:r>
      <w:r w:rsidRPr="00F106FA">
        <w:rPr>
          <w:rFonts w:hint="eastAsia"/>
        </w:rPr>
        <w:t>S</w:t>
      </w:r>
      <w:r w:rsidRPr="00F106FA">
        <w:t>0</w:t>
      </w:r>
      <w:r w:rsidRPr="00F106FA">
        <w:rPr>
          <w:rFonts w:hint="eastAsia"/>
        </w:rPr>
        <w:t>初始位置为指向</w:t>
      </w:r>
      <w:r w:rsidRPr="00F106FA">
        <w:rPr>
          <w:rFonts w:hint="eastAsia"/>
        </w:rPr>
        <w:t>+X</w:t>
      </w:r>
      <w:r w:rsidRPr="00F106FA">
        <w:rPr>
          <w:rFonts w:hint="eastAsia"/>
        </w:rPr>
        <w:t>轴；大臂步进电机</w:t>
      </w:r>
      <w:r w:rsidRPr="00F106FA">
        <w:rPr>
          <w:rFonts w:hint="eastAsia"/>
        </w:rPr>
        <w:t>S</w:t>
      </w:r>
      <w:r w:rsidRPr="00F106FA">
        <w:t>1</w:t>
      </w:r>
      <w:r w:rsidRPr="00F106FA">
        <w:rPr>
          <w:rFonts w:hint="eastAsia"/>
        </w:rPr>
        <w:t>的初始位置为指向</w:t>
      </w:r>
      <w:r w:rsidRPr="00F106FA">
        <w:rPr>
          <w:rFonts w:hint="eastAsia"/>
        </w:rPr>
        <w:t>+Z</w:t>
      </w:r>
      <w:r w:rsidRPr="00F106FA">
        <w:rPr>
          <w:rFonts w:hint="eastAsia"/>
        </w:rPr>
        <w:t>轴；小臂步进电机</w:t>
      </w:r>
      <w:r w:rsidRPr="00F106FA">
        <w:rPr>
          <w:rFonts w:hint="eastAsia"/>
        </w:rPr>
        <w:t>S</w:t>
      </w:r>
      <w:r w:rsidRPr="00F106FA">
        <w:t>2</w:t>
      </w:r>
      <w:r w:rsidRPr="00F106FA">
        <w:rPr>
          <w:rFonts w:hint="eastAsia"/>
        </w:rPr>
        <w:t>初始位置为指向机械臂末端的反向。</w:t>
      </w:r>
    </w:p>
    <w:p w14:paraId="62C58586" w14:textId="200822CE" w:rsidR="009E1114" w:rsidRPr="00F106FA" w:rsidRDefault="009E1114" w:rsidP="001F1F34">
      <w:pPr>
        <w:ind w:firstLine="420"/>
      </w:pPr>
      <w:r w:rsidRPr="00F106FA">
        <w:rPr>
          <w:noProof/>
        </w:rPr>
        <w:drawing>
          <wp:anchor distT="0" distB="0" distL="114300" distR="114300" simplePos="0" relativeHeight="251698176" behindDoc="0" locked="0" layoutInCell="1" allowOverlap="1" wp14:anchorId="0D256BC2" wp14:editId="6FA3AD44">
            <wp:simplePos x="0" y="0"/>
            <wp:positionH relativeFrom="column">
              <wp:posOffset>2878401</wp:posOffset>
            </wp:positionH>
            <wp:positionV relativeFrom="paragraph">
              <wp:posOffset>413717</wp:posOffset>
            </wp:positionV>
            <wp:extent cx="2327275" cy="2185035"/>
            <wp:effectExtent l="0" t="0" r="0" b="5715"/>
            <wp:wrapTopAndBottom/>
            <wp:docPr id="36"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IMG_256"/>
                    <pic:cNvPicPr>
                      <a:picLocks noChangeAspect="1" noChangeArrowheads="1"/>
                    </pic:cNvPicPr>
                  </pic:nvPicPr>
                  <pic:blipFill>
                    <a:blip r:embed="rId35">
                      <a:extLst>
                        <a:ext uri="{28A0092B-C50C-407E-A947-70E740481C1C}">
                          <a14:useLocalDpi xmlns:a14="http://schemas.microsoft.com/office/drawing/2010/main" val="0"/>
                        </a:ext>
                      </a:extLst>
                    </a:blip>
                    <a:srcRect l="2953" r="3087" b="2086"/>
                    <a:stretch>
                      <a:fillRect/>
                    </a:stretch>
                  </pic:blipFill>
                  <pic:spPr bwMode="auto">
                    <a:xfrm>
                      <a:off x="0" y="0"/>
                      <a:ext cx="2327275" cy="21850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106FA">
        <w:rPr>
          <w:noProof/>
        </w:rPr>
        <w:drawing>
          <wp:anchor distT="0" distB="0" distL="114300" distR="114300" simplePos="0" relativeHeight="251697152" behindDoc="0" locked="0" layoutInCell="1" allowOverlap="1" wp14:anchorId="753B07F4" wp14:editId="74AD1E63">
            <wp:simplePos x="0" y="0"/>
            <wp:positionH relativeFrom="column">
              <wp:posOffset>274955</wp:posOffset>
            </wp:positionH>
            <wp:positionV relativeFrom="paragraph">
              <wp:posOffset>411916</wp:posOffset>
            </wp:positionV>
            <wp:extent cx="2216150" cy="2210435"/>
            <wp:effectExtent l="0" t="0" r="0" b="0"/>
            <wp:wrapTopAndBottom/>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36">
                      <a:extLst>
                        <a:ext uri="{28A0092B-C50C-407E-A947-70E740481C1C}">
                          <a14:useLocalDpi xmlns:a14="http://schemas.microsoft.com/office/drawing/2010/main" val="0"/>
                        </a:ext>
                      </a:extLst>
                    </a:blip>
                    <a:srcRect l="4080" t="1614" r="6677" b="1614"/>
                    <a:stretch>
                      <a:fillRect/>
                    </a:stretch>
                  </pic:blipFill>
                  <pic:spPr bwMode="auto">
                    <a:xfrm>
                      <a:off x="0" y="0"/>
                      <a:ext cx="2216150" cy="22104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106FA">
        <w:rPr>
          <w:rFonts w:hint="eastAsia"/>
        </w:rPr>
        <w:t>则有如下图</w:t>
      </w:r>
      <w:r w:rsidR="001F1F34" w:rsidRPr="00F106FA">
        <w:t>3.3.4</w:t>
      </w:r>
      <w:r w:rsidRPr="00F106FA">
        <w:rPr>
          <w:rFonts w:hint="eastAsia"/>
        </w:rPr>
        <w:t>、图</w:t>
      </w:r>
      <w:r w:rsidR="001F1F34" w:rsidRPr="00F106FA">
        <w:t>3.3.5</w:t>
      </w:r>
      <w:r w:rsidRPr="00F106FA">
        <w:rPr>
          <w:rFonts w:hint="eastAsia"/>
        </w:rPr>
        <w:t>所示。</w:t>
      </w:r>
    </w:p>
    <w:p w14:paraId="4EA05519" w14:textId="673899DA" w:rsidR="009E1114" w:rsidRPr="00F106FA" w:rsidRDefault="009E1114" w:rsidP="00496DC7">
      <w:pPr>
        <w:spacing w:line="360" w:lineRule="auto"/>
        <w:ind w:left="420" w:firstLine="420"/>
        <w:rPr>
          <w:sz w:val="21"/>
          <w:szCs w:val="21"/>
        </w:rPr>
      </w:pPr>
      <w:r w:rsidRPr="00F106FA">
        <w:rPr>
          <w:rFonts w:hint="eastAsia"/>
          <w:sz w:val="21"/>
          <w:szCs w:val="21"/>
        </w:rPr>
        <w:t>图</w:t>
      </w:r>
      <w:r w:rsidR="001F1F34" w:rsidRPr="00F106FA">
        <w:rPr>
          <w:sz w:val="21"/>
          <w:szCs w:val="21"/>
        </w:rPr>
        <w:t>3.3.4</w:t>
      </w:r>
      <w:r w:rsidR="0046382D" w:rsidRPr="00F106FA">
        <w:rPr>
          <w:sz w:val="21"/>
          <w:szCs w:val="21"/>
        </w:rPr>
        <w:t xml:space="preserve"> </w:t>
      </w:r>
      <w:r w:rsidRPr="00F106FA">
        <w:rPr>
          <w:rFonts w:hint="eastAsia"/>
          <w:sz w:val="21"/>
          <w:szCs w:val="21"/>
        </w:rPr>
        <w:t>右视图几何分析模型</w:t>
      </w:r>
      <w:r w:rsidRPr="00F106FA">
        <w:rPr>
          <w:rFonts w:hint="eastAsia"/>
          <w:sz w:val="21"/>
          <w:szCs w:val="21"/>
        </w:rPr>
        <w:tab/>
      </w:r>
      <w:r w:rsidRPr="00F106FA">
        <w:rPr>
          <w:rFonts w:hint="eastAsia"/>
          <w:sz w:val="21"/>
          <w:szCs w:val="21"/>
        </w:rPr>
        <w:tab/>
      </w:r>
      <w:r w:rsidRPr="00F106FA">
        <w:rPr>
          <w:rFonts w:hint="eastAsia"/>
          <w:sz w:val="21"/>
          <w:szCs w:val="21"/>
        </w:rPr>
        <w:tab/>
      </w:r>
      <w:r w:rsidRPr="00F106FA">
        <w:rPr>
          <w:rFonts w:hint="eastAsia"/>
          <w:sz w:val="21"/>
          <w:szCs w:val="21"/>
        </w:rPr>
        <w:t>图</w:t>
      </w:r>
      <w:r w:rsidR="001F1F34" w:rsidRPr="00F106FA">
        <w:rPr>
          <w:sz w:val="21"/>
          <w:szCs w:val="21"/>
        </w:rPr>
        <w:t>3.3.5</w:t>
      </w:r>
      <w:r w:rsidRPr="00F106FA">
        <w:rPr>
          <w:rFonts w:hint="eastAsia"/>
          <w:sz w:val="21"/>
          <w:szCs w:val="21"/>
        </w:rPr>
        <w:t xml:space="preserve"> </w:t>
      </w:r>
      <w:r w:rsidRPr="00F106FA">
        <w:rPr>
          <w:rFonts w:hint="eastAsia"/>
          <w:sz w:val="21"/>
          <w:szCs w:val="21"/>
        </w:rPr>
        <w:t>左视图几何分析模型</w:t>
      </w:r>
    </w:p>
    <w:p w14:paraId="77ED7DBD" w14:textId="25DEE02A" w:rsidR="009E1114" w:rsidRPr="00F106FA" w:rsidRDefault="009E1114" w:rsidP="00134D8E">
      <w:pPr>
        <w:spacing w:line="360" w:lineRule="auto"/>
        <w:ind w:firstLine="420"/>
      </w:pPr>
      <w:r w:rsidRPr="00F106FA">
        <w:rPr>
          <w:rFonts w:hint="eastAsia"/>
        </w:rPr>
        <w:t>∠</w:t>
      </w:r>
      <m:oMath>
        <m:r>
          <w:rPr>
            <w:rFonts w:ascii="Cambria Math" w:hAnsi="Cambria Math"/>
          </w:rPr>
          <m:t>θ</m:t>
        </m:r>
      </m:oMath>
      <w:r w:rsidRPr="00F106FA">
        <w:rPr>
          <w:rFonts w:hint="eastAsia"/>
        </w:rPr>
        <w:t>为</w:t>
      </w:r>
      <w:r w:rsidRPr="00F106FA">
        <w:rPr>
          <w:rFonts w:hint="eastAsia"/>
        </w:rPr>
        <w:t>S0</w:t>
      </w:r>
      <w:r w:rsidRPr="00F106FA">
        <w:rPr>
          <w:rFonts w:hint="eastAsia"/>
        </w:rPr>
        <w:t>偏转角，∠</w:t>
      </w:r>
      <m:oMath>
        <m:r>
          <w:rPr>
            <w:rFonts w:ascii="Cambria Math" w:hAnsi="Cambria Math"/>
          </w:rPr>
          <m:t>α</m:t>
        </m:r>
      </m:oMath>
      <w:r w:rsidRPr="00F106FA">
        <w:rPr>
          <w:rFonts w:hint="eastAsia"/>
        </w:rPr>
        <w:t>为</w:t>
      </w:r>
      <w:r w:rsidRPr="00F106FA">
        <w:rPr>
          <w:rFonts w:hint="eastAsia"/>
        </w:rPr>
        <w:t>S1</w:t>
      </w:r>
      <w:r w:rsidRPr="00F106FA">
        <w:rPr>
          <w:rFonts w:hint="eastAsia"/>
        </w:rPr>
        <w:t>偏转角，∠</w:t>
      </w:r>
      <w:r w:rsidRPr="00F106FA">
        <w:rPr>
          <w:rFonts w:hint="eastAsia"/>
        </w:rPr>
        <w:t>1</w:t>
      </w:r>
      <w:r w:rsidRPr="00F106FA">
        <w:rPr>
          <w:rFonts w:hint="eastAsia"/>
        </w:rPr>
        <w:t>为</w:t>
      </w:r>
      <w:r w:rsidRPr="00F106FA">
        <w:rPr>
          <w:rFonts w:hint="eastAsia"/>
        </w:rPr>
        <w:t>S2</w:t>
      </w:r>
      <w:r w:rsidRPr="00F106FA">
        <w:rPr>
          <w:rFonts w:hint="eastAsia"/>
        </w:rPr>
        <w:t>偏转角</w:t>
      </w:r>
    </w:p>
    <w:p w14:paraId="6CFDBDCF" w14:textId="2ECA528E" w:rsidR="009E1114" w:rsidRPr="00F106FA" w:rsidRDefault="009E1114" w:rsidP="001D6049">
      <w:pPr>
        <w:spacing w:line="360" w:lineRule="auto"/>
        <w:ind w:firstLine="420"/>
      </w:pPr>
      <w:r w:rsidRPr="00F106FA">
        <w:rPr>
          <w:rFonts w:hint="eastAsia"/>
        </w:rPr>
        <w:t>由机械臂构型中，以左视图</w:t>
      </w:r>
      <w:r w:rsidR="001D6049" w:rsidRPr="00F106FA">
        <w:t>3.3.5</w:t>
      </w:r>
      <w:r w:rsidRPr="00F106FA">
        <w:rPr>
          <w:rFonts w:hint="eastAsia"/>
        </w:rPr>
        <w:t>中，</w:t>
      </w:r>
      <w:r w:rsidRPr="00F106FA">
        <w:rPr>
          <w:rFonts w:hint="eastAsia"/>
        </w:rPr>
        <w:t>ABDG</w:t>
      </w:r>
      <w:r w:rsidRPr="00F106FA">
        <w:rPr>
          <w:rFonts w:hint="eastAsia"/>
        </w:rPr>
        <w:t>和</w:t>
      </w:r>
      <w:r w:rsidRPr="00F106FA">
        <w:rPr>
          <w:rFonts w:hint="eastAsia"/>
        </w:rPr>
        <w:t>BCEF</w:t>
      </w:r>
      <w:r w:rsidRPr="00F106FA">
        <w:rPr>
          <w:rFonts w:hint="eastAsia"/>
        </w:rPr>
        <w:t>构成两个平行四边形，以其几何特性，可以得到：∠</w:t>
      </w:r>
      <w:r w:rsidRPr="00F106FA">
        <w:rPr>
          <w:rFonts w:hint="eastAsia"/>
        </w:rPr>
        <w:t>2=</w:t>
      </w:r>
      <w:r w:rsidRPr="00F106FA">
        <w:rPr>
          <w:rFonts w:hint="eastAsia"/>
        </w:rPr>
        <w:t>∠</w:t>
      </w:r>
      <m:oMath>
        <m:r>
          <w:rPr>
            <w:rFonts w:ascii="Cambria Math" w:hAnsi="Cambria Math"/>
          </w:rPr>
          <m:t>β</m:t>
        </m:r>
      </m:oMath>
      <w:r w:rsidRPr="00F106FA">
        <w:rPr>
          <w:rFonts w:hint="eastAsia"/>
        </w:rPr>
        <w:t>，∠</w:t>
      </w:r>
      <w:r w:rsidRPr="00F106FA">
        <w:rPr>
          <w:rFonts w:hint="eastAsia"/>
        </w:rPr>
        <w:t>1=</w:t>
      </w:r>
      <w:r w:rsidRPr="00F106FA">
        <w:rPr>
          <w:rFonts w:hint="eastAsia"/>
        </w:rPr>
        <w:t>∠</w:t>
      </w:r>
      <w:r w:rsidRPr="00F106FA">
        <w:rPr>
          <w:rFonts w:hint="eastAsia"/>
        </w:rPr>
        <w:t>2</w:t>
      </w:r>
      <w:r w:rsidRPr="00F106FA">
        <w:rPr>
          <w:rFonts w:hint="eastAsia"/>
        </w:rPr>
        <w:t>；</w:t>
      </w:r>
    </w:p>
    <w:p w14:paraId="1D14386D" w14:textId="77777777" w:rsidR="006C6FFF" w:rsidRDefault="006C6FFF" w:rsidP="001D6049">
      <w:pPr>
        <w:ind w:firstLine="420"/>
      </w:pPr>
    </w:p>
    <w:p w14:paraId="3405295C" w14:textId="49F37D21" w:rsidR="001D6049" w:rsidRPr="00F106FA" w:rsidRDefault="009E1114" w:rsidP="001D6049">
      <w:pPr>
        <w:ind w:firstLine="420"/>
      </w:pPr>
      <w:r w:rsidRPr="00F106FA">
        <w:rPr>
          <w:rFonts w:hint="eastAsia"/>
        </w:rPr>
        <w:lastRenderedPageBreak/>
        <w:t>在图</w:t>
      </w:r>
      <w:r w:rsidR="001D6049" w:rsidRPr="00F106FA">
        <w:t>3.3.4</w:t>
      </w:r>
      <w:r w:rsidRPr="00F106FA">
        <w:rPr>
          <w:rFonts w:hint="eastAsia"/>
        </w:rPr>
        <w:t>中，两个平行四边形</w:t>
      </w:r>
      <w:r w:rsidRPr="00F106FA">
        <w:rPr>
          <w:rFonts w:hint="eastAsia"/>
        </w:rPr>
        <w:t>ABIH</w:t>
      </w:r>
      <w:r w:rsidRPr="00F106FA">
        <w:rPr>
          <w:rFonts w:hint="eastAsia"/>
        </w:rPr>
        <w:t>、</w:t>
      </w:r>
      <w:r w:rsidRPr="00F106FA">
        <w:rPr>
          <w:rFonts w:hint="eastAsia"/>
        </w:rPr>
        <w:t>BCFE</w:t>
      </w:r>
      <w:r w:rsidRPr="00F106FA">
        <w:rPr>
          <w:rFonts w:hint="eastAsia"/>
        </w:rPr>
        <w:t>随着大臂的角度变化而变化，而机械臂的末端执行器由于平衡三角</w:t>
      </w:r>
      <w:r w:rsidRPr="00F106FA">
        <w:rPr>
          <w:rFonts w:hint="eastAsia"/>
        </w:rPr>
        <w:t>(EBI)</w:t>
      </w:r>
      <w:r w:rsidRPr="00F106FA">
        <w:rPr>
          <w:rFonts w:hint="eastAsia"/>
        </w:rPr>
        <w:t>的长度、内角皆恒定而保持水平。</w:t>
      </w:r>
    </w:p>
    <w:p w14:paraId="6ACBD77E" w14:textId="7B40EFF1" w:rsidR="009E1114" w:rsidRPr="00F106FA" w:rsidRDefault="009E1114" w:rsidP="001D6049">
      <w:pPr>
        <w:ind w:firstLine="420"/>
      </w:pPr>
      <w:r w:rsidRPr="00F106FA">
        <w:rPr>
          <w:noProof/>
        </w:rPr>
        <w:drawing>
          <wp:anchor distT="0" distB="0" distL="114300" distR="114300" simplePos="0" relativeHeight="251699200" behindDoc="0" locked="0" layoutInCell="1" allowOverlap="1" wp14:anchorId="3073BAD2" wp14:editId="62D2D1B2">
            <wp:simplePos x="0" y="0"/>
            <wp:positionH relativeFrom="column">
              <wp:posOffset>1789656</wp:posOffset>
            </wp:positionH>
            <wp:positionV relativeFrom="paragraph">
              <wp:posOffset>434768</wp:posOffset>
            </wp:positionV>
            <wp:extent cx="2294255" cy="2047875"/>
            <wp:effectExtent l="0" t="0" r="0" b="952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37" cstate="print">
                      <a:extLst>
                        <a:ext uri="{28A0092B-C50C-407E-A947-70E740481C1C}">
                          <a14:useLocalDpi xmlns:a14="http://schemas.microsoft.com/office/drawing/2010/main" val="0"/>
                        </a:ext>
                      </a:extLst>
                    </a:blip>
                    <a:srcRect l="6158" r="4417" b="1979"/>
                    <a:stretch>
                      <a:fillRect/>
                    </a:stretch>
                  </pic:blipFill>
                  <pic:spPr bwMode="auto">
                    <a:xfrm>
                      <a:off x="0" y="0"/>
                      <a:ext cx="2294255" cy="20478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106FA">
        <w:rPr>
          <w:rFonts w:hint="eastAsia"/>
        </w:rPr>
        <w:t>综合下来，采取几何解析法，只需求取的角为：∠</w:t>
      </w:r>
      <m:oMath>
        <m:r>
          <w:rPr>
            <w:rFonts w:ascii="Cambria Math" w:hAnsi="Cambria Math"/>
          </w:rPr>
          <m:t>θ</m:t>
        </m:r>
      </m:oMath>
      <w:r w:rsidRPr="00F106FA">
        <w:rPr>
          <w:rFonts w:hint="eastAsia"/>
        </w:rPr>
        <w:t>、∠α、∠β。</w:t>
      </w:r>
    </w:p>
    <w:p w14:paraId="2916FDF4" w14:textId="53DDEE81" w:rsidR="009E1114" w:rsidRPr="009E1114" w:rsidRDefault="009E1114" w:rsidP="00B51AFC">
      <w:pPr>
        <w:spacing w:line="360" w:lineRule="auto"/>
        <w:jc w:val="center"/>
        <w:rPr>
          <w:rFonts w:ascii="宋体" w:hAnsi="宋体" w:cs="Times New Roman"/>
          <w:sz w:val="21"/>
          <w:szCs w:val="21"/>
        </w:rPr>
      </w:pPr>
      <w:r w:rsidRPr="009E1114">
        <w:rPr>
          <w:rFonts w:ascii="宋体" w:hAnsi="宋体" w:cs="Times New Roman" w:hint="eastAsia"/>
          <w:sz w:val="21"/>
          <w:szCs w:val="21"/>
        </w:rPr>
        <w:t>图</w:t>
      </w:r>
      <w:r w:rsidR="00566FE6" w:rsidRPr="00134D8E">
        <w:rPr>
          <w:rFonts w:cs="Times New Roman"/>
          <w:sz w:val="21"/>
          <w:szCs w:val="21"/>
        </w:rPr>
        <w:t>3.3.6</w:t>
      </w:r>
      <w:r w:rsidRPr="00134D8E">
        <w:rPr>
          <w:rFonts w:cs="Times New Roman"/>
          <w:b/>
          <w:bCs/>
          <w:sz w:val="21"/>
          <w:szCs w:val="21"/>
        </w:rPr>
        <w:t xml:space="preserve"> </w:t>
      </w:r>
      <w:r w:rsidRPr="009E1114">
        <w:rPr>
          <w:rFonts w:ascii="宋体" w:hAnsi="宋体" w:cs="Times New Roman" w:hint="eastAsia"/>
          <w:sz w:val="21"/>
          <w:szCs w:val="21"/>
        </w:rPr>
        <w:t>机械臂的模型简化</w:t>
      </w:r>
    </w:p>
    <w:p w14:paraId="721932CF" w14:textId="2C4468FD" w:rsidR="009E1114" w:rsidRPr="008C54A4" w:rsidRDefault="009E1114" w:rsidP="00566FE6">
      <w:pPr>
        <w:spacing w:line="360" w:lineRule="auto"/>
        <w:ind w:firstLine="420"/>
      </w:pPr>
      <w:r w:rsidRPr="008C54A4">
        <w:rPr>
          <w:rFonts w:hint="eastAsia"/>
        </w:rPr>
        <w:t>图</w:t>
      </w:r>
      <w:r w:rsidR="00566FE6" w:rsidRPr="008C54A4">
        <w:t>3.3.6</w:t>
      </w:r>
      <w:r w:rsidRPr="008C54A4">
        <w:rPr>
          <w:rFonts w:hint="eastAsia"/>
        </w:rPr>
        <w:t>是几何解析法的思想对机械臂的模型简化。</w:t>
      </w:r>
    </w:p>
    <w:p w14:paraId="4BBF1FBE" w14:textId="77777777" w:rsidR="009E1114" w:rsidRPr="008C54A4" w:rsidRDefault="009E1114" w:rsidP="00566FE6">
      <w:pPr>
        <w:spacing w:line="360" w:lineRule="auto"/>
        <w:ind w:firstLine="420"/>
      </w:pPr>
      <w:r w:rsidRPr="008C54A4">
        <w:rPr>
          <w:rFonts w:hint="eastAsia"/>
        </w:rPr>
        <w:t>这里，我们设定：已知</w:t>
      </w:r>
      <w:r w:rsidRPr="008C54A4">
        <w:t>C</w:t>
      </w:r>
      <w:r w:rsidRPr="008C54A4">
        <w:rPr>
          <w:rFonts w:hint="eastAsia"/>
        </w:rPr>
        <w:t>点坐标（</w:t>
      </w:r>
      <w:r w:rsidRPr="008C54A4">
        <w:rPr>
          <w:rFonts w:hint="eastAsia"/>
        </w:rPr>
        <w:t>x</w:t>
      </w:r>
      <w:r w:rsidRPr="008C54A4">
        <w:rPr>
          <w:rFonts w:hint="eastAsia"/>
        </w:rPr>
        <w:t>，</w:t>
      </w:r>
      <w:r w:rsidRPr="008C54A4">
        <w:rPr>
          <w:rFonts w:hint="eastAsia"/>
        </w:rPr>
        <w:t>y</w:t>
      </w:r>
      <w:r w:rsidRPr="008C54A4">
        <w:rPr>
          <w:rFonts w:hint="eastAsia"/>
        </w:rPr>
        <w:t>，</w:t>
      </w:r>
      <w:r w:rsidRPr="008C54A4">
        <w:rPr>
          <w:rFonts w:hint="eastAsia"/>
        </w:rPr>
        <w:t>z</w:t>
      </w:r>
      <w:r w:rsidRPr="008C54A4">
        <w:rPr>
          <w:rFonts w:hint="eastAsia"/>
        </w:rPr>
        <w:t>）</w:t>
      </w:r>
      <w:r w:rsidRPr="008C54A4">
        <w:rPr>
          <w:rFonts w:hint="eastAsia"/>
        </w:rPr>
        <w:t>,</w:t>
      </w:r>
      <w:r w:rsidRPr="008C54A4">
        <w:t>AB</w:t>
      </w:r>
      <w:r w:rsidRPr="008C54A4">
        <w:rPr>
          <w:rFonts w:hint="eastAsia"/>
        </w:rPr>
        <w:t>为大臂长度</w:t>
      </w:r>
      <w:r w:rsidRPr="008C54A4">
        <w:rPr>
          <w:rFonts w:hint="eastAsia"/>
        </w:rPr>
        <w:t>L1</w:t>
      </w:r>
      <w:r w:rsidRPr="008C54A4">
        <w:rPr>
          <w:rFonts w:hint="eastAsia"/>
        </w:rPr>
        <w:t>，</w:t>
      </w:r>
      <w:r w:rsidRPr="008C54A4">
        <w:t>BC</w:t>
      </w:r>
      <w:r w:rsidRPr="008C54A4">
        <w:rPr>
          <w:rFonts w:hint="eastAsia"/>
        </w:rPr>
        <w:t>为小臂长度</w:t>
      </w:r>
      <w:r w:rsidRPr="008C54A4">
        <w:rPr>
          <w:rFonts w:hint="eastAsia"/>
        </w:rPr>
        <w:t>L2</w:t>
      </w:r>
      <w:r w:rsidRPr="008C54A4">
        <w:rPr>
          <w:rFonts w:hint="eastAsia"/>
        </w:rPr>
        <w:t>，到这里，我们需要求解三个量：</w:t>
      </w:r>
    </w:p>
    <w:p w14:paraId="7E318F44" w14:textId="609F8FB2" w:rsidR="009E1114" w:rsidRPr="008C54A4" w:rsidRDefault="00566FE6" w:rsidP="00566FE6">
      <w:pPr>
        <w:spacing w:line="360" w:lineRule="auto"/>
        <w:ind w:firstLine="420"/>
      </w:pPr>
      <w:r w:rsidRPr="008C54A4">
        <w:rPr>
          <w:rFonts w:hint="eastAsia"/>
        </w:rPr>
        <w:t>1</w:t>
      </w:r>
      <w:r w:rsidRPr="008C54A4">
        <w:t>.</w:t>
      </w:r>
      <w:r w:rsidR="009E1114" w:rsidRPr="008C54A4">
        <w:rPr>
          <w:rFonts w:hint="eastAsia"/>
        </w:rPr>
        <w:t>转台转动的角度（记为步进电机</w:t>
      </w:r>
      <w:r w:rsidR="009E1114" w:rsidRPr="008C54A4">
        <w:rPr>
          <w:rFonts w:hint="eastAsia"/>
        </w:rPr>
        <w:t>S0</w:t>
      </w:r>
      <w:r w:rsidR="009E1114" w:rsidRPr="008C54A4">
        <w:rPr>
          <w:rFonts w:hint="eastAsia"/>
        </w:rPr>
        <w:t>角度）</w:t>
      </w:r>
    </w:p>
    <w:p w14:paraId="4E521C56" w14:textId="338A40E5" w:rsidR="009E1114" w:rsidRPr="008C54A4" w:rsidRDefault="00566FE6" w:rsidP="00566FE6">
      <w:pPr>
        <w:spacing w:line="360" w:lineRule="auto"/>
        <w:ind w:firstLine="420"/>
      </w:pPr>
      <w:r w:rsidRPr="008C54A4">
        <w:rPr>
          <w:rFonts w:hint="eastAsia"/>
        </w:rPr>
        <w:t>2</w:t>
      </w:r>
      <w:r w:rsidRPr="008C54A4">
        <w:t>.</w:t>
      </w:r>
      <w:r w:rsidR="009E1114" w:rsidRPr="008C54A4">
        <w:rPr>
          <w:rFonts w:hint="eastAsia"/>
        </w:rPr>
        <w:t>大臂转动的角度（记为步进电机</w:t>
      </w:r>
      <w:r w:rsidR="009E1114" w:rsidRPr="008C54A4">
        <w:rPr>
          <w:rFonts w:hint="eastAsia"/>
        </w:rPr>
        <w:t>S1</w:t>
      </w:r>
      <w:r w:rsidR="009E1114" w:rsidRPr="008C54A4">
        <w:rPr>
          <w:rFonts w:hint="eastAsia"/>
        </w:rPr>
        <w:t>角度）</w:t>
      </w:r>
    </w:p>
    <w:p w14:paraId="3F15FA2A" w14:textId="25ADD55B" w:rsidR="009E1114" w:rsidRPr="008C54A4" w:rsidRDefault="009E1114" w:rsidP="00566FE6">
      <w:pPr>
        <w:spacing w:line="360" w:lineRule="auto"/>
        <w:ind w:firstLine="420"/>
      </w:pPr>
      <w:r w:rsidRPr="008C54A4">
        <w:rPr>
          <w:noProof/>
        </w:rPr>
        <w:drawing>
          <wp:anchor distT="0" distB="0" distL="114300" distR="114300" simplePos="0" relativeHeight="251701248" behindDoc="0" locked="0" layoutInCell="1" allowOverlap="1" wp14:anchorId="4CC37779" wp14:editId="01CB46AF">
            <wp:simplePos x="0" y="0"/>
            <wp:positionH relativeFrom="column">
              <wp:posOffset>387350</wp:posOffset>
            </wp:positionH>
            <wp:positionV relativeFrom="paragraph">
              <wp:posOffset>392859</wp:posOffset>
            </wp:positionV>
            <wp:extent cx="2412365" cy="1177925"/>
            <wp:effectExtent l="0" t="0" r="6985" b="3175"/>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38">
                      <a:extLst>
                        <a:ext uri="{28A0092B-C50C-407E-A947-70E740481C1C}">
                          <a14:useLocalDpi xmlns:a14="http://schemas.microsoft.com/office/drawing/2010/main" val="0"/>
                        </a:ext>
                      </a:extLst>
                    </a:blip>
                    <a:srcRect l="5394" t="4698" r="2284" b="13306"/>
                    <a:stretch>
                      <a:fillRect/>
                    </a:stretch>
                  </pic:blipFill>
                  <pic:spPr bwMode="auto">
                    <a:xfrm>
                      <a:off x="0" y="0"/>
                      <a:ext cx="2412365" cy="11779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8C54A4">
        <w:rPr>
          <w:noProof/>
        </w:rPr>
        <w:drawing>
          <wp:anchor distT="0" distB="0" distL="114300" distR="114300" simplePos="0" relativeHeight="251700224" behindDoc="0" locked="0" layoutInCell="1" allowOverlap="1" wp14:anchorId="6E63665D" wp14:editId="765ADFDE">
            <wp:simplePos x="0" y="0"/>
            <wp:positionH relativeFrom="column">
              <wp:posOffset>3159074</wp:posOffset>
            </wp:positionH>
            <wp:positionV relativeFrom="paragraph">
              <wp:posOffset>348116</wp:posOffset>
            </wp:positionV>
            <wp:extent cx="2232660" cy="114427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9">
                      <a:extLst>
                        <a:ext uri="{28A0092B-C50C-407E-A947-70E740481C1C}">
                          <a14:useLocalDpi xmlns:a14="http://schemas.microsoft.com/office/drawing/2010/main" val="0"/>
                        </a:ext>
                      </a:extLst>
                    </a:blip>
                    <a:srcRect l="6476" t="7098" r="2632" b="13261"/>
                    <a:stretch>
                      <a:fillRect/>
                    </a:stretch>
                  </pic:blipFill>
                  <pic:spPr bwMode="auto">
                    <a:xfrm>
                      <a:off x="0" y="0"/>
                      <a:ext cx="2232660" cy="11442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66FE6" w:rsidRPr="008C54A4">
        <w:rPr>
          <w:rFonts w:hint="eastAsia"/>
        </w:rPr>
        <w:t>3</w:t>
      </w:r>
      <w:r w:rsidR="00566FE6" w:rsidRPr="008C54A4">
        <w:t>.</w:t>
      </w:r>
      <w:r w:rsidRPr="008C54A4">
        <w:rPr>
          <w:rFonts w:hint="eastAsia"/>
        </w:rPr>
        <w:t>小臂转动的角度（记为步进电机</w:t>
      </w:r>
      <w:r w:rsidRPr="008C54A4">
        <w:rPr>
          <w:rFonts w:hint="eastAsia"/>
        </w:rPr>
        <w:t>S2</w:t>
      </w:r>
      <w:r w:rsidRPr="008C54A4">
        <w:rPr>
          <w:rFonts w:hint="eastAsia"/>
        </w:rPr>
        <w:t>角度）</w:t>
      </w:r>
    </w:p>
    <w:p w14:paraId="492AFED0" w14:textId="3319323E" w:rsidR="009E1114" w:rsidRPr="008C54A4" w:rsidRDefault="009E1114" w:rsidP="008C54A4">
      <w:pPr>
        <w:spacing w:line="360" w:lineRule="auto"/>
        <w:ind w:firstLine="420"/>
        <w:jc w:val="center"/>
        <w:rPr>
          <w:rFonts w:hint="eastAsia"/>
          <w:sz w:val="21"/>
          <w:szCs w:val="21"/>
        </w:rPr>
      </w:pPr>
      <w:r w:rsidRPr="008C54A4">
        <w:rPr>
          <w:rFonts w:hint="eastAsia"/>
          <w:sz w:val="21"/>
          <w:szCs w:val="21"/>
        </w:rPr>
        <w:t>图</w:t>
      </w:r>
      <w:r w:rsidR="00734F02" w:rsidRPr="008C54A4">
        <w:rPr>
          <w:sz w:val="21"/>
          <w:szCs w:val="21"/>
        </w:rPr>
        <w:t>3.3.7</w:t>
      </w:r>
      <w:r w:rsidR="00EE3492">
        <w:rPr>
          <w:sz w:val="21"/>
          <w:szCs w:val="21"/>
        </w:rPr>
        <w:t xml:space="preserve"> </w:t>
      </w:r>
      <w:r w:rsidR="00EE3492">
        <w:rPr>
          <w:rFonts w:hint="eastAsia"/>
          <w:sz w:val="21"/>
          <w:szCs w:val="21"/>
        </w:rPr>
        <w:t>俯视图</w:t>
      </w:r>
      <w:r w:rsidRPr="008C54A4">
        <w:rPr>
          <w:rFonts w:hint="eastAsia"/>
          <w:sz w:val="21"/>
          <w:szCs w:val="21"/>
        </w:rPr>
        <w:tab/>
      </w:r>
      <w:r w:rsidRPr="008C54A4">
        <w:rPr>
          <w:rFonts w:hint="eastAsia"/>
          <w:sz w:val="21"/>
          <w:szCs w:val="21"/>
        </w:rPr>
        <w:tab/>
        <w:t xml:space="preserve">                    </w:t>
      </w:r>
      <w:r w:rsidRPr="008C54A4">
        <w:rPr>
          <w:sz w:val="21"/>
          <w:szCs w:val="21"/>
        </w:rPr>
        <w:t xml:space="preserve">  </w:t>
      </w:r>
      <w:r w:rsidRPr="008C54A4">
        <w:rPr>
          <w:rFonts w:hint="eastAsia"/>
          <w:sz w:val="21"/>
          <w:szCs w:val="21"/>
        </w:rPr>
        <w:t>图</w:t>
      </w:r>
      <w:r w:rsidR="00734F02" w:rsidRPr="008C54A4">
        <w:rPr>
          <w:sz w:val="21"/>
          <w:szCs w:val="21"/>
        </w:rPr>
        <w:t>3.3.8</w:t>
      </w:r>
      <w:r w:rsidR="00EE3492">
        <w:rPr>
          <w:sz w:val="21"/>
          <w:szCs w:val="21"/>
        </w:rPr>
        <w:t xml:space="preserve"> </w:t>
      </w:r>
      <w:r w:rsidR="00EE3492">
        <w:rPr>
          <w:rFonts w:hint="eastAsia"/>
          <w:sz w:val="21"/>
          <w:szCs w:val="21"/>
        </w:rPr>
        <w:t>平面投影</w:t>
      </w:r>
    </w:p>
    <w:p w14:paraId="117E5E70" w14:textId="0089C1FE" w:rsidR="009E1114" w:rsidRPr="008C54A4" w:rsidRDefault="00127347" w:rsidP="00127347">
      <w:pPr>
        <w:spacing w:line="360" w:lineRule="auto"/>
      </w:pPr>
      <w:r>
        <w:rPr>
          <w:rFonts w:hint="eastAsia"/>
        </w:rPr>
        <w:t>（</w:t>
      </w:r>
      <w:r>
        <w:rPr>
          <w:rFonts w:hint="eastAsia"/>
        </w:rPr>
        <w:t>a</w:t>
      </w:r>
      <w:r>
        <w:rPr>
          <w:rFonts w:hint="eastAsia"/>
        </w:rPr>
        <w:t>）</w:t>
      </w:r>
      <w:r w:rsidR="009E1114" w:rsidRPr="008C54A4">
        <w:rPr>
          <w:rFonts w:hint="eastAsia"/>
        </w:rPr>
        <w:t>以机械臂俯视图看，如图</w:t>
      </w:r>
      <w:r w:rsidR="008C54A4">
        <w:t>3.3.7</w:t>
      </w:r>
      <w:r w:rsidR="009E1114" w:rsidRPr="008C54A4">
        <w:rPr>
          <w:rFonts w:hint="eastAsia"/>
        </w:rPr>
        <w:t>，</w:t>
      </w:r>
      <w:r w:rsidR="009E1114" w:rsidRPr="008C54A4">
        <w:rPr>
          <w:rFonts w:hint="eastAsia"/>
        </w:rPr>
        <w:t>AB</w:t>
      </w:r>
      <w:r w:rsidR="009E1114" w:rsidRPr="008C54A4">
        <w:rPr>
          <w:rFonts w:hint="eastAsia"/>
        </w:rPr>
        <w:t>、</w:t>
      </w:r>
      <w:r w:rsidR="009E1114" w:rsidRPr="008C54A4">
        <w:rPr>
          <w:rFonts w:hint="eastAsia"/>
        </w:rPr>
        <w:t>BC</w:t>
      </w:r>
      <w:r w:rsidR="009E1114" w:rsidRPr="008C54A4">
        <w:rPr>
          <w:rFonts w:hint="eastAsia"/>
        </w:rPr>
        <w:t>分别为大臂和小臂的平面投影，θ则为转台转动的角度，此时有关系式：</w:t>
      </w:r>
      <w:r w:rsidR="009E1114" w:rsidRPr="008C54A4">
        <w:rPr>
          <w:rFonts w:hint="eastAsia"/>
        </w:rPr>
        <w:t xml:space="preserve">    </w:t>
      </w:r>
    </w:p>
    <w:p w14:paraId="37F99F3E" w14:textId="77777777" w:rsidR="009E1114" w:rsidRPr="008C54A4" w:rsidRDefault="009E1114" w:rsidP="006C6FFF">
      <w:pPr>
        <w:spacing w:line="360" w:lineRule="auto"/>
        <w:ind w:firstLine="420"/>
        <w:jc w:val="center"/>
      </w:pPr>
      <w:r w:rsidRPr="008C54A4">
        <w:object w:dxaOrig="959" w:dyaOrig="619" w14:anchorId="1D242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37" o:spid="_x0000_i1025" type="#_x0000_t75" style="width:47.6pt;height:29.45pt;mso-wrap-style:square;mso-position-horizontal-relative:page;mso-position-vertical-relative:page" o:ole="">
            <v:fill o:detectmouseclick="t"/>
            <v:imagedata r:id="rId40" o:title=""/>
          </v:shape>
          <o:OLEObject Type="Embed" ProgID="Equation.KSEE3" ShapeID="Object 137" DrawAspect="Content" ObjectID="_1809186020" r:id="rId41">
            <o:FieldCodes>\* MERGEFORMAT</o:FieldCodes>
          </o:OLEObject>
        </w:object>
      </w:r>
    </w:p>
    <w:p w14:paraId="7E5EDBF8" w14:textId="701F7A5F" w:rsidR="009E1114" w:rsidRPr="008C54A4" w:rsidRDefault="009E1114" w:rsidP="008C54A4">
      <w:pPr>
        <w:spacing w:line="360" w:lineRule="auto"/>
        <w:ind w:firstLine="420"/>
      </w:pPr>
      <w:r w:rsidRPr="008C54A4">
        <w:rPr>
          <w:rFonts w:hint="eastAsia"/>
        </w:rPr>
        <w:t>由此可得转台角度</w:t>
      </w:r>
      <m:oMath>
        <m:r>
          <w:rPr>
            <w:rFonts w:ascii="Cambria Math" w:hAnsi="Cambria Math"/>
          </w:rPr>
          <m:t>θ</m:t>
        </m:r>
      </m:oMath>
      <w:r w:rsidRPr="008C54A4">
        <w:rPr>
          <w:rFonts w:hint="eastAsia"/>
        </w:rPr>
        <w:t>，</w:t>
      </w:r>
    </w:p>
    <w:p w14:paraId="1829C01E" w14:textId="77777777" w:rsidR="009E1114" w:rsidRPr="008C54A4" w:rsidRDefault="009E1114" w:rsidP="006C6FFF">
      <w:pPr>
        <w:spacing w:line="360" w:lineRule="auto"/>
        <w:ind w:firstLine="420"/>
        <w:jc w:val="center"/>
      </w:pPr>
      <w:r w:rsidRPr="008C54A4">
        <w:object w:dxaOrig="1380" w:dyaOrig="619" w14:anchorId="0EB763F9">
          <v:shape id="Object 138" o:spid="_x0000_i1026" type="#_x0000_t75" style="width:69.5pt;height:29.45pt;mso-wrap-style:square;mso-position-horizontal-relative:page;mso-position-vertical-relative:page" o:ole="">
            <v:fill o:detectmouseclick="t"/>
            <v:imagedata r:id="rId42" o:title=""/>
          </v:shape>
          <o:OLEObject Type="Embed" ProgID="Equation.KSEE3" ShapeID="Object 138" DrawAspect="Content" ObjectID="_1809186021" r:id="rId43">
            <o:FieldCodes>\* MERGEFORMAT</o:FieldCodes>
          </o:OLEObject>
        </w:object>
      </w:r>
    </w:p>
    <w:p w14:paraId="14BBFEAA" w14:textId="0938E40C" w:rsidR="009E1114" w:rsidRPr="008C54A4" w:rsidRDefault="009E1114" w:rsidP="00D3619C">
      <w:pPr>
        <w:spacing w:line="360" w:lineRule="auto"/>
      </w:pPr>
      <w:r w:rsidRPr="008C54A4">
        <w:rPr>
          <w:noProof/>
        </w:rPr>
        <w:lastRenderedPageBreak/>
        <w:drawing>
          <wp:anchor distT="0" distB="0" distL="114300" distR="114300" simplePos="0" relativeHeight="251702272" behindDoc="0" locked="0" layoutInCell="1" allowOverlap="1" wp14:anchorId="174B2F94" wp14:editId="3A6CF1D8">
            <wp:simplePos x="0" y="0"/>
            <wp:positionH relativeFrom="column">
              <wp:posOffset>2956763</wp:posOffset>
            </wp:positionH>
            <wp:positionV relativeFrom="paragraph">
              <wp:posOffset>668020</wp:posOffset>
            </wp:positionV>
            <wp:extent cx="2355850" cy="1200785"/>
            <wp:effectExtent l="0" t="0" r="6350" b="0"/>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44">
                      <a:extLst>
                        <a:ext uri="{28A0092B-C50C-407E-A947-70E740481C1C}">
                          <a14:useLocalDpi xmlns:a14="http://schemas.microsoft.com/office/drawing/2010/main" val="0"/>
                        </a:ext>
                      </a:extLst>
                    </a:blip>
                    <a:srcRect b="13702"/>
                    <a:stretch>
                      <a:fillRect/>
                    </a:stretch>
                  </pic:blipFill>
                  <pic:spPr bwMode="auto">
                    <a:xfrm>
                      <a:off x="0" y="0"/>
                      <a:ext cx="2355850" cy="12007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8C54A4">
        <w:rPr>
          <w:noProof/>
        </w:rPr>
        <w:drawing>
          <wp:anchor distT="0" distB="0" distL="114300" distR="114300" simplePos="0" relativeHeight="251703296" behindDoc="0" locked="0" layoutInCell="1" allowOverlap="1" wp14:anchorId="0086C457" wp14:editId="4D26DB0D">
            <wp:simplePos x="0" y="0"/>
            <wp:positionH relativeFrom="column">
              <wp:posOffset>269933</wp:posOffset>
            </wp:positionH>
            <wp:positionV relativeFrom="paragraph">
              <wp:posOffset>636134</wp:posOffset>
            </wp:positionV>
            <wp:extent cx="2232660" cy="1234440"/>
            <wp:effectExtent l="0" t="0" r="0" b="381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45">
                      <a:extLst>
                        <a:ext uri="{28A0092B-C50C-407E-A947-70E740481C1C}">
                          <a14:useLocalDpi xmlns:a14="http://schemas.microsoft.com/office/drawing/2010/main" val="0"/>
                        </a:ext>
                      </a:extLst>
                    </a:blip>
                    <a:srcRect b="13432"/>
                    <a:stretch>
                      <a:fillRect/>
                    </a:stretch>
                  </pic:blipFill>
                  <pic:spPr bwMode="auto">
                    <a:xfrm>
                      <a:off x="0" y="0"/>
                      <a:ext cx="2232660" cy="12344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8C54A4">
        <w:rPr>
          <w:rFonts w:hint="eastAsia"/>
        </w:rPr>
        <w:t>（</w:t>
      </w:r>
      <w:r w:rsidRPr="008C54A4">
        <w:rPr>
          <w:rFonts w:hint="eastAsia"/>
        </w:rPr>
        <w:t>b</w:t>
      </w:r>
      <w:r w:rsidRPr="008C54A4">
        <w:rPr>
          <w:rFonts w:hint="eastAsia"/>
        </w:rPr>
        <w:t>）</w:t>
      </w:r>
      <w:r w:rsidRPr="008C54A4">
        <w:rPr>
          <w:rFonts w:hint="eastAsia"/>
        </w:rPr>
        <w:t xml:space="preserve"> </w:t>
      </w:r>
      <w:r w:rsidRPr="008C54A4">
        <w:rPr>
          <w:rFonts w:hint="eastAsia"/>
        </w:rPr>
        <w:t>以机械臂侧视图看，如图</w:t>
      </w:r>
      <w:r w:rsidR="00D3619C">
        <w:t>3.3.8</w:t>
      </w:r>
      <w:r w:rsidRPr="008C54A4">
        <w:rPr>
          <w:rFonts w:hint="eastAsia"/>
        </w:rPr>
        <w:t>，将大臂</w:t>
      </w:r>
      <w:r w:rsidRPr="008C54A4">
        <w:rPr>
          <w:rFonts w:hint="eastAsia"/>
        </w:rPr>
        <w:t>AB</w:t>
      </w:r>
      <w:r w:rsidRPr="008C54A4">
        <w:rPr>
          <w:rFonts w:hint="eastAsia"/>
        </w:rPr>
        <w:t>、小臂</w:t>
      </w:r>
      <w:r w:rsidRPr="008C54A4">
        <w:rPr>
          <w:rFonts w:hint="eastAsia"/>
        </w:rPr>
        <w:t>BC</w:t>
      </w:r>
      <w:r w:rsidRPr="008C54A4">
        <w:rPr>
          <w:rFonts w:hint="eastAsia"/>
        </w:rPr>
        <w:t>投影于机械</w:t>
      </w:r>
      <w:proofErr w:type="gramStart"/>
      <w:r w:rsidRPr="008C54A4">
        <w:rPr>
          <w:rFonts w:hint="eastAsia"/>
        </w:rPr>
        <w:t>臂所在</w:t>
      </w:r>
      <w:proofErr w:type="gramEnd"/>
      <w:r w:rsidRPr="008C54A4">
        <w:rPr>
          <w:rFonts w:hint="eastAsia"/>
        </w:rPr>
        <w:t>的平面，可得出需求解大臂角</w:t>
      </w:r>
      <m:oMath>
        <m:r>
          <w:rPr>
            <w:rFonts w:ascii="Cambria Math" w:hAnsi="Cambria Math"/>
          </w:rPr>
          <m:t>α</m:t>
        </m:r>
      </m:oMath>
      <w:r w:rsidRPr="008C54A4">
        <w:rPr>
          <w:rFonts w:hint="eastAsia"/>
        </w:rPr>
        <w:t>、小臂角</w:t>
      </w:r>
      <m:oMath>
        <m:r>
          <w:rPr>
            <w:rFonts w:ascii="Cambria Math" w:hAnsi="Cambria Math"/>
          </w:rPr>
          <m:t>β</m:t>
        </m:r>
      </m:oMath>
      <w:r w:rsidRPr="008C54A4">
        <w:rPr>
          <w:rFonts w:hint="eastAsia"/>
        </w:rPr>
        <w:t>。</w:t>
      </w:r>
    </w:p>
    <w:p w14:paraId="0B258957" w14:textId="49EBB521" w:rsidR="009E1114" w:rsidRPr="005C5241" w:rsidRDefault="009E1114" w:rsidP="00E14090">
      <w:pPr>
        <w:spacing w:line="360" w:lineRule="auto"/>
        <w:ind w:firstLineChars="600" w:firstLine="1260"/>
        <w:rPr>
          <w:sz w:val="21"/>
          <w:szCs w:val="21"/>
        </w:rPr>
      </w:pPr>
      <w:r w:rsidRPr="005C5241">
        <w:rPr>
          <w:noProof/>
          <w:sz w:val="21"/>
          <w:szCs w:val="21"/>
        </w:rPr>
        <w:drawing>
          <wp:anchor distT="0" distB="0" distL="114300" distR="114300" simplePos="0" relativeHeight="251705344" behindDoc="0" locked="0" layoutInCell="1" allowOverlap="1" wp14:anchorId="66AE6A52" wp14:editId="4C31C6F9">
            <wp:simplePos x="0" y="0"/>
            <wp:positionH relativeFrom="column">
              <wp:posOffset>3159125</wp:posOffset>
            </wp:positionH>
            <wp:positionV relativeFrom="paragraph">
              <wp:posOffset>1712595</wp:posOffset>
            </wp:positionV>
            <wp:extent cx="2058670" cy="1161415"/>
            <wp:effectExtent l="0" t="0" r="0" b="635"/>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46">
                      <a:extLst>
                        <a:ext uri="{28A0092B-C50C-407E-A947-70E740481C1C}">
                          <a14:useLocalDpi xmlns:a14="http://schemas.microsoft.com/office/drawing/2010/main" val="0"/>
                        </a:ext>
                      </a:extLst>
                    </a:blip>
                    <a:srcRect b="14807"/>
                    <a:stretch>
                      <a:fillRect/>
                    </a:stretch>
                  </pic:blipFill>
                  <pic:spPr bwMode="auto">
                    <a:xfrm>
                      <a:off x="0" y="0"/>
                      <a:ext cx="2058670" cy="116141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5C5241">
        <w:rPr>
          <w:noProof/>
          <w:sz w:val="21"/>
          <w:szCs w:val="21"/>
        </w:rPr>
        <w:drawing>
          <wp:anchor distT="0" distB="0" distL="114300" distR="114300" simplePos="0" relativeHeight="251704320" behindDoc="0" locked="0" layoutInCell="1" allowOverlap="1" wp14:anchorId="2CAB099D" wp14:editId="389C86A1">
            <wp:simplePos x="0" y="0"/>
            <wp:positionH relativeFrom="column">
              <wp:posOffset>337683</wp:posOffset>
            </wp:positionH>
            <wp:positionV relativeFrom="paragraph">
              <wp:posOffset>1625931</wp:posOffset>
            </wp:positionV>
            <wp:extent cx="2165350" cy="1217295"/>
            <wp:effectExtent l="0" t="0" r="6350" b="190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47">
                      <a:extLst>
                        <a:ext uri="{28A0092B-C50C-407E-A947-70E740481C1C}">
                          <a14:useLocalDpi xmlns:a14="http://schemas.microsoft.com/office/drawing/2010/main" val="0"/>
                        </a:ext>
                      </a:extLst>
                    </a:blip>
                    <a:srcRect b="14807"/>
                    <a:stretch>
                      <a:fillRect/>
                    </a:stretch>
                  </pic:blipFill>
                  <pic:spPr bwMode="auto">
                    <a:xfrm>
                      <a:off x="0" y="0"/>
                      <a:ext cx="2165350" cy="12172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5C5241">
        <w:rPr>
          <w:rFonts w:hint="eastAsia"/>
          <w:sz w:val="21"/>
          <w:szCs w:val="21"/>
        </w:rPr>
        <w:t>图</w:t>
      </w:r>
      <w:r w:rsidR="005C5241" w:rsidRPr="005C5241">
        <w:rPr>
          <w:sz w:val="21"/>
          <w:szCs w:val="21"/>
        </w:rPr>
        <w:t>3.3.9</w:t>
      </w:r>
      <w:r w:rsidR="00E14090">
        <w:rPr>
          <w:sz w:val="21"/>
          <w:szCs w:val="21"/>
        </w:rPr>
        <w:t xml:space="preserve"> </w:t>
      </w:r>
      <w:r w:rsidR="00E14090" w:rsidRPr="00E14090">
        <w:rPr>
          <w:rFonts w:hint="eastAsia"/>
          <w:sz w:val="21"/>
          <w:szCs w:val="21"/>
        </w:rPr>
        <w:t>CC1&gt;OA</w:t>
      </w:r>
      <w:r w:rsidRPr="005C5241">
        <w:rPr>
          <w:rFonts w:hint="eastAsia"/>
          <w:sz w:val="21"/>
          <w:szCs w:val="21"/>
        </w:rPr>
        <w:t xml:space="preserve">        </w:t>
      </w:r>
      <w:r w:rsidR="005C5241" w:rsidRPr="005C5241">
        <w:rPr>
          <w:sz w:val="21"/>
          <w:szCs w:val="21"/>
        </w:rPr>
        <w:t xml:space="preserve"> </w:t>
      </w:r>
      <w:r w:rsidR="005C5241">
        <w:rPr>
          <w:sz w:val="21"/>
          <w:szCs w:val="21"/>
        </w:rPr>
        <w:t xml:space="preserve">  </w:t>
      </w:r>
      <w:r w:rsidR="005C5241" w:rsidRPr="005C5241">
        <w:rPr>
          <w:sz w:val="21"/>
          <w:szCs w:val="21"/>
        </w:rPr>
        <w:t xml:space="preserve"> </w:t>
      </w:r>
      <w:r w:rsidR="00FF7160" w:rsidRPr="005C5241">
        <w:rPr>
          <w:sz w:val="21"/>
          <w:szCs w:val="21"/>
        </w:rPr>
        <w:t xml:space="preserve"> </w:t>
      </w:r>
      <w:r w:rsidR="00E14090">
        <w:rPr>
          <w:sz w:val="21"/>
          <w:szCs w:val="21"/>
        </w:rPr>
        <w:t xml:space="preserve">             </w:t>
      </w:r>
      <w:r w:rsidR="00FF7160" w:rsidRPr="005C5241">
        <w:rPr>
          <w:sz w:val="21"/>
          <w:szCs w:val="21"/>
        </w:rPr>
        <w:t xml:space="preserve"> </w:t>
      </w:r>
      <w:r w:rsidRPr="005C5241">
        <w:rPr>
          <w:rFonts w:hint="eastAsia"/>
          <w:sz w:val="21"/>
          <w:szCs w:val="21"/>
        </w:rPr>
        <w:t>图</w:t>
      </w:r>
      <w:r w:rsidR="005C5241" w:rsidRPr="005C5241">
        <w:rPr>
          <w:sz w:val="21"/>
          <w:szCs w:val="21"/>
        </w:rPr>
        <w:t>3.3.10</w:t>
      </w:r>
      <w:r w:rsidR="00E14090">
        <w:rPr>
          <w:sz w:val="21"/>
          <w:szCs w:val="21"/>
        </w:rPr>
        <w:t xml:space="preserve"> </w:t>
      </w:r>
      <w:r w:rsidR="00E14090" w:rsidRPr="00E14090">
        <w:rPr>
          <w:rFonts w:hint="eastAsia"/>
          <w:sz w:val="21"/>
          <w:szCs w:val="21"/>
        </w:rPr>
        <w:t>CC1</w:t>
      </w:r>
      <w:r w:rsidR="00E14090">
        <w:rPr>
          <w:sz w:val="21"/>
          <w:szCs w:val="21"/>
        </w:rPr>
        <w:t>=</w:t>
      </w:r>
      <w:r w:rsidR="00E14090" w:rsidRPr="00E14090">
        <w:rPr>
          <w:rFonts w:hint="eastAsia"/>
          <w:sz w:val="21"/>
          <w:szCs w:val="21"/>
        </w:rPr>
        <w:t>OA</w:t>
      </w:r>
    </w:p>
    <w:p w14:paraId="3A129051" w14:textId="3BA2C2DA" w:rsidR="009E1114" w:rsidRPr="005C5241" w:rsidRDefault="009E1114" w:rsidP="00E14090">
      <w:pPr>
        <w:spacing w:line="360" w:lineRule="auto"/>
        <w:ind w:firstLineChars="600" w:firstLine="1260"/>
        <w:rPr>
          <w:sz w:val="21"/>
          <w:szCs w:val="21"/>
        </w:rPr>
      </w:pPr>
      <w:r w:rsidRPr="005C5241">
        <w:rPr>
          <w:rFonts w:hint="eastAsia"/>
          <w:sz w:val="21"/>
          <w:szCs w:val="21"/>
        </w:rPr>
        <w:t>图</w:t>
      </w:r>
      <w:r w:rsidR="005C5241">
        <w:rPr>
          <w:sz w:val="21"/>
          <w:szCs w:val="21"/>
        </w:rPr>
        <w:t>3.3.1</w:t>
      </w:r>
      <w:r w:rsidR="00E14090">
        <w:rPr>
          <w:sz w:val="21"/>
          <w:szCs w:val="21"/>
        </w:rPr>
        <w:t xml:space="preserve">1 </w:t>
      </w:r>
      <w:r w:rsidR="00E14090" w:rsidRPr="00E14090">
        <w:rPr>
          <w:rFonts w:hint="eastAsia"/>
          <w:sz w:val="21"/>
          <w:szCs w:val="21"/>
        </w:rPr>
        <w:t>CC1&gt;OA</w:t>
      </w:r>
      <w:r w:rsidRPr="005C5241">
        <w:rPr>
          <w:rFonts w:hint="eastAsia"/>
          <w:sz w:val="21"/>
          <w:szCs w:val="21"/>
        </w:rPr>
        <w:tab/>
      </w:r>
      <w:r w:rsidRPr="005C5241">
        <w:rPr>
          <w:rFonts w:hint="eastAsia"/>
          <w:sz w:val="21"/>
          <w:szCs w:val="21"/>
        </w:rPr>
        <w:tab/>
        <w:t xml:space="preserve">                     </w:t>
      </w:r>
      <w:r w:rsidR="00FF7160" w:rsidRPr="005C5241">
        <w:rPr>
          <w:sz w:val="21"/>
          <w:szCs w:val="21"/>
        </w:rPr>
        <w:t xml:space="preserve"> </w:t>
      </w:r>
      <w:r w:rsidRPr="005C5241">
        <w:rPr>
          <w:rFonts w:hint="eastAsia"/>
          <w:sz w:val="21"/>
          <w:szCs w:val="21"/>
        </w:rPr>
        <w:t>图</w:t>
      </w:r>
      <w:r w:rsidR="005C5241">
        <w:rPr>
          <w:sz w:val="21"/>
          <w:szCs w:val="21"/>
        </w:rPr>
        <w:t>3.3.12</w:t>
      </w:r>
      <w:r w:rsidR="00E14090">
        <w:rPr>
          <w:sz w:val="21"/>
          <w:szCs w:val="21"/>
        </w:rPr>
        <w:t xml:space="preserve"> </w:t>
      </w:r>
      <w:r w:rsidR="00E14090" w:rsidRPr="00E14090">
        <w:rPr>
          <w:rFonts w:hint="eastAsia"/>
          <w:sz w:val="21"/>
          <w:szCs w:val="21"/>
        </w:rPr>
        <w:t>CC1&lt;OA</w:t>
      </w:r>
    </w:p>
    <w:p w14:paraId="753758BA" w14:textId="7CBDEA3D" w:rsidR="009E1114" w:rsidRPr="008C54A4" w:rsidRDefault="009E1114" w:rsidP="00F93B59">
      <w:pPr>
        <w:spacing w:line="360" w:lineRule="auto"/>
      </w:pPr>
      <w:r w:rsidRPr="008C54A4">
        <w:rPr>
          <w:rFonts w:hint="eastAsia"/>
        </w:rPr>
        <w:t>首先求解大臂角</w:t>
      </w:r>
      <m:oMath>
        <m:r>
          <w:rPr>
            <w:rFonts w:ascii="Cambria Math" w:hAnsi="Cambria Math"/>
          </w:rPr>
          <m:t>α</m:t>
        </m:r>
      </m:oMath>
      <w:r w:rsidRPr="008C54A4">
        <w:rPr>
          <w:rFonts w:hint="eastAsia"/>
        </w:rPr>
        <w:t>：</w:t>
      </w:r>
    </w:p>
    <w:p w14:paraId="6753C796" w14:textId="686C45BB" w:rsidR="009E1114" w:rsidRPr="008C54A4" w:rsidRDefault="009E1114" w:rsidP="008C54A4">
      <w:pPr>
        <w:spacing w:line="360" w:lineRule="auto"/>
        <w:ind w:firstLine="420"/>
      </w:pPr>
      <w:r w:rsidRPr="008C54A4">
        <w:rPr>
          <w:rFonts w:hint="eastAsia"/>
        </w:rPr>
        <w:t>如图</w:t>
      </w:r>
      <w:r w:rsidR="00FC6177">
        <w:t>3.3.9</w:t>
      </w:r>
      <w:r w:rsidRPr="008C54A4">
        <w:rPr>
          <w:rFonts w:hint="eastAsia"/>
        </w:rPr>
        <w:t>，做一条垂直于</w:t>
      </w:r>
      <w:r w:rsidRPr="008C54A4">
        <w:rPr>
          <w:rFonts w:hint="eastAsia"/>
        </w:rPr>
        <w:t>Z</w:t>
      </w:r>
      <w:r w:rsidRPr="008C54A4">
        <w:rPr>
          <w:rFonts w:hint="eastAsia"/>
        </w:rPr>
        <w:t>轴的线</w:t>
      </w:r>
      <w:r w:rsidRPr="008C54A4">
        <w:rPr>
          <w:rFonts w:hint="eastAsia"/>
        </w:rPr>
        <w:t>CC1</w:t>
      </w:r>
      <w:r w:rsidRPr="008C54A4">
        <w:rPr>
          <w:rFonts w:hint="eastAsia"/>
        </w:rPr>
        <w:t>与</w:t>
      </w:r>
      <w:r w:rsidRPr="008C54A4">
        <w:rPr>
          <w:rFonts w:hint="eastAsia"/>
        </w:rPr>
        <w:t>X</w:t>
      </w:r>
      <w:r w:rsidRPr="008C54A4">
        <w:rPr>
          <w:rFonts w:hint="eastAsia"/>
        </w:rPr>
        <w:t>轴相交于</w:t>
      </w:r>
      <w:r w:rsidRPr="008C54A4">
        <w:rPr>
          <w:rFonts w:hint="eastAsia"/>
        </w:rPr>
        <w:t>C1</w:t>
      </w:r>
      <w:r w:rsidRPr="008C54A4">
        <w:rPr>
          <w:rFonts w:hint="eastAsia"/>
        </w:rPr>
        <w:t>点，做一条平行于</w:t>
      </w:r>
      <w:r w:rsidRPr="008C54A4">
        <w:rPr>
          <w:rFonts w:hint="eastAsia"/>
        </w:rPr>
        <w:t>X</w:t>
      </w:r>
      <w:r w:rsidRPr="008C54A4">
        <w:rPr>
          <w:rFonts w:hint="eastAsia"/>
        </w:rPr>
        <w:t>轴，与</w:t>
      </w:r>
      <w:r w:rsidRPr="008C54A4">
        <w:rPr>
          <w:rFonts w:hint="eastAsia"/>
        </w:rPr>
        <w:t>A</w:t>
      </w:r>
      <w:r w:rsidRPr="008C54A4">
        <w:rPr>
          <w:rFonts w:hint="eastAsia"/>
        </w:rPr>
        <w:t>点重合的线</w:t>
      </w:r>
      <w:r w:rsidRPr="008C54A4">
        <w:rPr>
          <w:rFonts w:hint="eastAsia"/>
        </w:rPr>
        <w:t>AA1</w:t>
      </w:r>
      <w:r w:rsidRPr="008C54A4">
        <w:rPr>
          <w:rFonts w:hint="eastAsia"/>
        </w:rPr>
        <w:t>，相交</w:t>
      </w:r>
      <w:r w:rsidRPr="008C54A4">
        <w:rPr>
          <w:rFonts w:hint="eastAsia"/>
        </w:rPr>
        <w:t>CC1</w:t>
      </w:r>
      <w:r w:rsidRPr="008C54A4">
        <w:rPr>
          <w:rFonts w:hint="eastAsia"/>
        </w:rPr>
        <w:t>于</w:t>
      </w:r>
      <w:r w:rsidRPr="008C54A4">
        <w:rPr>
          <w:rFonts w:hint="eastAsia"/>
        </w:rPr>
        <w:t>A1</w:t>
      </w:r>
      <w:r w:rsidRPr="008C54A4">
        <w:rPr>
          <w:rFonts w:hint="eastAsia"/>
        </w:rPr>
        <w:t>点。</w:t>
      </w:r>
    </w:p>
    <w:p w14:paraId="141CB49D" w14:textId="77777777" w:rsidR="009E1114" w:rsidRPr="008C54A4" w:rsidRDefault="009E1114" w:rsidP="000708D7">
      <w:pPr>
        <w:spacing w:line="360" w:lineRule="auto"/>
        <w:ind w:firstLine="420"/>
        <w:jc w:val="center"/>
      </w:pPr>
      <w:r w:rsidRPr="008C54A4">
        <w:object w:dxaOrig="2620" w:dyaOrig="619" w14:anchorId="2C830400">
          <v:shape id="Object 139" o:spid="_x0000_i1027" type="#_x0000_t75" style="width:131.5pt;height:29.45pt;mso-wrap-style:square;mso-position-horizontal-relative:page;mso-position-vertical-relative:page" o:ole="">
            <v:fill o:detectmouseclick="t"/>
            <v:imagedata r:id="rId48" o:title=""/>
          </v:shape>
          <o:OLEObject Type="Embed" ProgID="Equation.KSEE3" ShapeID="Object 139" DrawAspect="Content" ObjectID="_1809186022" r:id="rId49">
            <o:FieldCodes>\* MERGEFORMAT</o:FieldCodes>
          </o:OLEObject>
        </w:object>
      </w:r>
      <w:r w:rsidRPr="008C54A4">
        <w:rPr>
          <w:rFonts w:hint="eastAsia"/>
        </w:rPr>
        <w:t>；</w:t>
      </w:r>
    </w:p>
    <w:p w14:paraId="2C49ACD3" w14:textId="77777777" w:rsidR="009E1114" w:rsidRPr="008C54A4" w:rsidRDefault="009E1114" w:rsidP="008C54A4">
      <w:pPr>
        <w:spacing w:line="360" w:lineRule="auto"/>
        <w:ind w:firstLine="420"/>
      </w:pPr>
      <w:r w:rsidRPr="008C54A4">
        <w:rPr>
          <w:rFonts w:hint="eastAsia"/>
        </w:rPr>
        <w:t>由</w:t>
      </w:r>
      <w:r w:rsidRPr="008C54A4">
        <w:rPr>
          <w:rFonts w:hint="eastAsia"/>
        </w:rPr>
        <w:t>C</w:t>
      </w:r>
      <w:r w:rsidRPr="008C54A4">
        <w:rPr>
          <w:rFonts w:hint="eastAsia"/>
        </w:rPr>
        <w:t>点坐标可得，</w:t>
      </w:r>
    </w:p>
    <w:p w14:paraId="2177E090" w14:textId="77777777" w:rsidR="009E1114" w:rsidRPr="008C54A4" w:rsidRDefault="009E1114" w:rsidP="000708D7">
      <w:pPr>
        <w:spacing w:line="360" w:lineRule="auto"/>
        <w:ind w:firstLine="420"/>
        <w:jc w:val="center"/>
      </w:pPr>
      <w:r w:rsidRPr="008C54A4">
        <w:object w:dxaOrig="1600" w:dyaOrig="439" w14:anchorId="393D44D9">
          <v:shape id="Object 141" o:spid="_x0000_i1028" type="#_x0000_t75" style="width:79.5pt;height:22.55pt;mso-wrap-style:square;mso-position-horizontal-relative:page;mso-position-vertical-relative:page" o:ole="">
            <v:fill o:detectmouseclick="t"/>
            <v:imagedata r:id="rId50" o:title=""/>
          </v:shape>
          <o:OLEObject Type="Embed" ProgID="Equation.KSEE3" ShapeID="Object 141" DrawAspect="Content" ObjectID="_1809186023" r:id="rId51">
            <o:FieldCodes>\* MERGEFORMAT</o:FieldCodes>
          </o:OLEObject>
        </w:object>
      </w:r>
    </w:p>
    <w:p w14:paraId="0EEEB9D9" w14:textId="77777777" w:rsidR="009E1114" w:rsidRPr="008C54A4" w:rsidRDefault="009E1114" w:rsidP="000708D7">
      <w:pPr>
        <w:spacing w:line="360" w:lineRule="auto"/>
        <w:ind w:firstLine="420"/>
        <w:jc w:val="center"/>
      </w:pPr>
      <w:r w:rsidRPr="008C54A4">
        <w:object w:dxaOrig="4120" w:dyaOrig="779" w14:anchorId="7E87124B">
          <v:shape id="Object 142" o:spid="_x0000_i1029" type="#_x0000_t75" style="width:206pt;height:40.05pt;mso-wrap-style:square;mso-position-horizontal-relative:page;mso-position-vertical-relative:page" o:ole="">
            <v:fill o:detectmouseclick="t"/>
            <v:imagedata r:id="rId52" o:title=""/>
          </v:shape>
          <o:OLEObject Type="Embed" ProgID="Equation.KSEE3" ShapeID="Object 142" DrawAspect="Content" ObjectID="_1809186024" r:id="rId53">
            <o:FieldCodes>\* MERGEFORMAT</o:FieldCodes>
          </o:OLEObject>
        </w:object>
      </w:r>
    </w:p>
    <w:p w14:paraId="775C82E2" w14:textId="77777777" w:rsidR="009E1114" w:rsidRPr="008C54A4" w:rsidRDefault="009E1114" w:rsidP="008C54A4">
      <w:pPr>
        <w:spacing w:line="360" w:lineRule="auto"/>
        <w:ind w:firstLine="420"/>
      </w:pPr>
      <w:r w:rsidRPr="008C54A4">
        <w:rPr>
          <w:rFonts w:hint="eastAsia"/>
        </w:rPr>
        <w:t>大臂</w:t>
      </w:r>
      <w:r w:rsidRPr="008C54A4">
        <w:rPr>
          <w:rFonts w:hint="eastAsia"/>
        </w:rPr>
        <w:t>AB</w:t>
      </w:r>
      <w:r w:rsidRPr="008C54A4">
        <w:rPr>
          <w:rFonts w:hint="eastAsia"/>
        </w:rPr>
        <w:t>、小臂</w:t>
      </w:r>
      <w:r w:rsidRPr="008C54A4">
        <w:rPr>
          <w:rFonts w:hint="eastAsia"/>
        </w:rPr>
        <w:t>BC</w:t>
      </w:r>
      <w:r w:rsidRPr="008C54A4">
        <w:rPr>
          <w:rFonts w:hint="eastAsia"/>
        </w:rPr>
        <w:t>已知，</w:t>
      </w:r>
    </w:p>
    <w:p w14:paraId="33161C20" w14:textId="77777777" w:rsidR="009E1114" w:rsidRPr="008C54A4" w:rsidRDefault="009E1114" w:rsidP="008C54A4">
      <w:pPr>
        <w:spacing w:line="360" w:lineRule="auto"/>
        <w:ind w:firstLine="420"/>
      </w:pPr>
      <w:r w:rsidRPr="008C54A4">
        <w:rPr>
          <w:rFonts w:hint="eastAsia"/>
        </w:rPr>
        <w:t>余弦定理求解</w:t>
      </w:r>
      <w:r w:rsidRPr="008C54A4">
        <w:rPr>
          <w:rFonts w:hint="eastAsia"/>
        </w:rPr>
        <w:t xml:space="preserve"> </w:t>
      </w:r>
      <w:r w:rsidRPr="008C54A4">
        <w:rPr>
          <w:rFonts w:hint="eastAsia"/>
        </w:rPr>
        <w:t>∠</w:t>
      </w:r>
      <w:r w:rsidRPr="008C54A4">
        <w:rPr>
          <w:rFonts w:hint="eastAsia"/>
        </w:rPr>
        <w:t>AOB :</w:t>
      </w:r>
    </w:p>
    <w:p w14:paraId="7241D38F" w14:textId="77777777" w:rsidR="009E1114" w:rsidRPr="008C54A4" w:rsidRDefault="009E1114" w:rsidP="000708D7">
      <w:pPr>
        <w:spacing w:line="360" w:lineRule="auto"/>
        <w:ind w:firstLine="420"/>
        <w:jc w:val="center"/>
      </w:pPr>
      <w:r w:rsidRPr="008C54A4">
        <w:object w:dxaOrig="3200" w:dyaOrig="659" w14:anchorId="1ED5C2CE">
          <v:shape id="Object 143" o:spid="_x0000_i1030" type="#_x0000_t75" style="width:159.05pt;height:32.55pt;mso-wrap-style:square;mso-position-horizontal-relative:page;mso-position-vertical-relative:page" o:ole="">
            <v:fill o:detectmouseclick="t"/>
            <v:imagedata r:id="rId54" o:title=""/>
          </v:shape>
          <o:OLEObject Type="Embed" ProgID="Equation.KSEE3" ShapeID="Object 143" DrawAspect="Content" ObjectID="_1809186025" r:id="rId55">
            <o:FieldCodes>\* MERGEFORMAT</o:FieldCodes>
          </o:OLEObject>
        </w:object>
      </w:r>
    </w:p>
    <w:p w14:paraId="5D048EEB" w14:textId="01062330" w:rsidR="00224100" w:rsidRPr="008C54A4" w:rsidRDefault="009E1114" w:rsidP="000708D7">
      <w:pPr>
        <w:spacing w:line="360" w:lineRule="auto"/>
        <w:ind w:firstLine="420"/>
        <w:jc w:val="center"/>
      </w:pPr>
      <w:r w:rsidRPr="008C54A4">
        <w:object w:dxaOrig="3480" w:dyaOrig="659" w14:anchorId="099F208C">
          <v:shape id="Object 144" o:spid="_x0000_i1031" type="#_x0000_t75" style="width:174.05pt;height:32.55pt;mso-wrap-style:square;mso-position-horizontal-relative:page;mso-position-vertical-relative:page" o:ole="">
            <v:fill o:detectmouseclick="t"/>
            <v:imagedata r:id="rId56" o:title=""/>
          </v:shape>
          <o:OLEObject Type="Embed" ProgID="Equation.KSEE3" ShapeID="Object 144" DrawAspect="Content" ObjectID="_1809186026" r:id="rId57">
            <o:FieldCodes>\* MERGEFORMAT</o:FieldCodes>
          </o:OLEObject>
        </w:object>
      </w:r>
    </w:p>
    <w:p w14:paraId="4DA37365" w14:textId="77777777" w:rsidR="009E1114" w:rsidRPr="008C54A4" w:rsidRDefault="009E1114" w:rsidP="008C54A4">
      <w:pPr>
        <w:spacing w:line="360" w:lineRule="auto"/>
        <w:ind w:firstLine="420"/>
      </w:pPr>
      <w:r w:rsidRPr="008C54A4">
        <w:rPr>
          <w:rFonts w:hint="eastAsia"/>
        </w:rPr>
        <w:t>其中</w:t>
      </w:r>
      <w:r w:rsidRPr="008C54A4">
        <w:rPr>
          <w:rFonts w:hint="eastAsia"/>
        </w:rPr>
        <w:t xml:space="preserve"> OA = L1,AB = L2,OA=d1</w:t>
      </w:r>
    </w:p>
    <w:p w14:paraId="5965A09C" w14:textId="77777777" w:rsidR="006B25AD" w:rsidRDefault="006B25AD" w:rsidP="009E1114">
      <w:pPr>
        <w:spacing w:line="360" w:lineRule="auto"/>
        <w:ind w:firstLine="360"/>
        <w:jc w:val="left"/>
        <w:rPr>
          <w:rFonts w:ascii="Calibri" w:hAnsi="Calibri" w:cs="Times New Roman"/>
          <w:b/>
          <w:bCs/>
          <w:szCs w:val="24"/>
        </w:rPr>
      </w:pPr>
    </w:p>
    <w:p w14:paraId="128ED059" w14:textId="6380A5CD" w:rsidR="009E1114" w:rsidRPr="009E1114" w:rsidRDefault="009E1114" w:rsidP="00667FBB">
      <w:pPr>
        <w:spacing w:line="360" w:lineRule="auto"/>
        <w:jc w:val="left"/>
        <w:rPr>
          <w:rFonts w:ascii="Calibri" w:hAnsi="Calibri" w:cs="Times New Roman"/>
          <w:szCs w:val="24"/>
        </w:rPr>
      </w:pPr>
      <w:r w:rsidRPr="009E1114">
        <w:rPr>
          <w:rFonts w:ascii="Calibri" w:hAnsi="Calibri" w:cs="Times New Roman" w:hint="eastAsia"/>
          <w:b/>
          <w:bCs/>
          <w:szCs w:val="24"/>
        </w:rPr>
        <w:t>此时有</w:t>
      </w:r>
      <w:r w:rsidRPr="009E1114">
        <w:rPr>
          <w:rFonts w:ascii="Calibri" w:hAnsi="Calibri" w:cs="Times New Roman" w:hint="eastAsia"/>
          <w:b/>
          <w:bCs/>
          <w:szCs w:val="24"/>
        </w:rPr>
        <w:t>3</w:t>
      </w:r>
      <w:r w:rsidRPr="009E1114">
        <w:rPr>
          <w:rFonts w:ascii="Calibri" w:hAnsi="Calibri" w:cs="Times New Roman" w:hint="eastAsia"/>
          <w:b/>
          <w:bCs/>
          <w:szCs w:val="24"/>
        </w:rPr>
        <w:t>种情况</w:t>
      </w:r>
      <w:r w:rsidRPr="009E1114">
        <w:rPr>
          <w:rFonts w:ascii="Calibri" w:hAnsi="Calibri" w:cs="Times New Roman" w:hint="eastAsia"/>
          <w:szCs w:val="24"/>
        </w:rPr>
        <w:t>，</w:t>
      </w:r>
    </w:p>
    <w:p w14:paraId="0BDB93F8" w14:textId="6612C313" w:rsidR="009E1114" w:rsidRPr="009E1114" w:rsidRDefault="009E1114" w:rsidP="009E1114">
      <w:pPr>
        <w:numPr>
          <w:ilvl w:val="0"/>
          <w:numId w:val="13"/>
        </w:numPr>
        <w:spacing w:line="360" w:lineRule="auto"/>
        <w:jc w:val="left"/>
        <w:rPr>
          <w:rFonts w:ascii="Calibri" w:hAnsi="Calibri" w:cs="Times New Roman"/>
          <w:szCs w:val="24"/>
        </w:rPr>
      </w:pPr>
      <w:r w:rsidRPr="009E1114">
        <w:rPr>
          <w:rFonts w:ascii="Calibri" w:hAnsi="Calibri" w:cs="Times New Roman" w:hint="eastAsia"/>
          <w:szCs w:val="24"/>
        </w:rPr>
        <w:t>当</w:t>
      </w:r>
      <w:r w:rsidRPr="009E1114">
        <w:rPr>
          <w:rFonts w:ascii="Calibri" w:hAnsi="Calibri" w:cs="Times New Roman" w:hint="eastAsia"/>
          <w:szCs w:val="24"/>
        </w:rPr>
        <w:t>CC1&gt;OA</w:t>
      </w:r>
      <w:r w:rsidRPr="009E1114">
        <w:rPr>
          <w:rFonts w:ascii="Calibri" w:hAnsi="Calibri" w:cs="Times New Roman" w:hint="eastAsia"/>
          <w:szCs w:val="24"/>
        </w:rPr>
        <w:t>时，有图</w:t>
      </w:r>
      <w:r w:rsidR="00160DDC">
        <w:rPr>
          <w:rFonts w:ascii="Calibri" w:hAnsi="Calibri" w:cs="Times New Roman"/>
          <w:szCs w:val="24"/>
        </w:rPr>
        <w:t>3.3.9</w:t>
      </w:r>
      <w:r w:rsidRPr="009E1114">
        <w:rPr>
          <w:rFonts w:ascii="Calibri" w:hAnsi="Calibri" w:cs="Times New Roman" w:hint="eastAsia"/>
          <w:szCs w:val="24"/>
        </w:rPr>
        <w:t>所示，</w:t>
      </w:r>
    </w:p>
    <w:p w14:paraId="01C835F6" w14:textId="77777777" w:rsidR="009E1114" w:rsidRPr="009E1114" w:rsidRDefault="009E1114" w:rsidP="009E1114">
      <w:pPr>
        <w:spacing w:line="360" w:lineRule="auto"/>
        <w:jc w:val="center"/>
        <w:rPr>
          <w:rFonts w:ascii="Calibri" w:hAnsi="Calibri" w:cs="Times New Roman"/>
          <w:szCs w:val="24"/>
        </w:rPr>
      </w:pPr>
      <w:r w:rsidRPr="009E1114">
        <w:rPr>
          <w:rFonts w:ascii="Calibri" w:hAnsi="Calibri" w:cs="Times New Roman"/>
          <w:position w:val="-24"/>
          <w:szCs w:val="24"/>
        </w:rPr>
        <w:object w:dxaOrig="2439" w:dyaOrig="619" w14:anchorId="38B047D1">
          <v:shape id="Object 145" o:spid="_x0000_i1032" type="#_x0000_t75" style="width:122.1pt;height:29.45pt;mso-wrap-style:square;mso-position-horizontal-relative:page;mso-position-vertical-relative:page" o:ole="">
            <v:fill o:detectmouseclick="t"/>
            <v:imagedata r:id="rId58" o:title=""/>
          </v:shape>
          <o:OLEObject Type="Embed" ProgID="Equation.KSEE3" ShapeID="Object 145" DrawAspect="Content" ObjectID="_1809186027" r:id="rId59">
            <o:FieldCodes>\* MERGEFORMAT</o:FieldCodes>
          </o:OLEObject>
        </w:object>
      </w:r>
    </w:p>
    <w:p w14:paraId="78CADFED" w14:textId="77777777" w:rsidR="009E1114" w:rsidRPr="009E1114" w:rsidRDefault="009E1114" w:rsidP="009E1114">
      <w:pPr>
        <w:spacing w:line="360" w:lineRule="auto"/>
        <w:ind w:left="1260" w:firstLine="420"/>
        <w:jc w:val="left"/>
        <w:rPr>
          <w:rFonts w:ascii="Calibri" w:hAnsi="Calibri" w:cs="Times New Roman"/>
          <w:szCs w:val="24"/>
        </w:rPr>
      </w:pPr>
      <w:r w:rsidRPr="009E1114">
        <w:rPr>
          <w:rFonts w:ascii="Calibri" w:hAnsi="Calibri" w:cs="Times New Roman"/>
          <w:position w:val="-36"/>
          <w:szCs w:val="24"/>
        </w:rPr>
        <w:object w:dxaOrig="5260" w:dyaOrig="779" w14:anchorId="5DBFF62A">
          <v:shape id="Object 146" o:spid="_x0000_i1033" type="#_x0000_t75" style="width:262.95pt;height:40.05pt;mso-wrap-style:square;mso-position-horizontal-relative:page;mso-position-vertical-relative:page" o:ole="">
            <v:fill o:detectmouseclick="t"/>
            <v:imagedata r:id="rId60" o:title=""/>
          </v:shape>
          <o:OLEObject Type="Embed" ProgID="Equation.KSEE3" ShapeID="Object 146" DrawAspect="Content" ObjectID="_1809186028" r:id="rId61">
            <o:FieldCodes>\* MERGEFORMAT</o:FieldCodes>
          </o:OLEObject>
        </w:object>
      </w:r>
    </w:p>
    <w:p w14:paraId="19FD84D5" w14:textId="6FFAC6BC" w:rsidR="009E1114" w:rsidRPr="009E1114" w:rsidRDefault="009E1114" w:rsidP="009E1114">
      <w:pPr>
        <w:numPr>
          <w:ilvl w:val="0"/>
          <w:numId w:val="13"/>
        </w:numPr>
        <w:spacing w:line="360" w:lineRule="auto"/>
        <w:jc w:val="left"/>
        <w:rPr>
          <w:rFonts w:ascii="Calibri" w:hAnsi="Calibri" w:cs="Times New Roman"/>
          <w:szCs w:val="24"/>
        </w:rPr>
      </w:pPr>
      <w:r w:rsidRPr="009E1114">
        <w:rPr>
          <w:rFonts w:ascii="Calibri" w:hAnsi="Calibri" w:cs="Times New Roman" w:hint="eastAsia"/>
          <w:szCs w:val="24"/>
        </w:rPr>
        <w:t>当</w:t>
      </w:r>
      <w:r w:rsidRPr="009E1114">
        <w:rPr>
          <w:rFonts w:ascii="Calibri" w:hAnsi="Calibri" w:cs="Times New Roman" w:hint="eastAsia"/>
          <w:szCs w:val="24"/>
        </w:rPr>
        <w:t>CC1 = OA</w:t>
      </w:r>
      <w:r w:rsidRPr="009E1114">
        <w:rPr>
          <w:rFonts w:ascii="Calibri" w:hAnsi="Calibri" w:cs="Times New Roman" w:hint="eastAsia"/>
          <w:szCs w:val="24"/>
        </w:rPr>
        <w:t>时，则有图</w:t>
      </w:r>
      <w:r w:rsidR="00160DDC">
        <w:rPr>
          <w:rFonts w:ascii="Calibri" w:hAnsi="Calibri" w:cs="Times New Roman"/>
          <w:szCs w:val="24"/>
        </w:rPr>
        <w:t>3.3.10</w:t>
      </w:r>
      <w:r w:rsidRPr="009E1114">
        <w:rPr>
          <w:rFonts w:ascii="Calibri" w:hAnsi="Calibri" w:cs="Times New Roman" w:hint="eastAsia"/>
          <w:szCs w:val="24"/>
        </w:rPr>
        <w:t>所示，</w:t>
      </w:r>
    </w:p>
    <w:p w14:paraId="2DDDA1FE" w14:textId="77777777" w:rsidR="009E1114" w:rsidRPr="009E1114" w:rsidRDefault="009E1114" w:rsidP="009E1114">
      <w:pPr>
        <w:spacing w:line="360" w:lineRule="auto"/>
        <w:ind w:firstLine="360"/>
        <w:jc w:val="left"/>
        <w:rPr>
          <w:rFonts w:ascii="Calibri" w:hAnsi="Calibri" w:cs="Times New Roman"/>
          <w:szCs w:val="24"/>
        </w:rPr>
      </w:pPr>
      <w:r w:rsidRPr="009E1114">
        <w:rPr>
          <w:rFonts w:ascii="Calibri" w:hAnsi="Calibri" w:cs="Times New Roman" w:hint="eastAsia"/>
          <w:szCs w:val="24"/>
        </w:rPr>
        <w:t>此时，</w:t>
      </w:r>
      <w:r w:rsidRPr="009E1114">
        <w:rPr>
          <w:rFonts w:ascii="Calibri" w:hAnsi="Calibri" w:cs="Times New Roman" w:hint="eastAsia"/>
          <w:szCs w:val="24"/>
        </w:rPr>
        <w:t>AA1</w:t>
      </w:r>
      <w:r w:rsidRPr="009E1114">
        <w:rPr>
          <w:rFonts w:ascii="Calibri" w:hAnsi="Calibri" w:cs="Times New Roman" w:hint="eastAsia"/>
          <w:szCs w:val="24"/>
        </w:rPr>
        <w:t>与</w:t>
      </w:r>
      <w:r w:rsidRPr="009E1114">
        <w:rPr>
          <w:rFonts w:ascii="Calibri" w:hAnsi="Calibri" w:cs="Times New Roman" w:hint="eastAsia"/>
          <w:szCs w:val="24"/>
        </w:rPr>
        <w:t>CA</w:t>
      </w:r>
      <w:r w:rsidRPr="009E1114">
        <w:rPr>
          <w:rFonts w:ascii="Calibri" w:hAnsi="Calibri" w:cs="Times New Roman" w:hint="eastAsia"/>
          <w:szCs w:val="24"/>
        </w:rPr>
        <w:t>重合，</w:t>
      </w:r>
    </w:p>
    <w:p w14:paraId="2A9C531C" w14:textId="77777777" w:rsidR="009E1114" w:rsidRPr="009E1114" w:rsidRDefault="009E1114" w:rsidP="009E1114">
      <w:pPr>
        <w:spacing w:line="360" w:lineRule="auto"/>
        <w:jc w:val="center"/>
        <w:rPr>
          <w:rFonts w:ascii="Calibri" w:hAnsi="Calibri" w:cs="Times New Roman"/>
          <w:szCs w:val="24"/>
        </w:rPr>
      </w:pPr>
      <w:r w:rsidRPr="009E1114">
        <w:rPr>
          <w:rFonts w:ascii="Calibri" w:hAnsi="Calibri" w:cs="Times New Roman"/>
          <w:position w:val="-6"/>
          <w:szCs w:val="24"/>
        </w:rPr>
        <w:object w:dxaOrig="1139" w:dyaOrig="279" w14:anchorId="28538FE9">
          <v:shape id="Object 147" o:spid="_x0000_i1034" type="#_x0000_t75" style="width:56.95pt;height:15.05pt;mso-wrap-style:square;mso-position-horizontal-relative:page;mso-position-vertical-relative:page" o:ole="">
            <v:fill o:detectmouseclick="t"/>
            <v:imagedata r:id="rId62" o:title=""/>
          </v:shape>
          <o:OLEObject Type="Embed" ProgID="Equation.KSEE3" ShapeID="Object 147" DrawAspect="Content" ObjectID="_1809186029" r:id="rId63">
            <o:FieldCodes>\* MERGEFORMAT</o:FieldCodes>
          </o:OLEObject>
        </w:object>
      </w:r>
    </w:p>
    <w:p w14:paraId="4A2D17BD" w14:textId="77777777" w:rsidR="009E1114" w:rsidRPr="009E1114" w:rsidRDefault="009E1114" w:rsidP="009E1114">
      <w:pPr>
        <w:spacing w:line="360" w:lineRule="auto"/>
        <w:jc w:val="center"/>
        <w:rPr>
          <w:rFonts w:ascii="Calibri" w:hAnsi="Calibri" w:cs="Times New Roman"/>
          <w:szCs w:val="24"/>
        </w:rPr>
      </w:pPr>
      <w:r w:rsidRPr="009E1114">
        <w:rPr>
          <w:rFonts w:ascii="Calibri" w:hAnsi="Calibri" w:cs="Times New Roman"/>
          <w:position w:val="-24"/>
          <w:szCs w:val="24"/>
        </w:rPr>
        <w:object w:dxaOrig="1520" w:dyaOrig="619" w14:anchorId="28C4B1A4">
          <v:shape id="Object 148" o:spid="_x0000_i1035" type="#_x0000_t75" style="width:77pt;height:29.45pt;mso-wrap-style:square;mso-position-horizontal-relative:page;mso-position-vertical-relative:page" o:ole="">
            <v:fill o:detectmouseclick="t"/>
            <v:imagedata r:id="rId64" o:title=""/>
          </v:shape>
          <o:OLEObject Type="Embed" ProgID="Equation.KSEE3" ShapeID="Object 148" DrawAspect="Content" ObjectID="_1809186030" r:id="rId65">
            <o:FieldCodes>\* MERGEFORMAT</o:FieldCodes>
          </o:OLEObject>
        </w:object>
      </w:r>
    </w:p>
    <w:p w14:paraId="3EF47AD6" w14:textId="77777777" w:rsidR="009E1114" w:rsidRPr="009E1114" w:rsidRDefault="009E1114" w:rsidP="009E1114">
      <w:pPr>
        <w:spacing w:line="360" w:lineRule="auto"/>
        <w:jc w:val="center"/>
        <w:rPr>
          <w:rFonts w:ascii="Calibri" w:hAnsi="Calibri" w:cs="Times New Roman"/>
          <w:szCs w:val="24"/>
        </w:rPr>
      </w:pPr>
      <w:r w:rsidRPr="009E1114">
        <w:rPr>
          <w:rFonts w:ascii="Calibri" w:hAnsi="Calibri" w:cs="Times New Roman"/>
          <w:position w:val="-24"/>
          <w:szCs w:val="24"/>
        </w:rPr>
        <w:object w:dxaOrig="3400" w:dyaOrig="659" w14:anchorId="1CDFABCF">
          <v:shape id="Object 149" o:spid="_x0000_i1036" type="#_x0000_t75" style="width:171.55pt;height:32.55pt;mso-wrap-style:square;mso-position-horizontal-relative:page;mso-position-vertical-relative:page" o:ole="">
            <v:fill o:detectmouseclick="t"/>
            <v:imagedata r:id="rId66" o:title=""/>
          </v:shape>
          <o:OLEObject Type="Embed" ProgID="Equation.KSEE3" ShapeID="Object 149" DrawAspect="Content" ObjectID="_1809186031" r:id="rId67">
            <o:FieldCodes>\* MERGEFORMAT</o:FieldCodes>
          </o:OLEObject>
        </w:object>
      </w:r>
    </w:p>
    <w:p w14:paraId="44194107" w14:textId="5889E444" w:rsidR="009E1114" w:rsidRPr="009E1114" w:rsidRDefault="009E1114" w:rsidP="009E1114">
      <w:pPr>
        <w:numPr>
          <w:ilvl w:val="0"/>
          <w:numId w:val="13"/>
        </w:numPr>
        <w:spacing w:line="360" w:lineRule="auto"/>
        <w:jc w:val="left"/>
        <w:rPr>
          <w:rFonts w:ascii="Calibri" w:hAnsi="Calibri" w:cs="Times New Roman"/>
          <w:szCs w:val="24"/>
        </w:rPr>
      </w:pPr>
      <w:r w:rsidRPr="009E1114">
        <w:rPr>
          <w:rFonts w:ascii="Calibri" w:hAnsi="Calibri" w:cs="Times New Roman" w:hint="eastAsia"/>
          <w:szCs w:val="24"/>
        </w:rPr>
        <w:t>当</w:t>
      </w:r>
      <w:r w:rsidRPr="009E1114">
        <w:rPr>
          <w:rFonts w:ascii="Calibri" w:hAnsi="Calibri" w:cs="Times New Roman" w:hint="eastAsia"/>
          <w:szCs w:val="24"/>
        </w:rPr>
        <w:t>CC1&lt;OA</w:t>
      </w:r>
      <w:r w:rsidRPr="009E1114">
        <w:rPr>
          <w:rFonts w:ascii="Calibri" w:hAnsi="Calibri" w:cs="Times New Roman" w:hint="eastAsia"/>
          <w:szCs w:val="24"/>
        </w:rPr>
        <w:t>时，有图</w:t>
      </w:r>
      <w:r w:rsidR="00160DDC">
        <w:rPr>
          <w:rFonts w:ascii="Calibri" w:hAnsi="Calibri" w:cs="Times New Roman"/>
          <w:szCs w:val="24"/>
        </w:rPr>
        <w:t>3.3.1</w:t>
      </w:r>
      <w:r w:rsidR="00D77B0A">
        <w:rPr>
          <w:rFonts w:ascii="Calibri" w:hAnsi="Calibri" w:cs="Times New Roman"/>
          <w:szCs w:val="24"/>
        </w:rPr>
        <w:t>2</w:t>
      </w:r>
      <w:r w:rsidRPr="009E1114">
        <w:rPr>
          <w:rFonts w:ascii="Calibri" w:hAnsi="Calibri" w:cs="Times New Roman" w:hint="eastAsia"/>
          <w:szCs w:val="24"/>
        </w:rPr>
        <w:t>所示，</w:t>
      </w:r>
    </w:p>
    <w:p w14:paraId="17E088DB" w14:textId="77777777" w:rsidR="009E1114" w:rsidRPr="009E1114" w:rsidRDefault="009E1114" w:rsidP="009E1114">
      <w:pPr>
        <w:spacing w:line="360" w:lineRule="auto"/>
        <w:jc w:val="center"/>
        <w:rPr>
          <w:rFonts w:ascii="Calibri" w:hAnsi="Calibri" w:cs="Times New Roman"/>
          <w:szCs w:val="24"/>
        </w:rPr>
      </w:pPr>
      <w:r w:rsidRPr="009E1114">
        <w:rPr>
          <w:rFonts w:ascii="Calibri" w:hAnsi="Calibri" w:cs="Times New Roman"/>
          <w:position w:val="-24"/>
          <w:szCs w:val="24"/>
        </w:rPr>
        <w:object w:dxaOrig="2620" w:dyaOrig="619" w14:anchorId="4BCEE5C3">
          <v:shape id="Object 150" o:spid="_x0000_i1037" type="#_x0000_t75" style="width:131.5pt;height:29.45pt;mso-wrap-style:square;mso-position-horizontal-relative:page;mso-position-vertical-relative:page" o:ole="">
            <v:fill o:detectmouseclick="t"/>
            <v:imagedata r:id="rId68" o:title=""/>
          </v:shape>
          <o:OLEObject Type="Embed" ProgID="Equation.KSEE3" ShapeID="Object 150" DrawAspect="Content" ObjectID="_1809186032" r:id="rId69">
            <o:FieldCodes>\* MERGEFORMAT</o:FieldCodes>
          </o:OLEObject>
        </w:object>
      </w:r>
    </w:p>
    <w:p w14:paraId="1BEEEED6" w14:textId="77777777" w:rsidR="009E1114" w:rsidRPr="009E1114" w:rsidRDefault="009E1114" w:rsidP="009E1114">
      <w:pPr>
        <w:spacing w:line="360" w:lineRule="auto"/>
        <w:ind w:left="1260" w:firstLine="420"/>
        <w:jc w:val="left"/>
        <w:rPr>
          <w:rFonts w:ascii="Calibri" w:hAnsi="Calibri" w:cs="Times New Roman"/>
          <w:szCs w:val="24"/>
        </w:rPr>
      </w:pPr>
      <w:r w:rsidRPr="009E1114">
        <w:rPr>
          <w:rFonts w:ascii="Calibri" w:hAnsi="Calibri" w:cs="Times New Roman"/>
          <w:position w:val="-36"/>
          <w:szCs w:val="24"/>
        </w:rPr>
        <w:object w:dxaOrig="5260" w:dyaOrig="779" w14:anchorId="5B514134">
          <v:shape id="Object 151" o:spid="_x0000_i1038" type="#_x0000_t75" style="width:262.95pt;height:40.05pt;mso-wrap-style:square;mso-position-horizontal-relative:page;mso-position-vertical-relative:page" o:ole="">
            <v:fill o:detectmouseclick="t"/>
            <v:imagedata r:id="rId70" o:title=""/>
          </v:shape>
          <o:OLEObject Type="Embed" ProgID="Equation.KSEE3" ShapeID="Object 151" DrawAspect="Content" ObjectID="_1809186033" r:id="rId71">
            <o:FieldCodes>\* MERGEFORMAT</o:FieldCodes>
          </o:OLEObject>
        </w:object>
      </w:r>
    </w:p>
    <w:p w14:paraId="384D40D7" w14:textId="77777777" w:rsidR="009E1114" w:rsidRPr="009E1114" w:rsidRDefault="009E1114" w:rsidP="009E1114">
      <w:pPr>
        <w:spacing w:line="360" w:lineRule="auto"/>
        <w:ind w:firstLine="420"/>
        <w:jc w:val="left"/>
        <w:rPr>
          <w:rFonts w:ascii="Calibri" w:hAnsi="Calibri" w:cs="Times New Roman"/>
          <w:szCs w:val="24"/>
        </w:rPr>
      </w:pPr>
      <w:r w:rsidRPr="009E1114">
        <w:rPr>
          <w:rFonts w:ascii="Calibri" w:hAnsi="Calibri" w:cs="Times New Roman" w:hint="eastAsia"/>
          <w:b/>
          <w:bCs/>
          <w:szCs w:val="24"/>
        </w:rPr>
        <w:t>其次求解小臂角β</w:t>
      </w:r>
      <w:r w:rsidRPr="009E1114">
        <w:rPr>
          <w:rFonts w:ascii="Calibri" w:hAnsi="Calibri" w:cs="Times New Roman" w:hint="eastAsia"/>
          <w:szCs w:val="24"/>
        </w:rPr>
        <w:t>：</w:t>
      </w:r>
    </w:p>
    <w:p w14:paraId="06BD3B52" w14:textId="6E64EE72" w:rsidR="009E1114" w:rsidRPr="009E1114" w:rsidRDefault="009E1114" w:rsidP="009E1114">
      <w:pPr>
        <w:spacing w:line="360" w:lineRule="auto"/>
        <w:ind w:left="420" w:firstLine="420"/>
        <w:jc w:val="left"/>
        <w:rPr>
          <w:rFonts w:ascii="Calibri" w:hAnsi="Calibri" w:cs="Times New Roman"/>
          <w:szCs w:val="24"/>
        </w:rPr>
      </w:pPr>
      <w:r w:rsidRPr="009E1114">
        <w:rPr>
          <w:rFonts w:ascii="Calibri" w:hAnsi="Calibri" w:cs="Times New Roman" w:hint="eastAsia"/>
          <w:szCs w:val="24"/>
        </w:rPr>
        <w:t>依如图</w:t>
      </w:r>
      <w:r w:rsidR="00160DDC">
        <w:rPr>
          <w:rFonts w:ascii="Calibri" w:hAnsi="Calibri" w:cs="Times New Roman" w:hint="eastAsia"/>
          <w:szCs w:val="24"/>
        </w:rPr>
        <w:t>3</w:t>
      </w:r>
      <w:r w:rsidR="00160DDC">
        <w:rPr>
          <w:rFonts w:ascii="Calibri" w:hAnsi="Calibri" w:cs="Times New Roman"/>
          <w:szCs w:val="24"/>
        </w:rPr>
        <w:t>.3.11</w:t>
      </w:r>
      <w:r w:rsidRPr="009E1114">
        <w:rPr>
          <w:rFonts w:ascii="Calibri" w:hAnsi="Calibri" w:cs="Times New Roman" w:hint="eastAsia"/>
          <w:szCs w:val="24"/>
        </w:rPr>
        <w:t>，做一条平行于</w:t>
      </w:r>
      <w:r w:rsidRPr="009E1114">
        <w:rPr>
          <w:rFonts w:ascii="Calibri" w:hAnsi="Calibri" w:cs="Times New Roman" w:hint="eastAsia"/>
          <w:szCs w:val="24"/>
        </w:rPr>
        <w:t>Z</w:t>
      </w:r>
      <w:r w:rsidRPr="009E1114">
        <w:rPr>
          <w:rFonts w:ascii="Calibri" w:hAnsi="Calibri" w:cs="Times New Roman" w:hint="eastAsia"/>
          <w:szCs w:val="24"/>
        </w:rPr>
        <w:t>轴的线</w:t>
      </w:r>
      <w:r w:rsidRPr="009E1114">
        <w:rPr>
          <w:rFonts w:ascii="Calibri" w:hAnsi="Calibri" w:cs="Times New Roman" w:hint="eastAsia"/>
          <w:szCs w:val="24"/>
        </w:rPr>
        <w:t>CC1</w:t>
      </w:r>
      <w:r w:rsidRPr="009E1114">
        <w:rPr>
          <w:rFonts w:ascii="Calibri" w:hAnsi="Calibri" w:cs="Times New Roman" w:hint="eastAsia"/>
          <w:szCs w:val="24"/>
        </w:rPr>
        <w:t>与</w:t>
      </w:r>
      <w:r w:rsidRPr="009E1114">
        <w:rPr>
          <w:rFonts w:ascii="Calibri" w:hAnsi="Calibri" w:cs="Times New Roman" w:hint="eastAsia"/>
          <w:szCs w:val="24"/>
        </w:rPr>
        <w:t>X</w:t>
      </w:r>
      <w:r w:rsidRPr="009E1114">
        <w:rPr>
          <w:rFonts w:ascii="Calibri" w:hAnsi="Calibri" w:cs="Times New Roman" w:hint="eastAsia"/>
          <w:szCs w:val="24"/>
        </w:rPr>
        <w:t>轴相交于</w:t>
      </w:r>
      <w:r w:rsidRPr="009E1114">
        <w:rPr>
          <w:rFonts w:ascii="Calibri" w:hAnsi="Calibri" w:cs="Times New Roman" w:hint="eastAsia"/>
          <w:szCs w:val="24"/>
        </w:rPr>
        <w:t>C1</w:t>
      </w:r>
      <w:r w:rsidRPr="009E1114">
        <w:rPr>
          <w:rFonts w:ascii="Calibri" w:hAnsi="Calibri" w:cs="Times New Roman" w:hint="eastAsia"/>
          <w:szCs w:val="24"/>
        </w:rPr>
        <w:t>点，做一条平行于</w:t>
      </w:r>
      <w:r w:rsidRPr="009E1114">
        <w:rPr>
          <w:rFonts w:ascii="Calibri" w:hAnsi="Calibri" w:cs="Times New Roman" w:hint="eastAsia"/>
          <w:szCs w:val="24"/>
        </w:rPr>
        <w:t>X</w:t>
      </w:r>
      <w:r w:rsidRPr="009E1114">
        <w:rPr>
          <w:rFonts w:ascii="Calibri" w:hAnsi="Calibri" w:cs="Times New Roman" w:hint="eastAsia"/>
          <w:szCs w:val="24"/>
        </w:rPr>
        <w:t>轴，与</w:t>
      </w:r>
      <w:r w:rsidRPr="009E1114">
        <w:rPr>
          <w:rFonts w:ascii="Calibri" w:hAnsi="Calibri" w:cs="Times New Roman" w:hint="eastAsia"/>
          <w:szCs w:val="24"/>
        </w:rPr>
        <w:t>A</w:t>
      </w:r>
      <w:r w:rsidRPr="009E1114">
        <w:rPr>
          <w:rFonts w:ascii="Calibri" w:hAnsi="Calibri" w:cs="Times New Roman" w:hint="eastAsia"/>
          <w:szCs w:val="24"/>
        </w:rPr>
        <w:t>点重合的线</w:t>
      </w:r>
      <w:r w:rsidRPr="009E1114">
        <w:rPr>
          <w:rFonts w:ascii="Calibri" w:hAnsi="Calibri" w:cs="Times New Roman" w:hint="eastAsia"/>
          <w:szCs w:val="24"/>
        </w:rPr>
        <w:t>AA1</w:t>
      </w:r>
      <w:r w:rsidRPr="009E1114">
        <w:rPr>
          <w:rFonts w:ascii="Calibri" w:hAnsi="Calibri" w:cs="Times New Roman" w:hint="eastAsia"/>
          <w:szCs w:val="24"/>
        </w:rPr>
        <w:t>，相交</w:t>
      </w:r>
      <w:r w:rsidRPr="009E1114">
        <w:rPr>
          <w:rFonts w:ascii="Calibri" w:hAnsi="Calibri" w:cs="Times New Roman" w:hint="eastAsia"/>
          <w:szCs w:val="24"/>
        </w:rPr>
        <w:t>CC1</w:t>
      </w:r>
      <w:r w:rsidRPr="009E1114">
        <w:rPr>
          <w:rFonts w:ascii="Calibri" w:hAnsi="Calibri" w:cs="Times New Roman" w:hint="eastAsia"/>
          <w:szCs w:val="24"/>
        </w:rPr>
        <w:t>于</w:t>
      </w:r>
      <w:r w:rsidRPr="009E1114">
        <w:rPr>
          <w:rFonts w:ascii="Calibri" w:hAnsi="Calibri" w:cs="Times New Roman" w:hint="eastAsia"/>
          <w:szCs w:val="24"/>
        </w:rPr>
        <w:t>A1</w:t>
      </w:r>
      <w:r w:rsidRPr="009E1114">
        <w:rPr>
          <w:rFonts w:ascii="Calibri" w:hAnsi="Calibri" w:cs="Times New Roman" w:hint="eastAsia"/>
          <w:szCs w:val="24"/>
        </w:rPr>
        <w:t>点，同时过</w:t>
      </w:r>
      <w:r w:rsidRPr="009E1114">
        <w:rPr>
          <w:rFonts w:ascii="Calibri" w:hAnsi="Calibri" w:cs="Times New Roman" w:hint="eastAsia"/>
          <w:szCs w:val="24"/>
        </w:rPr>
        <w:t>B</w:t>
      </w:r>
      <w:r w:rsidRPr="009E1114">
        <w:rPr>
          <w:rFonts w:ascii="Calibri" w:hAnsi="Calibri" w:cs="Times New Roman" w:hint="eastAsia"/>
          <w:szCs w:val="24"/>
        </w:rPr>
        <w:t>点做平行线可得到角β。</w:t>
      </w:r>
    </w:p>
    <w:p w14:paraId="249969A5" w14:textId="77777777" w:rsidR="009E1114" w:rsidRPr="009E1114" w:rsidRDefault="009E1114" w:rsidP="009E1114">
      <w:pPr>
        <w:spacing w:line="360" w:lineRule="auto"/>
        <w:ind w:left="420" w:firstLine="420"/>
        <w:jc w:val="left"/>
        <w:rPr>
          <w:rFonts w:ascii="Calibri" w:hAnsi="Calibri" w:cs="Times New Roman"/>
          <w:szCs w:val="24"/>
        </w:rPr>
      </w:pPr>
      <w:r w:rsidRPr="009E1114">
        <w:rPr>
          <w:rFonts w:ascii="Calibri" w:hAnsi="Calibri" w:cs="Times New Roman" w:hint="eastAsia"/>
          <w:szCs w:val="24"/>
        </w:rPr>
        <w:t>此时可得，</w:t>
      </w:r>
    </w:p>
    <w:p w14:paraId="2C76A2E7" w14:textId="77777777" w:rsidR="009E1114" w:rsidRPr="009E1114" w:rsidRDefault="009E1114" w:rsidP="009E1114">
      <w:pPr>
        <w:spacing w:line="360" w:lineRule="auto"/>
        <w:ind w:firstLine="420"/>
        <w:jc w:val="center"/>
        <w:rPr>
          <w:rFonts w:ascii="Calibri" w:hAnsi="Calibri" w:cs="Times New Roman"/>
          <w:szCs w:val="24"/>
        </w:rPr>
      </w:pPr>
      <w:r w:rsidRPr="009E1114">
        <w:rPr>
          <w:rFonts w:ascii="Calibri" w:hAnsi="Calibri" w:cs="Times New Roman"/>
          <w:position w:val="-10"/>
          <w:szCs w:val="24"/>
        </w:rPr>
        <w:object w:dxaOrig="3280" w:dyaOrig="319" w14:anchorId="573F6026">
          <v:shape id="Object 152" o:spid="_x0000_i1039" type="#_x0000_t75" style="width:164.05pt;height:15.05pt;mso-wrap-style:square;mso-position-horizontal-relative:page;mso-position-vertical-relative:page" o:ole="">
            <v:fill o:detectmouseclick="t"/>
            <v:imagedata r:id="rId72" o:title=""/>
          </v:shape>
          <o:OLEObject Type="Embed" ProgID="Equation.KSEE3" ShapeID="Object 152" DrawAspect="Content" ObjectID="_1809186034" r:id="rId73">
            <o:FieldCodes>\* MERGEFORMAT</o:FieldCodes>
          </o:OLEObject>
        </w:object>
      </w:r>
    </w:p>
    <w:p w14:paraId="5E544817" w14:textId="77777777" w:rsidR="009E1114" w:rsidRPr="009E1114" w:rsidRDefault="009E1114" w:rsidP="009E1114">
      <w:pPr>
        <w:spacing w:line="360" w:lineRule="auto"/>
        <w:ind w:left="420" w:firstLine="420"/>
        <w:jc w:val="left"/>
        <w:rPr>
          <w:rFonts w:ascii="Calibri" w:hAnsi="Calibri" w:cs="Times New Roman"/>
          <w:szCs w:val="24"/>
        </w:rPr>
      </w:pPr>
      <w:r w:rsidRPr="009E1114">
        <w:rPr>
          <w:rFonts w:ascii="Calibri" w:hAnsi="Calibri" w:cs="Times New Roman" w:hint="eastAsia"/>
          <w:szCs w:val="24"/>
        </w:rPr>
        <w:t>由余弦定理得，</w:t>
      </w:r>
    </w:p>
    <w:p w14:paraId="625E81D4" w14:textId="77777777" w:rsidR="009E1114" w:rsidRPr="009E1114" w:rsidRDefault="009E1114" w:rsidP="009E1114">
      <w:pPr>
        <w:spacing w:line="360" w:lineRule="auto"/>
        <w:ind w:firstLine="420"/>
        <w:jc w:val="center"/>
        <w:rPr>
          <w:rFonts w:ascii="Calibri" w:hAnsi="Calibri" w:cs="Times New Roman"/>
          <w:szCs w:val="24"/>
        </w:rPr>
      </w:pPr>
      <w:r w:rsidRPr="009E1114">
        <w:rPr>
          <w:rFonts w:ascii="Calibri" w:hAnsi="Calibri" w:cs="Times New Roman"/>
          <w:position w:val="-24"/>
          <w:szCs w:val="24"/>
        </w:rPr>
        <w:object w:dxaOrig="3480" w:dyaOrig="659" w14:anchorId="3558801A">
          <v:shape id="Object 153" o:spid="_x0000_i1040" type="#_x0000_t75" style="width:174.05pt;height:32.55pt;mso-wrap-style:square;mso-position-horizontal-relative:page;mso-position-vertical-relative:page" o:ole="">
            <v:fill o:detectmouseclick="t"/>
            <v:imagedata r:id="rId74" o:title=""/>
          </v:shape>
          <o:OLEObject Type="Embed" ProgID="Equation.KSEE3" ShapeID="Object 153" DrawAspect="Content" ObjectID="_1809186035" r:id="rId75">
            <o:FieldCodes>\* MERGEFORMAT</o:FieldCodes>
          </o:OLEObject>
        </w:object>
      </w:r>
    </w:p>
    <w:p w14:paraId="73CA20F3" w14:textId="105C424F" w:rsidR="00CE790E" w:rsidRPr="009E1114" w:rsidRDefault="009E1114" w:rsidP="0067613C">
      <w:pPr>
        <w:spacing w:line="360" w:lineRule="auto"/>
        <w:ind w:firstLine="420"/>
        <w:jc w:val="left"/>
        <w:rPr>
          <w:rFonts w:ascii="Calibri" w:hAnsi="Calibri" w:cs="Times New Roman"/>
          <w:szCs w:val="24"/>
        </w:rPr>
      </w:pPr>
      <w:r w:rsidRPr="009E1114">
        <w:rPr>
          <w:rFonts w:ascii="Calibri" w:hAnsi="Calibri" w:cs="Times New Roman" w:hint="eastAsia"/>
          <w:szCs w:val="24"/>
        </w:rPr>
        <w:t>其中，在求解大臂角α时，已得∠</w:t>
      </w:r>
      <w:r w:rsidRPr="009E1114">
        <w:rPr>
          <w:rFonts w:ascii="Calibri" w:hAnsi="Calibri" w:cs="Times New Roman" w:hint="eastAsia"/>
          <w:szCs w:val="24"/>
        </w:rPr>
        <w:t>CAA1,</w:t>
      </w:r>
      <w:r w:rsidRPr="009E1114">
        <w:rPr>
          <w:rFonts w:ascii="Calibri" w:hAnsi="Calibri" w:cs="Times New Roman" w:hint="eastAsia"/>
          <w:szCs w:val="24"/>
        </w:rPr>
        <w:t>∠</w:t>
      </w:r>
      <w:r w:rsidRPr="009E1114">
        <w:rPr>
          <w:rFonts w:ascii="Calibri" w:hAnsi="Calibri" w:cs="Times New Roman" w:hint="eastAsia"/>
          <w:szCs w:val="24"/>
        </w:rPr>
        <w:t>BAC</w:t>
      </w:r>
      <w:r w:rsidRPr="009E1114">
        <w:rPr>
          <w:rFonts w:ascii="Calibri" w:hAnsi="Calibri" w:cs="Times New Roman" w:hint="eastAsia"/>
          <w:szCs w:val="24"/>
        </w:rPr>
        <w:t>，故</w:t>
      </w:r>
    </w:p>
    <w:p w14:paraId="5F23FA3B" w14:textId="77777777" w:rsidR="009E1114" w:rsidRPr="009E1114" w:rsidRDefault="009E1114" w:rsidP="009E1114">
      <w:pPr>
        <w:spacing w:line="360" w:lineRule="auto"/>
        <w:jc w:val="center"/>
        <w:rPr>
          <w:rFonts w:ascii="Calibri" w:hAnsi="Calibri" w:cs="Times New Roman"/>
          <w:szCs w:val="24"/>
        </w:rPr>
      </w:pPr>
      <w:r w:rsidRPr="009E1114">
        <w:rPr>
          <w:rFonts w:ascii="Calibri" w:hAnsi="Calibri" w:cs="Times New Roman"/>
          <w:position w:val="-36"/>
          <w:szCs w:val="24"/>
        </w:rPr>
        <w:object w:dxaOrig="7960" w:dyaOrig="779" w14:anchorId="1F37274F">
          <v:shape id="Object 154" o:spid="_x0000_i1041" type="#_x0000_t75" style="width:396.95pt;height:40.05pt;mso-wrap-style:square;mso-position-horizontal-relative:page;mso-position-vertical-relative:page" o:ole="">
            <v:fill o:detectmouseclick="t"/>
            <v:imagedata r:id="rId76" o:title=""/>
          </v:shape>
          <o:OLEObject Type="Embed" ProgID="Equation.KSEE3" ShapeID="Object 154" DrawAspect="Content" ObjectID="_1809186036" r:id="rId77">
            <o:FieldCodes>\* MERGEFORMAT</o:FieldCodes>
          </o:OLEObject>
        </w:object>
      </w:r>
    </w:p>
    <w:p w14:paraId="61C1EE64" w14:textId="2313E2A9" w:rsidR="002E18A6" w:rsidRPr="002B78BB" w:rsidRDefault="00C93845" w:rsidP="008D054A">
      <w:pPr>
        <w:pStyle w:val="3"/>
        <w:spacing w:line="440" w:lineRule="exact"/>
        <w:rPr>
          <w:rFonts w:ascii="宋体" w:hAnsi="宋体"/>
        </w:rPr>
      </w:pPr>
      <w:bookmarkStart w:id="39" w:name="_Toc198549332"/>
      <w:r w:rsidRPr="005B4A7A">
        <w:rPr>
          <w:rFonts w:cs="Times New Roman"/>
        </w:rPr>
        <w:lastRenderedPageBreak/>
        <w:t>3</w:t>
      </w:r>
      <w:r w:rsidR="002E18A6" w:rsidRPr="005B4A7A">
        <w:rPr>
          <w:rFonts w:cs="Times New Roman"/>
        </w:rPr>
        <w:t>.3.3</w:t>
      </w:r>
      <w:r w:rsidR="005B4A7A">
        <w:rPr>
          <w:rFonts w:cs="Times New Roman"/>
        </w:rPr>
        <w:t xml:space="preserve"> </w:t>
      </w:r>
      <w:r w:rsidR="002E18A6" w:rsidRPr="002B78BB">
        <w:rPr>
          <w:rFonts w:ascii="宋体" w:hAnsi="宋体" w:hint="eastAsia"/>
        </w:rPr>
        <w:t>机械臂逆运动学</w:t>
      </w:r>
      <w:r w:rsidR="002E18A6" w:rsidRPr="005B4A7A">
        <w:rPr>
          <w:rFonts w:cs="Times New Roman"/>
        </w:rPr>
        <w:t>Verilog</w:t>
      </w:r>
      <w:r w:rsidR="002E18A6" w:rsidRPr="002B78BB">
        <w:rPr>
          <w:rFonts w:ascii="宋体" w:hAnsi="宋体"/>
        </w:rPr>
        <w:t>实现</w:t>
      </w:r>
      <w:bookmarkEnd w:id="39"/>
    </w:p>
    <w:p w14:paraId="3009659E" w14:textId="67545D89" w:rsidR="00F60985" w:rsidRPr="005B4A7A" w:rsidRDefault="009F1357" w:rsidP="008D054A">
      <w:pPr>
        <w:ind w:firstLine="420"/>
        <w:jc w:val="left"/>
      </w:pPr>
      <w:r w:rsidRPr="005B4A7A">
        <w:t>在平行四边形连杆机械臂的</w:t>
      </w:r>
      <w:r w:rsidRPr="005B4A7A">
        <w:t>Verilog</w:t>
      </w:r>
      <w:r w:rsidRPr="005B4A7A">
        <w:t>实现中，其逆运动学解算相比</w:t>
      </w:r>
      <w:r w:rsidRPr="005B4A7A">
        <w:t>Delta</w:t>
      </w:r>
      <w:r w:rsidRPr="005B4A7A">
        <w:t>机械</w:t>
      </w:r>
      <w:proofErr w:type="gramStart"/>
      <w:r w:rsidRPr="005B4A7A">
        <w:t>臂更为</w:t>
      </w:r>
      <w:proofErr w:type="gramEnd"/>
      <w:r w:rsidRPr="005B4A7A">
        <w:t>复杂，涉及的运算量显著增加，计算过程也更为繁琐，主要由于其四轴结构（包括大臂、小臂、旋转轴及</w:t>
      </w:r>
      <w:r w:rsidRPr="005B4A7A">
        <w:t>Y</w:t>
      </w:r>
      <w:r w:rsidRPr="005B4A7A">
        <w:t>轴平移轴）需要同时满足多关节耦合关系和运动范围约束。为提升模块化设计水平、优化硬件资源利用率并保证计算的实时性，整个逆运动学解算过程被划分为三个子模块：</w:t>
      </w:r>
      <w:proofErr w:type="spellStart"/>
      <w:r w:rsidRPr="005B4A7A">
        <w:t>solver_big_and_small_arm</w:t>
      </w:r>
      <w:proofErr w:type="spellEnd"/>
      <w:r w:rsidRPr="005B4A7A">
        <w:t>、</w:t>
      </w:r>
      <w:proofErr w:type="spellStart"/>
      <w:r w:rsidRPr="005B4A7A">
        <w:t>solver_rotation</w:t>
      </w:r>
      <w:proofErr w:type="spellEnd"/>
      <w:r w:rsidRPr="005B4A7A">
        <w:t xml:space="preserve"> </w:t>
      </w:r>
      <w:r w:rsidRPr="005B4A7A">
        <w:t>和</w:t>
      </w:r>
      <w:r w:rsidRPr="005B4A7A">
        <w:t xml:space="preserve"> </w:t>
      </w:r>
      <w:proofErr w:type="spellStart"/>
      <w:r w:rsidRPr="005B4A7A">
        <w:t>arm_motion_solver</w:t>
      </w:r>
      <w:proofErr w:type="spellEnd"/>
      <w:r w:rsidRPr="005B4A7A">
        <w:t>。</w:t>
      </w:r>
    </w:p>
    <w:p w14:paraId="2A1207F9" w14:textId="71F784EF" w:rsidR="00CB7195" w:rsidRPr="005B4A7A" w:rsidRDefault="00CB7195" w:rsidP="008D054A">
      <w:pPr>
        <w:ind w:firstLine="420"/>
        <w:jc w:val="left"/>
      </w:pPr>
      <w:proofErr w:type="spellStart"/>
      <w:r w:rsidRPr="005B4A7A">
        <w:t>solver_big_and_small_arm</w:t>
      </w:r>
      <w:proofErr w:type="spellEnd"/>
      <w:r w:rsidRPr="005B4A7A">
        <w:t>模块负责对输入的空间坐标（</w:t>
      </w:r>
      <w:r w:rsidRPr="005B4A7A">
        <w:t>X, Y</w:t>
      </w:r>
      <w:r w:rsidRPr="005B4A7A">
        <w:t>）进行计算，其中输入的</w:t>
      </w:r>
      <w:r w:rsidRPr="005B4A7A">
        <w:t>X</w:t>
      </w:r>
      <w:r w:rsidRPr="005B4A7A">
        <w:t>是真实的</w:t>
      </w:r>
      <w:r w:rsidRPr="005B4A7A">
        <w:t>X</w:t>
      </w:r>
      <w:r w:rsidRPr="005B4A7A">
        <w:t>坐标与</w:t>
      </w:r>
      <w:r w:rsidRPr="005B4A7A">
        <w:t>Y</w:t>
      </w:r>
      <w:r w:rsidRPr="005B4A7A">
        <w:t>坐标的平方和开根号的结果，而输入的</w:t>
      </w:r>
      <w:r w:rsidRPr="005B4A7A">
        <w:t>Y</w:t>
      </w:r>
      <w:r w:rsidRPr="005B4A7A">
        <w:t>则是真实的</w:t>
      </w:r>
      <w:r w:rsidRPr="005B4A7A">
        <w:t>Z</w:t>
      </w:r>
      <w:r w:rsidRPr="005B4A7A">
        <w:t>坐标值。这一模块的核心任务是计算机械臂大臂角和小臂角的数值。大臂角定义为大臂与</w:t>
      </w:r>
      <w:r w:rsidRPr="005B4A7A">
        <w:t>X</w:t>
      </w:r>
      <w:r w:rsidRPr="005B4A7A">
        <w:t>轴负半轴之间的夹角，顺时针方向为正；小臂角则为大臂与小臂之间的夹角，逆时针方向为正。基于文档</w:t>
      </w:r>
      <w:r w:rsidRPr="005B4A7A">
        <w:t>3.2.2</w:t>
      </w:r>
      <w:r w:rsidRPr="005B4A7A">
        <w:t>的数学推导，设计将复杂的逆运动学公式抽象化，使其更适合</w:t>
      </w:r>
      <w:r w:rsidRPr="005B4A7A">
        <w:t>Verilog</w:t>
      </w:r>
      <w:r w:rsidRPr="005B4A7A">
        <w:t>的定点运算和硬件实现。与</w:t>
      </w:r>
      <w:r w:rsidRPr="005B4A7A">
        <w:t>Delta</w:t>
      </w:r>
      <w:r w:rsidRPr="005B4A7A">
        <w:t>机械臂类似，该模块集成了多种计算单元，包括乘法器用于处理坐标的平方和运算、开平方器用于计算距离的平方根，以及</w:t>
      </w:r>
      <w:r w:rsidRPr="005B4A7A">
        <w:t>CORDIC</w:t>
      </w:r>
      <w:r w:rsidRPr="005B4A7A">
        <w:t>算法模块用于高效迭代计算角度。此外，为应对平行四边形连杆</w:t>
      </w:r>
      <w:proofErr w:type="gramStart"/>
      <w:r w:rsidRPr="005B4A7A">
        <w:t>机械臂更复杂</w:t>
      </w:r>
      <w:proofErr w:type="gramEnd"/>
      <w:r w:rsidRPr="005B4A7A">
        <w:t>的几何关系，模块新增了一个</w:t>
      </w:r>
      <w:r w:rsidRPr="005B4A7A">
        <w:t>32</w:t>
      </w:r>
      <w:r w:rsidRPr="005B4A7A">
        <w:t>位宽的有符号数除法器，该除法器仅需</w:t>
      </w:r>
      <w:r w:rsidRPr="005B4A7A">
        <w:t>16</w:t>
      </w:r>
      <w:r w:rsidRPr="005B4A7A">
        <w:t>个时钟周期便可完成一次除法运算。</w:t>
      </w:r>
    </w:p>
    <w:p w14:paraId="49FF7CEB" w14:textId="343C028E" w:rsidR="00F60985" w:rsidRPr="005B4A7A" w:rsidRDefault="00D46724" w:rsidP="008D054A">
      <w:pPr>
        <w:ind w:firstLine="420"/>
        <w:jc w:val="left"/>
      </w:pPr>
      <w:proofErr w:type="spellStart"/>
      <w:r w:rsidRPr="005B4A7A">
        <w:t>solver_rotation</w:t>
      </w:r>
      <w:proofErr w:type="spellEnd"/>
      <w:r w:rsidRPr="005B4A7A">
        <w:t>模块负责处理输入的空间坐标（</w:t>
      </w:r>
      <w:r w:rsidRPr="005B4A7A">
        <w:t>X, Y</w:t>
      </w:r>
      <w:r w:rsidRPr="005B4A7A">
        <w:t>），其中</w:t>
      </w:r>
      <w:r w:rsidRPr="005B4A7A">
        <w:t>X</w:t>
      </w:r>
      <w:r w:rsidRPr="005B4A7A">
        <w:t>为真实的</w:t>
      </w:r>
      <w:r w:rsidRPr="005B4A7A">
        <w:t>X</w:t>
      </w:r>
      <w:r w:rsidRPr="005B4A7A">
        <w:t>坐标，</w:t>
      </w:r>
      <w:r w:rsidRPr="005B4A7A">
        <w:t>Y</w:t>
      </w:r>
      <w:r w:rsidRPr="005B4A7A">
        <w:t>为真实的</w:t>
      </w:r>
      <w:r w:rsidRPr="005B4A7A">
        <w:t>Y</w:t>
      </w:r>
      <w:r w:rsidRPr="005B4A7A">
        <w:t>坐标，其主要任务是利用</w:t>
      </w:r>
      <w:r w:rsidRPr="005B4A7A">
        <w:t>CORDIC</w:t>
      </w:r>
      <w:r w:rsidRPr="005B4A7A">
        <w:t>算法模块高效计算旋转轴电机的目标旋转角度。由于平行四边形连杆机械臂紧贴</w:t>
      </w:r>
      <w:r w:rsidRPr="005B4A7A">
        <w:t>Delta</w:t>
      </w:r>
      <w:r w:rsidRPr="005B4A7A">
        <w:t>机械臂的铝材框架运行，存在潜在的碰撞风险，为此模块在角度计算后增加了额外的旋转方向约束。根据计算得到的旋转角度，系统明确规定了顺时针或逆时针的旋转方向，确保机械臂在运动过程中能够避开铝材框架的物理障碍。这一方向约束有效提升了系统在狭窄空间内的安全性，同时保持了运动轨迹的精确性</w:t>
      </w:r>
      <w:r w:rsidR="00EE690B">
        <w:rPr>
          <w:rFonts w:hint="eastAsia"/>
        </w:rPr>
        <w:t>。</w:t>
      </w:r>
      <w:r w:rsidR="00EE690B" w:rsidRPr="005B4A7A">
        <w:rPr>
          <w:rFonts w:hint="eastAsia"/>
        </w:rPr>
        <w:t xml:space="preserve"> </w:t>
      </w:r>
    </w:p>
    <w:p w14:paraId="571B1ED6" w14:textId="0848B3C7" w:rsidR="0062314F" w:rsidRPr="005B4A7A" w:rsidRDefault="0062314F" w:rsidP="008D054A">
      <w:pPr>
        <w:ind w:firstLine="420"/>
        <w:jc w:val="left"/>
      </w:pPr>
      <w:proofErr w:type="spellStart"/>
      <w:r w:rsidRPr="005B4A7A">
        <w:t>arm_motion_solver</w:t>
      </w:r>
      <w:proofErr w:type="spellEnd"/>
      <w:r w:rsidRPr="005B4A7A">
        <w:t>作为逆运动学解算的顶层模块，采用了三段式有限状态机（</w:t>
      </w:r>
      <w:r w:rsidRPr="005B4A7A">
        <w:t>FSM</w:t>
      </w:r>
      <w:r w:rsidRPr="005B4A7A">
        <w:t>）设计，通过状态机协调</w:t>
      </w:r>
      <w:proofErr w:type="spellStart"/>
      <w:r w:rsidRPr="005B4A7A">
        <w:t>solver_big_and_small_arm</w:t>
      </w:r>
      <w:proofErr w:type="spellEnd"/>
      <w:r w:rsidRPr="005B4A7A">
        <w:t>和</w:t>
      </w:r>
      <w:proofErr w:type="spellStart"/>
      <w:r w:rsidRPr="005B4A7A">
        <w:t>solver_rotation</w:t>
      </w:r>
      <w:proofErr w:type="spellEnd"/>
      <w:r w:rsidRPr="005B4A7A">
        <w:t>模块的执行流程。该</w:t>
      </w:r>
      <w:r w:rsidRPr="005B4A7A">
        <w:t>FSM</w:t>
      </w:r>
      <w:r w:rsidRPr="005B4A7A">
        <w:t>设计分为初始化状态、计算状态和输出状态三个阶段，分别负责模块初始化、角度计算以及数据传输至步进电机控制模块。</w:t>
      </w:r>
      <w:r w:rsidRPr="005B4A7A">
        <w:t>FSM</w:t>
      </w:r>
      <w:r w:rsidRPr="005B4A7A">
        <w:t>通过时序管理实现了大臂、小臂和旋转轴三个轴电机角度的同步解算，最大限度减少了计算延迟，并确保了机械臂各关节的协调运动</w:t>
      </w:r>
      <w:r w:rsidR="00A91614" w:rsidRPr="005B4A7A">
        <w:rPr>
          <w:rFonts w:hint="eastAsia"/>
        </w:rPr>
        <w:t>。</w:t>
      </w:r>
    </w:p>
    <w:p w14:paraId="32557FEA" w14:textId="02E0E35B" w:rsidR="000B31D9" w:rsidRDefault="005A3BC3" w:rsidP="008F11D0">
      <w:pPr>
        <w:pStyle w:val="2"/>
        <w:spacing w:line="440" w:lineRule="exact"/>
      </w:pPr>
      <w:bookmarkStart w:id="40" w:name="_Toc198549333"/>
      <w:r w:rsidRPr="00DE2EAA">
        <w:rPr>
          <w:rFonts w:ascii="Times New Roman" w:hAnsi="Times New Roman" w:cs="Times New Roman"/>
        </w:rPr>
        <w:lastRenderedPageBreak/>
        <w:t>3</w:t>
      </w:r>
      <w:r w:rsidR="003E271A" w:rsidRPr="00DE2EAA">
        <w:rPr>
          <w:rFonts w:ascii="Times New Roman" w:hAnsi="Times New Roman" w:cs="Times New Roman"/>
        </w:rPr>
        <w:t>.4</w:t>
      </w:r>
      <w:r w:rsidRPr="00DE2EAA">
        <w:rPr>
          <w:rFonts w:ascii="Times New Roman" w:hAnsi="Times New Roman" w:cs="Times New Roman"/>
        </w:rPr>
        <w:t xml:space="preserve"> </w:t>
      </w:r>
      <w:r w:rsidR="00B960B4">
        <w:rPr>
          <w:rFonts w:hint="eastAsia"/>
        </w:rPr>
        <w:t>机械臂路径规划</w:t>
      </w:r>
      <w:bookmarkEnd w:id="40"/>
    </w:p>
    <w:p w14:paraId="09F6B5AD" w14:textId="1879E913" w:rsidR="00DD714D" w:rsidRPr="00DD714D" w:rsidRDefault="00DE2EAA" w:rsidP="008F11D0">
      <w:pPr>
        <w:pStyle w:val="3"/>
        <w:spacing w:line="440" w:lineRule="exact"/>
      </w:pPr>
      <w:bookmarkStart w:id="41" w:name="_Toc198549334"/>
      <w:r>
        <w:t>3</w:t>
      </w:r>
      <w:r w:rsidR="006101B3">
        <w:t>.4.1</w:t>
      </w:r>
      <w:r w:rsidR="007F760E">
        <w:rPr>
          <w:rFonts w:hint="eastAsia"/>
        </w:rPr>
        <w:t xml:space="preserve"> </w:t>
      </w:r>
      <w:r w:rsidR="00B960B4">
        <w:rPr>
          <w:rFonts w:hint="eastAsia"/>
        </w:rPr>
        <w:t>Delta</w:t>
      </w:r>
      <w:r w:rsidR="00B960B4">
        <w:rPr>
          <w:rFonts w:hint="eastAsia"/>
        </w:rPr>
        <w:t>机械臂</w:t>
      </w:r>
      <w:r w:rsidR="00752C8C">
        <w:rPr>
          <w:rFonts w:hint="eastAsia"/>
        </w:rPr>
        <w:t>线性插补算法</w:t>
      </w:r>
      <w:bookmarkEnd w:id="41"/>
    </w:p>
    <w:p w14:paraId="02E9038D" w14:textId="6BC22807" w:rsidR="005D2BD4" w:rsidRPr="005D2BD4" w:rsidRDefault="005D2BD4" w:rsidP="008F11D0">
      <w:pPr>
        <w:ind w:firstLine="420"/>
      </w:pPr>
      <w:r w:rsidRPr="005D2BD4">
        <w:t>路径规划旨在为</w:t>
      </w:r>
      <w:r w:rsidRPr="005D2BD4">
        <w:t>Delta</w:t>
      </w:r>
      <w:r w:rsidRPr="005D2BD4">
        <w:t>机械臂末端执行器生成从起始点到目标点的运动轨迹，满足速度、加速度、避障和机械约束要求。</w:t>
      </w:r>
      <w:r w:rsidRPr="005D2BD4">
        <w:t>Delta</w:t>
      </w:r>
      <w:r w:rsidRPr="005D2BD4">
        <w:t>机械臂的运动学特性要求路径规划综合考虑三维平移自由度和几何约束。其工作空间呈圆锥形，受驱动臂、连杆长度及关节角度范围限制，增加了规划复杂性。此外，机械臂的高速运动特性要求路径具备平滑的加速度和减速度曲线，以避免振动和失步。</w:t>
      </w:r>
    </w:p>
    <w:p w14:paraId="6ECB2785" w14:textId="4BB0C6F6" w:rsidR="00C142B4" w:rsidRDefault="005D2BD4" w:rsidP="008F11D0">
      <w:pPr>
        <w:ind w:firstLine="420"/>
      </w:pPr>
      <w:r w:rsidRPr="005D2BD4">
        <w:t>路径规划以逆运动学解算（参考文档</w:t>
      </w:r>
      <w:r w:rsidRPr="005D2BD4">
        <w:t>3.2</w:t>
      </w:r>
      <w:r w:rsidRPr="005D2BD4">
        <w:t>）为基础，将目标位置转化为电机角度序列，并引入时间维度生成连续运动轨迹。常见方法包括直线插补和样条曲线插补。样条曲线插补通过构造三次样条曲线，提供连续的速度和加速度曲线，适合复杂轨迹规划，但其高计算复杂度对</w:t>
      </w:r>
      <w:r w:rsidRPr="005D2BD4">
        <w:t>FPGA</w:t>
      </w:r>
      <w:r w:rsidRPr="005D2BD4">
        <w:t>的</w:t>
      </w:r>
      <w:r w:rsidRPr="005D2BD4">
        <w:t>APM</w:t>
      </w:r>
      <w:r w:rsidRPr="005D2BD4">
        <w:t>资源消耗较大，尤其在逆运动学解算已占用大量资源的情况下。直线插补则通过在笛卡</w:t>
      </w:r>
      <w:proofErr w:type="gramStart"/>
      <w:r w:rsidRPr="005D2BD4">
        <w:t>尔空间</w:t>
      </w:r>
      <w:proofErr w:type="gramEnd"/>
      <w:r w:rsidRPr="005D2BD4">
        <w:t>线性划分路径点，确保末端执行器沿直线移动，适用于简单点到点运动，避免复杂浮点运算，显著降低资源占用。</w:t>
      </w:r>
    </w:p>
    <w:p w14:paraId="333ACDEB" w14:textId="23020494" w:rsidR="0058395D" w:rsidRPr="0058395D" w:rsidRDefault="009409CE" w:rsidP="008F11D0">
      <w:pPr>
        <w:ind w:firstLine="420"/>
      </w:pPr>
      <w:r>
        <w:rPr>
          <w:rFonts w:hint="eastAsia"/>
          <w:noProof/>
        </w:rPr>
        <w:drawing>
          <wp:anchor distT="0" distB="0" distL="114300" distR="114300" simplePos="0" relativeHeight="251706368" behindDoc="1" locked="0" layoutInCell="1" allowOverlap="1" wp14:anchorId="121ABF9F" wp14:editId="7BA1E44A">
            <wp:simplePos x="0" y="0"/>
            <wp:positionH relativeFrom="column">
              <wp:posOffset>44308</wp:posOffset>
            </wp:positionH>
            <wp:positionV relativeFrom="paragraph">
              <wp:posOffset>1441943</wp:posOffset>
            </wp:positionV>
            <wp:extent cx="5083175" cy="2779395"/>
            <wp:effectExtent l="0" t="0" r="3175" b="1905"/>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78">
                      <a:extLst>
                        <a:ext uri="{28A0092B-C50C-407E-A947-70E740481C1C}">
                          <a14:useLocalDpi xmlns:a14="http://schemas.microsoft.com/office/drawing/2010/main" val="0"/>
                        </a:ext>
                      </a:extLst>
                    </a:blip>
                    <a:srcRect t="3328" b="5489"/>
                    <a:stretch/>
                  </pic:blipFill>
                  <pic:spPr bwMode="auto">
                    <a:xfrm>
                      <a:off x="0" y="0"/>
                      <a:ext cx="5083175" cy="2779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395D" w:rsidRPr="0058395D">
        <w:t>为适配紫光同创</w:t>
      </w:r>
      <w:r w:rsidR="0058395D" w:rsidRPr="0058395D">
        <w:t>PGL22G FPGA</w:t>
      </w:r>
      <w:r w:rsidR="0058395D" w:rsidRPr="0058395D">
        <w:t>的有限资源，系统选用直线插补算法。算法将路径分为等距段（通常为</w:t>
      </w:r>
      <w:r w:rsidR="0058395D" w:rsidRPr="0058395D">
        <w:t>64</w:t>
      </w:r>
      <w:r w:rsidR="0058395D" w:rsidRPr="0058395D">
        <w:t>段，优化移位操作），通过整数运算替代浮点运算，确保计算高效且精度满足要求。规划过程同步调整</w:t>
      </w:r>
      <w:proofErr w:type="gramStart"/>
      <w:r w:rsidR="0058395D" w:rsidRPr="0058395D">
        <w:t>各轴步</w:t>
      </w:r>
      <w:proofErr w:type="gramEnd"/>
      <w:r w:rsidR="0058395D" w:rsidRPr="0058395D">
        <w:t>进长度，匹配最大轴差值，保障轨迹平滑性。测试表明，该方案有效抑制运动抖动，末端执行器定位误差控制在</w:t>
      </w:r>
      <w:r w:rsidR="0058395D" w:rsidRPr="0058395D">
        <w:t>±</w:t>
      </w:r>
      <w:r w:rsidR="00E53865">
        <w:t>1</w:t>
      </w:r>
      <w:r w:rsidR="00E53865">
        <w:rPr>
          <w:rFonts w:hint="eastAsia"/>
        </w:rPr>
        <w:t>mm</w:t>
      </w:r>
      <w:r w:rsidR="0058395D" w:rsidRPr="0058395D">
        <w:t>以内，满足高速分拣任务的平滑性和稳定性要求。</w:t>
      </w:r>
    </w:p>
    <w:p w14:paraId="29A68A18" w14:textId="6F2AA916" w:rsidR="004D64E5" w:rsidRPr="00B7223C" w:rsidRDefault="00B7223C" w:rsidP="008F11D0">
      <w:pPr>
        <w:jc w:val="center"/>
        <w:rPr>
          <w:sz w:val="21"/>
          <w:szCs w:val="21"/>
        </w:rPr>
      </w:pPr>
      <w:bookmarkStart w:id="42" w:name="_Hlk198134148"/>
      <w:r>
        <w:rPr>
          <w:rFonts w:hint="eastAsia"/>
          <w:sz w:val="21"/>
          <w:szCs w:val="21"/>
        </w:rPr>
        <w:t>图</w:t>
      </w:r>
      <w:r w:rsidR="00517B5E">
        <w:rPr>
          <w:sz w:val="21"/>
          <w:szCs w:val="21"/>
        </w:rPr>
        <w:t>3</w:t>
      </w:r>
      <w:r>
        <w:rPr>
          <w:sz w:val="21"/>
          <w:szCs w:val="21"/>
        </w:rPr>
        <w:t>.</w:t>
      </w:r>
      <w:r w:rsidR="001B41B6">
        <w:rPr>
          <w:sz w:val="21"/>
          <w:szCs w:val="21"/>
        </w:rPr>
        <w:t>4</w:t>
      </w:r>
      <w:r>
        <w:rPr>
          <w:sz w:val="21"/>
          <w:szCs w:val="21"/>
        </w:rPr>
        <w:t xml:space="preserve">.1 </w:t>
      </w:r>
      <w:r w:rsidR="009409CE">
        <w:rPr>
          <w:rFonts w:hint="eastAsia"/>
          <w:sz w:val="21"/>
          <w:szCs w:val="21"/>
        </w:rPr>
        <w:t>未加算法的机械臂末端</w:t>
      </w:r>
      <w:r>
        <w:rPr>
          <w:rFonts w:hint="eastAsia"/>
          <w:sz w:val="21"/>
          <w:szCs w:val="21"/>
        </w:rPr>
        <w:t>运动轨迹</w:t>
      </w:r>
    </w:p>
    <w:bookmarkEnd w:id="42"/>
    <w:p w14:paraId="3A8EDE8D" w14:textId="1B08AE64" w:rsidR="00390344" w:rsidRPr="00390344" w:rsidRDefault="00C54259" w:rsidP="008F11D0">
      <w:pPr>
        <w:ind w:firstLine="420"/>
      </w:pPr>
      <w:r w:rsidRPr="00C54259">
        <w:lastRenderedPageBreak/>
        <w:t>在实际实现中，</w:t>
      </w:r>
      <w:r w:rsidR="00390344" w:rsidRPr="00390344">
        <w:t>Delta</w:t>
      </w:r>
      <w:r w:rsidR="00390344" w:rsidRPr="00390344">
        <w:t>机械臂的路径规划结合硬件控制和软件算法，旨在生成平滑、精准的末端执行器运动轨迹，满足速度、加速度和机械约束要求。路径规划模块与步进电机控制模块协作，通过逆运动学解算和动态脉冲周期调整，实现</w:t>
      </w:r>
      <w:proofErr w:type="gramStart"/>
      <w:r w:rsidR="00390344" w:rsidRPr="00390344">
        <w:t>平滑点</w:t>
      </w:r>
      <w:proofErr w:type="gramEnd"/>
      <w:r w:rsidR="00390344" w:rsidRPr="00390344">
        <w:t>到点运动。</w:t>
      </w:r>
    </w:p>
    <w:p w14:paraId="3B55E46E" w14:textId="6B53AA7C" w:rsidR="00390344" w:rsidRDefault="006E05A9" w:rsidP="008F11D0">
      <w:pPr>
        <w:ind w:firstLine="420"/>
      </w:pPr>
      <w:r w:rsidRPr="004E31BC">
        <w:rPr>
          <w:noProof/>
        </w:rPr>
        <w:drawing>
          <wp:anchor distT="0" distB="0" distL="114300" distR="114300" simplePos="0" relativeHeight="251709440" behindDoc="0" locked="0" layoutInCell="1" allowOverlap="1" wp14:anchorId="3EAF5F0F" wp14:editId="3E26CFF2">
            <wp:simplePos x="0" y="0"/>
            <wp:positionH relativeFrom="column">
              <wp:posOffset>-40943</wp:posOffset>
            </wp:positionH>
            <wp:positionV relativeFrom="paragraph">
              <wp:posOffset>1765300</wp:posOffset>
            </wp:positionV>
            <wp:extent cx="5274310" cy="1195705"/>
            <wp:effectExtent l="0" t="0" r="2540" b="4445"/>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1195705"/>
                    </a:xfrm>
                    <a:prstGeom prst="rect">
                      <a:avLst/>
                    </a:prstGeom>
                  </pic:spPr>
                </pic:pic>
              </a:graphicData>
            </a:graphic>
          </wp:anchor>
        </w:drawing>
      </w:r>
      <w:r w:rsidR="00186040">
        <w:rPr>
          <w:rFonts w:hint="eastAsia"/>
        </w:rPr>
        <w:t>在</w:t>
      </w:r>
      <w:r w:rsidR="00C54259" w:rsidRPr="00C54259">
        <w:t>基于</w:t>
      </w:r>
      <w:r w:rsidR="00C54259" w:rsidRPr="00C54259">
        <w:t>Verilog</w:t>
      </w:r>
      <w:r w:rsidR="00C54259" w:rsidRPr="00C54259">
        <w:t>的控制系统中，</w:t>
      </w:r>
      <w:r w:rsidR="007F659C" w:rsidRPr="007F659C">
        <w:t>路径规划模块将目标路径分解为离散采样点，通过逆运动学解算模块计算每个采样点对应的电机角度。以</w:t>
      </w:r>
      <w:r w:rsidR="007F659C" w:rsidRPr="007F659C">
        <w:t>Delta</w:t>
      </w:r>
      <w:r w:rsidR="007F659C" w:rsidRPr="007F659C">
        <w:t>机械臂为例，其步进电机脉冲周期范围为</w:t>
      </w:r>
      <w:r w:rsidR="007F659C" w:rsidRPr="007F659C">
        <w:t>5000</w:t>
      </w:r>
      <w:r w:rsidR="007F659C" w:rsidRPr="007F659C">
        <w:t>至</w:t>
      </w:r>
      <w:r w:rsidR="007F659C" w:rsidRPr="007F659C">
        <w:t>10000</w:t>
      </w:r>
      <w:r w:rsidR="007F659C" w:rsidRPr="007F659C">
        <w:t>（对应</w:t>
      </w:r>
      <w:r w:rsidR="007F659C" w:rsidRPr="007F659C">
        <w:t>50MHz</w:t>
      </w:r>
      <w:r w:rsidR="007F659C" w:rsidRPr="007F659C">
        <w:t>时钟下</w:t>
      </w:r>
      <w:r w:rsidR="007F659C" w:rsidRPr="007F659C">
        <w:t>5kHz</w:t>
      </w:r>
      <w:r w:rsidR="007F659C" w:rsidRPr="007F659C">
        <w:t>至</w:t>
      </w:r>
      <w:r w:rsidR="007F659C" w:rsidRPr="007F659C">
        <w:t>10kHz</w:t>
      </w:r>
      <w:r w:rsidR="007F659C" w:rsidRPr="007F659C">
        <w:t>频率）。为确保平滑运动，模块预计算加速度和减速</w:t>
      </w:r>
      <w:proofErr w:type="gramStart"/>
      <w:r w:rsidR="007F659C" w:rsidRPr="007F659C">
        <w:t>度阶段</w:t>
      </w:r>
      <w:proofErr w:type="gramEnd"/>
      <w:r w:rsidR="007F659C" w:rsidRPr="007F659C">
        <w:t>的步数：加速阶段脉冲周期从最大值渐减至最小值，匀速阶段维持最小值，减速阶段渐增至最大值。此策略避免速度突变，显著提升末端执行器稳定性。</w:t>
      </w:r>
    </w:p>
    <w:p w14:paraId="5F21D73F" w14:textId="2020EC00" w:rsidR="004E31BC" w:rsidRPr="004E31BC" w:rsidRDefault="004E31BC" w:rsidP="008F11D0">
      <w:pPr>
        <w:jc w:val="center"/>
        <w:rPr>
          <w:sz w:val="21"/>
          <w:szCs w:val="21"/>
        </w:rPr>
      </w:pPr>
      <w:r>
        <w:rPr>
          <w:rFonts w:hint="eastAsia"/>
          <w:sz w:val="21"/>
          <w:szCs w:val="21"/>
        </w:rPr>
        <w:t>图</w:t>
      </w:r>
      <w:r w:rsidR="00517B5E">
        <w:rPr>
          <w:sz w:val="21"/>
          <w:szCs w:val="21"/>
        </w:rPr>
        <w:t>3</w:t>
      </w:r>
      <w:r>
        <w:rPr>
          <w:sz w:val="21"/>
          <w:szCs w:val="21"/>
        </w:rPr>
        <w:t>.</w:t>
      </w:r>
      <w:r w:rsidR="00A3047C">
        <w:rPr>
          <w:sz w:val="21"/>
          <w:szCs w:val="21"/>
        </w:rPr>
        <w:t>4</w:t>
      </w:r>
      <w:r>
        <w:rPr>
          <w:sz w:val="21"/>
          <w:szCs w:val="21"/>
        </w:rPr>
        <w:t xml:space="preserve">.2 </w:t>
      </w:r>
      <w:r>
        <w:rPr>
          <w:rFonts w:hint="eastAsia"/>
          <w:sz w:val="21"/>
          <w:szCs w:val="21"/>
        </w:rPr>
        <w:t>线性插补</w:t>
      </w:r>
      <w:r>
        <w:rPr>
          <w:sz w:val="21"/>
          <w:szCs w:val="21"/>
        </w:rPr>
        <w:t>Verilog</w:t>
      </w:r>
      <w:r>
        <w:rPr>
          <w:rFonts w:hint="eastAsia"/>
          <w:sz w:val="21"/>
          <w:szCs w:val="21"/>
        </w:rPr>
        <w:t>代码</w:t>
      </w:r>
    </w:p>
    <w:p w14:paraId="0422BD55" w14:textId="47897025" w:rsidR="006E05A9" w:rsidRPr="006E05A9" w:rsidRDefault="006E05A9" w:rsidP="008F11D0">
      <w:pPr>
        <w:ind w:firstLine="420"/>
      </w:pPr>
      <w:r w:rsidRPr="006E05A9">
        <w:t>在</w:t>
      </w:r>
      <w:r w:rsidRPr="006E05A9">
        <w:t>Verilog</w:t>
      </w:r>
      <w:r w:rsidRPr="006E05A9">
        <w:t>实现中，路径规划采用</w:t>
      </w:r>
      <w:r w:rsidRPr="006E05A9">
        <w:t>64</w:t>
      </w:r>
      <w:r w:rsidRPr="006E05A9">
        <w:t>细分直线插补策略，将目标位置（</w:t>
      </w:r>
      <w:r w:rsidRPr="006E05A9">
        <w:t>X, Y, Z</w:t>
      </w:r>
      <w:r w:rsidRPr="006E05A9">
        <w:t>）与当前位置的差值分为</w:t>
      </w:r>
      <w:r w:rsidRPr="006E05A9">
        <w:t>64</w:t>
      </w:r>
      <w:r w:rsidRPr="006E05A9">
        <w:t>等份，生成中间坐标点。通过定点数乘法和移位操作实现线性插值，避免复杂浮点运算，适配紫光同创</w:t>
      </w:r>
      <w:r w:rsidRPr="006E05A9">
        <w:t>PGL22G FPGA</w:t>
      </w:r>
      <w:r w:rsidRPr="006E05A9">
        <w:t>的资源限制。中间坐标点逐一输入逆运动学解算模块，计算电机角度，并由步进电机控制模块驱动运动。</w:t>
      </w:r>
    </w:p>
    <w:p w14:paraId="43C60E91" w14:textId="5F0E707F" w:rsidR="006E05A9" w:rsidRPr="006E05A9" w:rsidRDefault="006E05A9" w:rsidP="008F11D0">
      <w:pPr>
        <w:ind w:firstLine="420"/>
      </w:pPr>
      <w:r w:rsidRPr="006E05A9">
        <w:t>为避免细分带来的精度丢失，设计对差值小于</w:t>
      </w:r>
      <w:r w:rsidRPr="006E05A9">
        <w:t>64</w:t>
      </w:r>
      <w:r w:rsidRPr="006E05A9">
        <w:t>的坐标点跳过插补，直接驱动至目标点。同时，最后一个执行点强制设为目标坐标，消除累计误差。相比未插补的直接运动，</w:t>
      </w:r>
      <w:r w:rsidRPr="006E05A9">
        <w:t>64</w:t>
      </w:r>
      <w:r w:rsidRPr="006E05A9">
        <w:t>细分策略确保末端执行器沿直线轨迹移动，减少轨迹偏差和机械振动</w:t>
      </w:r>
      <w:r>
        <w:rPr>
          <w:rFonts w:hint="eastAsia"/>
        </w:rPr>
        <w:t>。</w:t>
      </w:r>
    </w:p>
    <w:p w14:paraId="65851FE2" w14:textId="6865E681" w:rsidR="001D27A6" w:rsidRDefault="005C3794" w:rsidP="00B91A2B">
      <w:pPr>
        <w:ind w:firstLine="420"/>
      </w:pPr>
      <w:r w:rsidRPr="005C3794">
        <w:t>相比未使用插补的直接运动方式，线性直线插补确保了机械臂</w:t>
      </w:r>
      <w:proofErr w:type="gramStart"/>
      <w:r w:rsidRPr="005C3794">
        <w:t>末端沿点到点</w:t>
      </w:r>
      <w:proofErr w:type="gramEnd"/>
      <w:r w:rsidRPr="005C3794">
        <w:t>的直线轨迹运动，减少了轨迹偏差和机械振动。这种方法在笛卡</w:t>
      </w:r>
      <w:proofErr w:type="gramStart"/>
      <w:r w:rsidRPr="005C3794">
        <w:t>尔空间</w:t>
      </w:r>
      <w:proofErr w:type="gramEnd"/>
      <w:r w:rsidRPr="005C3794">
        <w:t>中通过线性划分路径点，确保了轨迹的几何一致性，同时结合脉冲周期的动态调整，实现了速度和加速度的平滑过渡。结果表明，采用</w:t>
      </w:r>
      <w:r w:rsidRPr="005C3794">
        <w:t>64</w:t>
      </w:r>
      <w:r w:rsidRPr="005C3794">
        <w:t>细分直线插补后，机械臂末端的运动轨迹更加平顺，特别是在拾取与放置等点到点任务中，末端执行器的定位精度和稳定性均得到了显著改善。</w:t>
      </w:r>
    </w:p>
    <w:p w14:paraId="5BDBFC09" w14:textId="7EA025D6" w:rsidR="007C09C9" w:rsidRPr="00A400F6" w:rsidRDefault="008F11D0" w:rsidP="00B91A2B">
      <w:pPr>
        <w:jc w:val="center"/>
        <w:rPr>
          <w:sz w:val="21"/>
          <w:szCs w:val="21"/>
        </w:rPr>
      </w:pPr>
      <w:bookmarkStart w:id="43" w:name="_Hlk198156578"/>
      <w:r w:rsidRPr="009E0809">
        <w:rPr>
          <w:noProof/>
          <w:sz w:val="21"/>
          <w:szCs w:val="21"/>
        </w:rPr>
        <w:lastRenderedPageBreak/>
        <w:drawing>
          <wp:anchor distT="0" distB="0" distL="114300" distR="114300" simplePos="0" relativeHeight="251756544" behindDoc="1" locked="0" layoutInCell="1" allowOverlap="1" wp14:anchorId="18B599A8" wp14:editId="2F295EB0">
            <wp:simplePos x="0" y="0"/>
            <wp:positionH relativeFrom="column">
              <wp:posOffset>0</wp:posOffset>
            </wp:positionH>
            <wp:positionV relativeFrom="paragraph">
              <wp:posOffset>48</wp:posOffset>
            </wp:positionV>
            <wp:extent cx="5266690" cy="2816860"/>
            <wp:effectExtent l="0" t="0" r="0" b="254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0">
                      <a:extLst>
                        <a:ext uri="{28A0092B-C50C-407E-A947-70E740481C1C}">
                          <a14:useLocalDpi xmlns:a14="http://schemas.microsoft.com/office/drawing/2010/main" val="0"/>
                        </a:ext>
                      </a:extLst>
                    </a:blip>
                    <a:srcRect t="3671" b="7182"/>
                    <a:stretch/>
                  </pic:blipFill>
                  <pic:spPr bwMode="auto">
                    <a:xfrm>
                      <a:off x="0" y="0"/>
                      <a:ext cx="5266690" cy="2816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09C9" w:rsidRPr="007C09C9">
        <w:rPr>
          <w:rFonts w:hint="eastAsia"/>
          <w:sz w:val="21"/>
          <w:szCs w:val="21"/>
        </w:rPr>
        <w:t>图</w:t>
      </w:r>
      <w:r w:rsidR="00517B5E">
        <w:rPr>
          <w:sz w:val="21"/>
          <w:szCs w:val="21"/>
        </w:rPr>
        <w:t>3</w:t>
      </w:r>
      <w:r w:rsidR="007C09C9" w:rsidRPr="007C09C9">
        <w:rPr>
          <w:sz w:val="21"/>
          <w:szCs w:val="21"/>
        </w:rPr>
        <w:t xml:space="preserve">.4.3 </w:t>
      </w:r>
      <w:r w:rsidR="007C09C9" w:rsidRPr="007C09C9">
        <w:rPr>
          <w:sz w:val="21"/>
          <w:szCs w:val="21"/>
        </w:rPr>
        <w:t>线性插补运动</w:t>
      </w:r>
      <w:bookmarkEnd w:id="43"/>
      <w:r w:rsidR="007C09C9" w:rsidRPr="007C09C9">
        <w:rPr>
          <w:sz w:val="21"/>
          <w:szCs w:val="21"/>
        </w:rPr>
        <w:t>轨迹</w:t>
      </w:r>
    </w:p>
    <w:p w14:paraId="5429ABA2" w14:textId="502E19B2" w:rsidR="00A400F6" w:rsidRPr="00A400F6" w:rsidRDefault="00A400F6" w:rsidP="00B91A2B">
      <w:pPr>
        <w:pStyle w:val="3"/>
        <w:spacing w:line="440" w:lineRule="exact"/>
      </w:pPr>
      <w:bookmarkStart w:id="44" w:name="_Toc198549335"/>
      <w:r>
        <w:rPr>
          <w:rFonts w:hint="eastAsia"/>
        </w:rPr>
        <w:t>3</w:t>
      </w:r>
      <w:r>
        <w:t>.4.2 D</w:t>
      </w:r>
      <w:r>
        <w:rPr>
          <w:rFonts w:hint="eastAsia"/>
        </w:rPr>
        <w:t>elta</w:t>
      </w:r>
      <w:r>
        <w:rPr>
          <w:rFonts w:hint="eastAsia"/>
        </w:rPr>
        <w:t>机械</w:t>
      </w:r>
      <w:proofErr w:type="gramStart"/>
      <w:r>
        <w:rPr>
          <w:rFonts w:hint="eastAsia"/>
        </w:rPr>
        <w:t>臂门型</w:t>
      </w:r>
      <w:proofErr w:type="gramEnd"/>
      <w:r>
        <w:rPr>
          <w:rFonts w:hint="eastAsia"/>
        </w:rPr>
        <w:t>路径规划</w:t>
      </w:r>
      <w:bookmarkEnd w:id="44"/>
    </w:p>
    <w:p w14:paraId="041658AA" w14:textId="77777777" w:rsidR="005317F5" w:rsidRDefault="005317F5" w:rsidP="00B91A2B">
      <w:pPr>
        <w:ind w:firstLine="420"/>
      </w:pPr>
      <w:r w:rsidRPr="005317F5">
        <w:t>为实现高效、安全</w:t>
      </w:r>
      <w:proofErr w:type="gramStart"/>
      <w:r w:rsidRPr="005317F5">
        <w:t>的拾放任务</w:t>
      </w:r>
      <w:proofErr w:type="gramEnd"/>
      <w:r w:rsidRPr="005317F5">
        <w:t>，</w:t>
      </w:r>
      <w:r w:rsidRPr="005317F5">
        <w:t>Delta</w:t>
      </w:r>
      <w:r w:rsidRPr="005317F5">
        <w:t>机械</w:t>
      </w:r>
      <w:proofErr w:type="gramStart"/>
      <w:r w:rsidRPr="005317F5">
        <w:t>臂采用门型</w:t>
      </w:r>
      <w:proofErr w:type="gramEnd"/>
      <w:r w:rsidRPr="005317F5">
        <w:t>轨迹从拾取点运动至放置点。</w:t>
      </w:r>
      <w:proofErr w:type="gramStart"/>
      <w:r w:rsidRPr="005317F5">
        <w:t>门型轨迹</w:t>
      </w:r>
      <w:proofErr w:type="gramEnd"/>
      <w:r w:rsidRPr="005317F5">
        <w:t>包含三个阶段：</w:t>
      </w:r>
    </w:p>
    <w:p w14:paraId="018C64CC" w14:textId="77777777" w:rsidR="005317F5" w:rsidRDefault="005317F5" w:rsidP="00B91A2B">
      <w:pPr>
        <w:ind w:firstLine="420"/>
      </w:pPr>
      <w:r w:rsidRPr="005317F5">
        <w:t>（</w:t>
      </w:r>
      <w:r w:rsidRPr="005317F5">
        <w:t>1</w:t>
      </w:r>
      <w:r w:rsidRPr="005317F5">
        <w:t>）竖直上升段，沿</w:t>
      </w:r>
      <w:r w:rsidRPr="005317F5">
        <w:t>Z</w:t>
      </w:r>
      <w:r w:rsidRPr="005317F5">
        <w:t>轴从拾取点上升至安全高度，避开障碍物；</w:t>
      </w:r>
    </w:p>
    <w:p w14:paraId="5F27E12A" w14:textId="77777777" w:rsidR="005317F5" w:rsidRDefault="005317F5" w:rsidP="00B91A2B">
      <w:pPr>
        <w:ind w:firstLine="420"/>
      </w:pPr>
      <w:r w:rsidRPr="005317F5">
        <w:t>（</w:t>
      </w:r>
      <w:r w:rsidRPr="005317F5">
        <w:t>2</w:t>
      </w:r>
      <w:r w:rsidRPr="005317F5">
        <w:t>）水平移动段，沿</w:t>
      </w:r>
      <w:r w:rsidRPr="005317F5">
        <w:t>X-Y</w:t>
      </w:r>
      <w:r w:rsidRPr="005317F5">
        <w:t>平面移动至放置区域上方；</w:t>
      </w:r>
    </w:p>
    <w:p w14:paraId="7A9792B9" w14:textId="77777777" w:rsidR="00CB6219" w:rsidRDefault="005317F5" w:rsidP="00B91A2B">
      <w:pPr>
        <w:ind w:firstLine="420"/>
      </w:pPr>
      <w:r w:rsidRPr="005317F5">
        <w:t>（</w:t>
      </w:r>
      <w:r w:rsidRPr="005317F5">
        <w:t>3</w:t>
      </w:r>
      <w:r w:rsidRPr="005317F5">
        <w:t>）竖直下降段，沿</w:t>
      </w:r>
      <w:r w:rsidRPr="005317F5">
        <w:t>Z</w:t>
      </w:r>
      <w:proofErr w:type="gramStart"/>
      <w:r w:rsidRPr="005317F5">
        <w:t>轴下降</w:t>
      </w:r>
      <w:proofErr w:type="gramEnd"/>
      <w:r w:rsidRPr="005317F5">
        <w:t>至放置点，完成物体放置。</w:t>
      </w:r>
    </w:p>
    <w:p w14:paraId="040B5CE8" w14:textId="77777777" w:rsidR="00ED0EA9" w:rsidRDefault="005317F5" w:rsidP="00B91A2B">
      <w:pPr>
        <w:ind w:firstLine="420"/>
      </w:pPr>
      <w:r w:rsidRPr="005317F5">
        <w:t>此轨迹通过中继点设计，有效避免与环境（如物体或框架）的碰撞。</w:t>
      </w:r>
      <w:r w:rsidR="00CB6219" w:rsidRPr="00CB6219">
        <w:t>然而，</w:t>
      </w:r>
      <w:proofErr w:type="gramStart"/>
      <w:r w:rsidR="00CB6219" w:rsidRPr="00CB6219">
        <w:t>门型轨迹</w:t>
      </w:r>
      <w:proofErr w:type="gramEnd"/>
      <w:r w:rsidR="00CB6219" w:rsidRPr="00CB6219">
        <w:t>各阶段衔接点存在方向突变，导致末端执行器在转角</w:t>
      </w:r>
      <w:proofErr w:type="gramStart"/>
      <w:r w:rsidR="00CB6219" w:rsidRPr="00CB6219">
        <w:t>处经历</w:t>
      </w:r>
      <w:proofErr w:type="gramEnd"/>
      <w:r w:rsidR="00CB6219" w:rsidRPr="00CB6219">
        <w:t>加速度突变，引发机械振动，影响稳定性、定位精度并可能加速机械疲劳。为缓解此问题，系统结合步进电机控制中的梯度加减速算法，通过动态调整脉冲周期实现速度平滑过渡，降低振动。同时，优化运动速度以平衡效率与稳定性。</w:t>
      </w:r>
    </w:p>
    <w:p w14:paraId="0582AE34" w14:textId="1C04BA5F" w:rsidR="006D05A7" w:rsidRPr="006D05A7" w:rsidRDefault="00ED0EA9" w:rsidP="00B91A2B">
      <w:pPr>
        <w:ind w:firstLine="420"/>
      </w:pPr>
      <w:proofErr w:type="gramStart"/>
      <w:r w:rsidRPr="00ED0EA9">
        <w:t>门型轨迹</w:t>
      </w:r>
      <w:proofErr w:type="gramEnd"/>
      <w:r w:rsidRPr="00ED0EA9">
        <w:t>控制通过</w:t>
      </w:r>
      <w:r w:rsidRPr="00ED0EA9">
        <w:t>Verilog</w:t>
      </w:r>
      <w:r w:rsidRPr="00ED0EA9">
        <w:t>模块化设计实现，集成于</w:t>
      </w:r>
      <w:r>
        <w:rPr>
          <w:rFonts w:hint="eastAsia"/>
        </w:rPr>
        <w:t>路径规划模块中</w:t>
      </w:r>
      <w:r w:rsidRPr="00ED0EA9">
        <w:t>，作为顶层模块协调轨迹生成与运动执行。模块接收目标空间坐标（</w:t>
      </w:r>
      <w:r w:rsidRPr="00ED0EA9">
        <w:t>X, Y, Z</w:t>
      </w:r>
      <w:r w:rsidRPr="00ED0EA9">
        <w:t>），</w:t>
      </w:r>
      <w:proofErr w:type="gramStart"/>
      <w:r w:rsidRPr="00ED0EA9">
        <w:t>生成门型轨迹</w:t>
      </w:r>
      <w:proofErr w:type="gramEnd"/>
      <w:r w:rsidRPr="00ED0EA9">
        <w:t>的坐标点序列，包括上升</w:t>
      </w:r>
      <w:proofErr w:type="gramStart"/>
      <w:r w:rsidRPr="00ED0EA9">
        <w:t>段安全</w:t>
      </w:r>
      <w:proofErr w:type="gramEnd"/>
      <w:r w:rsidRPr="00ED0EA9">
        <w:t>高度点、水平段过渡点和下降</w:t>
      </w:r>
      <w:proofErr w:type="gramStart"/>
      <w:r w:rsidRPr="00ED0EA9">
        <w:t>段目标</w:t>
      </w:r>
      <w:proofErr w:type="gramEnd"/>
      <w:r w:rsidRPr="00ED0EA9">
        <w:t>点</w:t>
      </w:r>
      <w:r w:rsidR="006D05A7">
        <w:rPr>
          <w:rFonts w:hint="eastAsia"/>
        </w:rPr>
        <w:t>。</w:t>
      </w:r>
      <w:r w:rsidR="006D05A7" w:rsidRPr="006D05A7">
        <w:t>轨迹生成采用有限状态机（</w:t>
      </w:r>
      <w:r w:rsidR="006D05A7" w:rsidRPr="006D05A7">
        <w:t>FSM</w:t>
      </w:r>
      <w:r w:rsidR="006D05A7" w:rsidRPr="006D05A7">
        <w:t>）控制，工作流程如下：</w:t>
      </w:r>
    </w:p>
    <w:p w14:paraId="0161B2A6" w14:textId="3E9639BC" w:rsidR="006D05A7" w:rsidRPr="006D05A7" w:rsidRDefault="006D05A7" w:rsidP="00B91A2B">
      <w:pPr>
        <w:numPr>
          <w:ilvl w:val="0"/>
          <w:numId w:val="26"/>
        </w:numPr>
      </w:pPr>
      <w:r w:rsidRPr="006D05A7">
        <w:t>生成中继点坐标，传递至逆运动学解算模块，计算对应电机角度。</w:t>
      </w:r>
    </w:p>
    <w:p w14:paraId="1C0F2ECC" w14:textId="5B186CEB" w:rsidR="006D05A7" w:rsidRPr="006D05A7" w:rsidRDefault="006D05A7" w:rsidP="00B91A2B">
      <w:pPr>
        <w:numPr>
          <w:ilvl w:val="0"/>
          <w:numId w:val="26"/>
        </w:numPr>
      </w:pPr>
      <w:r w:rsidRPr="006D05A7">
        <w:t>步进电机控制模块驱动末端执行器运动至中继点，完成后返回到位信号。</w:t>
      </w:r>
    </w:p>
    <w:p w14:paraId="0D830D33" w14:textId="77777777" w:rsidR="006D05A7" w:rsidRPr="006D05A7" w:rsidRDefault="006D05A7" w:rsidP="00B91A2B">
      <w:pPr>
        <w:numPr>
          <w:ilvl w:val="0"/>
          <w:numId w:val="26"/>
        </w:numPr>
      </w:pPr>
      <w:r w:rsidRPr="006D05A7">
        <w:t>FSM</w:t>
      </w:r>
      <w:r w:rsidRPr="006D05A7">
        <w:t>切换至下一状态，生成后续中继点坐标，重复上述过程，直至到达目标点，完成吸取或放置。</w:t>
      </w:r>
    </w:p>
    <w:p w14:paraId="779E0845" w14:textId="6FCFC33B" w:rsidR="006D05A7" w:rsidRPr="006D05A7" w:rsidRDefault="00A86319" w:rsidP="00B91A2B">
      <w:pPr>
        <w:ind w:firstLine="420"/>
      </w:pPr>
      <w:r w:rsidRPr="00752328">
        <w:rPr>
          <w:noProof/>
          <w:sz w:val="21"/>
          <w:szCs w:val="21"/>
        </w:rPr>
        <w:lastRenderedPageBreak/>
        <w:drawing>
          <wp:anchor distT="0" distB="0" distL="114300" distR="114300" simplePos="0" relativeHeight="251758592" behindDoc="0" locked="0" layoutInCell="1" allowOverlap="1" wp14:anchorId="57BB0FC1" wp14:editId="52179873">
            <wp:simplePos x="0" y="0"/>
            <wp:positionH relativeFrom="column">
              <wp:posOffset>1203667</wp:posOffset>
            </wp:positionH>
            <wp:positionV relativeFrom="paragraph">
              <wp:posOffset>1205059</wp:posOffset>
            </wp:positionV>
            <wp:extent cx="2872740" cy="2489200"/>
            <wp:effectExtent l="0" t="0" r="3810" b="635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1304" b="1470"/>
                    <a:stretch/>
                  </pic:blipFill>
                  <pic:spPr bwMode="auto">
                    <a:xfrm>
                      <a:off x="0" y="0"/>
                      <a:ext cx="2872740" cy="248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05A7" w:rsidRPr="006D05A7">
        <w:t>为提升平滑性，轨迹各阶段结合前述</w:t>
      </w:r>
      <w:r w:rsidR="006D05A7" w:rsidRPr="006D05A7">
        <w:t>64</w:t>
      </w:r>
      <w:r w:rsidR="006D05A7" w:rsidRPr="006D05A7">
        <w:t>细分直线插补策略，将路径点细分为</w:t>
      </w:r>
      <w:r w:rsidR="006D05A7" w:rsidRPr="006D05A7">
        <w:t>64</w:t>
      </w:r>
      <w:r w:rsidR="006D05A7" w:rsidRPr="006D05A7">
        <w:t>等份，通过定点数运算和移位操作生成中间坐标，确保轨迹几何一致性。测试表明，</w:t>
      </w:r>
      <w:proofErr w:type="gramStart"/>
      <w:r w:rsidR="006D05A7" w:rsidRPr="006D05A7">
        <w:t>门型轨迹</w:t>
      </w:r>
      <w:proofErr w:type="gramEnd"/>
      <w:r w:rsidR="006D05A7" w:rsidRPr="006D05A7">
        <w:t>结合梯度加减速和</w:t>
      </w:r>
      <w:r w:rsidR="006D05A7" w:rsidRPr="006D05A7">
        <w:t>64</w:t>
      </w:r>
      <w:r w:rsidR="006D05A7" w:rsidRPr="006D05A7">
        <w:t>细分插补后，末端执行器定位误差控制在</w:t>
      </w:r>
      <w:r w:rsidR="006D05A7" w:rsidRPr="006D05A7">
        <w:t>±</w:t>
      </w:r>
      <w:r w:rsidR="00336A89">
        <w:t>1</w:t>
      </w:r>
      <w:r w:rsidR="00FF5CB9">
        <w:rPr>
          <w:rFonts w:hint="eastAsia"/>
        </w:rPr>
        <w:t>mm</w:t>
      </w:r>
      <w:r w:rsidR="006D05A7" w:rsidRPr="006D05A7">
        <w:t>以内，振动显著减小，</w:t>
      </w:r>
      <w:proofErr w:type="gramStart"/>
      <w:r w:rsidR="006D05A7" w:rsidRPr="006D05A7">
        <w:t>拾放任务</w:t>
      </w:r>
      <w:proofErr w:type="gramEnd"/>
      <w:r w:rsidR="006D05A7" w:rsidRPr="006D05A7">
        <w:t>成功率提升至</w:t>
      </w:r>
      <w:r w:rsidR="00985A1C">
        <w:rPr>
          <w:rFonts w:hint="eastAsia"/>
        </w:rPr>
        <w:t>9</w:t>
      </w:r>
      <w:r w:rsidR="00985A1C">
        <w:t>0</w:t>
      </w:r>
      <w:r w:rsidR="006D05A7" w:rsidRPr="006D05A7">
        <w:t>%</w:t>
      </w:r>
      <w:r w:rsidR="006D05A7" w:rsidRPr="006D05A7">
        <w:t>以上。</w:t>
      </w:r>
    </w:p>
    <w:p w14:paraId="475124AC" w14:textId="6E48B4BD" w:rsidR="002A2276" w:rsidRPr="00A86319" w:rsidRDefault="00752328" w:rsidP="00672022">
      <w:pPr>
        <w:jc w:val="center"/>
        <w:rPr>
          <w:sz w:val="21"/>
          <w:szCs w:val="21"/>
        </w:rPr>
      </w:pPr>
      <w:r w:rsidRPr="00752328">
        <w:rPr>
          <w:rFonts w:hint="eastAsia"/>
          <w:sz w:val="21"/>
          <w:szCs w:val="21"/>
        </w:rPr>
        <w:t>图</w:t>
      </w:r>
      <w:r>
        <w:rPr>
          <w:sz w:val="21"/>
          <w:szCs w:val="21"/>
        </w:rPr>
        <w:t>3</w:t>
      </w:r>
      <w:r w:rsidRPr="00752328">
        <w:rPr>
          <w:sz w:val="21"/>
          <w:szCs w:val="21"/>
        </w:rPr>
        <w:t>.</w:t>
      </w:r>
      <w:r w:rsidR="0081579B">
        <w:rPr>
          <w:sz w:val="21"/>
          <w:szCs w:val="21"/>
        </w:rPr>
        <w:t>4</w:t>
      </w:r>
      <w:r w:rsidRPr="00752328">
        <w:rPr>
          <w:sz w:val="21"/>
          <w:szCs w:val="21"/>
        </w:rPr>
        <w:t xml:space="preserve">.4 </w:t>
      </w:r>
      <w:proofErr w:type="gramStart"/>
      <w:r w:rsidRPr="00752328">
        <w:rPr>
          <w:sz w:val="21"/>
          <w:szCs w:val="21"/>
        </w:rPr>
        <w:t>门型轨迹</w:t>
      </w:r>
      <w:proofErr w:type="gramEnd"/>
      <w:r w:rsidRPr="00752328">
        <w:rPr>
          <w:sz w:val="21"/>
          <w:szCs w:val="21"/>
        </w:rPr>
        <w:t>运动示意图</w:t>
      </w:r>
    </w:p>
    <w:p w14:paraId="3ACF284F" w14:textId="7865FE90" w:rsidR="00D12C4A" w:rsidRDefault="00B0399D" w:rsidP="00672022">
      <w:pPr>
        <w:pStyle w:val="3"/>
        <w:spacing w:line="440" w:lineRule="exact"/>
      </w:pPr>
      <w:bookmarkStart w:id="45" w:name="_Toc198549336"/>
      <w:r>
        <w:t>3</w:t>
      </w:r>
      <w:r w:rsidR="00305300">
        <w:t>.</w:t>
      </w:r>
      <w:r w:rsidR="001E4D57">
        <w:t>4</w:t>
      </w:r>
      <w:r w:rsidR="00305300">
        <w:t xml:space="preserve">.3 </w:t>
      </w:r>
      <w:r w:rsidR="00305300">
        <w:rPr>
          <w:rFonts w:hint="eastAsia"/>
        </w:rPr>
        <w:t>平行四边形连杆机械臂路径规划</w:t>
      </w:r>
      <w:bookmarkEnd w:id="45"/>
    </w:p>
    <w:p w14:paraId="4E415005" w14:textId="77777777" w:rsidR="00B70C80" w:rsidRDefault="00B70C80" w:rsidP="00672022">
      <w:pPr>
        <w:ind w:firstLine="420"/>
        <w:jc w:val="left"/>
      </w:pPr>
      <w:r w:rsidRPr="00B70C80">
        <w:t>尽管平行四边形连杆机械臂的逆运动学解算因其复杂的几何约束和多自由度特性而相对困难，其路径规划在本工程中的实现却较为简洁，设计重点在于满足特定任务需求。本项目中，平行四边形连杆机械臂的主要功能是执行托盘的拿取和放置操作，模拟工业流水线上的分拣和分装任务。其目标是实现不同类型物体的分拣与装载，服务于自动化生产线的效率提升和劳动力替代。与</w:t>
      </w:r>
      <w:r w:rsidRPr="00B70C80">
        <w:t>Delta</w:t>
      </w:r>
      <w:r w:rsidRPr="00B70C80">
        <w:t>机械臂相比，该机械臂的应用场景对末端执行器的精度和稳定性要求较低，主要关注任务的完成可靠性和操作的连续性，因此未对路径规划施加过高的实时性和复杂性要求。</w:t>
      </w:r>
      <w:r w:rsidRPr="00B70C80">
        <w:t xml:space="preserve"> </w:t>
      </w:r>
    </w:p>
    <w:p w14:paraId="4E5515FE" w14:textId="09E1A9FD" w:rsidR="00B70C80" w:rsidRDefault="00853ADD" w:rsidP="00672022">
      <w:pPr>
        <w:ind w:firstLine="420"/>
        <w:jc w:val="left"/>
      </w:pPr>
      <w:r w:rsidRPr="00853ADD">
        <w:t>考虑到紫光同创</w:t>
      </w:r>
      <w:r w:rsidRPr="00853ADD">
        <w:t>PGL22G FPGA</w:t>
      </w:r>
      <w:r w:rsidRPr="00853ADD">
        <w:t>的</w:t>
      </w:r>
      <w:r w:rsidRPr="00853ADD">
        <w:t>APM</w:t>
      </w:r>
      <w:r w:rsidRPr="00853ADD">
        <w:t>资源限制和机械臂较低的运动速度要求</w:t>
      </w:r>
      <w:r w:rsidR="00B70C80" w:rsidRPr="00B70C80">
        <w:t>，本设计未在平行四边形连杆机械臂的控制中引入线性插补等高精度算法。相反，路径规划采用基于状态机的控制方法，通过定义一系列离散状态逐步管理机械臂的姿态和运动过程。具体而言，设计了</w:t>
      </w:r>
      <w:r w:rsidR="00B70C80" w:rsidRPr="00B70C80">
        <w:t>26</w:t>
      </w:r>
      <w:r w:rsidR="00B70C80" w:rsidRPr="00B70C80">
        <w:t>个状态，每个状态对应机械臂从起始位置到目标位置的特定姿态或动作阶段。这种状态机驱动的路径规划方法简化了计算复杂度，避免了对浮点运算和细分插补的依赖，从而降低了硬件资源消耗，适配了当前控制系统的性能限制。</w:t>
      </w:r>
      <w:r w:rsidR="00B70C80" w:rsidRPr="00B70C80">
        <w:t xml:space="preserve"> </w:t>
      </w:r>
    </w:p>
    <w:p w14:paraId="783338B0" w14:textId="7A32A1CC" w:rsidR="00B70C80" w:rsidRDefault="00F52FDB" w:rsidP="00044F8A">
      <w:pPr>
        <w:ind w:firstLine="420"/>
        <w:jc w:val="left"/>
      </w:pPr>
      <w:r>
        <w:rPr>
          <w:rFonts w:hint="eastAsia"/>
          <w:noProof/>
        </w:rPr>
        <w:lastRenderedPageBreak/>
        <w:drawing>
          <wp:anchor distT="0" distB="0" distL="114300" distR="114300" simplePos="0" relativeHeight="251713536" behindDoc="1" locked="0" layoutInCell="1" allowOverlap="1" wp14:anchorId="6E5F096A" wp14:editId="565EE476">
            <wp:simplePos x="0" y="0"/>
            <wp:positionH relativeFrom="column">
              <wp:posOffset>2691130</wp:posOffset>
            </wp:positionH>
            <wp:positionV relativeFrom="paragraph">
              <wp:posOffset>1781328</wp:posOffset>
            </wp:positionV>
            <wp:extent cx="2530475" cy="2326640"/>
            <wp:effectExtent l="0" t="0" r="3175"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2">
                      <a:extLst>
                        <a:ext uri="{28A0092B-C50C-407E-A947-70E740481C1C}">
                          <a14:useLocalDpi xmlns:a14="http://schemas.microsoft.com/office/drawing/2010/main" val="0"/>
                        </a:ext>
                      </a:extLst>
                    </a:blip>
                    <a:srcRect l="19722" t="5671" r="8563" b="6413"/>
                    <a:stretch/>
                  </pic:blipFill>
                  <pic:spPr bwMode="auto">
                    <a:xfrm>
                      <a:off x="0" y="0"/>
                      <a:ext cx="2530475" cy="2326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12" behindDoc="1" locked="0" layoutInCell="1" allowOverlap="1" wp14:anchorId="2E6F5326" wp14:editId="046A6686">
            <wp:simplePos x="0" y="0"/>
            <wp:positionH relativeFrom="column">
              <wp:posOffset>3810</wp:posOffset>
            </wp:positionH>
            <wp:positionV relativeFrom="paragraph">
              <wp:posOffset>1783233</wp:posOffset>
            </wp:positionV>
            <wp:extent cx="2647315" cy="2380615"/>
            <wp:effectExtent l="0" t="0" r="635" b="63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3">
                      <a:extLst>
                        <a:ext uri="{28A0092B-C50C-407E-A947-70E740481C1C}">
                          <a14:useLocalDpi xmlns:a14="http://schemas.microsoft.com/office/drawing/2010/main" val="0"/>
                        </a:ext>
                      </a:extLst>
                    </a:blip>
                    <a:srcRect l="18996" t="5944" r="8139" b="6682"/>
                    <a:stretch/>
                  </pic:blipFill>
                  <pic:spPr bwMode="auto">
                    <a:xfrm>
                      <a:off x="0" y="0"/>
                      <a:ext cx="2647315" cy="2380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0C80" w:rsidRPr="00B70C80">
        <w:t>通过状态机的设计，平行四边形连杆机械</w:t>
      </w:r>
      <w:proofErr w:type="gramStart"/>
      <w:r w:rsidR="00B70C80" w:rsidRPr="00B70C80">
        <w:t>臂能够</w:t>
      </w:r>
      <w:proofErr w:type="gramEnd"/>
      <w:r w:rsidR="00B70C80" w:rsidRPr="00B70C80">
        <w:t>实现姿态的连续控制，从而确保运动过程的精确性和可靠性。在项目中，机械臂的运动范围受限于整体铝材框架的物理约束。铝材框架位于机械臂的操作区域内，任何运动失控都可能导致碰撞事故。为此，精确的姿态控制成为避免碰撞的关键需求</w:t>
      </w:r>
      <w:r w:rsidR="00852221">
        <w:rPr>
          <w:rFonts w:hint="eastAsia"/>
        </w:rPr>
        <w:t>，</w:t>
      </w:r>
      <w:r w:rsidR="00B70C80" w:rsidRPr="00B70C80">
        <w:t>考虑到</w:t>
      </w:r>
      <w:proofErr w:type="gramStart"/>
      <w:r w:rsidR="00B70C80" w:rsidRPr="00B70C80">
        <w:t>机械臂需在</w:t>
      </w:r>
      <w:proofErr w:type="gramEnd"/>
      <w:r w:rsidR="00B70C80" w:rsidRPr="00B70C80">
        <w:t>有限的空间范围内完成托盘的拿取和放置任务，尤其是在铝材框架的狭窄区域中操作，传统路径规划方法需进一步优化以适应这一复杂环境。</w:t>
      </w:r>
    </w:p>
    <w:p w14:paraId="676149F1" w14:textId="2808D3A2" w:rsidR="005C49E1" w:rsidRPr="005C49E1" w:rsidRDefault="005C49E1" w:rsidP="00044F8A">
      <w:pPr>
        <w:jc w:val="center"/>
        <w:rPr>
          <w:sz w:val="21"/>
          <w:szCs w:val="21"/>
        </w:rPr>
      </w:pPr>
      <w:r w:rsidRPr="005C49E1">
        <w:rPr>
          <w:rFonts w:hint="eastAsia"/>
          <w:sz w:val="21"/>
          <w:szCs w:val="21"/>
        </w:rPr>
        <w:t>图</w:t>
      </w:r>
      <w:r w:rsidR="00B522B1">
        <w:rPr>
          <w:sz w:val="21"/>
          <w:szCs w:val="21"/>
        </w:rPr>
        <w:t>3</w:t>
      </w:r>
      <w:r w:rsidRPr="005C49E1">
        <w:rPr>
          <w:sz w:val="21"/>
          <w:szCs w:val="21"/>
        </w:rPr>
        <w:t xml:space="preserve">.4.5 </w:t>
      </w:r>
      <w:r w:rsidRPr="005C49E1">
        <w:rPr>
          <w:rFonts w:hint="eastAsia"/>
          <w:sz w:val="21"/>
          <w:szCs w:val="21"/>
        </w:rPr>
        <w:t>机械臂路径规划</w:t>
      </w:r>
    </w:p>
    <w:p w14:paraId="7A685A47" w14:textId="50C64569" w:rsidR="00B70C80" w:rsidRDefault="00B70C80" w:rsidP="000C39AB">
      <w:pPr>
        <w:ind w:firstLine="420"/>
        <w:jc w:val="left"/>
      </w:pPr>
      <w:r w:rsidRPr="00B70C80">
        <w:t>为解决上述问题，本设计在机械臂控制系统中引入了旋转轴电机的方向信号机制。</w:t>
      </w:r>
      <w:r w:rsidR="00F52FDB">
        <w:rPr>
          <w:rFonts w:hint="eastAsia"/>
        </w:rPr>
        <w:t>即</w:t>
      </w:r>
      <w:r w:rsidRPr="00B70C80">
        <w:t>旋转轴电机的控制不仅包括目标角度的计算，还明确规定了到达目标角度的旋转方向，即逆时针旋转或顺时针旋转。通过在</w:t>
      </w:r>
      <w:r w:rsidRPr="00B70C80">
        <w:t>Verilog</w:t>
      </w:r>
      <w:r w:rsidRPr="00B70C80">
        <w:t>代码中为旋转轴添加方向信号，系统能够在运动规划中动态选择最优路径。例如，当机械臂检测到铝材框架可能干扰其运动轨迹时，方向信号可触发逆时针或顺时针旋转，以绕过障碍物。这种方向选择的灵活性显著增强了机械臂在狭窄空间中的避障能力，使其能够安全、有效地完成托盘的拿取和放置任务。</w:t>
      </w:r>
      <w:r w:rsidRPr="00B70C80">
        <w:t xml:space="preserve"> </w:t>
      </w:r>
    </w:p>
    <w:p w14:paraId="044DAF2D" w14:textId="36849A2C" w:rsidR="00E05408" w:rsidRPr="00E05408" w:rsidRDefault="00746C7B" w:rsidP="000C39AB">
      <w:pPr>
        <w:ind w:firstLine="420"/>
        <w:jc w:val="left"/>
      </w:pPr>
      <w:r w:rsidRPr="00746C7B">
        <w:t>状态机通过</w:t>
      </w:r>
      <w:r w:rsidRPr="00746C7B">
        <w:t>26</w:t>
      </w:r>
      <w:r w:rsidRPr="00746C7B">
        <w:t>个状态协调姿态调整和路径移动</w:t>
      </w:r>
      <w:r w:rsidR="00703638">
        <w:rPr>
          <w:rFonts w:hint="eastAsia"/>
        </w:rPr>
        <w:t>，</w:t>
      </w:r>
      <w:r w:rsidR="00B70C80" w:rsidRPr="00B70C80">
        <w:t>每个状态对应特定的姿态调整或位置移动，例如下降至托盘位置、水平移动通过框架区域以及上升至放置点</w:t>
      </w:r>
      <w:r w:rsidR="00860420">
        <w:rPr>
          <w:rFonts w:hint="eastAsia"/>
        </w:rPr>
        <w:t>，</w:t>
      </w:r>
      <w:r w:rsidR="00B70C80" w:rsidRPr="00B70C80">
        <w:t>结合旋转轴的方向信号，状态机在关键转折点（如通过框架时）根据实时姿态信息选择合适的旋转方向，确保机械臂末端始终保持安全距离，避免与铝材框架发生接触。此外，方向信号的引入还优化了运动效率，减少了不必要的回转动作，从而缩短了整体操作时间。</w:t>
      </w:r>
    </w:p>
    <w:p w14:paraId="4C1540E1" w14:textId="35759D15" w:rsidR="00E05408" w:rsidRPr="00E05408" w:rsidRDefault="00E05408" w:rsidP="00E05408">
      <w:pPr>
        <w:ind w:firstLine="420"/>
        <w:jc w:val="left"/>
      </w:pPr>
    </w:p>
    <w:p w14:paraId="0E37FC3F" w14:textId="623EC67C" w:rsidR="00EE7185" w:rsidRPr="00E0595C" w:rsidRDefault="00DF058B" w:rsidP="000C39AB">
      <w:pPr>
        <w:pStyle w:val="2"/>
        <w:spacing w:line="440" w:lineRule="exact"/>
      </w:pPr>
      <w:bookmarkStart w:id="46" w:name="_Toc198549337"/>
      <w:r w:rsidRPr="00C37B95">
        <w:rPr>
          <w:rFonts w:ascii="Times New Roman" w:hAnsi="Times New Roman" w:cs="Times New Roman"/>
        </w:rPr>
        <w:lastRenderedPageBreak/>
        <w:t>3</w:t>
      </w:r>
      <w:r w:rsidR="006D3DB7" w:rsidRPr="00C37B95">
        <w:rPr>
          <w:rFonts w:ascii="Times New Roman" w:hAnsi="Times New Roman" w:cs="Times New Roman"/>
        </w:rPr>
        <w:t>.5 OV5640</w:t>
      </w:r>
      <w:r w:rsidR="00CE43AD" w:rsidRPr="00E0595C">
        <w:rPr>
          <w:rFonts w:hint="eastAsia"/>
        </w:rPr>
        <w:t>摄像头数据采集</w:t>
      </w:r>
      <w:bookmarkEnd w:id="46"/>
    </w:p>
    <w:p w14:paraId="4222078E" w14:textId="3F3F101F" w:rsidR="00EE7185" w:rsidRDefault="001604AD" w:rsidP="000C39AB">
      <w:pPr>
        <w:pStyle w:val="3"/>
        <w:spacing w:line="440" w:lineRule="exact"/>
      </w:pPr>
      <w:bookmarkStart w:id="47" w:name="_Toc198549338"/>
      <w:r>
        <w:t>3</w:t>
      </w:r>
      <w:r w:rsidR="001C7790">
        <w:t xml:space="preserve">.5.1 </w:t>
      </w:r>
      <w:r w:rsidR="001C7790">
        <w:rPr>
          <w:rFonts w:hint="eastAsia"/>
        </w:rPr>
        <w:t>摄像头图像预处理</w:t>
      </w:r>
      <w:bookmarkEnd w:id="47"/>
    </w:p>
    <w:p w14:paraId="2BB66F3E" w14:textId="020533D7" w:rsidR="0071381E" w:rsidRPr="0071381E" w:rsidRDefault="008A3393" w:rsidP="000C39AB">
      <w:pPr>
        <w:ind w:firstLine="420"/>
      </w:pPr>
      <w:r>
        <w:rPr>
          <w:noProof/>
        </w:rPr>
        <w:drawing>
          <wp:anchor distT="0" distB="0" distL="114300" distR="114300" simplePos="0" relativeHeight="251716608" behindDoc="0" locked="0" layoutInCell="1" allowOverlap="1" wp14:anchorId="18EFCFCE" wp14:editId="7B3328E6">
            <wp:simplePos x="0" y="0"/>
            <wp:positionH relativeFrom="column">
              <wp:posOffset>2762250</wp:posOffset>
            </wp:positionH>
            <wp:positionV relativeFrom="paragraph">
              <wp:posOffset>1174750</wp:posOffset>
            </wp:positionV>
            <wp:extent cx="2482850" cy="1866900"/>
            <wp:effectExtent l="0" t="0" r="0" b="0"/>
            <wp:wrapTopAndBottom/>
            <wp:docPr id="23" name="图片 23" descr="HSV提取黄色H分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HSV提取黄色H分量"/>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82850" cy="1866900"/>
                    </a:xfrm>
                    <a:prstGeom prst="rect">
                      <a:avLst/>
                    </a:prstGeom>
                    <a:noFill/>
                    <a:ln>
                      <a:noFill/>
                    </a:ln>
                    <a:effectLst/>
                  </pic:spPr>
                </pic:pic>
              </a:graphicData>
            </a:graphic>
          </wp:anchor>
        </w:drawing>
      </w:r>
      <w:r>
        <w:rPr>
          <w:noProof/>
        </w:rPr>
        <w:drawing>
          <wp:anchor distT="0" distB="0" distL="114300" distR="114300" simplePos="0" relativeHeight="251714560" behindDoc="0" locked="0" layoutInCell="1" allowOverlap="1" wp14:anchorId="35AA9AA1" wp14:editId="1CD6898B">
            <wp:simplePos x="0" y="0"/>
            <wp:positionH relativeFrom="column">
              <wp:posOffset>44450</wp:posOffset>
            </wp:positionH>
            <wp:positionV relativeFrom="paragraph">
              <wp:posOffset>1193800</wp:posOffset>
            </wp:positionV>
            <wp:extent cx="2457450" cy="1847850"/>
            <wp:effectExtent l="0" t="0" r="0" b="0"/>
            <wp:wrapTopAndBottom/>
            <wp:docPr id="18" name="图片 18" descr="蓝色分量二值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蓝色分量二值化"/>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57450" cy="1847850"/>
                    </a:xfrm>
                    <a:prstGeom prst="rect">
                      <a:avLst/>
                    </a:prstGeom>
                    <a:noFill/>
                    <a:ln>
                      <a:noFill/>
                    </a:ln>
                    <a:effectLst/>
                  </pic:spPr>
                </pic:pic>
              </a:graphicData>
            </a:graphic>
          </wp:anchor>
        </w:drawing>
      </w:r>
      <w:r w:rsidR="0071381E" w:rsidRPr="0071381E">
        <w:rPr>
          <w:rFonts w:hint="eastAsia"/>
        </w:rPr>
        <w:t>在本项目中，为方便后续对图像处理，使用了前置的图像预处理，在预处理阶段，色彩转换的思想，将不同颜色的色块直接提取出来，从而实现将</w:t>
      </w:r>
      <w:r w:rsidR="0071381E" w:rsidRPr="0071381E">
        <w:rPr>
          <w:rFonts w:hint="eastAsia"/>
        </w:rPr>
        <w:t>12</w:t>
      </w:r>
      <w:r w:rsidR="0071381E" w:rsidRPr="0071381E">
        <w:rPr>
          <w:rFonts w:hint="eastAsia"/>
        </w:rPr>
        <w:t>个薄片分成</w:t>
      </w:r>
      <w:r w:rsidR="0071381E" w:rsidRPr="0071381E">
        <w:rPr>
          <w:rFonts w:hint="eastAsia"/>
        </w:rPr>
        <w:t>4x3</w:t>
      </w:r>
      <w:r w:rsidR="0071381E" w:rsidRPr="0071381E">
        <w:rPr>
          <w:rFonts w:hint="eastAsia"/>
        </w:rPr>
        <w:t>组需要识别的色块，在一帧截取的图片中，只有三个色块，经过</w:t>
      </w:r>
      <w:proofErr w:type="gramStart"/>
      <w:r w:rsidR="0071381E" w:rsidRPr="0071381E">
        <w:rPr>
          <w:rFonts w:hint="eastAsia"/>
        </w:rPr>
        <w:t>二值化处理</w:t>
      </w:r>
      <w:proofErr w:type="gramEnd"/>
      <w:r w:rsidR="0071381E" w:rsidRPr="0071381E">
        <w:rPr>
          <w:rFonts w:hint="eastAsia"/>
        </w:rPr>
        <w:t>后，可以得到只含相同颜色的背景与色块图，如下图所示：</w:t>
      </w:r>
    </w:p>
    <w:p w14:paraId="756A34C9" w14:textId="3301DD61" w:rsidR="00EE7185" w:rsidRDefault="00D70DC8" w:rsidP="000C39AB">
      <w:pPr>
        <w:ind w:firstLineChars="300" w:firstLine="720"/>
        <w:jc w:val="left"/>
      </w:pPr>
      <w:r>
        <w:rPr>
          <w:noProof/>
        </w:rPr>
        <w:drawing>
          <wp:anchor distT="0" distB="0" distL="114300" distR="114300" simplePos="0" relativeHeight="251717632" behindDoc="0" locked="0" layoutInCell="1" allowOverlap="1" wp14:anchorId="477D56C3" wp14:editId="72AF33B1">
            <wp:simplePos x="0" y="0"/>
            <wp:positionH relativeFrom="column">
              <wp:posOffset>2762250</wp:posOffset>
            </wp:positionH>
            <wp:positionV relativeFrom="paragraph">
              <wp:posOffset>2273300</wp:posOffset>
            </wp:positionV>
            <wp:extent cx="2514600" cy="1885950"/>
            <wp:effectExtent l="0" t="0" r="0" b="0"/>
            <wp:wrapTopAndBottom/>
            <wp:docPr id="27" name="图片 27" descr="黄色分量二值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黄色分量二值化"/>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14600" cy="18859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1" wp14:anchorId="3E4DDAAA" wp14:editId="40BE7C15">
            <wp:simplePos x="0" y="0"/>
            <wp:positionH relativeFrom="column">
              <wp:posOffset>44450</wp:posOffset>
            </wp:positionH>
            <wp:positionV relativeFrom="paragraph">
              <wp:posOffset>2273300</wp:posOffset>
            </wp:positionV>
            <wp:extent cx="2489200" cy="1866900"/>
            <wp:effectExtent l="0" t="0" r="6350" b="0"/>
            <wp:wrapTopAndBottom/>
            <wp:docPr id="19" name="图片 19" descr="HSV提取蓝色H分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HSV提取蓝色H分量"/>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89200" cy="1866900"/>
                    </a:xfrm>
                    <a:prstGeom prst="rect">
                      <a:avLst/>
                    </a:prstGeom>
                    <a:noFill/>
                    <a:ln>
                      <a:noFill/>
                    </a:ln>
                    <a:effectLst/>
                  </pic:spPr>
                </pic:pic>
              </a:graphicData>
            </a:graphic>
          </wp:anchor>
        </w:drawing>
      </w:r>
      <w:r w:rsidR="008A3393">
        <w:rPr>
          <w:rFonts w:ascii="宋体" w:hAnsi="宋体" w:cs="宋体" w:hint="eastAsia"/>
          <w:snapToGrid w:val="0"/>
          <w:color w:val="000000"/>
          <w:spacing w:val="-7"/>
          <w:kern w:val="0"/>
          <w:sz w:val="21"/>
          <w:szCs w:val="21"/>
        </w:rPr>
        <w:t>图</w:t>
      </w:r>
      <w:r w:rsidR="0063316F" w:rsidRPr="00D43E02">
        <w:rPr>
          <w:rFonts w:cs="Times New Roman"/>
          <w:snapToGrid w:val="0"/>
          <w:color w:val="000000"/>
          <w:spacing w:val="-7"/>
          <w:kern w:val="0"/>
          <w:sz w:val="21"/>
          <w:szCs w:val="21"/>
        </w:rPr>
        <w:t>3</w:t>
      </w:r>
      <w:r w:rsidR="008A3393" w:rsidRPr="00D43E02">
        <w:rPr>
          <w:rFonts w:cs="Times New Roman"/>
          <w:snapToGrid w:val="0"/>
          <w:color w:val="000000"/>
          <w:spacing w:val="-7"/>
          <w:kern w:val="0"/>
          <w:sz w:val="21"/>
          <w:szCs w:val="21"/>
        </w:rPr>
        <w:t>.5.1 HSV</w:t>
      </w:r>
      <w:r w:rsidR="008A3393">
        <w:rPr>
          <w:rFonts w:ascii="宋体" w:hAnsi="宋体" w:cs="宋体" w:hint="eastAsia"/>
          <w:snapToGrid w:val="0"/>
          <w:color w:val="000000"/>
          <w:spacing w:val="-7"/>
          <w:kern w:val="0"/>
          <w:sz w:val="21"/>
          <w:szCs w:val="21"/>
        </w:rPr>
        <w:t>提取蓝色</w:t>
      </w:r>
      <w:r w:rsidR="008A3393" w:rsidRPr="00D43E02">
        <w:rPr>
          <w:rFonts w:cs="Times New Roman"/>
          <w:snapToGrid w:val="0"/>
          <w:color w:val="000000"/>
          <w:spacing w:val="-7"/>
          <w:kern w:val="0"/>
          <w:sz w:val="21"/>
          <w:szCs w:val="21"/>
        </w:rPr>
        <w:t>H</w:t>
      </w:r>
      <w:r w:rsidR="008A3393">
        <w:rPr>
          <w:rFonts w:ascii="宋体" w:hAnsi="宋体" w:cs="宋体" w:hint="eastAsia"/>
          <w:snapToGrid w:val="0"/>
          <w:color w:val="000000"/>
          <w:spacing w:val="-7"/>
          <w:kern w:val="0"/>
          <w:sz w:val="21"/>
          <w:szCs w:val="21"/>
        </w:rPr>
        <w:t>分量</w:t>
      </w:r>
      <w:r w:rsidR="008A3393">
        <w:rPr>
          <w:rFonts w:ascii="宋体" w:hAnsi="宋体" w:cs="宋体"/>
          <w:snapToGrid w:val="0"/>
          <w:color w:val="000000"/>
          <w:spacing w:val="-7"/>
          <w:kern w:val="0"/>
          <w:sz w:val="21"/>
          <w:szCs w:val="21"/>
        </w:rPr>
        <w:tab/>
      </w:r>
      <w:r w:rsidR="008A3393">
        <w:rPr>
          <w:rFonts w:ascii="宋体" w:hAnsi="宋体" w:cs="宋体"/>
          <w:snapToGrid w:val="0"/>
          <w:color w:val="000000"/>
          <w:spacing w:val="-7"/>
          <w:kern w:val="0"/>
          <w:sz w:val="21"/>
          <w:szCs w:val="21"/>
        </w:rPr>
        <w:tab/>
      </w:r>
      <w:r w:rsidR="008A3393">
        <w:rPr>
          <w:rFonts w:ascii="宋体" w:hAnsi="宋体" w:cs="宋体"/>
          <w:snapToGrid w:val="0"/>
          <w:color w:val="000000"/>
          <w:spacing w:val="-7"/>
          <w:kern w:val="0"/>
          <w:sz w:val="21"/>
          <w:szCs w:val="21"/>
        </w:rPr>
        <w:tab/>
      </w:r>
      <w:r w:rsidR="008A3393">
        <w:rPr>
          <w:rFonts w:ascii="宋体" w:hAnsi="宋体" w:cs="宋体"/>
          <w:snapToGrid w:val="0"/>
          <w:color w:val="000000"/>
          <w:spacing w:val="-7"/>
          <w:kern w:val="0"/>
          <w:sz w:val="21"/>
          <w:szCs w:val="21"/>
        </w:rPr>
        <w:tab/>
      </w:r>
      <w:r w:rsidR="008A3393">
        <w:rPr>
          <w:rFonts w:ascii="宋体" w:hAnsi="宋体" w:cs="宋体"/>
          <w:snapToGrid w:val="0"/>
          <w:color w:val="000000"/>
          <w:spacing w:val="-7"/>
          <w:kern w:val="0"/>
          <w:sz w:val="21"/>
          <w:szCs w:val="21"/>
        </w:rPr>
        <w:tab/>
        <w:t xml:space="preserve"> </w:t>
      </w:r>
      <w:r w:rsidR="00651C7A">
        <w:rPr>
          <w:rFonts w:ascii="宋体" w:hAnsi="宋体" w:cs="宋体"/>
          <w:snapToGrid w:val="0"/>
          <w:color w:val="000000"/>
          <w:spacing w:val="-7"/>
          <w:kern w:val="0"/>
          <w:sz w:val="21"/>
          <w:szCs w:val="21"/>
        </w:rPr>
        <w:t xml:space="preserve"> </w:t>
      </w:r>
      <w:r w:rsidR="008A3393" w:rsidRPr="008A3393">
        <w:rPr>
          <w:rFonts w:ascii="宋体" w:hAnsi="宋体" w:cs="宋体" w:hint="eastAsia"/>
          <w:snapToGrid w:val="0"/>
          <w:color w:val="000000"/>
          <w:spacing w:val="-7"/>
          <w:kern w:val="0"/>
          <w:sz w:val="21"/>
          <w:szCs w:val="21"/>
        </w:rPr>
        <w:t>图</w:t>
      </w:r>
      <w:r w:rsidR="0063316F" w:rsidRPr="00D43E02">
        <w:rPr>
          <w:rFonts w:cs="Times New Roman"/>
          <w:snapToGrid w:val="0"/>
          <w:color w:val="000000"/>
          <w:spacing w:val="-7"/>
          <w:kern w:val="0"/>
          <w:sz w:val="21"/>
          <w:szCs w:val="21"/>
        </w:rPr>
        <w:t>3</w:t>
      </w:r>
      <w:r w:rsidR="008A3393" w:rsidRPr="00D43E02">
        <w:rPr>
          <w:rFonts w:cs="Times New Roman"/>
          <w:snapToGrid w:val="0"/>
          <w:color w:val="000000"/>
          <w:spacing w:val="-7"/>
          <w:kern w:val="0"/>
          <w:sz w:val="21"/>
          <w:szCs w:val="21"/>
        </w:rPr>
        <w:t xml:space="preserve">.5.2 </w:t>
      </w:r>
      <w:r w:rsidR="008A3393" w:rsidRPr="008A3393">
        <w:rPr>
          <w:rFonts w:ascii="宋体" w:hAnsi="宋体" w:cs="宋体" w:hint="eastAsia"/>
          <w:snapToGrid w:val="0"/>
          <w:color w:val="000000"/>
          <w:spacing w:val="-7"/>
          <w:kern w:val="0"/>
          <w:sz w:val="21"/>
          <w:szCs w:val="21"/>
        </w:rPr>
        <w:t>蓝色分量</w:t>
      </w:r>
      <w:proofErr w:type="gramStart"/>
      <w:r w:rsidR="008A3393" w:rsidRPr="008A3393">
        <w:rPr>
          <w:rFonts w:ascii="宋体" w:hAnsi="宋体" w:cs="宋体" w:hint="eastAsia"/>
          <w:snapToGrid w:val="0"/>
          <w:color w:val="000000"/>
          <w:spacing w:val="-7"/>
          <w:kern w:val="0"/>
          <w:sz w:val="21"/>
          <w:szCs w:val="21"/>
        </w:rPr>
        <w:t>二值化</w:t>
      </w:r>
      <w:proofErr w:type="gramEnd"/>
      <w:r w:rsidR="008A3393" w:rsidRPr="008A3393">
        <w:rPr>
          <w:rFonts w:ascii="宋体" w:hAnsi="宋体" w:cs="宋体"/>
          <w:snapToGrid w:val="0"/>
          <w:color w:val="000000"/>
          <w:spacing w:val="-7"/>
          <w:kern w:val="0"/>
          <w:sz w:val="21"/>
          <w:szCs w:val="21"/>
        </w:rPr>
        <w:tab/>
      </w:r>
    </w:p>
    <w:p w14:paraId="4095735D" w14:textId="2D1D1888" w:rsidR="00651C7A" w:rsidRPr="00651C7A" w:rsidRDefault="00651C7A" w:rsidP="000C39AB">
      <w:pPr>
        <w:ind w:firstLineChars="350" w:firstLine="686"/>
        <w:rPr>
          <w:rFonts w:ascii="宋体" w:hAnsi="宋体" w:cs="宋体"/>
          <w:snapToGrid w:val="0"/>
          <w:color w:val="000000"/>
          <w:spacing w:val="-7"/>
          <w:kern w:val="0"/>
          <w:sz w:val="21"/>
          <w:szCs w:val="21"/>
        </w:rPr>
      </w:pPr>
      <w:r w:rsidRPr="00651C7A">
        <w:rPr>
          <w:rFonts w:ascii="宋体" w:hAnsi="宋体" w:cs="宋体" w:hint="eastAsia"/>
          <w:snapToGrid w:val="0"/>
          <w:color w:val="000000"/>
          <w:spacing w:val="-7"/>
          <w:kern w:val="0"/>
          <w:sz w:val="21"/>
          <w:szCs w:val="21"/>
        </w:rPr>
        <w:t>图</w:t>
      </w:r>
      <w:r w:rsidR="0063316F" w:rsidRPr="00D43E02">
        <w:rPr>
          <w:rFonts w:cs="Times New Roman"/>
          <w:snapToGrid w:val="0"/>
          <w:color w:val="000000"/>
          <w:spacing w:val="-7"/>
          <w:kern w:val="0"/>
          <w:sz w:val="21"/>
          <w:szCs w:val="21"/>
        </w:rPr>
        <w:t>3</w:t>
      </w:r>
      <w:r w:rsidRPr="00651C7A">
        <w:rPr>
          <w:rFonts w:cs="Times New Roman"/>
          <w:snapToGrid w:val="0"/>
          <w:color w:val="000000"/>
          <w:spacing w:val="-7"/>
          <w:kern w:val="0"/>
          <w:sz w:val="21"/>
          <w:szCs w:val="21"/>
        </w:rPr>
        <w:t>.</w:t>
      </w:r>
      <w:r w:rsidR="00157FB4" w:rsidRPr="00D43E02">
        <w:rPr>
          <w:rFonts w:cs="Times New Roman"/>
          <w:snapToGrid w:val="0"/>
          <w:color w:val="000000"/>
          <w:spacing w:val="-7"/>
          <w:kern w:val="0"/>
          <w:sz w:val="21"/>
          <w:szCs w:val="21"/>
        </w:rPr>
        <w:t>5</w:t>
      </w:r>
      <w:r w:rsidRPr="00651C7A">
        <w:rPr>
          <w:rFonts w:cs="Times New Roman"/>
          <w:snapToGrid w:val="0"/>
          <w:color w:val="000000"/>
          <w:spacing w:val="-7"/>
          <w:kern w:val="0"/>
          <w:sz w:val="21"/>
          <w:szCs w:val="21"/>
        </w:rPr>
        <w:t>.</w:t>
      </w:r>
      <w:r w:rsidR="00157FB4" w:rsidRPr="00D43E02">
        <w:rPr>
          <w:rFonts w:cs="Times New Roman"/>
          <w:snapToGrid w:val="0"/>
          <w:color w:val="000000"/>
          <w:spacing w:val="-7"/>
          <w:kern w:val="0"/>
          <w:sz w:val="21"/>
          <w:szCs w:val="21"/>
        </w:rPr>
        <w:t>3</w:t>
      </w:r>
      <w:r w:rsidRPr="00651C7A">
        <w:rPr>
          <w:rFonts w:cs="Times New Roman"/>
          <w:snapToGrid w:val="0"/>
          <w:color w:val="000000"/>
          <w:spacing w:val="-7"/>
          <w:kern w:val="0"/>
          <w:sz w:val="21"/>
          <w:szCs w:val="21"/>
        </w:rPr>
        <w:t xml:space="preserve"> HSV</w:t>
      </w:r>
      <w:r w:rsidRPr="00651C7A">
        <w:rPr>
          <w:rFonts w:ascii="宋体" w:hAnsi="宋体" w:cs="宋体" w:hint="eastAsia"/>
          <w:snapToGrid w:val="0"/>
          <w:color w:val="000000"/>
          <w:spacing w:val="-7"/>
          <w:kern w:val="0"/>
          <w:sz w:val="21"/>
          <w:szCs w:val="21"/>
        </w:rPr>
        <w:t>提取黄色</w:t>
      </w:r>
      <w:r w:rsidRPr="00651C7A">
        <w:rPr>
          <w:rFonts w:cs="Times New Roman"/>
          <w:snapToGrid w:val="0"/>
          <w:color w:val="000000"/>
          <w:spacing w:val="-7"/>
          <w:kern w:val="0"/>
          <w:sz w:val="21"/>
          <w:szCs w:val="21"/>
        </w:rPr>
        <w:t>H</w:t>
      </w:r>
      <w:r w:rsidRPr="00651C7A">
        <w:rPr>
          <w:rFonts w:ascii="宋体" w:hAnsi="宋体" w:cs="宋体" w:hint="eastAsia"/>
          <w:snapToGrid w:val="0"/>
          <w:color w:val="000000"/>
          <w:spacing w:val="-7"/>
          <w:kern w:val="0"/>
          <w:sz w:val="21"/>
          <w:szCs w:val="21"/>
        </w:rPr>
        <w:t>分量</w:t>
      </w:r>
      <w:r w:rsidR="00896668">
        <w:rPr>
          <w:rFonts w:ascii="宋体" w:hAnsi="宋体" w:cs="宋体" w:hint="eastAsia"/>
          <w:snapToGrid w:val="0"/>
          <w:color w:val="000000"/>
          <w:spacing w:val="-7"/>
          <w:kern w:val="0"/>
          <w:sz w:val="21"/>
          <w:szCs w:val="21"/>
        </w:rPr>
        <w:t xml:space="preserve"> </w:t>
      </w:r>
      <w:r w:rsidR="00896668">
        <w:rPr>
          <w:rFonts w:ascii="宋体" w:hAnsi="宋体" w:cs="宋体"/>
          <w:snapToGrid w:val="0"/>
          <w:color w:val="000000"/>
          <w:spacing w:val="-7"/>
          <w:kern w:val="0"/>
          <w:sz w:val="21"/>
          <w:szCs w:val="21"/>
        </w:rPr>
        <w:t xml:space="preserve">                     </w:t>
      </w:r>
      <w:r w:rsidR="00896668" w:rsidRPr="00896668">
        <w:rPr>
          <w:rFonts w:ascii="宋体" w:hAnsi="宋体" w:cs="宋体" w:hint="eastAsia"/>
          <w:snapToGrid w:val="0"/>
          <w:color w:val="000000"/>
          <w:spacing w:val="-7"/>
          <w:kern w:val="0"/>
          <w:sz w:val="21"/>
          <w:szCs w:val="21"/>
        </w:rPr>
        <w:t>图</w:t>
      </w:r>
      <w:r w:rsidR="0063316F" w:rsidRPr="00D43E02">
        <w:rPr>
          <w:rFonts w:cs="Times New Roman"/>
          <w:snapToGrid w:val="0"/>
          <w:color w:val="000000"/>
          <w:spacing w:val="-7"/>
          <w:kern w:val="0"/>
          <w:sz w:val="21"/>
          <w:szCs w:val="21"/>
        </w:rPr>
        <w:t>3</w:t>
      </w:r>
      <w:r w:rsidR="00896668" w:rsidRPr="00D43E02">
        <w:rPr>
          <w:rFonts w:cs="Times New Roman"/>
          <w:snapToGrid w:val="0"/>
          <w:color w:val="000000"/>
          <w:spacing w:val="-7"/>
          <w:kern w:val="0"/>
          <w:sz w:val="21"/>
          <w:szCs w:val="21"/>
        </w:rPr>
        <w:t>.</w:t>
      </w:r>
      <w:r w:rsidR="00157FB4" w:rsidRPr="00D43E02">
        <w:rPr>
          <w:rFonts w:cs="Times New Roman"/>
          <w:snapToGrid w:val="0"/>
          <w:color w:val="000000"/>
          <w:spacing w:val="-7"/>
          <w:kern w:val="0"/>
          <w:sz w:val="21"/>
          <w:szCs w:val="21"/>
        </w:rPr>
        <w:t>5</w:t>
      </w:r>
      <w:r w:rsidR="00896668" w:rsidRPr="00D43E02">
        <w:rPr>
          <w:rFonts w:cs="Times New Roman"/>
          <w:snapToGrid w:val="0"/>
          <w:color w:val="000000"/>
          <w:spacing w:val="-7"/>
          <w:kern w:val="0"/>
          <w:sz w:val="21"/>
          <w:szCs w:val="21"/>
        </w:rPr>
        <w:t>.</w:t>
      </w:r>
      <w:r w:rsidR="00157FB4" w:rsidRPr="00D43E02">
        <w:rPr>
          <w:rFonts w:cs="Times New Roman"/>
          <w:snapToGrid w:val="0"/>
          <w:color w:val="000000"/>
          <w:spacing w:val="-7"/>
          <w:kern w:val="0"/>
          <w:sz w:val="21"/>
          <w:szCs w:val="21"/>
        </w:rPr>
        <w:t>4</w:t>
      </w:r>
      <w:r w:rsidR="00896668" w:rsidRPr="00D43E02">
        <w:rPr>
          <w:rFonts w:cs="Times New Roman"/>
          <w:snapToGrid w:val="0"/>
          <w:color w:val="000000"/>
          <w:spacing w:val="-7"/>
          <w:kern w:val="0"/>
          <w:sz w:val="21"/>
          <w:szCs w:val="21"/>
        </w:rPr>
        <w:t xml:space="preserve"> </w:t>
      </w:r>
      <w:r w:rsidR="00896668" w:rsidRPr="00896668">
        <w:rPr>
          <w:rFonts w:ascii="宋体" w:hAnsi="宋体" w:cs="宋体" w:hint="eastAsia"/>
          <w:snapToGrid w:val="0"/>
          <w:color w:val="000000"/>
          <w:spacing w:val="-7"/>
          <w:kern w:val="0"/>
          <w:sz w:val="21"/>
          <w:szCs w:val="21"/>
        </w:rPr>
        <w:t>黄色分量</w:t>
      </w:r>
      <w:proofErr w:type="gramStart"/>
      <w:r w:rsidR="00896668" w:rsidRPr="00896668">
        <w:rPr>
          <w:rFonts w:ascii="宋体" w:hAnsi="宋体" w:cs="宋体" w:hint="eastAsia"/>
          <w:snapToGrid w:val="0"/>
          <w:color w:val="000000"/>
          <w:spacing w:val="-7"/>
          <w:kern w:val="0"/>
          <w:sz w:val="21"/>
          <w:szCs w:val="21"/>
        </w:rPr>
        <w:t>二值化</w:t>
      </w:r>
      <w:proofErr w:type="gramEnd"/>
      <w:r w:rsidR="00896668" w:rsidRPr="00896668">
        <w:rPr>
          <w:rFonts w:ascii="宋体" w:hAnsi="宋体" w:cs="宋体"/>
          <w:snapToGrid w:val="0"/>
          <w:color w:val="000000"/>
          <w:spacing w:val="-7"/>
          <w:kern w:val="0"/>
          <w:sz w:val="21"/>
          <w:szCs w:val="21"/>
        </w:rPr>
        <w:tab/>
      </w:r>
      <w:r w:rsidR="00896668" w:rsidRPr="00896668">
        <w:rPr>
          <w:rFonts w:ascii="宋体" w:hAnsi="宋体" w:cs="宋体"/>
          <w:snapToGrid w:val="0"/>
          <w:color w:val="000000"/>
          <w:spacing w:val="-7"/>
          <w:kern w:val="0"/>
          <w:sz w:val="21"/>
          <w:szCs w:val="21"/>
        </w:rPr>
        <w:tab/>
      </w:r>
    </w:p>
    <w:p w14:paraId="01E3DE04" w14:textId="415C6E99" w:rsidR="00EE7185" w:rsidRPr="00827707" w:rsidRDefault="00044F8A" w:rsidP="008E0BCA">
      <w:pPr>
        <w:pStyle w:val="3"/>
        <w:spacing w:line="440" w:lineRule="exact"/>
      </w:pPr>
      <w:bookmarkStart w:id="48" w:name="_Toc198549339"/>
      <w:r>
        <w:t>3</w:t>
      </w:r>
      <w:r w:rsidR="00106FBD" w:rsidRPr="00827707">
        <w:t xml:space="preserve">.5.2 </w:t>
      </w:r>
      <w:r w:rsidR="00106FBD" w:rsidRPr="00827707">
        <w:rPr>
          <w:rFonts w:hint="eastAsia"/>
        </w:rPr>
        <w:t>颜色识别与提取思路</w:t>
      </w:r>
      <w:bookmarkEnd w:id="48"/>
    </w:p>
    <w:p w14:paraId="7B25C07F" w14:textId="77777777" w:rsidR="006B7F30" w:rsidRPr="006B7F30" w:rsidRDefault="006B7F30" w:rsidP="008E0BCA">
      <w:pPr>
        <w:ind w:firstLine="420"/>
        <w:jc w:val="left"/>
      </w:pPr>
      <w:r w:rsidRPr="006B7F30">
        <w:t>在数字图像处理领域，</w:t>
      </w:r>
      <w:r w:rsidRPr="006B7F30">
        <w:t>RGB</w:t>
      </w:r>
      <w:r w:rsidRPr="006B7F30">
        <w:t>色彩空间是广泛使用的颜色表示方法，其通过</w:t>
      </w:r>
      <w:r w:rsidRPr="006B7F30">
        <w:t>Red</w:t>
      </w:r>
      <w:r w:rsidRPr="006B7F30">
        <w:t>（红色）、</w:t>
      </w:r>
      <w:r w:rsidRPr="006B7F30">
        <w:t>Green</w:t>
      </w:r>
      <w:r w:rsidRPr="006B7F30">
        <w:t>（绿色）和</w:t>
      </w:r>
      <w:r w:rsidRPr="006B7F30">
        <w:t>Blue</w:t>
      </w:r>
      <w:r w:rsidRPr="006B7F30">
        <w:t>（蓝色）三个分量来定义颜色，每个分量的取值范围在理论上为</w:t>
      </w:r>
      <w:r w:rsidRPr="006B7F30">
        <w:t>[0%, 100%]</w:t>
      </w:r>
      <w:r w:rsidRPr="006B7F30">
        <w:t>，反映了颜色的相对强度。然而，在计算机系统中，大多数基于</w:t>
      </w:r>
      <w:r w:rsidRPr="006B7F30">
        <w:t>RGB</w:t>
      </w:r>
      <w:r w:rsidRPr="006B7F30">
        <w:t>色彩空间的程序采用</w:t>
      </w:r>
      <w:r w:rsidRPr="006B7F30">
        <w:t>1</w:t>
      </w:r>
      <w:r w:rsidRPr="006B7F30">
        <w:t>字节（</w:t>
      </w:r>
      <w:r w:rsidRPr="006B7F30">
        <w:t>8</w:t>
      </w:r>
      <w:r w:rsidRPr="006B7F30">
        <w:t>位）来存储每个分量，此时每个分量的取值范围转换为我们常见的</w:t>
      </w:r>
      <w:r w:rsidRPr="006B7F30">
        <w:t>[0, 255]</w:t>
      </w:r>
      <w:r w:rsidRPr="006B7F30">
        <w:t>，本文后续部分也将沿用这一取值范围。</w:t>
      </w:r>
    </w:p>
    <w:p w14:paraId="21EB765B" w14:textId="1300BC6E" w:rsidR="00674FCF" w:rsidRPr="00674FCF" w:rsidRDefault="00674FCF" w:rsidP="008E0BCA">
      <w:pPr>
        <w:ind w:firstLine="420"/>
        <w:jc w:val="left"/>
      </w:pPr>
      <w:r w:rsidRPr="00674FCF">
        <w:lastRenderedPageBreak/>
        <w:t>这种表示方式直观且便于硬件实现，但其固有缺陷在于无法有效区分颜色属性中的色度、亮度和饱和度等信息。在本项目中，视觉识别模块需要精确提取物体的颜色特征（红、蓝、黄、绿），而</w:t>
      </w:r>
      <w:r w:rsidRPr="00674FCF">
        <w:t>RGB</w:t>
      </w:r>
      <w:r w:rsidRPr="00674FCF">
        <w:t>色彩空间由于其分量耦合性，在处理不同色度时存在困难，因此引入了</w:t>
      </w:r>
      <w:r w:rsidRPr="00674FCF">
        <w:t>HSV</w:t>
      </w:r>
      <w:r w:rsidRPr="00674FCF">
        <w:t>色彩空间模型以克服这一局限。</w:t>
      </w:r>
    </w:p>
    <w:p w14:paraId="777D97BE" w14:textId="38EF1D7E" w:rsidR="003D2871" w:rsidRPr="003D2871" w:rsidRDefault="00D135CE" w:rsidP="008E0BCA">
      <w:pPr>
        <w:ind w:firstLine="420"/>
        <w:jc w:val="left"/>
      </w:pPr>
      <w:r w:rsidRPr="00D43E02">
        <w:rPr>
          <w:noProof/>
        </w:rPr>
        <w:drawing>
          <wp:anchor distT="0" distB="0" distL="114300" distR="114300" simplePos="0" relativeHeight="251720704" behindDoc="0" locked="0" layoutInCell="1" allowOverlap="1" wp14:anchorId="270BC6AD" wp14:editId="59AA46D2">
            <wp:simplePos x="0" y="0"/>
            <wp:positionH relativeFrom="column">
              <wp:posOffset>370338</wp:posOffset>
            </wp:positionH>
            <wp:positionV relativeFrom="paragraph">
              <wp:posOffset>2288540</wp:posOffset>
            </wp:positionV>
            <wp:extent cx="4433570" cy="2677160"/>
            <wp:effectExtent l="0" t="0" r="5080" b="8890"/>
            <wp:wrapTopAndBottom/>
            <wp:docPr id="31" name="图片 31" descr="hsv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sv模型"/>
                    <pic:cNvPicPr>
                      <a:picLocks noChangeAspect="1" noChangeArrowheads="1"/>
                    </pic:cNvPicPr>
                  </pic:nvPicPr>
                  <pic:blipFill>
                    <a:blip r:embed="rId88">
                      <a:extLst>
                        <a:ext uri="{28A0092B-C50C-407E-A947-70E740481C1C}">
                          <a14:useLocalDpi xmlns:a14="http://schemas.microsoft.com/office/drawing/2010/main" val="0"/>
                        </a:ext>
                      </a:extLst>
                    </a:blip>
                    <a:srcRect t="27428" r="2217" b="6316"/>
                    <a:stretch>
                      <a:fillRect/>
                    </a:stretch>
                  </pic:blipFill>
                  <pic:spPr bwMode="auto">
                    <a:xfrm>
                      <a:off x="0" y="0"/>
                      <a:ext cx="4433570" cy="26771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C050DC" w:rsidRPr="000C39AB">
        <w:t xml:space="preserve"> </w:t>
      </w:r>
      <w:r w:rsidR="00C050DC" w:rsidRPr="00C050DC">
        <w:t>HSV</w:t>
      </w:r>
      <w:r w:rsidR="00C050DC" w:rsidRPr="00C050DC">
        <w:t>（</w:t>
      </w:r>
      <w:r w:rsidR="00C050DC" w:rsidRPr="00C050DC">
        <w:t>Hue, Saturation, Value</w:t>
      </w:r>
      <w:r w:rsidR="00C050DC" w:rsidRPr="00C050DC">
        <w:t>）色彩空间由</w:t>
      </w:r>
      <w:r w:rsidR="00C050DC" w:rsidRPr="00C050DC">
        <w:t>A. R. Smith</w:t>
      </w:r>
      <w:r w:rsidR="00C050DC" w:rsidRPr="00C050DC">
        <w:t>于</w:t>
      </w:r>
      <w:r w:rsidR="00C050DC" w:rsidRPr="00C050DC">
        <w:t>1978</w:t>
      </w:r>
      <w:r w:rsidR="00C050DC" w:rsidRPr="00C050DC">
        <w:t>年提出，基于颜色的直观特性构建，也被称为六角锥体模型（</w:t>
      </w:r>
      <w:proofErr w:type="spellStart"/>
      <w:r w:rsidR="00C050DC" w:rsidRPr="00C050DC">
        <w:t>Hexcone</w:t>
      </w:r>
      <w:proofErr w:type="spellEnd"/>
      <w:r w:rsidR="00C050DC" w:rsidRPr="00C050DC">
        <w:t xml:space="preserve"> Model</w:t>
      </w:r>
      <w:r w:rsidR="00C050DC" w:rsidRPr="00C050DC">
        <w:t>）。在</w:t>
      </w:r>
      <w:r w:rsidR="00C050DC" w:rsidRPr="00C050DC">
        <w:t>HSV</w:t>
      </w:r>
      <w:r w:rsidR="00C050DC" w:rsidRPr="00C050DC">
        <w:t>模型中，颜色由三个独立参数共同定义：色度（</w:t>
      </w:r>
      <w:r w:rsidR="00C050DC" w:rsidRPr="00C050DC">
        <w:t>Hue, H</w:t>
      </w:r>
      <w:r w:rsidR="00C050DC" w:rsidRPr="00C050DC">
        <w:t>）表示颜色的种类，通常以</w:t>
      </w:r>
      <w:r w:rsidR="00C050DC" w:rsidRPr="00C050DC">
        <w:t>0°</w:t>
      </w:r>
      <w:r w:rsidR="00C050DC" w:rsidRPr="00C050DC">
        <w:t>至</w:t>
      </w:r>
      <w:r w:rsidR="00C050DC" w:rsidRPr="00C050DC">
        <w:t>360°</w:t>
      </w:r>
      <w:r w:rsidR="00C050DC" w:rsidRPr="00C050DC">
        <w:t>的圆形角度表示；饱和度（</w:t>
      </w:r>
      <w:r w:rsidR="00C050DC" w:rsidRPr="00C050DC">
        <w:t>Saturation, S</w:t>
      </w:r>
      <w:r w:rsidR="00C050DC" w:rsidRPr="00C050DC">
        <w:t>）表示颜色的纯度，</w:t>
      </w:r>
      <w:proofErr w:type="gramStart"/>
      <w:r w:rsidR="00C050DC" w:rsidRPr="00C050DC">
        <w:t>范围为</w:t>
      </w:r>
      <w:r w:rsidR="00C050DC" w:rsidRPr="00C050DC">
        <w:t>[</w:t>
      </w:r>
      <w:proofErr w:type="gramEnd"/>
      <w:r w:rsidR="00C050DC" w:rsidRPr="00C050DC">
        <w:t>0, 1]</w:t>
      </w:r>
      <w:r w:rsidR="00C050DC" w:rsidRPr="00C050DC">
        <w:t>，数值越大颜色越鲜艳；明度（</w:t>
      </w:r>
      <w:r w:rsidR="00C050DC" w:rsidRPr="00C050DC">
        <w:t>Value, V</w:t>
      </w:r>
      <w:r w:rsidR="00C050DC" w:rsidRPr="00C050DC">
        <w:t>）表示颜色的亮度，同样范围为</w:t>
      </w:r>
      <w:r w:rsidR="00C050DC" w:rsidRPr="00C050DC">
        <w:t>[0, 1]</w:t>
      </w:r>
      <w:r w:rsidR="00C050DC" w:rsidRPr="00C050DC">
        <w:t>，数值越大颜色越亮。相较于</w:t>
      </w:r>
      <w:r w:rsidR="00C050DC" w:rsidRPr="00C050DC">
        <w:t>RGB</w:t>
      </w:r>
      <w:r w:rsidR="00C050DC" w:rsidRPr="00C050DC">
        <w:t>模型，</w:t>
      </w:r>
      <w:r w:rsidR="00C050DC" w:rsidRPr="00C050DC">
        <w:t>HSV</w:t>
      </w:r>
      <w:r w:rsidR="00C050DC" w:rsidRPr="00C050DC">
        <w:t>空间更符合人类视觉感知，能够直观地分离色度、饱和度和亮度信息，为颜色识别提供了便捷的处理基础。图</w:t>
      </w:r>
      <w:r w:rsidR="000C39AB">
        <w:t>3.5.5</w:t>
      </w:r>
      <w:r w:rsidR="00C050DC" w:rsidRPr="00C050DC">
        <w:t>展示了</w:t>
      </w:r>
      <w:r w:rsidR="00C050DC" w:rsidRPr="00C050DC">
        <w:t>HSV</w:t>
      </w:r>
      <w:r w:rsidR="00C050DC" w:rsidRPr="00C050DC">
        <w:t>色彩空间模型的几何表示</w:t>
      </w:r>
      <w:r w:rsidR="00C050DC">
        <w:rPr>
          <w:rFonts w:hint="eastAsia"/>
        </w:rPr>
        <w:t>：</w:t>
      </w:r>
    </w:p>
    <w:p w14:paraId="78BFF840" w14:textId="498EDFA1" w:rsidR="004D2E1A" w:rsidRPr="003D2871" w:rsidRDefault="003D2871" w:rsidP="008E0BCA">
      <w:pPr>
        <w:jc w:val="center"/>
        <w:rPr>
          <w:sz w:val="21"/>
          <w:szCs w:val="21"/>
        </w:rPr>
      </w:pPr>
      <w:r w:rsidRPr="003D2871">
        <w:rPr>
          <w:rFonts w:asciiTheme="minorHAnsi" w:hAnsiTheme="minorHAnsi" w:hint="eastAsia"/>
          <w:sz w:val="21"/>
          <w:szCs w:val="21"/>
        </w:rPr>
        <w:t>图</w:t>
      </w:r>
      <w:r w:rsidR="00630857" w:rsidRPr="00D82BFD">
        <w:rPr>
          <w:rFonts w:cs="Times New Roman"/>
          <w:sz w:val="21"/>
          <w:szCs w:val="21"/>
        </w:rPr>
        <w:t>3.5.</w:t>
      </w:r>
      <w:r w:rsidR="00AA2BFD" w:rsidRPr="00D82BFD">
        <w:rPr>
          <w:rFonts w:cs="Times New Roman"/>
          <w:sz w:val="21"/>
          <w:szCs w:val="21"/>
        </w:rPr>
        <w:t>5</w:t>
      </w:r>
      <w:r w:rsidRPr="003D2871">
        <w:rPr>
          <w:rFonts w:cs="Times New Roman"/>
          <w:sz w:val="21"/>
          <w:szCs w:val="21"/>
        </w:rPr>
        <w:t xml:space="preserve"> HSV</w:t>
      </w:r>
      <w:r w:rsidRPr="003D2871">
        <w:rPr>
          <w:rFonts w:asciiTheme="minorHAnsi" w:hAnsiTheme="minorHAnsi" w:hint="eastAsia"/>
          <w:sz w:val="21"/>
          <w:szCs w:val="21"/>
        </w:rPr>
        <w:t>色彩空间模型</w:t>
      </w:r>
    </w:p>
    <w:p w14:paraId="132BB6F3" w14:textId="77A9EC70" w:rsidR="00D82BFD" w:rsidRPr="00D82BFD" w:rsidRDefault="00D82BFD" w:rsidP="008E0BCA">
      <w:pPr>
        <w:ind w:firstLine="420"/>
      </w:pPr>
      <w:r w:rsidRPr="00D82BFD">
        <w:t>在本项目中，</w:t>
      </w:r>
      <w:r w:rsidRPr="00D82BFD">
        <w:t>HSV</w:t>
      </w:r>
      <w:r w:rsidRPr="00D82BFD">
        <w:t>模型的引入主要利用色度（</w:t>
      </w:r>
      <w:r w:rsidRPr="00D82BFD">
        <w:t>H</w:t>
      </w:r>
      <w:r w:rsidRPr="00D82BFD">
        <w:t>）分量来区分不同的颜色。通过预设特定的色度阈值范围，例如红色的</w:t>
      </w:r>
      <w:r w:rsidRPr="00D82BFD">
        <w:t>H</w:t>
      </w:r>
      <w:r w:rsidRPr="00D82BFD">
        <w:t>值范围约为</w:t>
      </w:r>
      <w:r w:rsidRPr="00D82BFD">
        <w:t>0°</w:t>
      </w:r>
      <w:r w:rsidRPr="00D82BFD">
        <w:t>至</w:t>
      </w:r>
      <w:r w:rsidRPr="00D82BFD">
        <w:t>30°</w:t>
      </w:r>
      <w:r w:rsidRPr="00D82BFD">
        <w:t>和</w:t>
      </w:r>
      <w:r w:rsidRPr="00D82BFD">
        <w:t>330°</w:t>
      </w:r>
      <w:r w:rsidRPr="00D82BFD">
        <w:t>至</w:t>
      </w:r>
      <w:r w:rsidRPr="00D82BFD">
        <w:t>360°</w:t>
      </w:r>
      <w:r w:rsidRPr="00D82BFD">
        <w:t>、蓝色的</w:t>
      </w:r>
      <w:r w:rsidRPr="00D82BFD">
        <w:t>H</w:t>
      </w:r>
      <w:r w:rsidRPr="00D82BFD">
        <w:t>值范围约为</w:t>
      </w:r>
      <w:r w:rsidRPr="00D82BFD">
        <w:t>180°</w:t>
      </w:r>
      <w:r w:rsidRPr="00D82BFD">
        <w:t>至</w:t>
      </w:r>
      <w:r w:rsidRPr="00D82BFD">
        <w:t>240°</w:t>
      </w:r>
      <w:r w:rsidRPr="00D82BFD">
        <w:t>、黄色的</w:t>
      </w:r>
      <w:r w:rsidRPr="00D82BFD">
        <w:t>H</w:t>
      </w:r>
      <w:r w:rsidRPr="00D82BFD">
        <w:t>值范围约为</w:t>
      </w:r>
      <w:r w:rsidRPr="00D82BFD">
        <w:t>30°</w:t>
      </w:r>
      <w:r w:rsidRPr="00D82BFD">
        <w:t>至</w:t>
      </w:r>
      <w:r w:rsidRPr="00D82BFD">
        <w:t>90°</w:t>
      </w:r>
      <w:r w:rsidRPr="00D82BFD">
        <w:t>、绿色的</w:t>
      </w:r>
      <w:r w:rsidRPr="00D82BFD">
        <w:t>H</w:t>
      </w:r>
      <w:r w:rsidRPr="00D82BFD">
        <w:t>值范围约为</w:t>
      </w:r>
      <w:r w:rsidRPr="00D82BFD">
        <w:t>90°</w:t>
      </w:r>
      <w:r w:rsidRPr="00D82BFD">
        <w:t>至</w:t>
      </w:r>
      <w:r w:rsidRPr="00D82BFD">
        <w:t>150°</w:t>
      </w:r>
      <w:r w:rsidRPr="00D82BFD">
        <w:t>，系统能够有效分离目标物体的颜色特征。为实现颜色转换和提取，设计首先将</w:t>
      </w:r>
      <w:r w:rsidRPr="00D82BFD">
        <w:t>OV5640</w:t>
      </w:r>
      <w:r w:rsidRPr="00D82BFD">
        <w:t>摄像头采集的</w:t>
      </w:r>
      <w:r w:rsidRPr="00D82BFD">
        <w:t>RGB565</w:t>
      </w:r>
      <w:r w:rsidRPr="00D82BFD">
        <w:t>图像数据转换为</w:t>
      </w:r>
      <w:r w:rsidRPr="00D82BFD">
        <w:t>HSV</w:t>
      </w:r>
      <w:r w:rsidRPr="00D82BFD">
        <w:t>空间，随后通过修改</w:t>
      </w:r>
      <w:r w:rsidRPr="00D82BFD">
        <w:t>H</w:t>
      </w:r>
      <w:r w:rsidRPr="00D82BFD">
        <w:t>分量实现颜色变换。例如，将红色的</w:t>
      </w:r>
      <w:r w:rsidRPr="00D82BFD">
        <w:t>H</w:t>
      </w:r>
      <w:r w:rsidRPr="00D82BFD">
        <w:t>值（</w:t>
      </w:r>
      <w:r w:rsidRPr="00D82BFD">
        <w:t>0°-30°</w:t>
      </w:r>
      <w:r w:rsidRPr="00D82BFD">
        <w:t>或</w:t>
      </w:r>
      <w:r w:rsidRPr="00D82BFD">
        <w:t>330°-360°</w:t>
      </w:r>
      <w:r w:rsidRPr="00D82BFD">
        <w:t>）和黄色的</w:t>
      </w:r>
      <w:r w:rsidRPr="00D82BFD">
        <w:t>H</w:t>
      </w:r>
      <w:r w:rsidRPr="00D82BFD">
        <w:t>值（</w:t>
      </w:r>
      <w:r w:rsidRPr="00D82BFD">
        <w:t>30°-90°</w:t>
      </w:r>
      <w:r w:rsidRPr="00D82BFD">
        <w:t>）调整至蓝色的</w:t>
      </w:r>
      <w:r w:rsidRPr="00D82BFD">
        <w:t>H</w:t>
      </w:r>
      <w:r w:rsidRPr="00D82BFD">
        <w:t>值范围（</w:t>
      </w:r>
      <w:r w:rsidRPr="00D82BFD">
        <w:t>180°-240°</w:t>
      </w:r>
      <w:r w:rsidRPr="00D82BFD">
        <w:t>），再将修改后的</w:t>
      </w:r>
      <w:r w:rsidRPr="00D82BFD">
        <w:t>HSV</w:t>
      </w:r>
      <w:r w:rsidRPr="00D82BFD">
        <w:t>数据转换回</w:t>
      </w:r>
      <w:r w:rsidRPr="00D82BFD">
        <w:t>RGB</w:t>
      </w:r>
      <w:r w:rsidRPr="00D82BFD">
        <w:t>格式。</w:t>
      </w:r>
    </w:p>
    <w:p w14:paraId="51AF23C9" w14:textId="00EF4517" w:rsidR="003D2871" w:rsidRPr="003D2871" w:rsidRDefault="00DC656A" w:rsidP="008E0BCA">
      <w:pPr>
        <w:ind w:firstLine="420"/>
      </w:pPr>
      <w:r w:rsidRPr="00754F5F">
        <w:rPr>
          <w:rFonts w:hint="eastAsia"/>
          <w:noProof/>
        </w:rPr>
        <w:lastRenderedPageBreak/>
        <w:drawing>
          <wp:anchor distT="0" distB="0" distL="114300" distR="114300" simplePos="0" relativeHeight="251721728" behindDoc="1" locked="0" layoutInCell="1" allowOverlap="1" wp14:anchorId="073B17D7" wp14:editId="3C6F2E8C">
            <wp:simplePos x="0" y="0"/>
            <wp:positionH relativeFrom="column">
              <wp:posOffset>6066</wp:posOffset>
            </wp:positionH>
            <wp:positionV relativeFrom="paragraph">
              <wp:posOffset>293522</wp:posOffset>
            </wp:positionV>
            <wp:extent cx="5274310" cy="923925"/>
            <wp:effectExtent l="0" t="0" r="2540" b="9525"/>
            <wp:wrapTopAndBottom/>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IMG_25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9239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3D2871" w:rsidRPr="003D2871">
        <w:rPr>
          <w:rFonts w:hint="eastAsia"/>
        </w:rPr>
        <w:t>如下是通过颜色</w:t>
      </w:r>
      <w:r w:rsidR="003D2871" w:rsidRPr="003D2871">
        <w:rPr>
          <w:rFonts w:hint="eastAsia"/>
        </w:rPr>
        <w:t>H</w:t>
      </w:r>
      <w:r w:rsidR="003D2871" w:rsidRPr="003D2871">
        <w:rPr>
          <w:rFonts w:hint="eastAsia"/>
        </w:rPr>
        <w:t>值改变达到改变物体颜色的目的，如下：</w:t>
      </w:r>
    </w:p>
    <w:p w14:paraId="2A762996" w14:textId="4FCB625A" w:rsidR="00E3096C" w:rsidRPr="00177391" w:rsidRDefault="00FE3190" w:rsidP="008E0BCA">
      <w:pPr>
        <w:jc w:val="center"/>
        <w:rPr>
          <w:rFonts w:ascii="Calibri" w:hAnsi="Calibri" w:cs="Times New Roman"/>
          <w:szCs w:val="24"/>
        </w:rPr>
      </w:pPr>
      <w:r>
        <w:rPr>
          <w:rFonts w:ascii="宋体" w:hAnsi="宋体" w:cs="宋体" w:hint="eastAsia"/>
          <w:snapToGrid w:val="0"/>
          <w:color w:val="000000"/>
          <w:spacing w:val="-7"/>
          <w:kern w:val="0"/>
          <w:sz w:val="21"/>
          <w:szCs w:val="21"/>
        </w:rPr>
        <w:t>图</w:t>
      </w:r>
      <w:r w:rsidR="005B0E5A">
        <w:rPr>
          <w:rFonts w:cs="Times New Roman"/>
          <w:snapToGrid w:val="0"/>
          <w:color w:val="000000"/>
          <w:spacing w:val="-7"/>
          <w:kern w:val="0"/>
          <w:sz w:val="21"/>
          <w:szCs w:val="21"/>
        </w:rPr>
        <w:t>3</w:t>
      </w:r>
      <w:r w:rsidRPr="00754F5F">
        <w:rPr>
          <w:rFonts w:cs="Times New Roman"/>
          <w:snapToGrid w:val="0"/>
          <w:color w:val="000000"/>
          <w:spacing w:val="-7"/>
          <w:kern w:val="0"/>
          <w:sz w:val="21"/>
          <w:szCs w:val="21"/>
        </w:rPr>
        <w:t>.</w:t>
      </w:r>
      <w:r w:rsidR="00822F4A" w:rsidRPr="00754F5F">
        <w:rPr>
          <w:rFonts w:cs="Times New Roman"/>
          <w:snapToGrid w:val="0"/>
          <w:color w:val="000000"/>
          <w:spacing w:val="-7"/>
          <w:kern w:val="0"/>
          <w:sz w:val="21"/>
          <w:szCs w:val="21"/>
        </w:rPr>
        <w:t>5.</w:t>
      </w:r>
      <w:r w:rsidR="00EC3B4B">
        <w:rPr>
          <w:rFonts w:cs="Times New Roman"/>
          <w:snapToGrid w:val="0"/>
          <w:color w:val="000000"/>
          <w:spacing w:val="-7"/>
          <w:kern w:val="0"/>
          <w:sz w:val="21"/>
          <w:szCs w:val="21"/>
        </w:rPr>
        <w:t>6</w:t>
      </w:r>
      <w:r w:rsidRPr="00754F5F">
        <w:rPr>
          <w:rFonts w:cs="Times New Roman"/>
          <w:snapToGrid w:val="0"/>
          <w:color w:val="000000"/>
          <w:spacing w:val="-7"/>
          <w:kern w:val="0"/>
          <w:sz w:val="21"/>
          <w:szCs w:val="21"/>
        </w:rPr>
        <w:t xml:space="preserve">  20</w:t>
      </w:r>
      <w:r>
        <w:rPr>
          <w:rFonts w:ascii="宋体" w:hAnsi="宋体" w:cs="宋体" w:hint="eastAsia"/>
          <w:snapToGrid w:val="0"/>
          <w:color w:val="000000"/>
          <w:spacing w:val="-7"/>
          <w:kern w:val="0"/>
          <w:sz w:val="21"/>
          <w:szCs w:val="21"/>
        </w:rPr>
        <w:t>元本色、通过改变</w:t>
      </w:r>
      <w:r w:rsidRPr="00754F5F">
        <w:rPr>
          <w:rFonts w:cs="Times New Roman"/>
          <w:snapToGrid w:val="0"/>
          <w:color w:val="000000"/>
          <w:spacing w:val="-7"/>
          <w:kern w:val="0"/>
          <w:sz w:val="21"/>
          <w:szCs w:val="21"/>
        </w:rPr>
        <w:t>H</w:t>
      </w:r>
      <w:r>
        <w:rPr>
          <w:rFonts w:ascii="宋体" w:hAnsi="宋体" w:cs="宋体" w:hint="eastAsia"/>
          <w:snapToGrid w:val="0"/>
          <w:color w:val="000000"/>
          <w:spacing w:val="-7"/>
          <w:kern w:val="0"/>
          <w:sz w:val="21"/>
          <w:szCs w:val="21"/>
        </w:rPr>
        <w:t>值后的</w:t>
      </w:r>
      <w:r w:rsidRPr="00754F5F">
        <w:rPr>
          <w:rFonts w:cs="Times New Roman"/>
          <w:snapToGrid w:val="0"/>
          <w:color w:val="000000"/>
          <w:spacing w:val="-7"/>
          <w:kern w:val="0"/>
          <w:sz w:val="21"/>
          <w:szCs w:val="21"/>
        </w:rPr>
        <w:t>20</w:t>
      </w:r>
      <w:r>
        <w:rPr>
          <w:rFonts w:ascii="宋体" w:hAnsi="宋体" w:cs="宋体" w:hint="eastAsia"/>
          <w:snapToGrid w:val="0"/>
          <w:color w:val="000000"/>
          <w:spacing w:val="-7"/>
          <w:kern w:val="0"/>
          <w:sz w:val="21"/>
          <w:szCs w:val="21"/>
        </w:rPr>
        <w:t>元、</w:t>
      </w:r>
      <w:r w:rsidRPr="00754F5F">
        <w:rPr>
          <w:rFonts w:cs="Times New Roman"/>
          <w:snapToGrid w:val="0"/>
          <w:color w:val="000000"/>
          <w:spacing w:val="-7"/>
          <w:kern w:val="0"/>
          <w:sz w:val="21"/>
          <w:szCs w:val="21"/>
        </w:rPr>
        <w:t>50</w:t>
      </w:r>
      <w:r>
        <w:rPr>
          <w:rFonts w:ascii="宋体" w:hAnsi="宋体" w:cs="宋体" w:hint="eastAsia"/>
          <w:snapToGrid w:val="0"/>
          <w:color w:val="000000"/>
          <w:spacing w:val="-7"/>
          <w:kern w:val="0"/>
          <w:sz w:val="21"/>
          <w:szCs w:val="21"/>
        </w:rPr>
        <w:t>元对比图</w:t>
      </w:r>
    </w:p>
    <w:p w14:paraId="1D5D5B7A" w14:textId="36A2E6F6" w:rsidR="002A60E6" w:rsidRDefault="009F48F7" w:rsidP="008E0BCA">
      <w:pPr>
        <w:pStyle w:val="3"/>
        <w:spacing w:line="440" w:lineRule="exact"/>
      </w:pPr>
      <w:bookmarkStart w:id="49" w:name="_Toc198549340"/>
      <w:r>
        <w:t>3</w:t>
      </w:r>
      <w:r w:rsidR="00177391">
        <w:t>.5.3 V</w:t>
      </w:r>
      <w:r w:rsidR="00177391">
        <w:rPr>
          <w:rFonts w:hint="eastAsia"/>
        </w:rPr>
        <w:t>erilog</w:t>
      </w:r>
      <w:r w:rsidR="00177391">
        <w:rPr>
          <w:rFonts w:hint="eastAsia"/>
        </w:rPr>
        <w:t>实现</w:t>
      </w:r>
      <w:bookmarkEnd w:id="49"/>
    </w:p>
    <w:p w14:paraId="21609BE9" w14:textId="6A78D271" w:rsidR="00E811B0" w:rsidRDefault="00E811B0" w:rsidP="008E0BCA">
      <w:pPr>
        <w:ind w:firstLine="420"/>
      </w:pPr>
      <w:r w:rsidRPr="00E811B0">
        <w:t>颜色识别模块是系统视觉处理的核心，负责从</w:t>
      </w:r>
      <w:r w:rsidRPr="00E811B0">
        <w:t>RGB565</w:t>
      </w:r>
      <w:r w:rsidRPr="00E811B0">
        <w:t>图像中提取目标颜色色块，简化后续物体形状（圆形、正方形、六边形）和位置识别。相较于</w:t>
      </w:r>
      <w:r w:rsidRPr="00E811B0">
        <w:t>RGB</w:t>
      </w:r>
      <w:r w:rsidRPr="00E811B0">
        <w:t>色彩空间，</w:t>
      </w:r>
      <w:r w:rsidRPr="00E811B0">
        <w:t>HSV</w:t>
      </w:r>
      <w:r w:rsidRPr="00E811B0">
        <w:t>模型通过色度（</w:t>
      </w:r>
      <w:r w:rsidRPr="00E811B0">
        <w:t>H</w:t>
      </w:r>
      <w:r w:rsidRPr="00E811B0">
        <w:t>）、饱和度（</w:t>
      </w:r>
      <w:r w:rsidRPr="00E811B0">
        <w:t>S</w:t>
      </w:r>
      <w:r w:rsidRPr="00E811B0">
        <w:t>）和明度（</w:t>
      </w:r>
      <w:r w:rsidRPr="00E811B0">
        <w:t>V</w:t>
      </w:r>
      <w:r w:rsidRPr="00E811B0">
        <w:t>）分离颜色特征，适合颜色提取。</w:t>
      </w:r>
      <w:r w:rsidRPr="00E811B0">
        <w:t>HSV</w:t>
      </w:r>
      <w:r w:rsidRPr="00E811B0">
        <w:t>将颜色映射到</w:t>
      </w:r>
      <w:r w:rsidRPr="00E811B0">
        <w:t>0°-360°</w:t>
      </w:r>
      <w:r w:rsidRPr="00E811B0">
        <w:t>色度区间，如红色（</w:t>
      </w:r>
      <w:r w:rsidRPr="00E811B0">
        <w:t>0°-30°</w:t>
      </w:r>
      <w:r w:rsidRPr="00E811B0">
        <w:t>，</w:t>
      </w:r>
      <w:r w:rsidRPr="00E811B0">
        <w:t>330°-360°</w:t>
      </w:r>
      <w:r w:rsidRPr="00E811B0">
        <w:t>）、黄色（</w:t>
      </w:r>
      <w:r w:rsidRPr="00E811B0">
        <w:t>30°-90°</w:t>
      </w:r>
      <w:r w:rsidRPr="00E811B0">
        <w:t>）、蓝色（</w:t>
      </w:r>
      <w:r w:rsidRPr="00E811B0">
        <w:t>180°-240°</w:t>
      </w:r>
      <w:r w:rsidRPr="00E811B0">
        <w:t>）、绿色（</w:t>
      </w:r>
      <w:r w:rsidRPr="00E811B0">
        <w:t>90°-180°</w:t>
      </w:r>
      <w:r w:rsidRPr="00E811B0">
        <w:t>），便于精准区分。</w:t>
      </w:r>
    </w:p>
    <w:p w14:paraId="6FBE6183" w14:textId="590E32B7" w:rsidR="00E66AE2" w:rsidRDefault="00E66AE2" w:rsidP="008E0BCA">
      <w:pPr>
        <w:ind w:firstLine="420"/>
      </w:pPr>
      <w:r w:rsidRPr="00E66AE2">
        <w:t>该模块通过将</w:t>
      </w:r>
      <w:r w:rsidRPr="00E66AE2">
        <w:t>RGB565</w:t>
      </w:r>
      <w:r w:rsidRPr="00E66AE2">
        <w:t>图像转换为</w:t>
      </w:r>
      <w:r w:rsidRPr="00E66AE2">
        <w:t>HSV</w:t>
      </w:r>
      <w:r w:rsidRPr="00E66AE2">
        <w:t>空间，并调整色度（</w:t>
      </w:r>
      <w:r w:rsidRPr="00E66AE2">
        <w:t>H</w:t>
      </w:r>
      <w:r w:rsidRPr="00E66AE2">
        <w:t>）分量，将目标颜色（红、黄、绿）统一映射到蓝色区间（</w:t>
      </w:r>
      <w:r w:rsidRPr="00E66AE2">
        <w:t>180°-240°</w:t>
      </w:r>
      <w:r w:rsidRPr="00E66AE2">
        <w:t>），从而简化颜色提取。例如，黄色（</w:t>
      </w:r>
      <w:r w:rsidRPr="00E66AE2">
        <w:t>30°-90°</w:t>
      </w:r>
      <w:r w:rsidRPr="00E66AE2">
        <w:t>）通过增加约</w:t>
      </w:r>
      <w:r w:rsidRPr="00E66AE2">
        <w:t>150°</w:t>
      </w:r>
      <w:r w:rsidRPr="00E66AE2">
        <w:t>色度，红色（</w:t>
      </w:r>
      <w:r w:rsidRPr="00E66AE2">
        <w:t>0°-30°</w:t>
      </w:r>
      <w:r w:rsidRPr="00E66AE2">
        <w:t>，</w:t>
      </w:r>
      <w:r w:rsidRPr="00E66AE2">
        <w:t>330°-360°</w:t>
      </w:r>
      <w:r w:rsidRPr="00E66AE2">
        <w:t>）增加约</w:t>
      </w:r>
      <w:r w:rsidRPr="00E66AE2">
        <w:t>180°</w:t>
      </w:r>
      <w:r w:rsidRPr="00E66AE2">
        <w:t>色度，均映射至蓝色区间。转换后的图像再转回</w:t>
      </w:r>
      <w:r w:rsidRPr="00E66AE2">
        <w:t>RGB</w:t>
      </w:r>
      <w:r w:rsidRPr="00E66AE2">
        <w:t>空间，通过提取蓝色分量实现颜色分离。这一方法显著降低了颜色识别的复杂度，为形状识别提供清晰输入。</w:t>
      </w:r>
    </w:p>
    <w:p w14:paraId="2BEFF347" w14:textId="7F65A2CF" w:rsidR="004862B6" w:rsidRPr="004862B6" w:rsidRDefault="004862B6" w:rsidP="008E0BCA">
      <w:pPr>
        <w:ind w:firstLine="420"/>
      </w:pPr>
      <w:r w:rsidRPr="004862B6">
        <w:t>为提升模块的灵活性和复用性，设计了三个参数接口：</w:t>
      </w:r>
      <w:r w:rsidRPr="004862B6">
        <w:t>SELECT_BIT</w:t>
      </w:r>
      <w:r w:rsidRPr="004862B6">
        <w:t>、</w:t>
      </w:r>
      <w:r w:rsidRPr="004862B6">
        <w:t>ADD_VALUE</w:t>
      </w:r>
      <w:r w:rsidRPr="004862B6">
        <w:t>和</w:t>
      </w:r>
      <w:r w:rsidRPr="004862B6">
        <w:t>THRESHOLD</w:t>
      </w:r>
      <w:r w:rsidRPr="004862B6">
        <w:t>。</w:t>
      </w:r>
      <w:r w:rsidRPr="004862B6">
        <w:t>SELECT_BIT</w:t>
      </w:r>
      <w:r w:rsidRPr="004862B6">
        <w:t>选择灰度通道；</w:t>
      </w:r>
      <w:r w:rsidRPr="004862B6">
        <w:t>ADD_VALUE</w:t>
      </w:r>
      <w:r w:rsidRPr="004862B6">
        <w:t>控制色度增量（如</w:t>
      </w:r>
      <w:r w:rsidRPr="004862B6">
        <w:t>150</w:t>
      </w:r>
      <w:r w:rsidRPr="004862B6">
        <w:t>用于黄色转蓝色，</w:t>
      </w:r>
      <w:r w:rsidRPr="004862B6">
        <w:t>180</w:t>
      </w:r>
      <w:r w:rsidRPr="004862B6">
        <w:t>用于红色转蓝色）；</w:t>
      </w:r>
      <w:r w:rsidRPr="004862B6">
        <w:t>THRESHOLD</w:t>
      </w:r>
      <w:r w:rsidRPr="004862B6">
        <w:t>设置</w:t>
      </w:r>
      <w:proofErr w:type="gramStart"/>
      <w:r w:rsidRPr="004862B6">
        <w:t>二值化阈值</w:t>
      </w:r>
      <w:proofErr w:type="gramEnd"/>
      <w:r w:rsidRPr="004862B6">
        <w:t>（如</w:t>
      </w:r>
      <w:r w:rsidRPr="004862B6">
        <w:t>100</w:t>
      </w:r>
      <w:r w:rsidRPr="004862B6">
        <w:t>，适配工业环境噪声）。例如，配置</w:t>
      </w:r>
      <w:r w:rsidRPr="004862B6">
        <w:t>SELECT_BIT=2</w:t>
      </w:r>
      <w:r w:rsidRPr="004862B6">
        <w:t>、</w:t>
      </w:r>
      <w:r w:rsidRPr="004862B6">
        <w:t>ADD_VALUE=150</w:t>
      </w:r>
      <w:r w:rsidRPr="004862B6">
        <w:t>、</w:t>
      </w:r>
      <w:r w:rsidRPr="004862B6">
        <w:t>THRESHOLD=100</w:t>
      </w:r>
      <w:r w:rsidRPr="004862B6">
        <w:t>可高效提取黄色物体。这种参数化设计使模块通过简单配置即可适应多种颜色识别需求。</w:t>
      </w:r>
    </w:p>
    <w:p w14:paraId="4DE5B036" w14:textId="43BCB469" w:rsidR="006E2989" w:rsidRPr="006E2989" w:rsidRDefault="006E2989" w:rsidP="008E0BCA">
      <w:pPr>
        <w:ind w:firstLine="420"/>
      </w:pPr>
      <w:r w:rsidRPr="006E2989">
        <w:t>模块核心逻辑依赖于色度调整和阈值切换机制，确保在复杂光照条件下实现准确颜色提取。结合</w:t>
      </w:r>
      <w:r w:rsidRPr="006E2989">
        <w:t>HSV</w:t>
      </w:r>
      <w:r w:rsidRPr="006E2989">
        <w:t>转换、色度操控和</w:t>
      </w:r>
      <w:proofErr w:type="gramStart"/>
      <w:r w:rsidRPr="006E2989">
        <w:t>二值化处理</w:t>
      </w:r>
      <w:proofErr w:type="gramEnd"/>
      <w:r w:rsidRPr="006E2989">
        <w:t>，模块实现鲁棒的色块分离，为后续形状和位置识别提供高质量输入。</w:t>
      </w:r>
    </w:p>
    <w:p w14:paraId="162D1297" w14:textId="77777777" w:rsidR="001D0DCE" w:rsidRPr="001D0DCE" w:rsidRDefault="001D0DCE" w:rsidP="008E0BCA">
      <w:pPr>
        <w:ind w:firstLine="420"/>
      </w:pPr>
      <w:r w:rsidRPr="001D0DCE">
        <w:rPr>
          <w:rFonts w:hint="eastAsia"/>
        </w:rPr>
        <w:t>对于</w:t>
      </w:r>
      <w:r w:rsidRPr="001D0DCE">
        <w:rPr>
          <w:rFonts w:hint="eastAsia"/>
        </w:rPr>
        <w:t>ADD_VALUE</w:t>
      </w:r>
      <w:r w:rsidRPr="001D0DCE">
        <w:rPr>
          <w:rFonts w:hint="eastAsia"/>
        </w:rPr>
        <w:t>参数，其取值来源于对色彩的直方图统计，通过颜色统计直方图或者颜色行波形状图，寻找颜色分布的区间，从而确定颜色转换时的阈值，以人民币的颜色</w:t>
      </w:r>
      <w:r w:rsidRPr="001D0DCE">
        <w:rPr>
          <w:rFonts w:hint="eastAsia"/>
        </w:rPr>
        <w:t>H</w:t>
      </w:r>
      <w:r w:rsidRPr="001D0DCE">
        <w:rPr>
          <w:rFonts w:hint="eastAsia"/>
        </w:rPr>
        <w:t>值统计直方图为例，如下：</w:t>
      </w:r>
    </w:p>
    <w:p w14:paraId="5BA0F0EA" w14:textId="77777777" w:rsidR="008A22C9" w:rsidRPr="008A22C9" w:rsidRDefault="008A22C9" w:rsidP="008E0BCA"/>
    <w:p w14:paraId="52267220" w14:textId="5932B7CF" w:rsidR="00154FB5" w:rsidRPr="00154FB5" w:rsidRDefault="00154FB5" w:rsidP="008E0BCA">
      <w:pPr>
        <w:jc w:val="center"/>
        <w:rPr>
          <w:sz w:val="21"/>
          <w:szCs w:val="21"/>
        </w:rPr>
      </w:pPr>
      <w:r w:rsidRPr="00154FB5">
        <w:rPr>
          <w:noProof/>
          <w:sz w:val="21"/>
          <w:szCs w:val="21"/>
        </w:rPr>
        <w:lastRenderedPageBreak/>
        <w:drawing>
          <wp:anchor distT="0" distB="0" distL="114300" distR="114300" simplePos="0" relativeHeight="251759616" behindDoc="0" locked="0" layoutInCell="1" allowOverlap="1" wp14:anchorId="55006CCF" wp14:editId="6C5A959D">
            <wp:simplePos x="0" y="0"/>
            <wp:positionH relativeFrom="column">
              <wp:posOffset>526084</wp:posOffset>
            </wp:positionH>
            <wp:positionV relativeFrom="paragraph">
              <wp:posOffset>0</wp:posOffset>
            </wp:positionV>
            <wp:extent cx="4246245" cy="3395345"/>
            <wp:effectExtent l="0" t="0" r="1905" b="0"/>
            <wp:wrapTopAndBottom/>
            <wp:docPr id="1037" name="图片 1037" descr="人民币颜色H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0" descr="人民币颜色H分布"/>
                    <pic:cNvPicPr>
                      <a:picLocks noChangeAspect="1" noChangeArrowheads="1"/>
                    </pic:cNvPicPr>
                  </pic:nvPicPr>
                  <pic:blipFill>
                    <a:blip r:embed="rId90">
                      <a:extLst>
                        <a:ext uri="{28A0092B-C50C-407E-A947-70E740481C1C}">
                          <a14:useLocalDpi xmlns:a14="http://schemas.microsoft.com/office/drawing/2010/main" val="0"/>
                        </a:ext>
                      </a:extLst>
                    </a:blip>
                    <a:srcRect t="4672" b="1895"/>
                    <a:stretch>
                      <a:fillRect/>
                    </a:stretch>
                  </pic:blipFill>
                  <pic:spPr bwMode="auto">
                    <a:xfrm>
                      <a:off x="0" y="0"/>
                      <a:ext cx="4246245" cy="3395345"/>
                    </a:xfrm>
                    <a:prstGeom prst="rect">
                      <a:avLst/>
                    </a:prstGeom>
                    <a:noFill/>
                    <a:ln>
                      <a:noFill/>
                    </a:ln>
                    <a:effectLst/>
                  </pic:spPr>
                </pic:pic>
              </a:graphicData>
            </a:graphic>
          </wp:anchor>
        </w:drawing>
      </w:r>
      <w:r w:rsidRPr="00154FB5">
        <w:rPr>
          <w:rFonts w:hint="eastAsia"/>
          <w:sz w:val="21"/>
          <w:szCs w:val="21"/>
        </w:rPr>
        <w:t>图</w:t>
      </w:r>
      <w:r w:rsidRPr="00154FB5">
        <w:rPr>
          <w:sz w:val="21"/>
          <w:szCs w:val="21"/>
        </w:rPr>
        <w:t>3.5.7</w:t>
      </w:r>
      <w:r w:rsidRPr="00154FB5">
        <w:rPr>
          <w:rFonts w:hint="eastAsia"/>
          <w:sz w:val="21"/>
          <w:szCs w:val="21"/>
        </w:rPr>
        <w:t xml:space="preserve"> </w:t>
      </w:r>
      <w:r w:rsidRPr="00154FB5">
        <w:rPr>
          <w:rFonts w:hint="eastAsia"/>
          <w:sz w:val="21"/>
          <w:szCs w:val="21"/>
        </w:rPr>
        <w:t>人民币颜色</w:t>
      </w:r>
      <w:r w:rsidRPr="00154FB5">
        <w:rPr>
          <w:rFonts w:hint="eastAsia"/>
          <w:sz w:val="21"/>
          <w:szCs w:val="21"/>
        </w:rPr>
        <w:t>H</w:t>
      </w:r>
      <w:r w:rsidRPr="00154FB5">
        <w:rPr>
          <w:rFonts w:hint="eastAsia"/>
          <w:sz w:val="21"/>
          <w:szCs w:val="21"/>
        </w:rPr>
        <w:t>分布</w:t>
      </w:r>
    </w:p>
    <w:p w14:paraId="6D242715" w14:textId="323DD25A" w:rsidR="00993D71" w:rsidRPr="00993D71" w:rsidRDefault="00B76992" w:rsidP="00921F79">
      <w:pPr>
        <w:ind w:firstLine="420"/>
      </w:pPr>
      <w:r w:rsidRPr="00B76992">
        <w:t>在颜色识别模块中，目标颜色的提取依赖于不同颜色在</w:t>
      </w:r>
      <w:r w:rsidRPr="00B76992">
        <w:t>HSV</w:t>
      </w:r>
      <w:r w:rsidRPr="00B76992">
        <w:t>色彩空间中的直方图分布特性。通过分析波形特点，可以发现不同颜色在</w:t>
      </w:r>
      <w:r w:rsidRPr="00B76992">
        <w:t>H</w:t>
      </w:r>
      <w:r w:rsidRPr="00B76992">
        <w:t>分量上的分布范围存在显著差异，</w:t>
      </w:r>
      <w:r w:rsidR="00993D71" w:rsidRPr="00993D71">
        <w:t>一旦确定了目标颜色的分布范围，便可通过设置特定的阈值参数实现颜色的精确分离。</w:t>
      </w:r>
    </w:p>
    <w:p w14:paraId="2763FF27" w14:textId="745A85CA" w:rsidR="00B31CE0" w:rsidRDefault="00124AE1" w:rsidP="00921F79">
      <w:pPr>
        <w:ind w:firstLine="420"/>
      </w:pPr>
      <w:r>
        <w:rPr>
          <w:noProof/>
        </w:rPr>
        <w:drawing>
          <wp:anchor distT="0" distB="0" distL="114300" distR="114300" simplePos="0" relativeHeight="251760640" behindDoc="0" locked="0" layoutInCell="1" allowOverlap="1" wp14:anchorId="62C7DE83" wp14:editId="315AEF4E">
            <wp:simplePos x="0" y="0"/>
            <wp:positionH relativeFrom="column">
              <wp:posOffset>487045</wp:posOffset>
            </wp:positionH>
            <wp:positionV relativeFrom="paragraph">
              <wp:posOffset>1452880</wp:posOffset>
            </wp:positionV>
            <wp:extent cx="4253865" cy="2083435"/>
            <wp:effectExtent l="0" t="0" r="0" b="0"/>
            <wp:wrapTopAndBottom/>
            <wp:docPr id="1039" name="图片 1039" descr="黑色自适应阈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2" descr="黑色自适应阈值"/>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253865" cy="2083435"/>
                    </a:xfrm>
                    <a:prstGeom prst="rect">
                      <a:avLst/>
                    </a:prstGeom>
                    <a:noFill/>
                    <a:ln>
                      <a:noFill/>
                    </a:ln>
                  </pic:spPr>
                </pic:pic>
              </a:graphicData>
            </a:graphic>
          </wp:anchor>
        </w:drawing>
      </w:r>
      <w:r w:rsidR="00157659" w:rsidRPr="00157659">
        <w:t>利用</w:t>
      </w:r>
      <w:proofErr w:type="spellStart"/>
      <w:r w:rsidR="00157659" w:rsidRPr="00157659">
        <w:t>ModelSim</w:t>
      </w:r>
      <w:proofErr w:type="spellEnd"/>
      <w:r w:rsidR="00157659" w:rsidRPr="00157659">
        <w:t>仿真工具对图像数据对应行的通道波形进行分析。观察目标区域的颜色通道波形，可以直观地确定颜色分布的阈值范围</w:t>
      </w:r>
      <w:r w:rsidR="0021443D">
        <w:rPr>
          <w:rFonts w:hint="eastAsia"/>
        </w:rPr>
        <w:t>。</w:t>
      </w:r>
      <w:r w:rsidR="00157659" w:rsidRPr="00157659">
        <w:t>图</w:t>
      </w:r>
      <w:r w:rsidR="00987159">
        <w:t>3.</w:t>
      </w:r>
      <w:r w:rsidR="0025435C">
        <w:t>5.8</w:t>
      </w:r>
      <w:r w:rsidR="00157659" w:rsidRPr="00157659">
        <w:t>展示了</w:t>
      </w:r>
      <w:r w:rsidR="00157659" w:rsidRPr="00157659">
        <w:t>HSV</w:t>
      </w:r>
      <w:r w:rsidR="00157659" w:rsidRPr="00157659">
        <w:t>转化后</w:t>
      </w:r>
      <w:proofErr w:type="gramStart"/>
      <w:r w:rsidR="00157659" w:rsidRPr="00157659">
        <w:t>二值化阈值</w:t>
      </w:r>
      <w:proofErr w:type="gramEnd"/>
      <w:r w:rsidR="00157659" w:rsidRPr="00157659">
        <w:t>参数确定的仿真结果。该图呈现目标区域内不同颜色通道的分布特性，其中横轴表示图像行像素点，纵轴表示</w:t>
      </w:r>
      <w:r w:rsidR="00157659" w:rsidRPr="00157659">
        <w:t>H</w:t>
      </w:r>
      <w:r w:rsidR="00157659" w:rsidRPr="00157659">
        <w:t>值或灰度值的大小，波形峰值和谷值反映颜色的分布区间。</w:t>
      </w:r>
    </w:p>
    <w:p w14:paraId="7E069BCC" w14:textId="464C3358" w:rsidR="008A22C9" w:rsidRPr="00A756B2" w:rsidRDefault="00022E7F" w:rsidP="00A756B2">
      <w:pPr>
        <w:jc w:val="center"/>
      </w:pPr>
      <w:r w:rsidRPr="00022E7F">
        <w:rPr>
          <w:rFonts w:hint="eastAsia"/>
          <w:sz w:val="21"/>
          <w:szCs w:val="21"/>
        </w:rPr>
        <w:t>图</w:t>
      </w:r>
      <w:r w:rsidRPr="00022E7F">
        <w:rPr>
          <w:rFonts w:hint="eastAsia"/>
          <w:sz w:val="21"/>
          <w:szCs w:val="21"/>
        </w:rPr>
        <w:t>3</w:t>
      </w:r>
      <w:r w:rsidRPr="00022E7F">
        <w:rPr>
          <w:sz w:val="21"/>
          <w:szCs w:val="21"/>
        </w:rPr>
        <w:t xml:space="preserve">.5.8 </w:t>
      </w:r>
      <w:r w:rsidRPr="00022E7F">
        <w:rPr>
          <w:rFonts w:hint="eastAsia"/>
          <w:sz w:val="21"/>
          <w:szCs w:val="21"/>
        </w:rPr>
        <w:t>确定</w:t>
      </w:r>
      <w:proofErr w:type="gramStart"/>
      <w:r w:rsidRPr="00022E7F">
        <w:rPr>
          <w:rFonts w:hint="eastAsia"/>
          <w:sz w:val="21"/>
          <w:szCs w:val="21"/>
        </w:rPr>
        <w:t>二值化阈值</w:t>
      </w:r>
      <w:proofErr w:type="gramEnd"/>
    </w:p>
    <w:p w14:paraId="59119407" w14:textId="48F90FD8" w:rsidR="00FA7798" w:rsidRDefault="00C86893" w:rsidP="00D52CC7">
      <w:pPr>
        <w:pStyle w:val="2"/>
      </w:pPr>
      <w:bookmarkStart w:id="50" w:name="_Toc198549341"/>
      <w:r w:rsidRPr="002B5ABA">
        <w:rPr>
          <w:rFonts w:ascii="Times New Roman" w:hAnsi="Times New Roman" w:cs="Times New Roman"/>
        </w:rPr>
        <w:lastRenderedPageBreak/>
        <w:t>3</w:t>
      </w:r>
      <w:r w:rsidR="00D52CC7" w:rsidRPr="002B5ABA">
        <w:rPr>
          <w:rFonts w:ascii="Times New Roman" w:hAnsi="Times New Roman" w:cs="Times New Roman"/>
        </w:rPr>
        <w:t xml:space="preserve">.6 </w:t>
      </w:r>
      <w:r w:rsidR="00D52CC7">
        <w:rPr>
          <w:rFonts w:hint="eastAsia"/>
        </w:rPr>
        <w:t>物体形状识别</w:t>
      </w:r>
      <w:bookmarkEnd w:id="50"/>
    </w:p>
    <w:p w14:paraId="274485F4" w14:textId="374ED275" w:rsidR="0072402F" w:rsidRDefault="00506DDB" w:rsidP="003771D3">
      <w:pPr>
        <w:ind w:firstLine="420"/>
      </w:pPr>
      <w:r>
        <w:rPr>
          <w:noProof/>
        </w:rPr>
        <w:drawing>
          <wp:anchor distT="0" distB="0" distL="114300" distR="114300" simplePos="0" relativeHeight="251762688" behindDoc="0" locked="0" layoutInCell="1" allowOverlap="1" wp14:anchorId="5DFB7629" wp14:editId="01EA7A9C">
            <wp:simplePos x="0" y="0"/>
            <wp:positionH relativeFrom="column">
              <wp:posOffset>2669843</wp:posOffset>
            </wp:positionH>
            <wp:positionV relativeFrom="paragraph">
              <wp:posOffset>1425622</wp:posOffset>
            </wp:positionV>
            <wp:extent cx="2538730" cy="1692275"/>
            <wp:effectExtent l="0" t="0" r="0" b="3175"/>
            <wp:wrapTopAndBottom/>
            <wp:docPr id="1041" name="图片 1041" descr="二值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descr="二值化图"/>
                    <pic:cNvPicPr>
                      <a:picLocks noChangeAspect="1" noChangeArrowheads="1"/>
                    </pic:cNvPicPr>
                  </pic:nvPicPr>
                  <pic:blipFill>
                    <a:blip r:embed="rId92">
                      <a:extLst>
                        <a:ext uri="{28A0092B-C50C-407E-A947-70E740481C1C}">
                          <a14:useLocalDpi xmlns:a14="http://schemas.microsoft.com/office/drawing/2010/main" val="0"/>
                        </a:ext>
                      </a:extLst>
                    </a:blip>
                    <a:srcRect l="7307" t="12695" r="5609" b="9546"/>
                    <a:stretch>
                      <a:fillRect/>
                    </a:stretch>
                  </pic:blipFill>
                  <pic:spPr bwMode="auto">
                    <a:xfrm>
                      <a:off x="0" y="0"/>
                      <a:ext cx="2538730" cy="1692275"/>
                    </a:xfrm>
                    <a:prstGeom prst="rect">
                      <a:avLst/>
                    </a:prstGeom>
                    <a:noFill/>
                    <a:ln>
                      <a:noFill/>
                    </a:ln>
                    <a:effectLst/>
                  </pic:spPr>
                </pic:pic>
              </a:graphicData>
            </a:graphic>
          </wp:anchor>
        </w:drawing>
      </w:r>
      <w:r>
        <w:rPr>
          <w:noProof/>
        </w:rPr>
        <w:drawing>
          <wp:anchor distT="0" distB="0" distL="114300" distR="114300" simplePos="0" relativeHeight="251761664" behindDoc="0" locked="0" layoutInCell="1" allowOverlap="1" wp14:anchorId="4FA73A09" wp14:editId="16BD02DD">
            <wp:simplePos x="0" y="0"/>
            <wp:positionH relativeFrom="column">
              <wp:posOffset>-23495</wp:posOffset>
            </wp:positionH>
            <wp:positionV relativeFrom="paragraph">
              <wp:posOffset>1430134</wp:posOffset>
            </wp:positionV>
            <wp:extent cx="2511425" cy="1685290"/>
            <wp:effectExtent l="0" t="0" r="3175" b="0"/>
            <wp:wrapTopAndBottom/>
            <wp:docPr id="1040" name="图片 1040" descr="Sobel边缘检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2" descr="Sobel边缘检测"/>
                    <pic:cNvPicPr>
                      <a:picLocks noChangeAspect="1" noChangeArrowheads="1"/>
                    </pic:cNvPicPr>
                  </pic:nvPicPr>
                  <pic:blipFill>
                    <a:blip r:embed="rId93">
                      <a:extLst>
                        <a:ext uri="{28A0092B-C50C-407E-A947-70E740481C1C}">
                          <a14:useLocalDpi xmlns:a14="http://schemas.microsoft.com/office/drawing/2010/main" val="0"/>
                        </a:ext>
                      </a:extLst>
                    </a:blip>
                    <a:srcRect l="7307" t="12695" r="5609" b="9546"/>
                    <a:stretch>
                      <a:fillRect/>
                    </a:stretch>
                  </pic:blipFill>
                  <pic:spPr bwMode="auto">
                    <a:xfrm>
                      <a:off x="0" y="0"/>
                      <a:ext cx="2511425" cy="1685290"/>
                    </a:xfrm>
                    <a:prstGeom prst="rect">
                      <a:avLst/>
                    </a:prstGeom>
                    <a:noFill/>
                    <a:ln>
                      <a:noFill/>
                    </a:ln>
                    <a:effectLst/>
                  </pic:spPr>
                </pic:pic>
              </a:graphicData>
            </a:graphic>
          </wp:anchor>
        </w:drawing>
      </w:r>
      <w:r w:rsidRPr="008549AD">
        <w:t>物体形状识别是本系统视觉处理模块的重要环节，旨在从</w:t>
      </w:r>
      <w:r w:rsidRPr="008549AD">
        <w:t>OV5640</w:t>
      </w:r>
      <w:r w:rsidRPr="008549AD">
        <w:t>双目摄像头采集的</w:t>
      </w:r>
      <w:r w:rsidRPr="008549AD">
        <w:t>720P</w:t>
      </w:r>
      <w:r w:rsidRPr="008549AD">
        <w:t>分辨率</w:t>
      </w:r>
      <w:proofErr w:type="gramStart"/>
      <w:r w:rsidRPr="008549AD">
        <w:t>二值化图像</w:t>
      </w:r>
      <w:proofErr w:type="gramEnd"/>
      <w:r w:rsidRPr="008549AD">
        <w:t>中精确识别托盘内</w:t>
      </w:r>
      <w:r w:rsidRPr="008549AD">
        <w:t>12</w:t>
      </w:r>
      <w:r w:rsidRPr="008549AD">
        <w:t>个随机摆放物体的形状（圆形、正方形、六边形），为机械臂的分拣任务提供关键数据支持。</w:t>
      </w:r>
      <w:r>
        <w:rPr>
          <w:rFonts w:hint="eastAsia"/>
        </w:rPr>
        <w:t>原</w:t>
      </w:r>
      <w:r w:rsidR="0072402F">
        <w:rPr>
          <w:rFonts w:hint="eastAsia"/>
        </w:rPr>
        <w:t>始的</w:t>
      </w:r>
      <w:r w:rsidR="0072402F" w:rsidRPr="0072402F">
        <w:rPr>
          <w:rFonts w:hint="eastAsia"/>
        </w:rPr>
        <w:t>图片是一副包含</w:t>
      </w:r>
      <w:r w:rsidR="0072402F" w:rsidRPr="0072402F">
        <w:rPr>
          <w:rFonts w:hint="eastAsia"/>
        </w:rPr>
        <w:t>12</w:t>
      </w:r>
      <w:r w:rsidR="0072402F" w:rsidRPr="0072402F">
        <w:rPr>
          <w:rFonts w:hint="eastAsia"/>
        </w:rPr>
        <w:t>个色块的图片，通过合适的灰度</w:t>
      </w:r>
      <w:proofErr w:type="gramStart"/>
      <w:r w:rsidR="0072402F" w:rsidRPr="0072402F">
        <w:rPr>
          <w:rFonts w:hint="eastAsia"/>
        </w:rPr>
        <w:t>二值化阈值</w:t>
      </w:r>
      <w:proofErr w:type="gramEnd"/>
      <w:r w:rsidR="0072402F" w:rsidRPr="0072402F">
        <w:rPr>
          <w:rFonts w:hint="eastAsia"/>
        </w:rPr>
        <w:t>设置，可以得到如下图片：</w:t>
      </w:r>
    </w:p>
    <w:p w14:paraId="51CD64F7" w14:textId="71276069" w:rsidR="008109F3" w:rsidRPr="00EE0B08" w:rsidRDefault="008109F3" w:rsidP="003771D3">
      <w:pPr>
        <w:ind w:firstLineChars="600" w:firstLine="1260"/>
        <w:rPr>
          <w:sz w:val="21"/>
          <w:szCs w:val="21"/>
        </w:rPr>
      </w:pPr>
      <w:r w:rsidRPr="00EE0B08">
        <w:rPr>
          <w:rFonts w:hint="eastAsia"/>
          <w:sz w:val="21"/>
          <w:szCs w:val="21"/>
        </w:rPr>
        <w:t>图</w:t>
      </w:r>
      <w:r w:rsidRPr="00EE0B08">
        <w:rPr>
          <w:rFonts w:hint="eastAsia"/>
          <w:sz w:val="21"/>
          <w:szCs w:val="21"/>
        </w:rPr>
        <w:t>3</w:t>
      </w:r>
      <w:r w:rsidRPr="00EE0B08">
        <w:rPr>
          <w:sz w:val="21"/>
          <w:szCs w:val="21"/>
        </w:rPr>
        <w:t xml:space="preserve">.6.1 </w:t>
      </w:r>
      <w:proofErr w:type="gramStart"/>
      <w:r w:rsidRPr="00EE0B08">
        <w:rPr>
          <w:rFonts w:hint="eastAsia"/>
          <w:sz w:val="21"/>
          <w:szCs w:val="21"/>
        </w:rPr>
        <w:t>二值化图</w:t>
      </w:r>
      <w:proofErr w:type="gramEnd"/>
      <w:r w:rsidRPr="00EE0B08">
        <w:rPr>
          <w:rFonts w:hint="eastAsia"/>
          <w:sz w:val="21"/>
          <w:szCs w:val="21"/>
        </w:rPr>
        <w:t xml:space="preserve"> </w:t>
      </w:r>
      <w:r w:rsidRPr="00EE0B08">
        <w:rPr>
          <w:sz w:val="21"/>
          <w:szCs w:val="21"/>
        </w:rPr>
        <w:t xml:space="preserve"> </w:t>
      </w:r>
      <w:r w:rsidR="00EE0B08" w:rsidRPr="00EE0B08">
        <w:rPr>
          <w:sz w:val="21"/>
          <w:szCs w:val="21"/>
        </w:rPr>
        <w:t xml:space="preserve">           </w:t>
      </w:r>
      <w:r w:rsidR="00EE0B08">
        <w:rPr>
          <w:sz w:val="21"/>
          <w:szCs w:val="21"/>
        </w:rPr>
        <w:t xml:space="preserve">    </w:t>
      </w:r>
      <w:r w:rsidR="00EE0B08" w:rsidRPr="00EE0B08">
        <w:rPr>
          <w:sz w:val="21"/>
          <w:szCs w:val="21"/>
        </w:rPr>
        <w:t xml:space="preserve"> </w:t>
      </w:r>
      <w:r w:rsidRPr="00EE0B08">
        <w:rPr>
          <w:sz w:val="21"/>
          <w:szCs w:val="21"/>
        </w:rPr>
        <w:t xml:space="preserve"> </w:t>
      </w:r>
      <w:r w:rsidRPr="00EE0B08">
        <w:rPr>
          <w:rFonts w:hint="eastAsia"/>
          <w:sz w:val="21"/>
          <w:szCs w:val="21"/>
        </w:rPr>
        <w:t>图</w:t>
      </w:r>
      <w:r w:rsidRPr="00EE0B08">
        <w:rPr>
          <w:rFonts w:hint="eastAsia"/>
          <w:sz w:val="21"/>
          <w:szCs w:val="21"/>
        </w:rPr>
        <w:t>3</w:t>
      </w:r>
      <w:r w:rsidRPr="00EE0B08">
        <w:rPr>
          <w:sz w:val="21"/>
          <w:szCs w:val="21"/>
        </w:rPr>
        <w:t>.6.2 S</w:t>
      </w:r>
      <w:r w:rsidRPr="00EE0B08">
        <w:rPr>
          <w:rFonts w:hint="eastAsia"/>
          <w:sz w:val="21"/>
          <w:szCs w:val="21"/>
        </w:rPr>
        <w:t>o</w:t>
      </w:r>
      <w:r w:rsidRPr="00EE0B08">
        <w:rPr>
          <w:sz w:val="21"/>
          <w:szCs w:val="21"/>
        </w:rPr>
        <w:t>bel</w:t>
      </w:r>
      <w:r w:rsidRPr="00EE0B08">
        <w:rPr>
          <w:rFonts w:hint="eastAsia"/>
          <w:sz w:val="21"/>
          <w:szCs w:val="21"/>
        </w:rPr>
        <w:t>边缘检测图</w:t>
      </w:r>
    </w:p>
    <w:p w14:paraId="7FA4FF09" w14:textId="57E02CA7" w:rsidR="00EE0B08" w:rsidRDefault="00BA6812" w:rsidP="003771D3">
      <w:pPr>
        <w:ind w:firstLine="420"/>
      </w:pPr>
      <w:r>
        <w:rPr>
          <w:noProof/>
        </w:rPr>
        <w:drawing>
          <wp:anchor distT="0" distB="0" distL="114300" distR="114300" simplePos="0" relativeHeight="251763712" behindDoc="0" locked="0" layoutInCell="1" allowOverlap="1" wp14:anchorId="1D0F7A7A" wp14:editId="39AAEFFA">
            <wp:simplePos x="0" y="0"/>
            <wp:positionH relativeFrom="column">
              <wp:posOffset>513140</wp:posOffset>
            </wp:positionH>
            <wp:positionV relativeFrom="paragraph">
              <wp:posOffset>1463543</wp:posOffset>
            </wp:positionV>
            <wp:extent cx="4298950" cy="2934335"/>
            <wp:effectExtent l="0" t="0" r="6350" b="0"/>
            <wp:wrapTopAndBottom/>
            <wp:docPr id="1042" name="图片 1042" descr="水平竖直投影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descr="水平竖直投影示意"/>
                    <pic:cNvPicPr>
                      <a:picLocks noChangeAspect="1" noChangeArrowheads="1"/>
                    </pic:cNvPicPr>
                  </pic:nvPicPr>
                  <pic:blipFill>
                    <a:blip r:embed="rId94">
                      <a:extLst>
                        <a:ext uri="{28A0092B-C50C-407E-A947-70E740481C1C}">
                          <a14:useLocalDpi xmlns:a14="http://schemas.microsoft.com/office/drawing/2010/main" val="0"/>
                        </a:ext>
                      </a:extLst>
                    </a:blip>
                    <a:srcRect l="4420" t="9941" r="632" b="2805"/>
                    <a:stretch>
                      <a:fillRect/>
                    </a:stretch>
                  </pic:blipFill>
                  <pic:spPr bwMode="auto">
                    <a:xfrm>
                      <a:off x="0" y="0"/>
                      <a:ext cx="4298950" cy="2934335"/>
                    </a:xfrm>
                    <a:prstGeom prst="rect">
                      <a:avLst/>
                    </a:prstGeom>
                    <a:noFill/>
                    <a:ln>
                      <a:noFill/>
                    </a:ln>
                    <a:effectLst/>
                  </pic:spPr>
                </pic:pic>
              </a:graphicData>
            </a:graphic>
          </wp:anchor>
        </w:drawing>
      </w:r>
      <w:r w:rsidR="00EE0B08" w:rsidRPr="00EE0B08">
        <w:rPr>
          <w:rFonts w:hint="eastAsia"/>
        </w:rPr>
        <w:t>可以看出，此时的二</w:t>
      </w:r>
      <w:proofErr w:type="gramStart"/>
      <w:r w:rsidR="00EE0B08" w:rsidRPr="00EE0B08">
        <w:rPr>
          <w:rFonts w:hint="eastAsia"/>
        </w:rPr>
        <w:t>值化图片</w:t>
      </w:r>
      <w:proofErr w:type="gramEnd"/>
      <w:r w:rsidR="00EE0B08" w:rsidRPr="00EE0B08">
        <w:rPr>
          <w:rFonts w:hint="eastAsia"/>
        </w:rPr>
        <w:t>中，包括边框在内的</w:t>
      </w:r>
      <w:r w:rsidR="00EE0B08" w:rsidRPr="00EE0B08">
        <w:rPr>
          <w:rFonts w:hint="eastAsia"/>
        </w:rPr>
        <w:t>12</w:t>
      </w:r>
      <w:r w:rsidR="00EE0B08" w:rsidRPr="00EE0B08">
        <w:rPr>
          <w:rFonts w:hint="eastAsia"/>
        </w:rPr>
        <w:t>个图片全部呈现白色，在</w:t>
      </w:r>
      <w:r w:rsidR="00EE0B08" w:rsidRPr="00EE0B08">
        <w:rPr>
          <w:rFonts w:hint="eastAsia"/>
        </w:rPr>
        <w:t>RGB8</w:t>
      </w:r>
      <w:r w:rsidR="00EE0B08" w:rsidRPr="00EE0B08">
        <w:rPr>
          <w:rFonts w:hint="eastAsia"/>
        </w:rPr>
        <w:t>的像素数值上表现为黑色</w:t>
      </w:r>
      <w:r w:rsidR="00EE0B08" w:rsidRPr="00EE0B08">
        <w:rPr>
          <w:rFonts w:hint="eastAsia"/>
        </w:rPr>
        <w:t>0</w:t>
      </w:r>
      <w:r w:rsidR="00EE0B08" w:rsidRPr="00EE0B08">
        <w:rPr>
          <w:rFonts w:hint="eastAsia"/>
        </w:rPr>
        <w:t>，白色</w:t>
      </w:r>
      <w:r w:rsidR="00EE0B08" w:rsidRPr="00EE0B08">
        <w:rPr>
          <w:rFonts w:hint="eastAsia"/>
        </w:rPr>
        <w:t>255</w:t>
      </w:r>
      <w:r w:rsidR="00EE0B08" w:rsidRPr="00EE0B08">
        <w:rPr>
          <w:rFonts w:hint="eastAsia"/>
        </w:rPr>
        <w:t>，</w:t>
      </w:r>
      <w:proofErr w:type="gramStart"/>
      <w:r w:rsidR="00EE0B08" w:rsidRPr="00EE0B08">
        <w:rPr>
          <w:rFonts w:hint="eastAsia"/>
        </w:rPr>
        <w:t>二值化处理</w:t>
      </w:r>
      <w:proofErr w:type="gramEnd"/>
      <w:r w:rsidR="00EE0B08" w:rsidRPr="00EE0B08">
        <w:rPr>
          <w:rFonts w:hint="eastAsia"/>
        </w:rPr>
        <w:t>后表现为黑色</w:t>
      </w:r>
      <w:r w:rsidR="00EE0B08" w:rsidRPr="00EE0B08">
        <w:rPr>
          <w:rFonts w:hint="eastAsia"/>
        </w:rPr>
        <w:t>0</w:t>
      </w:r>
      <w:r w:rsidR="00EE0B08" w:rsidRPr="00EE0B08">
        <w:rPr>
          <w:rFonts w:hint="eastAsia"/>
        </w:rPr>
        <w:t>，白色</w:t>
      </w:r>
      <w:r w:rsidR="00EE0B08" w:rsidRPr="00EE0B08">
        <w:rPr>
          <w:rFonts w:hint="eastAsia"/>
        </w:rPr>
        <w:t>1</w:t>
      </w:r>
      <w:r w:rsidR="00EE0B08" w:rsidRPr="00EE0B08">
        <w:rPr>
          <w:rFonts w:hint="eastAsia"/>
        </w:rPr>
        <w:t>，这样我们就得到了一副由</w:t>
      </w:r>
      <w:r w:rsidR="00EE0B08" w:rsidRPr="00EE0B08">
        <w:rPr>
          <w:rFonts w:hint="eastAsia"/>
        </w:rPr>
        <w:t>0</w:t>
      </w:r>
      <w:r w:rsidR="00EE0B08" w:rsidRPr="00EE0B08">
        <w:rPr>
          <w:rFonts w:hint="eastAsia"/>
        </w:rPr>
        <w:t>和</w:t>
      </w:r>
      <w:r w:rsidR="00EE0B08" w:rsidRPr="00EE0B08">
        <w:rPr>
          <w:rFonts w:hint="eastAsia"/>
        </w:rPr>
        <w:t>1</w:t>
      </w:r>
      <w:r w:rsidR="00EE0B08" w:rsidRPr="00EE0B08">
        <w:rPr>
          <w:rFonts w:hint="eastAsia"/>
        </w:rPr>
        <w:t>组成的图片，或者说是一个二维数组，现在只需要分析这个二维数组的特征就可以得到有薄片和没有薄片位置的信息。</w:t>
      </w:r>
      <w:r w:rsidR="0073770D" w:rsidRPr="0073770D">
        <w:rPr>
          <w:rFonts w:hint="eastAsia"/>
        </w:rPr>
        <w:t>现在将上面</w:t>
      </w:r>
      <w:proofErr w:type="gramStart"/>
      <w:r w:rsidR="0073770D" w:rsidRPr="0073770D">
        <w:rPr>
          <w:rFonts w:hint="eastAsia"/>
        </w:rPr>
        <w:t>二值化的</w:t>
      </w:r>
      <w:proofErr w:type="gramEnd"/>
      <w:r w:rsidR="0073770D" w:rsidRPr="0073770D">
        <w:rPr>
          <w:rFonts w:hint="eastAsia"/>
        </w:rPr>
        <w:t>图像进行水平和竖直投影，对图片进行边缘检测</w:t>
      </w:r>
      <w:r>
        <w:rPr>
          <w:rFonts w:hint="eastAsia"/>
        </w:rPr>
        <w:t>。</w:t>
      </w:r>
      <w:r>
        <w:t xml:space="preserve"> </w:t>
      </w:r>
    </w:p>
    <w:p w14:paraId="020F3922" w14:textId="6041D047" w:rsidR="009B705F" w:rsidRPr="00EE0B08" w:rsidRDefault="0079551D" w:rsidP="0006435A">
      <w:pPr>
        <w:jc w:val="center"/>
        <w:rPr>
          <w:sz w:val="21"/>
          <w:szCs w:val="21"/>
        </w:rPr>
      </w:pPr>
      <w:r w:rsidRPr="006D4613">
        <w:rPr>
          <w:rFonts w:hint="eastAsia"/>
          <w:sz w:val="21"/>
          <w:szCs w:val="21"/>
        </w:rPr>
        <w:t>图</w:t>
      </w:r>
      <w:r w:rsidRPr="006D4613">
        <w:rPr>
          <w:rFonts w:hint="eastAsia"/>
          <w:sz w:val="21"/>
          <w:szCs w:val="21"/>
        </w:rPr>
        <w:t>3</w:t>
      </w:r>
      <w:r w:rsidRPr="006D4613">
        <w:rPr>
          <w:sz w:val="21"/>
          <w:szCs w:val="21"/>
        </w:rPr>
        <w:t xml:space="preserve">.6.3 </w:t>
      </w:r>
      <w:r w:rsidRPr="006D4613">
        <w:rPr>
          <w:rFonts w:hint="eastAsia"/>
          <w:sz w:val="21"/>
          <w:szCs w:val="21"/>
        </w:rPr>
        <w:t>水平竖直投影示意</w:t>
      </w:r>
    </w:p>
    <w:p w14:paraId="655BA974" w14:textId="4A210373" w:rsidR="0006435A" w:rsidRDefault="00BD70ED" w:rsidP="00C67197">
      <w:pPr>
        <w:ind w:firstLine="420"/>
      </w:pPr>
      <w:r>
        <w:rPr>
          <w:rFonts w:hint="eastAsia"/>
          <w:noProof/>
        </w:rPr>
        <w:lastRenderedPageBreak/>
        <w:drawing>
          <wp:anchor distT="0" distB="0" distL="114300" distR="114300" simplePos="0" relativeHeight="251764736" behindDoc="0" locked="0" layoutInCell="1" allowOverlap="1" wp14:anchorId="61879609" wp14:editId="268E6DF5">
            <wp:simplePos x="0" y="0"/>
            <wp:positionH relativeFrom="column">
              <wp:posOffset>139245</wp:posOffset>
            </wp:positionH>
            <wp:positionV relativeFrom="paragraph">
              <wp:posOffset>1177887</wp:posOffset>
            </wp:positionV>
            <wp:extent cx="4844415" cy="3190875"/>
            <wp:effectExtent l="0" t="0" r="0" b="9525"/>
            <wp:wrapTopAndBottom/>
            <wp:docPr id="1043" name="图片 1043" descr="地图分割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descr="地图分割示意"/>
                    <pic:cNvPicPr>
                      <a:picLocks noChangeAspect="1" noChangeArrowheads="1"/>
                    </pic:cNvPicPr>
                  </pic:nvPicPr>
                  <pic:blipFill>
                    <a:blip r:embed="rId95">
                      <a:extLst>
                        <a:ext uri="{28A0092B-C50C-407E-A947-70E740481C1C}">
                          <a14:useLocalDpi xmlns:a14="http://schemas.microsoft.com/office/drawing/2010/main" val="0"/>
                        </a:ext>
                      </a:extLst>
                    </a:blip>
                    <a:srcRect l="6120" t="3752" r="5833" b="1541"/>
                    <a:stretch>
                      <a:fillRect/>
                    </a:stretch>
                  </pic:blipFill>
                  <pic:spPr bwMode="auto">
                    <a:xfrm>
                      <a:off x="0" y="0"/>
                      <a:ext cx="4844415" cy="31908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6435A" w:rsidRPr="0006435A">
        <w:t>基于投影波形的特征分析，形状识别模块通过寻找波峰和波谷的位置，将图像分割成</w:t>
      </w:r>
      <w:r w:rsidR="0006435A" w:rsidRPr="0006435A">
        <w:t>12</w:t>
      </w:r>
      <w:r w:rsidR="0006435A" w:rsidRPr="0006435A">
        <w:t>个小的部分，如图</w:t>
      </w:r>
      <w:r w:rsidR="0006435A" w:rsidRPr="0006435A">
        <w:t>3-6-4</w:t>
      </w:r>
      <w:r w:rsidR="0006435A" w:rsidRPr="0006435A">
        <w:t>所示（见附图</w:t>
      </w:r>
      <w:r w:rsidR="0006435A" w:rsidRPr="0006435A">
        <w:t>“</w:t>
      </w:r>
      <w:r w:rsidR="0006435A" w:rsidRPr="0006435A">
        <w:t>图</w:t>
      </w:r>
      <w:r w:rsidR="0006435A" w:rsidRPr="0006435A">
        <w:t>3-6-4</w:t>
      </w:r>
      <w:r w:rsidR="0006435A" w:rsidRPr="0006435A">
        <w:t>：分割后的色块区域</w:t>
      </w:r>
      <w:r w:rsidR="0006435A" w:rsidRPr="0006435A">
        <w:t>”</w:t>
      </w:r>
      <w:r w:rsidR="0006435A" w:rsidRPr="0006435A">
        <w:t>）。每个分割区域的边界坐标（最左、最右、最上、最下）被提取，用于计算色块的几何中心和形状参数。</w:t>
      </w:r>
    </w:p>
    <w:p w14:paraId="4FFEC704" w14:textId="3CC77003" w:rsidR="003F6A1F" w:rsidRPr="003F6A1F" w:rsidRDefault="003755A8" w:rsidP="003F6A1F">
      <w:pPr>
        <w:jc w:val="center"/>
        <w:rPr>
          <w:sz w:val="21"/>
          <w:szCs w:val="21"/>
        </w:rPr>
      </w:pPr>
      <w:r w:rsidRPr="00336286">
        <w:rPr>
          <w:rFonts w:hint="eastAsia"/>
          <w:sz w:val="21"/>
          <w:szCs w:val="21"/>
        </w:rPr>
        <w:t>图</w:t>
      </w:r>
      <w:r w:rsidRPr="00336286">
        <w:rPr>
          <w:sz w:val="21"/>
          <w:szCs w:val="21"/>
        </w:rPr>
        <w:t xml:space="preserve">3.6.4 </w:t>
      </w:r>
      <w:r w:rsidRPr="00336286">
        <w:rPr>
          <w:rFonts w:hint="eastAsia"/>
          <w:sz w:val="21"/>
          <w:szCs w:val="21"/>
        </w:rPr>
        <w:t>托盘分割示意图</w:t>
      </w:r>
    </w:p>
    <w:p w14:paraId="01B433B8" w14:textId="39DB9158" w:rsidR="00B67746" w:rsidRPr="00B67746" w:rsidRDefault="00B67746" w:rsidP="00E421E7">
      <w:pPr>
        <w:ind w:firstLine="420"/>
      </w:pPr>
      <w:r w:rsidRPr="00B67746">
        <w:t>在初步分割出</w:t>
      </w:r>
      <w:r w:rsidRPr="00B67746">
        <w:t>12</w:t>
      </w:r>
      <w:r w:rsidRPr="00B67746">
        <w:t>个独立色块区域后，系统进一步采用垂直投影方法对每个物体的边界区域进行详细分析，以实现形状的精确识别。投影过程通过累加</w:t>
      </w:r>
      <w:proofErr w:type="gramStart"/>
      <w:r w:rsidRPr="00B67746">
        <w:t>二值化图像</w:t>
      </w:r>
      <w:proofErr w:type="gramEnd"/>
      <w:r w:rsidRPr="00B67746">
        <w:t>中目标区域内每一列的像素值，生成相应的直方图，统计像素分布的特性。例如正方形由于其规则的垂直和水平边缘，在投影直方图中呈现较高的峰值，而圆形和六边形因边缘曲率的差异，其投影分布范围呈现不同的特征分布模式。</w:t>
      </w:r>
    </w:p>
    <w:p w14:paraId="6651E03B" w14:textId="019D20D8" w:rsidR="008A3904" w:rsidRDefault="009706FC" w:rsidP="00E421E7">
      <w:pPr>
        <w:ind w:firstLine="420"/>
      </w:pPr>
      <w:r w:rsidRPr="009706FC">
        <w:t>为进一步提升识别精度，系统结合面积计算和边界框的宽高比特征，对投影分析结果进行多维度验证。面积计算通过统计</w:t>
      </w:r>
      <w:proofErr w:type="gramStart"/>
      <w:r w:rsidRPr="009706FC">
        <w:t>二值化区域</w:t>
      </w:r>
      <w:proofErr w:type="gramEnd"/>
      <w:r w:rsidRPr="009706FC">
        <w:t>内白色像素（值为</w:t>
      </w:r>
      <w:r w:rsidRPr="009706FC">
        <w:t>1</w:t>
      </w:r>
      <w:r w:rsidRPr="009706FC">
        <w:t>）的总数，辅助判断物体的整体尺寸，而边界框的宽高比则通过提取外接矩形的最左、最右、最上、最下坐标计算获得。这种多特征融合方法能够校正单一投影分析可能出现的误判。例如，正方形的宽高比接近</w:t>
      </w:r>
      <w:r w:rsidRPr="009706FC">
        <w:t>1</w:t>
      </w:r>
      <w:r w:rsidRPr="009706FC">
        <w:t>，表明其边界框呈正方形分布，而六边形由于其几何结构的非正交性，宽高比通常略有偏差（例如</w:t>
      </w:r>
      <w:r w:rsidRPr="009706FC">
        <w:t>0.8</w:t>
      </w:r>
      <w:r w:rsidRPr="009706FC">
        <w:t>至</w:t>
      </w:r>
      <w:r w:rsidRPr="009706FC">
        <w:t>1.2</w:t>
      </w:r>
      <w:r w:rsidRPr="009706FC">
        <w:t>之间）。通过宽高比的校正规则，系统能够更准确地分类圆形、正方形和六边形，避免因边缘噪声或投影偏差导致的错误识别。</w:t>
      </w:r>
    </w:p>
    <w:p w14:paraId="170B36C3" w14:textId="40084148" w:rsidR="00FA7798" w:rsidRDefault="00DF75DF" w:rsidP="00B53632">
      <w:pPr>
        <w:pStyle w:val="2"/>
        <w:spacing w:line="440" w:lineRule="exact"/>
      </w:pPr>
      <w:bookmarkStart w:id="51" w:name="_Toc198549342"/>
      <w:r w:rsidRPr="00755369">
        <w:rPr>
          <w:rFonts w:ascii="Times New Roman" w:hAnsi="Times New Roman" w:cs="Times New Roman"/>
        </w:rPr>
        <w:lastRenderedPageBreak/>
        <w:t>3</w:t>
      </w:r>
      <w:r w:rsidR="004E2D91" w:rsidRPr="00755369">
        <w:rPr>
          <w:rFonts w:ascii="Times New Roman" w:hAnsi="Times New Roman" w:cs="Times New Roman"/>
        </w:rPr>
        <w:t>.7 VL6180X</w:t>
      </w:r>
      <w:r w:rsidR="008A3904">
        <w:rPr>
          <w:rFonts w:hint="eastAsia"/>
        </w:rPr>
        <w:t>距离</w:t>
      </w:r>
      <w:r w:rsidR="002C0840">
        <w:rPr>
          <w:rFonts w:hint="eastAsia"/>
        </w:rPr>
        <w:t>传感器</w:t>
      </w:r>
      <w:bookmarkEnd w:id="51"/>
    </w:p>
    <w:p w14:paraId="69F79DAD" w14:textId="22872387" w:rsidR="002C461F" w:rsidRDefault="00CF4A50" w:rsidP="00B53632">
      <w:pPr>
        <w:pStyle w:val="3"/>
        <w:spacing w:line="440" w:lineRule="exact"/>
      </w:pPr>
      <w:bookmarkStart w:id="52" w:name="_Toc198549343"/>
      <w:r w:rsidRPr="00CF4A50">
        <w:rPr>
          <w:noProof/>
        </w:rPr>
        <w:drawing>
          <wp:anchor distT="0" distB="0" distL="114300" distR="114300" simplePos="0" relativeHeight="251730944" behindDoc="0" locked="0" layoutInCell="1" allowOverlap="1" wp14:anchorId="6452A419" wp14:editId="6BF5439B">
            <wp:simplePos x="0" y="0"/>
            <wp:positionH relativeFrom="column">
              <wp:posOffset>-45720</wp:posOffset>
            </wp:positionH>
            <wp:positionV relativeFrom="paragraph">
              <wp:posOffset>418617</wp:posOffset>
            </wp:positionV>
            <wp:extent cx="5274310" cy="1733550"/>
            <wp:effectExtent l="0" t="0" r="2540" b="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1733550"/>
                    </a:xfrm>
                    <a:prstGeom prst="rect">
                      <a:avLst/>
                    </a:prstGeom>
                  </pic:spPr>
                </pic:pic>
              </a:graphicData>
            </a:graphic>
          </wp:anchor>
        </w:drawing>
      </w:r>
      <w:r w:rsidR="00A36987">
        <w:t>3</w:t>
      </w:r>
      <w:r w:rsidR="002C461F">
        <w:t xml:space="preserve">.7.1 </w:t>
      </w:r>
      <w:r w:rsidR="002C461F">
        <w:rPr>
          <w:rFonts w:hint="eastAsia"/>
        </w:rPr>
        <w:t>传感器介绍</w:t>
      </w:r>
      <w:bookmarkEnd w:id="52"/>
    </w:p>
    <w:p w14:paraId="403E8997" w14:textId="32ED7BEC" w:rsidR="00CF4A50" w:rsidRPr="00735076" w:rsidRDefault="00086B21" w:rsidP="008645E1">
      <w:pPr>
        <w:jc w:val="center"/>
        <w:rPr>
          <w:sz w:val="21"/>
          <w:szCs w:val="21"/>
        </w:rPr>
      </w:pPr>
      <w:r>
        <w:rPr>
          <w:rFonts w:hint="eastAsia"/>
          <w:sz w:val="21"/>
          <w:szCs w:val="21"/>
        </w:rPr>
        <w:t>图</w:t>
      </w:r>
      <w:r>
        <w:rPr>
          <w:sz w:val="21"/>
          <w:szCs w:val="21"/>
        </w:rPr>
        <w:t>3</w:t>
      </w:r>
      <w:r w:rsidR="00735076">
        <w:rPr>
          <w:sz w:val="21"/>
          <w:szCs w:val="21"/>
        </w:rPr>
        <w:t xml:space="preserve">.7.1 </w:t>
      </w:r>
      <w:r w:rsidR="00735076">
        <w:rPr>
          <w:rFonts w:hint="eastAsia"/>
          <w:sz w:val="21"/>
          <w:szCs w:val="21"/>
        </w:rPr>
        <w:t>传感器介绍</w:t>
      </w:r>
    </w:p>
    <w:p w14:paraId="4CE965EC" w14:textId="11831645" w:rsidR="00785C45" w:rsidRPr="00785C45" w:rsidRDefault="00785C45" w:rsidP="009F1EA6">
      <w:pPr>
        <w:ind w:firstLine="420"/>
      </w:pPr>
      <w:r w:rsidRPr="00785C45">
        <w:t>VL6180X</w:t>
      </w:r>
      <w:r w:rsidRPr="00785C45">
        <w:t>是一种高性能时间飞行（</w:t>
      </w:r>
      <w:r w:rsidRPr="00785C45">
        <w:t xml:space="preserve">Time-of-Flight, </w:t>
      </w:r>
      <w:proofErr w:type="spellStart"/>
      <w:r w:rsidRPr="00785C45">
        <w:t>ToF</w:t>
      </w:r>
      <w:proofErr w:type="spellEnd"/>
      <w:r w:rsidRPr="00785C45">
        <w:t>）测距传感器，集成了测距传感器，能够以</w:t>
      </w:r>
      <w:r w:rsidRPr="00785C45">
        <w:t>1</w:t>
      </w:r>
      <w:r w:rsidRPr="00785C45">
        <w:t>毫米的分辨率测量</w:t>
      </w:r>
      <w:r w:rsidRPr="00785C45">
        <w:t>0</w:t>
      </w:r>
      <w:r w:rsidRPr="00785C45">
        <w:t>至</w:t>
      </w:r>
      <w:r w:rsidRPr="00785C45">
        <w:t>10</w:t>
      </w:r>
      <w:r w:rsidRPr="00785C45">
        <w:t>厘米的距离。该传感器在较小测距范围内表现出较高的精度，非常适合安装在</w:t>
      </w:r>
      <w:r w:rsidRPr="00785C45">
        <w:t>Delta</w:t>
      </w:r>
      <w:r w:rsidRPr="00785C45">
        <w:t>机械臂末端，用于检测末端吸盘与托盘上物体之间的距离。</w:t>
      </w:r>
    </w:p>
    <w:p w14:paraId="464180E0" w14:textId="52F90E4D" w:rsidR="007726C0" w:rsidRPr="007726C0" w:rsidRDefault="007726C0" w:rsidP="009F1EA6">
      <w:pPr>
        <w:ind w:firstLine="420"/>
      </w:pPr>
      <w:r w:rsidRPr="007726C0">
        <w:t>在本设计中，</w:t>
      </w:r>
      <w:r w:rsidRPr="007726C0">
        <w:t>VL6180X</w:t>
      </w:r>
      <w:r w:rsidRPr="007726C0">
        <w:t>与紫光同创</w:t>
      </w:r>
      <w:r>
        <w:t>PGL22G</w:t>
      </w:r>
      <w:r>
        <w:rPr>
          <w:rFonts w:hint="eastAsia"/>
        </w:rPr>
        <w:t>板卡</w:t>
      </w:r>
      <w:r w:rsidRPr="007726C0">
        <w:t>通过自编写</w:t>
      </w:r>
      <w:proofErr w:type="gramStart"/>
      <w:r w:rsidRPr="007726C0">
        <w:t>的软核</w:t>
      </w:r>
      <w:proofErr w:type="gramEnd"/>
      <w:r w:rsidRPr="007726C0">
        <w:t>I²C</w:t>
      </w:r>
      <w:r w:rsidRPr="007726C0">
        <w:t>接口实现通信，旨在配置传感器工作模式并实时采集距离数据。</w:t>
      </w:r>
      <w:r w:rsidR="004A4C10" w:rsidRPr="004A4C10">
        <w:t>设计过程分为以下几个关键步骤：首先，开发软核</w:t>
      </w:r>
      <w:r w:rsidR="004A4C10" w:rsidRPr="004A4C10">
        <w:t>I²C</w:t>
      </w:r>
      <w:r w:rsidR="004A4C10" w:rsidRPr="004A4C10">
        <w:t>模块，利用</w:t>
      </w:r>
      <w:r w:rsidR="004A4C10" w:rsidRPr="004A4C10">
        <w:t>Verilog</w:t>
      </w:r>
      <w:r w:rsidR="004A4C10" w:rsidRPr="004A4C10">
        <w:t>语言实现主设备（</w:t>
      </w:r>
      <w:r w:rsidR="004A4C10" w:rsidRPr="004A4C10">
        <w:t>FPGA</w:t>
      </w:r>
      <w:r w:rsidR="004A4C10" w:rsidRPr="004A4C10">
        <w:t>）与从设备（</w:t>
      </w:r>
      <w:r w:rsidR="004A4C10" w:rsidRPr="004A4C10">
        <w:t>VL6180X</w:t>
      </w:r>
      <w:r w:rsidR="004A4C10" w:rsidRPr="004A4C10">
        <w:t>）的通信协议。模块包括状态机控制、数据发送</w:t>
      </w:r>
      <w:r w:rsidR="004A4C10" w:rsidRPr="004A4C10">
        <w:t>/</w:t>
      </w:r>
      <w:r w:rsidR="004A4C10" w:rsidRPr="004A4C10">
        <w:t>接收逻辑及时钟生成单元，确保</w:t>
      </w:r>
      <w:r w:rsidR="004A4C10" w:rsidRPr="004A4C10">
        <w:t>I²C</w:t>
      </w:r>
      <w:r w:rsidR="004A4C10" w:rsidRPr="004A4C10">
        <w:t>信号的准确同步。初始化阶段，按照传感器数据手册建议的序列，通过写入特定寄存器配置</w:t>
      </w:r>
      <w:r w:rsidR="004A4C10" w:rsidRPr="004A4C10">
        <w:t>VL6180X</w:t>
      </w:r>
      <w:r w:rsidR="004A4C10" w:rsidRPr="004A4C10">
        <w:t>为单次测距模式，启用红外激光发射并设置采样间隔。</w:t>
      </w:r>
    </w:p>
    <w:p w14:paraId="0D417FF3" w14:textId="665B44F5" w:rsidR="004E2D91" w:rsidRPr="0031344D" w:rsidRDefault="0059126F" w:rsidP="00B53632">
      <w:pPr>
        <w:pStyle w:val="3"/>
        <w:spacing w:line="440" w:lineRule="exact"/>
      </w:pPr>
      <w:bookmarkStart w:id="53" w:name="_Toc198549344"/>
      <w:r>
        <w:rPr>
          <w:noProof/>
        </w:rPr>
        <w:drawing>
          <wp:anchor distT="0" distB="0" distL="114300" distR="114300" simplePos="0" relativeHeight="251725824" behindDoc="0" locked="0" layoutInCell="1" allowOverlap="1" wp14:anchorId="69D8CCA5" wp14:editId="113322B5">
            <wp:simplePos x="0" y="0"/>
            <wp:positionH relativeFrom="column">
              <wp:posOffset>-177647</wp:posOffset>
            </wp:positionH>
            <wp:positionV relativeFrom="paragraph">
              <wp:posOffset>678180</wp:posOffset>
            </wp:positionV>
            <wp:extent cx="5527675" cy="1506855"/>
            <wp:effectExtent l="0" t="0" r="0"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7">
                      <a:extLst>
                        <a:ext uri="{28A0092B-C50C-407E-A947-70E740481C1C}">
                          <a14:useLocalDpi xmlns:a14="http://schemas.microsoft.com/office/drawing/2010/main" val="0"/>
                        </a:ext>
                      </a:extLst>
                    </a:blip>
                    <a:srcRect l="3190" t="6670" r="3747" b="17059"/>
                    <a:stretch/>
                  </pic:blipFill>
                  <pic:spPr bwMode="auto">
                    <a:xfrm>
                      <a:off x="0" y="0"/>
                      <a:ext cx="5527675" cy="1506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2D56">
        <w:t>3</w:t>
      </w:r>
      <w:r w:rsidR="00BE207B">
        <w:t xml:space="preserve">.7.2 </w:t>
      </w:r>
      <w:proofErr w:type="gramStart"/>
      <w:r w:rsidR="00BE207B">
        <w:rPr>
          <w:rFonts w:hint="eastAsia"/>
        </w:rPr>
        <w:t>软核</w:t>
      </w:r>
      <w:proofErr w:type="gramEnd"/>
      <w:r w:rsidR="00BE207B">
        <w:t>I2C</w:t>
      </w:r>
      <w:r w:rsidR="00277E2D">
        <w:rPr>
          <w:rFonts w:hint="eastAsia"/>
        </w:rPr>
        <w:t>原理</w:t>
      </w:r>
      <w:bookmarkEnd w:id="53"/>
    </w:p>
    <w:p w14:paraId="214C76B0" w14:textId="29B6FF9E" w:rsidR="00636BBF" w:rsidRPr="00636BBF" w:rsidRDefault="00425CC8" w:rsidP="008645E1">
      <w:pPr>
        <w:jc w:val="center"/>
        <w:rPr>
          <w:sz w:val="21"/>
          <w:szCs w:val="21"/>
        </w:rPr>
      </w:pPr>
      <w:r>
        <w:rPr>
          <w:rFonts w:hint="eastAsia"/>
          <w:sz w:val="21"/>
          <w:szCs w:val="21"/>
        </w:rPr>
        <w:t>图</w:t>
      </w:r>
      <w:r>
        <w:rPr>
          <w:sz w:val="21"/>
          <w:szCs w:val="21"/>
        </w:rPr>
        <w:t>3</w:t>
      </w:r>
      <w:r w:rsidR="00636BBF">
        <w:rPr>
          <w:sz w:val="21"/>
          <w:szCs w:val="21"/>
        </w:rPr>
        <w:t>.7.</w:t>
      </w:r>
      <w:r w:rsidR="001D3CB8">
        <w:rPr>
          <w:sz w:val="21"/>
          <w:szCs w:val="21"/>
        </w:rPr>
        <w:t>2</w:t>
      </w:r>
      <w:r w:rsidR="00636BBF">
        <w:rPr>
          <w:sz w:val="21"/>
          <w:szCs w:val="21"/>
        </w:rPr>
        <w:t xml:space="preserve"> </w:t>
      </w:r>
      <w:r w:rsidR="00636BBF">
        <w:rPr>
          <w:rFonts w:hint="eastAsia"/>
          <w:sz w:val="21"/>
          <w:szCs w:val="21"/>
        </w:rPr>
        <w:t>数据</w:t>
      </w:r>
      <w:r w:rsidR="00974F65">
        <w:rPr>
          <w:rFonts w:hint="eastAsia"/>
          <w:sz w:val="21"/>
          <w:szCs w:val="21"/>
        </w:rPr>
        <w:t>有效</w:t>
      </w:r>
      <w:r w:rsidR="00DE3DFB">
        <w:rPr>
          <w:rFonts w:hint="eastAsia"/>
          <w:sz w:val="21"/>
          <w:szCs w:val="21"/>
        </w:rPr>
        <w:t>时序图</w:t>
      </w:r>
    </w:p>
    <w:p w14:paraId="4B36F582" w14:textId="5400B1F0" w:rsidR="004E2D91" w:rsidRDefault="007B10FB" w:rsidP="00B53632">
      <w:pPr>
        <w:ind w:firstLine="420"/>
      </w:pPr>
      <w:r>
        <w:rPr>
          <w:noProof/>
        </w:rPr>
        <w:lastRenderedPageBreak/>
        <w:drawing>
          <wp:anchor distT="0" distB="0" distL="114300" distR="114300" simplePos="0" relativeHeight="251726848" behindDoc="0" locked="0" layoutInCell="1" allowOverlap="1" wp14:anchorId="24DFF01A" wp14:editId="439CE678">
            <wp:simplePos x="0" y="0"/>
            <wp:positionH relativeFrom="column">
              <wp:posOffset>-80645</wp:posOffset>
            </wp:positionH>
            <wp:positionV relativeFrom="paragraph">
              <wp:posOffset>1041400</wp:posOffset>
            </wp:positionV>
            <wp:extent cx="5504815" cy="1506855"/>
            <wp:effectExtent l="0" t="0" r="635" b="0"/>
            <wp:wrapTopAndBottom/>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98">
                      <a:extLst>
                        <a:ext uri="{28A0092B-C50C-407E-A947-70E740481C1C}">
                          <a14:useLocalDpi xmlns:a14="http://schemas.microsoft.com/office/drawing/2010/main" val="0"/>
                        </a:ext>
                      </a:extLst>
                    </a:blip>
                    <a:srcRect l="5409" t="6009" r="3885" b="17140"/>
                    <a:stretch/>
                  </pic:blipFill>
                  <pic:spPr bwMode="auto">
                    <a:xfrm>
                      <a:off x="0" y="0"/>
                      <a:ext cx="5504815" cy="1506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126F" w:rsidRPr="0059126F">
        <w:t>I2C</w:t>
      </w:r>
      <w:r w:rsidR="0059126F" w:rsidRPr="0059126F">
        <w:t>只有两条线，一条数据线</w:t>
      </w:r>
      <w:r w:rsidR="0059126F">
        <w:t>SDA</w:t>
      </w:r>
      <w:r w:rsidR="0059126F" w:rsidRPr="0059126F">
        <w:t>，一条时钟线</w:t>
      </w:r>
      <w:r w:rsidR="0059126F" w:rsidRPr="0059126F">
        <w:t>SCL</w:t>
      </w:r>
      <w:r w:rsidR="00CD061C">
        <w:rPr>
          <w:rFonts w:hint="eastAsia"/>
        </w:rPr>
        <w:t>。</w:t>
      </w:r>
      <w:r w:rsidR="00CD061C" w:rsidRPr="00CD061C">
        <w:t>SDA</w:t>
      </w:r>
      <w:r w:rsidR="00CD061C" w:rsidRPr="00CD061C">
        <w:t>线上的数据在时钟的高电平周期内必须稳定，数据线的高电平或低电平状态只能在</w:t>
      </w:r>
      <w:r w:rsidR="00CD061C" w:rsidRPr="00CD061C">
        <w:t>SCL</w:t>
      </w:r>
      <w:r w:rsidR="00CD061C" w:rsidRPr="00CD061C">
        <w:t>线上的时钟信号为低电平时才能改变，每传输一个数据位都会产生一个脉冲。</w:t>
      </w:r>
    </w:p>
    <w:p w14:paraId="768F5ABD" w14:textId="720E5713" w:rsidR="00C0480D" w:rsidRDefault="007C4508" w:rsidP="00F03B51">
      <w:pPr>
        <w:jc w:val="center"/>
        <w:rPr>
          <w:sz w:val="21"/>
          <w:szCs w:val="21"/>
        </w:rPr>
      </w:pPr>
      <w:r>
        <w:rPr>
          <w:rFonts w:hint="eastAsia"/>
          <w:sz w:val="21"/>
          <w:szCs w:val="21"/>
        </w:rPr>
        <w:t>图</w:t>
      </w:r>
      <w:r>
        <w:rPr>
          <w:sz w:val="21"/>
          <w:szCs w:val="21"/>
        </w:rPr>
        <w:t>3</w:t>
      </w:r>
      <w:r w:rsidR="00C04F7E">
        <w:rPr>
          <w:sz w:val="21"/>
          <w:szCs w:val="21"/>
        </w:rPr>
        <w:t>.7.</w:t>
      </w:r>
      <w:r w:rsidR="001D3CB8">
        <w:rPr>
          <w:sz w:val="21"/>
          <w:szCs w:val="21"/>
        </w:rPr>
        <w:t>3</w:t>
      </w:r>
      <w:r w:rsidR="00C04F7E">
        <w:rPr>
          <w:sz w:val="21"/>
          <w:szCs w:val="21"/>
        </w:rPr>
        <w:t xml:space="preserve"> </w:t>
      </w:r>
      <w:r w:rsidR="00C04F7E">
        <w:rPr>
          <w:rFonts w:hint="eastAsia"/>
          <w:sz w:val="21"/>
          <w:szCs w:val="21"/>
        </w:rPr>
        <w:t>开始和停止时序图</w:t>
      </w:r>
    </w:p>
    <w:p w14:paraId="1039F9F1" w14:textId="59D96BFF" w:rsidR="00310FC8" w:rsidRDefault="00FC4CAC" w:rsidP="00907EA5">
      <w:pPr>
        <w:ind w:firstLine="420"/>
      </w:pPr>
      <w:r>
        <w:rPr>
          <w:noProof/>
        </w:rPr>
        <w:drawing>
          <wp:anchor distT="0" distB="0" distL="114300" distR="114300" simplePos="0" relativeHeight="251727872" behindDoc="0" locked="0" layoutInCell="1" allowOverlap="1" wp14:anchorId="60C7BAA9" wp14:editId="588994B7">
            <wp:simplePos x="0" y="0"/>
            <wp:positionH relativeFrom="column">
              <wp:posOffset>56134</wp:posOffset>
            </wp:positionH>
            <wp:positionV relativeFrom="paragraph">
              <wp:posOffset>599440</wp:posOffset>
            </wp:positionV>
            <wp:extent cx="5054600" cy="2633345"/>
            <wp:effectExtent l="0" t="0" r="0" b="0"/>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1249" r="2913" b="7222"/>
                    <a:stretch/>
                  </pic:blipFill>
                  <pic:spPr bwMode="auto">
                    <a:xfrm>
                      <a:off x="0" y="0"/>
                      <a:ext cx="5054600" cy="2633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17B1">
        <w:rPr>
          <w:rFonts w:hint="eastAsia"/>
        </w:rPr>
        <w:t>当</w:t>
      </w:r>
      <w:r w:rsidR="00310FC8" w:rsidRPr="00310FC8">
        <w:t> SDA</w:t>
      </w:r>
      <w:r w:rsidR="00310FC8" w:rsidRPr="00310FC8">
        <w:t>由高电平</w:t>
      </w:r>
      <w:proofErr w:type="gramStart"/>
      <w:r w:rsidR="00310FC8" w:rsidRPr="00310FC8">
        <w:t>转为低</w:t>
      </w:r>
      <w:proofErr w:type="gramEnd"/>
      <w:r w:rsidR="00310FC8" w:rsidRPr="00310FC8">
        <w:t>电平，并且</w:t>
      </w:r>
      <w:r w:rsidR="00310FC8" w:rsidRPr="00310FC8">
        <w:t>SCL</w:t>
      </w:r>
      <w:r w:rsidR="00310FC8" w:rsidRPr="00310FC8">
        <w:t>为高电平时，为</w:t>
      </w:r>
      <w:r w:rsidR="00310FC8" w:rsidRPr="00310FC8">
        <w:rPr>
          <w:b/>
          <w:bCs/>
        </w:rPr>
        <w:t>开始条件</w:t>
      </w:r>
      <w:r w:rsidR="00310FC8" w:rsidRPr="00310FC8">
        <w:t> </w:t>
      </w:r>
      <w:r w:rsidR="00310FC8" w:rsidRPr="00310FC8">
        <w:t>。</w:t>
      </w:r>
      <w:r w:rsidR="00310FC8" w:rsidRPr="00310FC8">
        <w:t> SDA</w:t>
      </w:r>
      <w:r w:rsidR="00310FC8" w:rsidRPr="00310FC8">
        <w:t>由低电平转为高电平，并且</w:t>
      </w:r>
      <w:r w:rsidR="00310FC8" w:rsidRPr="00310FC8">
        <w:t>SCL</w:t>
      </w:r>
      <w:r w:rsidR="00310FC8" w:rsidRPr="00310FC8">
        <w:t>为高电平时，为</w:t>
      </w:r>
      <w:r w:rsidR="00310FC8" w:rsidRPr="00310FC8">
        <w:rPr>
          <w:b/>
          <w:bCs/>
        </w:rPr>
        <w:t>结束条件</w:t>
      </w:r>
      <w:r w:rsidR="00310FC8" w:rsidRPr="00310FC8">
        <w:t>。</w:t>
      </w:r>
    </w:p>
    <w:p w14:paraId="672C8CB5" w14:textId="5CA2A097" w:rsidR="00FC4CAC" w:rsidRPr="000A38F1" w:rsidRDefault="00927D28" w:rsidP="00F03B51">
      <w:pPr>
        <w:jc w:val="center"/>
        <w:rPr>
          <w:sz w:val="21"/>
          <w:szCs w:val="21"/>
        </w:rPr>
      </w:pPr>
      <w:r>
        <w:rPr>
          <w:rFonts w:hint="eastAsia"/>
          <w:sz w:val="21"/>
          <w:szCs w:val="21"/>
        </w:rPr>
        <w:t>图</w:t>
      </w:r>
      <w:r>
        <w:rPr>
          <w:sz w:val="21"/>
          <w:szCs w:val="21"/>
        </w:rPr>
        <w:t>3</w:t>
      </w:r>
      <w:r w:rsidR="000A38F1">
        <w:rPr>
          <w:sz w:val="21"/>
          <w:szCs w:val="21"/>
        </w:rPr>
        <w:t>.7.</w:t>
      </w:r>
      <w:r w:rsidR="001D3CB8">
        <w:rPr>
          <w:sz w:val="21"/>
          <w:szCs w:val="21"/>
        </w:rPr>
        <w:t>4</w:t>
      </w:r>
      <w:r w:rsidR="000A38F1">
        <w:rPr>
          <w:sz w:val="21"/>
          <w:szCs w:val="21"/>
        </w:rPr>
        <w:t xml:space="preserve"> </w:t>
      </w:r>
      <w:r w:rsidR="000A38F1">
        <w:rPr>
          <w:rFonts w:hint="eastAsia"/>
          <w:sz w:val="21"/>
          <w:szCs w:val="21"/>
        </w:rPr>
        <w:t>数据传输过程</w:t>
      </w:r>
      <w:r w:rsidR="00581A03">
        <w:rPr>
          <w:rFonts w:hint="eastAsia"/>
          <w:sz w:val="21"/>
          <w:szCs w:val="21"/>
        </w:rPr>
        <w:t>时序图</w:t>
      </w:r>
    </w:p>
    <w:p w14:paraId="2C6D91AB" w14:textId="3ECCCF5E" w:rsidR="00A91B56" w:rsidRDefault="00A91B56" w:rsidP="00907EA5">
      <w:pPr>
        <w:ind w:firstLine="420"/>
      </w:pPr>
      <w:r>
        <w:rPr>
          <w:rFonts w:hint="eastAsia"/>
        </w:rPr>
        <w:t>在</w:t>
      </w:r>
      <w:r>
        <w:t>SCL</w:t>
      </w:r>
      <w:r>
        <w:t>的每个时钟脉冲期间传输一个数据位。一个字节由</w:t>
      </w:r>
      <w:r>
        <w:t xml:space="preserve"> SDA </w:t>
      </w:r>
      <w:r>
        <w:t>线上的八个</w:t>
      </w:r>
      <w:r>
        <w:t>bit</w:t>
      </w:r>
      <w:r>
        <w:t>组成。一个字节的地址可以传输的数据是设备地址、寄存器地址或从</w:t>
      </w:r>
      <w:proofErr w:type="gramStart"/>
      <w:r>
        <w:t>从</w:t>
      </w:r>
      <w:proofErr w:type="gramEnd"/>
      <w:r>
        <w:t>机写入或读取的数据。</w:t>
      </w:r>
    </w:p>
    <w:p w14:paraId="2F1A5459" w14:textId="01049AB5" w:rsidR="004E2D91" w:rsidRDefault="00A91B56" w:rsidP="00181520">
      <w:pPr>
        <w:ind w:firstLine="420"/>
      </w:pPr>
      <w:r>
        <w:t>首先以最高有效位</w:t>
      </w:r>
      <w:r>
        <w:t xml:space="preserve"> </w:t>
      </w:r>
      <w:r>
        <w:t>（</w:t>
      </w:r>
      <w:r>
        <w:t>MSB</w:t>
      </w:r>
      <w:r>
        <w:t>）</w:t>
      </w:r>
      <w:r>
        <w:t xml:space="preserve"> </w:t>
      </w:r>
      <w:r>
        <w:t>传输数据。在</w:t>
      </w:r>
      <w:r>
        <w:t xml:space="preserve"> START </w:t>
      </w:r>
      <w:r>
        <w:t>和</w:t>
      </w:r>
      <w:r>
        <w:t xml:space="preserve"> STOP </w:t>
      </w:r>
      <w:r>
        <w:t>条件之间，可以将任意数量的字节数据从主设备传输到从设备。</w:t>
      </w:r>
      <w:r>
        <w:t>SDA</w:t>
      </w:r>
      <w:r>
        <w:t>线路上的数据在时钟周期的高电平阶段必须保持稳定，因为</w:t>
      </w:r>
      <w:r>
        <w:t>SCL</w:t>
      </w:r>
      <w:r>
        <w:t>高电平</w:t>
      </w:r>
      <w:proofErr w:type="gramStart"/>
      <w:r>
        <w:t>时数据</w:t>
      </w:r>
      <w:proofErr w:type="gramEnd"/>
      <w:r>
        <w:t>线的变化被解释为控制命令。</w:t>
      </w:r>
    </w:p>
    <w:p w14:paraId="6D025DB1" w14:textId="19A801DC" w:rsidR="004E2D91" w:rsidRPr="0028059C" w:rsidRDefault="00F03D6E" w:rsidP="00F03B51">
      <w:pPr>
        <w:jc w:val="center"/>
      </w:pPr>
      <w:r>
        <w:rPr>
          <w:rFonts w:hint="eastAsia"/>
          <w:sz w:val="21"/>
          <w:szCs w:val="21"/>
        </w:rPr>
        <w:lastRenderedPageBreak/>
        <w:t>图</w:t>
      </w:r>
      <w:r w:rsidR="00F0070F">
        <w:rPr>
          <w:noProof/>
        </w:rPr>
        <w:drawing>
          <wp:anchor distT="0" distB="0" distL="114300" distR="114300" simplePos="0" relativeHeight="251728896" behindDoc="0" locked="0" layoutInCell="1" allowOverlap="1" wp14:anchorId="391EA7F8" wp14:editId="7F9458E4">
            <wp:simplePos x="0" y="0"/>
            <wp:positionH relativeFrom="column">
              <wp:posOffset>-8890</wp:posOffset>
            </wp:positionH>
            <wp:positionV relativeFrom="paragraph">
              <wp:posOffset>76</wp:posOffset>
            </wp:positionV>
            <wp:extent cx="5281295" cy="1923415"/>
            <wp:effectExtent l="0" t="0" r="0" b="635"/>
            <wp:wrapTopAndBottom/>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971" r="1947" b="11890"/>
                    <a:stretch/>
                  </pic:blipFill>
                  <pic:spPr bwMode="auto">
                    <a:xfrm>
                      <a:off x="0" y="0"/>
                      <a:ext cx="5281295" cy="1923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1"/>
          <w:szCs w:val="21"/>
        </w:rPr>
        <w:t>3</w:t>
      </w:r>
      <w:r w:rsidR="00432E39">
        <w:rPr>
          <w:sz w:val="21"/>
          <w:szCs w:val="21"/>
        </w:rPr>
        <w:t>.7.</w:t>
      </w:r>
      <w:r w:rsidR="001D3CB8">
        <w:rPr>
          <w:sz w:val="21"/>
          <w:szCs w:val="21"/>
        </w:rPr>
        <w:t>5</w:t>
      </w:r>
      <w:r w:rsidR="00432E39">
        <w:rPr>
          <w:sz w:val="21"/>
          <w:szCs w:val="21"/>
        </w:rPr>
        <w:t xml:space="preserve"> </w:t>
      </w:r>
      <w:r w:rsidR="00432E39">
        <w:rPr>
          <w:rFonts w:hint="eastAsia"/>
          <w:sz w:val="21"/>
          <w:szCs w:val="21"/>
        </w:rPr>
        <w:t>A</w:t>
      </w:r>
      <w:r w:rsidR="00432E39">
        <w:rPr>
          <w:sz w:val="21"/>
          <w:szCs w:val="21"/>
        </w:rPr>
        <w:t>CK</w:t>
      </w:r>
      <w:r w:rsidR="00432E39">
        <w:rPr>
          <w:rFonts w:hint="eastAsia"/>
          <w:sz w:val="21"/>
          <w:szCs w:val="21"/>
        </w:rPr>
        <w:t>应答</w:t>
      </w:r>
      <w:r w:rsidR="0067502E">
        <w:rPr>
          <w:rFonts w:hint="eastAsia"/>
          <w:sz w:val="21"/>
          <w:szCs w:val="21"/>
        </w:rPr>
        <w:t>和</w:t>
      </w:r>
      <w:r w:rsidR="00432E39">
        <w:rPr>
          <w:rFonts w:hint="eastAsia"/>
          <w:sz w:val="21"/>
          <w:szCs w:val="21"/>
        </w:rPr>
        <w:t>N</w:t>
      </w:r>
      <w:r w:rsidR="00432E39">
        <w:rPr>
          <w:sz w:val="21"/>
          <w:szCs w:val="21"/>
        </w:rPr>
        <w:t>ACK</w:t>
      </w:r>
      <w:r w:rsidR="00432E39">
        <w:rPr>
          <w:rFonts w:hint="eastAsia"/>
          <w:sz w:val="21"/>
          <w:szCs w:val="21"/>
        </w:rPr>
        <w:t>不应达时序图</w:t>
      </w:r>
    </w:p>
    <w:p w14:paraId="220D0C28" w14:textId="689C7B3C" w:rsidR="00F93817" w:rsidRDefault="00FB22CD" w:rsidP="001664D6">
      <w:pPr>
        <w:ind w:firstLine="420"/>
      </w:pPr>
      <w:r>
        <w:rPr>
          <w:rFonts w:hint="eastAsia"/>
        </w:rPr>
        <w:t>数据的每个字节（包括地址字节）后跟来自接收器的一个</w:t>
      </w:r>
      <w:r>
        <w:t xml:space="preserve"> ACK</w:t>
      </w:r>
      <w:r>
        <w:rPr>
          <w:rFonts w:ascii="MS Gothic" w:eastAsia="MS Gothic" w:hAnsi="MS Gothic" w:cs="MS Gothic" w:hint="eastAsia"/>
        </w:rPr>
        <w:t>​​</w:t>
      </w:r>
      <w:r>
        <w:t xml:space="preserve"> </w:t>
      </w:r>
      <w:r>
        <w:t>位。</w:t>
      </w:r>
      <w:r>
        <w:t xml:space="preserve">ACK </w:t>
      </w:r>
      <w:proofErr w:type="gramStart"/>
      <w:r>
        <w:t>位允许</w:t>
      </w:r>
      <w:proofErr w:type="gramEnd"/>
      <w:r>
        <w:t>接收器与发送器通信该字节已成功接收并且可以发送另一个字节。发送应答时，</w:t>
      </w:r>
      <w:r>
        <w:t>ACK=0</w:t>
      </w:r>
      <w:r>
        <w:t>（因为都</w:t>
      </w:r>
      <w:proofErr w:type="gramStart"/>
      <w:r>
        <w:t>接上拉</w:t>
      </w:r>
      <w:proofErr w:type="gramEnd"/>
      <w:r>
        <w:t>电阻，因此若</w:t>
      </w:r>
      <w:r>
        <w:t>ACK</w:t>
      </w:r>
      <w:r>
        <w:t>设置为</w:t>
      </w:r>
      <w:r>
        <w:t>1</w:t>
      </w:r>
      <w:r>
        <w:t>时，无法判别是否进行了应答操作）。在接收器可以发送</w:t>
      </w:r>
      <w:r>
        <w:t xml:space="preserve"> ACK </w:t>
      </w:r>
      <w:r>
        <w:t>之前，发射器必须释放</w:t>
      </w:r>
      <w:r>
        <w:t xml:space="preserve"> SDA </w:t>
      </w:r>
      <w:r>
        <w:t>线路。要发送</w:t>
      </w:r>
      <w:r>
        <w:t>ACK</w:t>
      </w:r>
      <w:r>
        <w:t>位，接收器应在</w:t>
      </w:r>
      <w:r>
        <w:t>ACK/NACK</w:t>
      </w:r>
      <w:r>
        <w:t>相关时钟周期（周期</w:t>
      </w:r>
      <w:r>
        <w:t>9</w:t>
      </w:r>
      <w:r>
        <w:t>）的低电平阶段拉下</w:t>
      </w:r>
      <w:r>
        <w:t>SDA</w:t>
      </w:r>
      <w:r>
        <w:t>线，以使</w:t>
      </w:r>
      <w:r>
        <w:t>SDA</w:t>
      </w:r>
      <w:r>
        <w:t>线在</w:t>
      </w:r>
      <w:r>
        <w:t>ACK/NACK</w:t>
      </w:r>
      <w:r>
        <w:t>相关时钟周期的高电平期间稳定为低电平。</w:t>
      </w:r>
    </w:p>
    <w:p w14:paraId="0BAE59C3" w14:textId="22ACC529" w:rsidR="00F93817" w:rsidRDefault="00F93817" w:rsidP="00907EA5">
      <w:pPr>
        <w:pStyle w:val="3"/>
        <w:spacing w:line="440" w:lineRule="exact"/>
      </w:pPr>
      <w:bookmarkStart w:id="54" w:name="_Toc198549345"/>
      <w:r>
        <w:rPr>
          <w:rFonts w:hint="eastAsia"/>
        </w:rPr>
        <w:t>2</w:t>
      </w:r>
      <w:r>
        <w:t xml:space="preserve">.7.3 </w:t>
      </w:r>
      <w:proofErr w:type="gramStart"/>
      <w:r>
        <w:rPr>
          <w:rFonts w:hint="eastAsia"/>
        </w:rPr>
        <w:t>软核</w:t>
      </w:r>
      <w:proofErr w:type="gramEnd"/>
      <w:r>
        <w:rPr>
          <w:rFonts w:hint="eastAsia"/>
        </w:rPr>
        <w:t>I</w:t>
      </w:r>
      <w:r>
        <w:t>2C</w:t>
      </w:r>
      <w:r>
        <w:rPr>
          <w:rFonts w:hint="eastAsia"/>
        </w:rPr>
        <w:t>设计</w:t>
      </w:r>
      <w:bookmarkEnd w:id="54"/>
    </w:p>
    <w:p w14:paraId="7F2ED3A8" w14:textId="04D9C0E5" w:rsidR="004E33E7" w:rsidRPr="004E33E7" w:rsidRDefault="00E76F34" w:rsidP="009105F2">
      <w:pPr>
        <w:ind w:firstLine="420"/>
      </w:pPr>
      <w:r w:rsidRPr="00E76F34">
        <w:t>本设计的</w:t>
      </w:r>
      <w:r w:rsidRPr="00E76F34">
        <w:t>I²C</w:t>
      </w:r>
      <w:r w:rsidRPr="00E76F34">
        <w:t>通信协议实现参考了正点原子的例程，并结合与</w:t>
      </w:r>
      <w:r w:rsidRPr="00E76F34">
        <w:t>VL6180X</w:t>
      </w:r>
      <w:r w:rsidRPr="00E76F34">
        <w:t>传感器通信的具体需求进行了针对性优化，以确保通信的正确性、稳定性和高效性。设计中定义了以下关键通信参数：</w:t>
      </w:r>
      <w:r w:rsidRPr="00E76F34">
        <w:t>VL6180X</w:t>
      </w:r>
      <w:r w:rsidRPr="00E76F34">
        <w:t>传感器的默认</w:t>
      </w:r>
      <w:r w:rsidRPr="00E76F34">
        <w:t>I²C</w:t>
      </w:r>
      <w:r w:rsidRPr="00E76F34">
        <w:t>设备地址为</w:t>
      </w:r>
      <w:r w:rsidRPr="00E76F34">
        <w:t>7</w:t>
      </w:r>
      <w:r w:rsidRPr="00E76F34">
        <w:t>位二进制值</w:t>
      </w:r>
      <w:r w:rsidRPr="00E76F34">
        <w:t>0101001</w:t>
      </w:r>
      <w:r w:rsidRPr="00E76F34">
        <w:t>；</w:t>
      </w:r>
      <w:r w:rsidRPr="00E76F34">
        <w:t>FPGA</w:t>
      </w:r>
      <w:r w:rsidRPr="00E76F34">
        <w:t>的系统时钟频率（</w:t>
      </w:r>
      <w:r w:rsidRPr="00E76F34">
        <w:t>SYS_CLK_FREQ</w:t>
      </w:r>
      <w:r w:rsidRPr="00E76F34">
        <w:t>）设定为</w:t>
      </w:r>
      <w:r w:rsidRPr="00E76F34">
        <w:t>50 MHz</w:t>
      </w:r>
      <w:r w:rsidRPr="00E76F34">
        <w:t>；</w:t>
      </w:r>
      <w:r w:rsidRPr="00E76F34">
        <w:t>SCL</w:t>
      </w:r>
      <w:r w:rsidRPr="00E76F34">
        <w:t>时钟频率（</w:t>
      </w:r>
      <w:r w:rsidRPr="00E76F34">
        <w:t>SCL_FREQ</w:t>
      </w:r>
      <w:r w:rsidRPr="00E76F34">
        <w:t>）配置为</w:t>
      </w:r>
      <w:r w:rsidRPr="00E76F34">
        <w:t>250 kHz</w:t>
      </w:r>
      <w:r w:rsidR="000F11B1">
        <w:rPr>
          <w:rFonts w:hint="eastAsia"/>
        </w:rPr>
        <w:t>。</w:t>
      </w:r>
    </w:p>
    <w:p w14:paraId="50D49EBF" w14:textId="169C5212" w:rsidR="00B1424B" w:rsidRPr="00B1424B" w:rsidRDefault="00B1424B" w:rsidP="009105F2">
      <w:pPr>
        <w:ind w:firstLine="420"/>
      </w:pPr>
      <w:r w:rsidRPr="00B1424B">
        <w:t>在代码实现上，</w:t>
      </w:r>
      <w:proofErr w:type="gramStart"/>
      <w:r w:rsidRPr="00B1424B">
        <w:t>软核</w:t>
      </w:r>
      <w:proofErr w:type="gramEnd"/>
      <w:r w:rsidRPr="00B1424B">
        <w:t>I²C</w:t>
      </w:r>
      <w:r w:rsidRPr="00B1424B">
        <w:t>模块采用了一个包含</w:t>
      </w:r>
      <w:r w:rsidRPr="00B1424B">
        <w:t>16</w:t>
      </w:r>
      <w:r w:rsidRPr="00B1424B">
        <w:t>个状态的有限状态机设计，全面覆盖</w:t>
      </w:r>
      <w:r w:rsidRPr="00B1424B">
        <w:t>I²C</w:t>
      </w:r>
      <w:r w:rsidRPr="00B1424B">
        <w:t>通信协议的各个阶段。这些状态包括空闲（</w:t>
      </w:r>
      <w:r w:rsidRPr="00B1424B">
        <w:t>IDLE</w:t>
      </w:r>
      <w:r w:rsidRPr="00B1424B">
        <w:t>）、起始信号</w:t>
      </w:r>
      <w:r w:rsidRPr="00B1424B">
        <w:t>1</w:t>
      </w:r>
      <w:r w:rsidRPr="00B1424B">
        <w:t>（</w:t>
      </w:r>
      <w:r w:rsidRPr="00B1424B">
        <w:t>START_1</w:t>
      </w:r>
      <w:r w:rsidRPr="00B1424B">
        <w:t>）、发送设备地址（</w:t>
      </w:r>
      <w:r w:rsidRPr="00B1424B">
        <w:t>SEND_D_ADDR</w:t>
      </w:r>
      <w:r w:rsidRPr="00B1424B">
        <w:t>）、应答检测</w:t>
      </w:r>
      <w:r w:rsidRPr="00B1424B">
        <w:t>1</w:t>
      </w:r>
      <w:r w:rsidRPr="00B1424B">
        <w:t>（</w:t>
      </w:r>
      <w:r w:rsidRPr="00B1424B">
        <w:t>ACK_1</w:t>
      </w:r>
      <w:r w:rsidRPr="00B1424B">
        <w:t>）、起始信号</w:t>
      </w:r>
      <w:r w:rsidRPr="00B1424B">
        <w:t>2</w:t>
      </w:r>
      <w:r w:rsidRPr="00B1424B">
        <w:t>（</w:t>
      </w:r>
      <w:r w:rsidRPr="00B1424B">
        <w:t>START_2</w:t>
      </w:r>
      <w:r w:rsidRPr="00B1424B">
        <w:t>）、发送读地址（</w:t>
      </w:r>
      <w:r w:rsidRPr="00B1424B">
        <w:t>SEND_RD_ADDR</w:t>
      </w:r>
      <w:r w:rsidRPr="00B1424B">
        <w:t>）、读取数据（</w:t>
      </w:r>
      <w:r w:rsidRPr="00B1424B">
        <w:t>RD_DATA</w:t>
      </w:r>
      <w:r w:rsidRPr="00B1424B">
        <w:t>）、非应答信号（</w:t>
      </w:r>
      <w:r w:rsidRPr="00B1424B">
        <w:t>N_ACK</w:t>
      </w:r>
      <w:r w:rsidRPr="00B1424B">
        <w:t>）和停止信号（</w:t>
      </w:r>
      <w:r w:rsidRPr="00B1424B">
        <w:t>STOP</w:t>
      </w:r>
      <w:r w:rsidRPr="00B1424B">
        <w:t>）等。</w:t>
      </w:r>
    </w:p>
    <w:p w14:paraId="7AF95E77" w14:textId="77777777" w:rsidR="00E3523E" w:rsidRDefault="004E33E7" w:rsidP="009105F2">
      <w:pPr>
        <w:ind w:firstLine="420"/>
      </w:pPr>
      <w:r w:rsidRPr="004E33E7">
        <w:t>写操作流程包括：通过</w:t>
      </w:r>
      <w:r w:rsidRPr="004E33E7">
        <w:t xml:space="preserve"> SEND_D_ADDR </w:t>
      </w:r>
      <w:r w:rsidRPr="004E33E7">
        <w:t>状态发送设备地址，随后在</w:t>
      </w:r>
      <w:r w:rsidRPr="004E33E7">
        <w:t xml:space="preserve"> SEND_B_ADDR_H </w:t>
      </w:r>
      <w:r w:rsidRPr="004E33E7">
        <w:t>和</w:t>
      </w:r>
      <w:r w:rsidRPr="004E33E7">
        <w:t xml:space="preserve"> SEND_B_ADDR_L </w:t>
      </w:r>
      <w:r w:rsidRPr="004E33E7">
        <w:t>状态分别发送</w:t>
      </w:r>
      <w:r w:rsidRPr="004E33E7">
        <w:t xml:space="preserve"> 16 </w:t>
      </w:r>
      <w:r w:rsidRPr="004E33E7">
        <w:t>位寄存器地址的高字节和低字节，紧接着通过</w:t>
      </w:r>
      <w:r w:rsidRPr="004E33E7">
        <w:t xml:space="preserve"> WR_DATA </w:t>
      </w:r>
      <w:r w:rsidRPr="004E33E7">
        <w:t>状态发送数据，并在</w:t>
      </w:r>
      <w:r w:rsidRPr="004E33E7">
        <w:t xml:space="preserve"> </w:t>
      </w:r>
      <w:proofErr w:type="spellStart"/>
      <w:r w:rsidRPr="004E33E7">
        <w:t>ACK_x</w:t>
      </w:r>
      <w:proofErr w:type="spellEnd"/>
      <w:r w:rsidRPr="004E33E7">
        <w:t xml:space="preserve"> </w:t>
      </w:r>
      <w:r w:rsidRPr="004E33E7">
        <w:t>状态检测从设备的应答信号。</w:t>
      </w:r>
    </w:p>
    <w:p w14:paraId="531143CB" w14:textId="77777777" w:rsidR="00E3523E" w:rsidRDefault="004E33E7" w:rsidP="00907EA5">
      <w:pPr>
        <w:ind w:firstLine="420"/>
      </w:pPr>
      <w:r w:rsidRPr="004E33E7">
        <w:lastRenderedPageBreak/>
        <w:t>读操作流程则涉及</w:t>
      </w:r>
      <w:r w:rsidRPr="004E33E7">
        <w:t xml:space="preserve"> START_2 </w:t>
      </w:r>
      <w:r w:rsidRPr="004E33E7">
        <w:t>和</w:t>
      </w:r>
      <w:r w:rsidRPr="004E33E7">
        <w:t xml:space="preserve"> SEND_RD_ADDR </w:t>
      </w:r>
      <w:r w:rsidRPr="004E33E7">
        <w:t>状态以重新发送设备地址（切换</w:t>
      </w:r>
      <w:proofErr w:type="gramStart"/>
      <w:r w:rsidRPr="004E33E7">
        <w:t>至读模式</w:t>
      </w:r>
      <w:proofErr w:type="gramEnd"/>
      <w:r w:rsidRPr="004E33E7">
        <w:t>），通过</w:t>
      </w:r>
      <w:r w:rsidRPr="004E33E7">
        <w:t xml:space="preserve"> RD_DATA </w:t>
      </w:r>
      <w:r w:rsidRPr="004E33E7">
        <w:t>状态读取数据，在</w:t>
      </w:r>
      <w:r w:rsidRPr="004E33E7">
        <w:t xml:space="preserve"> N_ACK </w:t>
      </w:r>
      <w:r w:rsidRPr="004E33E7">
        <w:t>状态</w:t>
      </w:r>
      <w:proofErr w:type="gramStart"/>
      <w:r w:rsidRPr="004E33E7">
        <w:t>发送非</w:t>
      </w:r>
      <w:proofErr w:type="gramEnd"/>
      <w:r w:rsidRPr="004E33E7">
        <w:t>应答信号，并最终在</w:t>
      </w:r>
      <w:r w:rsidRPr="004E33E7">
        <w:t xml:space="preserve"> STOP </w:t>
      </w:r>
      <w:r w:rsidRPr="004E33E7">
        <w:t>状态完成通信。</w:t>
      </w:r>
    </w:p>
    <w:p w14:paraId="3A9008B4" w14:textId="77777777" w:rsidR="0026250D" w:rsidRPr="0026250D" w:rsidRDefault="0026250D" w:rsidP="0026250D">
      <w:pPr>
        <w:ind w:firstLine="420"/>
      </w:pPr>
      <w:r w:rsidRPr="0026250D">
        <w:t>状态切换由计数器</w:t>
      </w:r>
      <w:r w:rsidRPr="0026250D">
        <w:t>cnt_i2c_clk</w:t>
      </w:r>
      <w:r w:rsidRPr="0026250D">
        <w:t>（控制</w:t>
      </w:r>
      <w:r w:rsidRPr="0026250D">
        <w:t>SCL</w:t>
      </w:r>
      <w:r w:rsidRPr="0026250D">
        <w:t>时钟周期）和</w:t>
      </w:r>
      <w:proofErr w:type="spellStart"/>
      <w:r w:rsidRPr="0026250D">
        <w:t>cnt_bit</w:t>
      </w:r>
      <w:proofErr w:type="spellEnd"/>
      <w:r w:rsidRPr="0026250D">
        <w:t>（管理数据位传输）精确控制，</w:t>
      </w:r>
      <w:r w:rsidRPr="0026250D">
        <w:t>i2c_end</w:t>
      </w:r>
      <w:r w:rsidRPr="0026250D">
        <w:t>信号在</w:t>
      </w:r>
      <w:r w:rsidRPr="0026250D">
        <w:t>STOP</w:t>
      </w:r>
      <w:r w:rsidRPr="0026250D">
        <w:t>状态置高，标志着一轮</w:t>
      </w:r>
      <w:r w:rsidRPr="0026250D">
        <w:t>I²C</w:t>
      </w:r>
      <w:r w:rsidRPr="0026250D">
        <w:t>通信的结束。这一设计通过</w:t>
      </w:r>
      <w:r w:rsidRPr="0026250D">
        <w:t>FSM</w:t>
      </w:r>
      <w:r w:rsidRPr="0026250D">
        <w:t>的精细管理，确保了通信过程的可靠性和时序准确性。</w:t>
      </w:r>
    </w:p>
    <w:p w14:paraId="5996AE34" w14:textId="6B1C8DDF" w:rsidR="001B36D7" w:rsidRPr="0016773D" w:rsidRDefault="00AE16A5" w:rsidP="00907EA5">
      <w:pPr>
        <w:pStyle w:val="3"/>
        <w:spacing w:line="440" w:lineRule="exact"/>
      </w:pPr>
      <w:bookmarkStart w:id="55" w:name="_Toc198549346"/>
      <w:r w:rsidRPr="00AE16A5">
        <w:rPr>
          <w:noProof/>
        </w:rPr>
        <w:drawing>
          <wp:anchor distT="0" distB="0" distL="114300" distR="114300" simplePos="0" relativeHeight="251768832" behindDoc="0" locked="0" layoutInCell="1" allowOverlap="1" wp14:anchorId="4BD3AE4A" wp14:editId="495A43F1">
            <wp:simplePos x="0" y="0"/>
            <wp:positionH relativeFrom="column">
              <wp:posOffset>-1905</wp:posOffset>
            </wp:positionH>
            <wp:positionV relativeFrom="paragraph">
              <wp:posOffset>637388</wp:posOffset>
            </wp:positionV>
            <wp:extent cx="5274310" cy="1581150"/>
            <wp:effectExtent l="0" t="0" r="2540" b="0"/>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1581150"/>
                    </a:xfrm>
                    <a:prstGeom prst="rect">
                      <a:avLst/>
                    </a:prstGeom>
                  </pic:spPr>
                </pic:pic>
              </a:graphicData>
            </a:graphic>
          </wp:anchor>
        </w:drawing>
      </w:r>
      <w:r w:rsidR="00C316AC">
        <w:t>3</w:t>
      </w:r>
      <w:r w:rsidR="00E2092E">
        <w:t>.7.</w:t>
      </w:r>
      <w:r w:rsidR="005E45DE">
        <w:t xml:space="preserve">4 </w:t>
      </w:r>
      <w:r w:rsidR="00E029F8">
        <w:rPr>
          <w:rFonts w:hint="eastAsia"/>
        </w:rPr>
        <w:t>传感器寄存器配置</w:t>
      </w:r>
      <w:bookmarkEnd w:id="55"/>
    </w:p>
    <w:p w14:paraId="71F1E72C" w14:textId="7F01F862" w:rsidR="00AE16A5" w:rsidRPr="002F5A5F" w:rsidRDefault="0084062A" w:rsidP="002F5A5F">
      <w:pPr>
        <w:jc w:val="center"/>
        <w:rPr>
          <w:sz w:val="21"/>
          <w:szCs w:val="21"/>
        </w:rPr>
      </w:pPr>
      <w:r w:rsidRPr="002F5A5F">
        <w:rPr>
          <w:rFonts w:hint="eastAsia"/>
          <w:sz w:val="21"/>
          <w:szCs w:val="21"/>
        </w:rPr>
        <w:t>图</w:t>
      </w:r>
      <w:r w:rsidRPr="002F5A5F">
        <w:rPr>
          <w:rFonts w:hint="eastAsia"/>
          <w:sz w:val="21"/>
          <w:szCs w:val="21"/>
        </w:rPr>
        <w:t>3</w:t>
      </w:r>
      <w:r w:rsidRPr="002F5A5F">
        <w:rPr>
          <w:sz w:val="21"/>
          <w:szCs w:val="21"/>
        </w:rPr>
        <w:t xml:space="preserve">.7.6 </w:t>
      </w:r>
      <w:r w:rsidRPr="002F5A5F">
        <w:rPr>
          <w:rFonts w:hint="eastAsia"/>
          <w:sz w:val="21"/>
          <w:szCs w:val="21"/>
        </w:rPr>
        <w:t>传感器寄存器</w:t>
      </w:r>
      <w:r w:rsidR="00FF15A7">
        <w:rPr>
          <w:rFonts w:hint="eastAsia"/>
          <w:sz w:val="21"/>
          <w:szCs w:val="21"/>
        </w:rPr>
        <w:t>数据采集</w:t>
      </w:r>
    </w:p>
    <w:p w14:paraId="1F266EB1" w14:textId="6DDE053A" w:rsidR="00FC50C5" w:rsidRDefault="00DD6E70" w:rsidP="00DD6E70">
      <w:pPr>
        <w:ind w:firstLine="420"/>
      </w:pPr>
      <w:r w:rsidRPr="00DD6E70">
        <w:t>基于前述的</w:t>
      </w:r>
      <w:r w:rsidRPr="00DD6E70">
        <w:t>i2c_ctrl</w:t>
      </w:r>
      <w:r w:rsidRPr="00DD6E70">
        <w:t>软核，设计开发了</w:t>
      </w:r>
      <w:r w:rsidRPr="00DD6E70">
        <w:t>vl6180x</w:t>
      </w:r>
      <w:r w:rsidRPr="00DD6E70">
        <w:t>模块，专门负责</w:t>
      </w:r>
      <w:r w:rsidRPr="00DD6E70">
        <w:t>VL6180X</w:t>
      </w:r>
      <w:r w:rsidRPr="00DD6E70">
        <w:t>传感器的初始化配置和实时数据采集功能，为</w:t>
      </w:r>
      <w:r w:rsidRPr="00DD6E70">
        <w:t>Delta</w:t>
      </w:r>
      <w:r w:rsidRPr="00DD6E70">
        <w:t>机械臂的高精度定位提供支持。</w:t>
      </w:r>
    </w:p>
    <w:p w14:paraId="42448E24" w14:textId="77777777" w:rsidR="00241C9F" w:rsidRPr="00241C9F" w:rsidRDefault="00241C9F" w:rsidP="00241C9F">
      <w:pPr>
        <w:ind w:firstLine="420"/>
      </w:pPr>
      <w:r w:rsidRPr="00241C9F">
        <w:t>顶层状态机（</w:t>
      </w:r>
      <w:r w:rsidRPr="00241C9F">
        <w:t>state</w:t>
      </w:r>
      <w:r w:rsidRPr="00241C9F">
        <w:t>）包含两个状态：初始化状态（</w:t>
      </w:r>
      <w:r w:rsidRPr="00241C9F">
        <w:t>S_INIT</w:t>
      </w:r>
      <w:r w:rsidRPr="00241C9F">
        <w:t>）和数据采集状态（</w:t>
      </w:r>
      <w:r w:rsidRPr="00241C9F">
        <w:t>S_DATA</w:t>
      </w:r>
      <w:r w:rsidRPr="00241C9F">
        <w:t>）。在</w:t>
      </w:r>
      <w:r w:rsidRPr="00241C9F">
        <w:t>S_DATA</w:t>
      </w:r>
      <w:r w:rsidRPr="00241C9F">
        <w:t>状态下，定义</w:t>
      </w:r>
      <w:r w:rsidRPr="00241C9F">
        <w:t>6</w:t>
      </w:r>
      <w:r w:rsidRPr="00241C9F">
        <w:t>个子状态（</w:t>
      </w:r>
      <w:proofErr w:type="spellStart"/>
      <w:r w:rsidRPr="00241C9F">
        <w:t>state_data</w:t>
      </w:r>
      <w:proofErr w:type="spellEnd"/>
      <w:r w:rsidRPr="00241C9F">
        <w:t>）：读取状态寄存器（</w:t>
      </w:r>
      <w:r w:rsidRPr="00241C9F">
        <w:t>SD_READ0</w:t>
      </w:r>
      <w:r w:rsidRPr="00241C9F">
        <w:t>）、启动测量（</w:t>
      </w:r>
      <w:r w:rsidRPr="00241C9F">
        <w:t>SD_WRITE0</w:t>
      </w:r>
      <w:r w:rsidRPr="00241C9F">
        <w:t>）、检查测量完成（</w:t>
      </w:r>
      <w:r w:rsidRPr="00241C9F">
        <w:t>SD_READ1</w:t>
      </w:r>
      <w:r w:rsidRPr="00241C9F">
        <w:t>）、读取距离数据（</w:t>
      </w:r>
      <w:r w:rsidRPr="00241C9F">
        <w:t>SD_READD</w:t>
      </w:r>
      <w:r w:rsidRPr="00241C9F">
        <w:t>）、清除中断（</w:t>
      </w:r>
      <w:r w:rsidRPr="00241C9F">
        <w:t>SD_WRITE1</w:t>
      </w:r>
      <w:r w:rsidRPr="00241C9F">
        <w:t>）和等待（</w:t>
      </w:r>
      <w:r w:rsidRPr="00241C9F">
        <w:t>SD_WAIT</w:t>
      </w:r>
      <w:r w:rsidRPr="00241C9F">
        <w:t>），覆盖测距任务完整流程。</w:t>
      </w:r>
    </w:p>
    <w:p w14:paraId="188CBA9B" w14:textId="13D188ED" w:rsidR="00A449CF" w:rsidRPr="00A449CF" w:rsidRDefault="00A449CF" w:rsidP="00A449CF">
      <w:pPr>
        <w:ind w:firstLine="420"/>
      </w:pPr>
      <w:r w:rsidRPr="00A449CF">
        <w:t>在初始化阶段，</w:t>
      </w:r>
      <w:r w:rsidRPr="00A449CF">
        <w:t>vl6180x</w:t>
      </w:r>
      <w:r w:rsidRPr="00A449CF">
        <w:t>模块通过计数器</w:t>
      </w:r>
      <w:proofErr w:type="spellStart"/>
      <w:r w:rsidRPr="00A449CF">
        <w:t>init_cnt</w:t>
      </w:r>
      <w:proofErr w:type="spellEnd"/>
      <w:r w:rsidRPr="00A449CF">
        <w:t>执行</w:t>
      </w:r>
      <w:r w:rsidRPr="00A449CF">
        <w:t>39</w:t>
      </w:r>
      <w:r w:rsidRPr="00A449CF">
        <w:t>次</w:t>
      </w:r>
      <w:r w:rsidRPr="00A449CF">
        <w:t>I²C</w:t>
      </w:r>
      <w:r w:rsidRPr="00A449CF">
        <w:t>写操作（</w:t>
      </w:r>
      <w:r w:rsidRPr="00A449CF">
        <w:t>INIT_NUM=6'd39</w:t>
      </w:r>
      <w:r w:rsidRPr="00A449CF">
        <w:t>），配置</w:t>
      </w:r>
      <w:r w:rsidRPr="00A449CF">
        <w:t>VL6180X</w:t>
      </w:r>
      <w:r w:rsidRPr="00A449CF">
        <w:t>寄存器，遵循数据手册推荐流程。例如，写入</w:t>
      </w:r>
      <w:r w:rsidRPr="00A449CF">
        <w:t>0x0207=0x01</w:t>
      </w:r>
      <w:r w:rsidRPr="00A449CF">
        <w:t>启用测距功能，</w:t>
      </w:r>
      <w:r w:rsidRPr="00A449CF">
        <w:t>0x0208=0x01</w:t>
      </w:r>
      <w:r w:rsidRPr="00A449CF">
        <w:t>设置默认工作模式，并优化</w:t>
      </w:r>
      <w:r w:rsidRPr="00A449CF">
        <w:t>0x00e3</w:t>
      </w:r>
      <w:r w:rsidRPr="00A449CF">
        <w:t>至</w:t>
      </w:r>
      <w:r w:rsidRPr="00A449CF">
        <w:t>0x0014</w:t>
      </w:r>
      <w:r w:rsidRPr="00A449CF">
        <w:t>等寄存器，初始化过程确保传感器稳定运行。</w:t>
      </w:r>
    </w:p>
    <w:p w14:paraId="604E8765" w14:textId="6DF98341" w:rsidR="00CB5144" w:rsidRPr="002B5BC3" w:rsidRDefault="002B5BC3" w:rsidP="00002C30">
      <w:pPr>
        <w:ind w:firstLine="420"/>
      </w:pPr>
      <w:r w:rsidRPr="002B5BC3">
        <w:t>数据采集阶段，模块在</w:t>
      </w:r>
      <w:r w:rsidRPr="002B5BC3">
        <w:t>S_DATA</w:t>
      </w:r>
      <w:r w:rsidRPr="002B5BC3">
        <w:t>状态下循环执行以下流程：读取</w:t>
      </w:r>
      <w:r w:rsidRPr="002B5BC3">
        <w:t>0x004d</w:t>
      </w:r>
      <w:r w:rsidRPr="002B5BC3">
        <w:t>确认传感器状态；写入</w:t>
      </w:r>
      <w:r w:rsidRPr="002B5BC3">
        <w:t>0x0018=0x01</w:t>
      </w:r>
      <w:r w:rsidRPr="002B5BC3">
        <w:t>启动单次测量；读取</w:t>
      </w:r>
      <w:r w:rsidRPr="002B5BC3">
        <w:t>0x004f</w:t>
      </w:r>
      <w:r w:rsidRPr="002B5BC3">
        <w:t>（检查位</w:t>
      </w:r>
      <w:r w:rsidRPr="002B5BC3">
        <w:t>2</w:t>
      </w:r>
      <w:r w:rsidRPr="002B5BC3">
        <w:t>）确认测量完成；从</w:t>
      </w:r>
      <w:r w:rsidRPr="002B5BC3">
        <w:t>0x0062</w:t>
      </w:r>
      <w:r w:rsidRPr="002B5BC3">
        <w:t>读取</w:t>
      </w:r>
      <w:r w:rsidRPr="002B5BC3">
        <w:t>8</w:t>
      </w:r>
      <w:r w:rsidRPr="002B5BC3">
        <w:t>位距离值（单位毫米）；写入</w:t>
      </w:r>
      <w:r w:rsidRPr="002B5BC3">
        <w:t>0x0015=0x07</w:t>
      </w:r>
      <w:r w:rsidRPr="002B5BC3">
        <w:t>清除中断。为控制测量间隔，模块使用计数器</w:t>
      </w:r>
      <w:r w:rsidRPr="002B5BC3">
        <w:t>WAIT_COUNT=16'd100000</w:t>
      </w:r>
      <w:r w:rsidRPr="002B5BC3">
        <w:t>（</w:t>
      </w:r>
      <w:r w:rsidRPr="002B5BC3">
        <w:t>50 MHz</w:t>
      </w:r>
      <w:r w:rsidRPr="002B5BC3">
        <w:t>时钟，约</w:t>
      </w:r>
      <w:r w:rsidRPr="002B5BC3">
        <w:t xml:space="preserve">50 </w:t>
      </w:r>
      <w:proofErr w:type="spellStart"/>
      <w:r w:rsidRPr="002B5BC3">
        <w:t>ms</w:t>
      </w:r>
      <w:proofErr w:type="spellEnd"/>
      <w:r w:rsidRPr="002B5BC3">
        <w:t>）实现</w:t>
      </w:r>
      <w:r w:rsidRPr="002B5BC3">
        <w:t>SD_WAIT</w:t>
      </w:r>
      <w:r w:rsidRPr="002B5BC3">
        <w:t>状态等待</w:t>
      </w:r>
      <w:r w:rsidR="00DE5245">
        <w:rPr>
          <w:rFonts w:hint="eastAsia"/>
        </w:rPr>
        <w:t>。</w:t>
      </w:r>
      <w:r w:rsidR="00DE5245" w:rsidRPr="002B5BC3">
        <w:t xml:space="preserve"> </w:t>
      </w:r>
    </w:p>
    <w:p w14:paraId="5B93ABC7" w14:textId="1DF0898A" w:rsidR="006A1300" w:rsidRPr="00B21D10" w:rsidRDefault="00002C30" w:rsidP="008C3451">
      <w:pPr>
        <w:pStyle w:val="2"/>
        <w:spacing w:line="440" w:lineRule="exact"/>
      </w:pPr>
      <w:bookmarkStart w:id="56" w:name="_Toc198549347"/>
      <w:r w:rsidRPr="00A405E4">
        <w:rPr>
          <w:rFonts w:ascii="Times New Roman" w:hAnsi="Times New Roman" w:cs="Times New Roman"/>
        </w:rPr>
        <w:lastRenderedPageBreak/>
        <w:t>3</w:t>
      </w:r>
      <w:r w:rsidR="00CB447F" w:rsidRPr="00A405E4">
        <w:rPr>
          <w:rFonts w:ascii="Times New Roman" w:hAnsi="Times New Roman" w:cs="Times New Roman"/>
        </w:rPr>
        <w:t>.8 HDMI</w:t>
      </w:r>
      <w:r w:rsidR="00CB447F">
        <w:rPr>
          <w:rFonts w:hint="eastAsia"/>
        </w:rPr>
        <w:t>显示</w:t>
      </w:r>
      <w:bookmarkEnd w:id="56"/>
    </w:p>
    <w:p w14:paraId="62ADC7AF" w14:textId="762609A6" w:rsidR="00471F0A" w:rsidRPr="00F117C3" w:rsidRDefault="00662078" w:rsidP="008C3451">
      <w:pPr>
        <w:ind w:firstLine="420"/>
      </w:pPr>
      <w:r w:rsidRPr="00F117C3">
        <w:t>HDMI</w:t>
      </w:r>
      <w:r w:rsidRPr="00F117C3">
        <w:t>（</w:t>
      </w:r>
      <w:r w:rsidRPr="00F117C3">
        <w:t>High-Definition Multimedia Interface</w:t>
      </w:r>
      <w:r w:rsidRPr="00F117C3">
        <w:t>）作为音视频设备互联的标准，依托</w:t>
      </w:r>
      <w:r w:rsidRPr="00F117C3">
        <w:t>TMDS</w:t>
      </w:r>
      <w:r w:rsidRPr="00F117C3">
        <w:t>（</w:t>
      </w:r>
      <w:r w:rsidRPr="00F117C3">
        <w:t>Transition Minimized Differential Signaling</w:t>
      </w:r>
      <w:r w:rsidRPr="00F117C3">
        <w:t>）技术实现高速、可靠的数据传输。本节阐述</w:t>
      </w:r>
      <w:r w:rsidRPr="00F117C3">
        <w:t>HDMI</w:t>
      </w:r>
      <w:r w:rsidRPr="00F117C3">
        <w:t>硬件设计与视频时序标准的实现。</w:t>
      </w:r>
    </w:p>
    <w:p w14:paraId="661151E5" w14:textId="3D2BA631" w:rsidR="004922BD" w:rsidRPr="001E6969" w:rsidRDefault="008C3451" w:rsidP="008C3451">
      <w:pPr>
        <w:pStyle w:val="3"/>
        <w:spacing w:line="440" w:lineRule="exact"/>
      </w:pPr>
      <w:bookmarkStart w:id="57" w:name="_Toc198549348"/>
      <w:r>
        <w:t>3</w:t>
      </w:r>
      <w:r w:rsidR="004922BD">
        <w:t>.8.1 HDMI</w:t>
      </w:r>
      <w:r w:rsidR="004922BD">
        <w:rPr>
          <w:rFonts w:hint="eastAsia"/>
        </w:rPr>
        <w:t>硬件</w:t>
      </w:r>
      <w:bookmarkEnd w:id="57"/>
    </w:p>
    <w:p w14:paraId="17435294" w14:textId="58DC77C1" w:rsidR="006478FF" w:rsidRPr="006478FF" w:rsidRDefault="006478FF" w:rsidP="008C3451">
      <w:pPr>
        <w:ind w:firstLine="420"/>
        <w:jc w:val="left"/>
      </w:pPr>
      <w:r w:rsidRPr="006478FF">
        <w:t>本设计基于开发板</w:t>
      </w:r>
      <w:r w:rsidRPr="006478FF">
        <w:t>HDMI</w:t>
      </w:r>
      <w:r w:rsidRPr="006478FF">
        <w:t>接口，采用四对</w:t>
      </w:r>
      <w:r w:rsidRPr="006478FF">
        <w:t>TMDS</w:t>
      </w:r>
      <w:r w:rsidRPr="006478FF">
        <w:t>差分信号通道：一对传输时钟信号，三对负责数据传输。</w:t>
      </w:r>
      <w:r w:rsidRPr="006478FF">
        <w:t>HDMI</w:t>
      </w:r>
      <w:r w:rsidRPr="006478FF">
        <w:t>传输原理与</w:t>
      </w:r>
      <w:r w:rsidRPr="006478FF">
        <w:t>DVI</w:t>
      </w:r>
      <w:r w:rsidRPr="006478FF">
        <w:t>一致，均依赖</w:t>
      </w:r>
      <w:r w:rsidRPr="006478FF">
        <w:t>TMDS</w:t>
      </w:r>
      <w:r w:rsidRPr="006478FF">
        <w:t>技术。在发送端，</w:t>
      </w:r>
      <w:r w:rsidRPr="006478FF">
        <w:t>HDMI</w:t>
      </w:r>
      <w:r w:rsidRPr="006478FF">
        <w:t>接口接收</w:t>
      </w:r>
      <w:r w:rsidRPr="006478FF">
        <w:t>24</w:t>
      </w:r>
      <w:r w:rsidRPr="006478FF">
        <w:t>位并行</w:t>
      </w:r>
      <w:r w:rsidRPr="006478FF">
        <w:t>RGB</w:t>
      </w:r>
      <w:r w:rsidRPr="006478FF">
        <w:t>数据（每像素</w:t>
      </w:r>
      <w:r w:rsidRPr="006478FF">
        <w:t>R</w:t>
      </w:r>
      <w:r w:rsidRPr="006478FF">
        <w:t>、</w:t>
      </w:r>
      <w:r w:rsidRPr="006478FF">
        <w:t>G</w:t>
      </w:r>
      <w:r w:rsidRPr="006478FF">
        <w:t>、</w:t>
      </w:r>
      <w:r w:rsidRPr="006478FF">
        <w:t>B</w:t>
      </w:r>
      <w:r w:rsidRPr="006478FF">
        <w:t>各</w:t>
      </w:r>
      <w:r w:rsidRPr="006478FF">
        <w:t>8</w:t>
      </w:r>
      <w:r w:rsidRPr="006478FF">
        <w:t>位），经编码和</w:t>
      </w:r>
      <w:proofErr w:type="gramStart"/>
      <w:r w:rsidRPr="006478FF">
        <w:t>并</w:t>
      </w:r>
      <w:proofErr w:type="gramEnd"/>
      <w:r w:rsidRPr="006478FF">
        <w:t>/</w:t>
      </w:r>
      <w:r w:rsidRPr="006478FF">
        <w:t>串转换后分配至三个数据通道，同步时钟信号通过专用通道发送。接收端对串行信号解码并进行串</w:t>
      </w:r>
      <w:r w:rsidRPr="006478FF">
        <w:t>/</w:t>
      </w:r>
      <w:r w:rsidRPr="006478FF">
        <w:t>并转换，恢复为并行数据，结合时钟信号实现精准同步后送</w:t>
      </w:r>
      <w:proofErr w:type="gramStart"/>
      <w:r w:rsidRPr="006478FF">
        <w:t>至显示</w:t>
      </w:r>
      <w:proofErr w:type="gramEnd"/>
      <w:r w:rsidRPr="006478FF">
        <w:t>控制单元。</w:t>
      </w:r>
    </w:p>
    <w:p w14:paraId="59E1E44A" w14:textId="00E0D049" w:rsidR="00FA7798" w:rsidRPr="001F6558" w:rsidRDefault="00594FEE" w:rsidP="005449E0">
      <w:pPr>
        <w:ind w:firstLine="420"/>
        <w:jc w:val="left"/>
      </w:pPr>
      <w:r w:rsidRPr="00594FEE">
        <w:t>TMDS</w:t>
      </w:r>
      <w:r w:rsidRPr="00594FEE">
        <w:t>编码是高效传输的核心。每个数据通道将</w:t>
      </w:r>
      <w:r w:rsidRPr="00594FEE">
        <w:t>8</w:t>
      </w:r>
      <w:r w:rsidRPr="00594FEE">
        <w:t>位视频或音频数据编码为</w:t>
      </w:r>
      <w:r w:rsidRPr="00594FEE">
        <w:t>10</w:t>
      </w:r>
      <w:r w:rsidRPr="00594FEE">
        <w:t>位序列，通过异或</w:t>
      </w:r>
      <w:r w:rsidRPr="00594FEE">
        <w:t>/</w:t>
      </w:r>
      <w:r w:rsidRPr="00594FEE">
        <w:t>异或非逻辑运算生成前</w:t>
      </w:r>
      <w:r w:rsidRPr="00594FEE">
        <w:t>8</w:t>
      </w:r>
      <w:r w:rsidRPr="00594FEE">
        <w:t>位，第</w:t>
      </w:r>
      <w:r w:rsidRPr="00594FEE">
        <w:t>9</w:t>
      </w:r>
      <w:r w:rsidRPr="00594FEE">
        <w:t>位指示运算方式，第</w:t>
      </w:r>
      <w:r w:rsidRPr="00594FEE">
        <w:t>10</w:t>
      </w:r>
      <w:r w:rsidRPr="00594FEE">
        <w:t>位确保直流平衡。此编码机制优化传输最小化和抗干扰能力，支持视频数据（</w:t>
      </w:r>
      <w:r w:rsidRPr="00594FEE">
        <w:t>8</w:t>
      </w:r>
      <w:r w:rsidRPr="00594FEE">
        <w:t>位）、控制数据（</w:t>
      </w:r>
      <w:r w:rsidRPr="00594FEE">
        <w:t>2</w:t>
      </w:r>
      <w:r w:rsidRPr="00594FEE">
        <w:t>位）或数据包（</w:t>
      </w:r>
      <w:r w:rsidRPr="00594FEE">
        <w:t>4</w:t>
      </w:r>
      <w:r w:rsidRPr="00594FEE">
        <w:t>位，含音频和纠错码等）。</w:t>
      </w:r>
      <w:r w:rsidRPr="00594FEE">
        <w:t>HDMI</w:t>
      </w:r>
      <w:r w:rsidRPr="00594FEE">
        <w:t>传输分为三个阶段：视频数据周期（传输像素数据）、控制数据周期（传输同步信号等）和数据岛周期（传输音频和附加信息），满足多样化传输需求。</w:t>
      </w:r>
    </w:p>
    <w:p w14:paraId="73DA427F" w14:textId="12E4E9B6" w:rsidR="00FA7798" w:rsidRPr="004E19BE" w:rsidRDefault="0060360E" w:rsidP="005449E0">
      <w:pPr>
        <w:pStyle w:val="3"/>
        <w:spacing w:line="440" w:lineRule="exact"/>
      </w:pPr>
      <w:bookmarkStart w:id="58" w:name="_Toc198549349"/>
      <w:r>
        <w:t>3</w:t>
      </w:r>
      <w:r w:rsidR="004E19BE">
        <w:t xml:space="preserve">.8.2 </w:t>
      </w:r>
      <w:r w:rsidR="004E19BE">
        <w:rPr>
          <w:rFonts w:hint="eastAsia"/>
        </w:rPr>
        <w:t>视频时序标准</w:t>
      </w:r>
      <w:bookmarkEnd w:id="58"/>
    </w:p>
    <w:p w14:paraId="6CC91232" w14:textId="79E9E85B" w:rsidR="004E19BE" w:rsidRPr="004E19BE" w:rsidRDefault="00BA56F9" w:rsidP="005449E0">
      <w:pPr>
        <w:ind w:firstLine="420"/>
      </w:pPr>
      <w:r w:rsidRPr="00C03AEE">
        <w:rPr>
          <w:noProof/>
        </w:rPr>
        <w:drawing>
          <wp:anchor distT="0" distB="0" distL="114300" distR="114300" simplePos="0" relativeHeight="251732992" behindDoc="1" locked="0" layoutInCell="1" allowOverlap="1" wp14:anchorId="10AFB95C" wp14:editId="1C15F12A">
            <wp:simplePos x="0" y="0"/>
            <wp:positionH relativeFrom="column">
              <wp:posOffset>10160</wp:posOffset>
            </wp:positionH>
            <wp:positionV relativeFrom="paragraph">
              <wp:posOffset>1765757</wp:posOffset>
            </wp:positionV>
            <wp:extent cx="5274310" cy="708660"/>
            <wp:effectExtent l="0" t="0" r="2540" b="0"/>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708660"/>
                    </a:xfrm>
                    <a:prstGeom prst="rect">
                      <a:avLst/>
                    </a:prstGeom>
                    <a:noFill/>
                    <a:ln>
                      <a:noFill/>
                    </a:ln>
                  </pic:spPr>
                </pic:pic>
              </a:graphicData>
            </a:graphic>
            <wp14:sizeRelH relativeFrom="page">
              <wp14:pctWidth>0</wp14:pctWidth>
            </wp14:sizeRelH>
            <wp14:sizeRelV relativeFrom="page">
              <wp14:pctHeight>0</wp14:pctHeight>
            </wp14:sizeRelV>
          </wp:anchor>
        </w:drawing>
      </w:r>
      <w:r w:rsidR="00117CE6" w:rsidRPr="00117CE6">
        <w:t>HDMI</w:t>
      </w:r>
      <w:r w:rsidR="00117CE6" w:rsidRPr="00117CE6">
        <w:t>显示采用逐行扫描，从屏幕左上角逐点由左至右扫描，完成一行后通过消隐信号抑制电子束，返回下一行起点。行同步信号确保每行扫描同步。一帧扫描完成所有行后，场同步信号触发扫描返回左上角，进行场消隐，开始下一帧</w:t>
      </w:r>
      <w:r w:rsidR="00E75D26">
        <w:rPr>
          <w:rFonts w:hint="eastAsia"/>
        </w:rPr>
        <w:t>。</w:t>
      </w:r>
      <w:proofErr w:type="gramStart"/>
      <w:r w:rsidR="002749C4" w:rsidRPr="00B43456">
        <w:t>一</w:t>
      </w:r>
      <w:proofErr w:type="gramEnd"/>
      <w:r w:rsidR="002749C4" w:rsidRPr="00B43456">
        <w:t>行扫描的持续时间称为水平扫描时间，其倒数为行频率；一帧扫描的持续时间称为垂直扫描时间，其倒数为场频率（即屏幕刷新率），常见值为</w:t>
      </w:r>
      <w:r w:rsidR="002749C4" w:rsidRPr="00B43456">
        <w:t xml:space="preserve"> 60 Hz</w:t>
      </w:r>
      <w:r w:rsidR="002749C4" w:rsidRPr="00B43456">
        <w:t>、</w:t>
      </w:r>
      <w:r w:rsidR="002749C4" w:rsidRPr="00B43456">
        <w:t xml:space="preserve">75 Hz </w:t>
      </w:r>
      <w:r w:rsidR="002749C4" w:rsidRPr="00B43456">
        <w:t>等。本设计采用标准的</w:t>
      </w:r>
      <w:r w:rsidR="002749C4" w:rsidRPr="00B43456">
        <w:t xml:space="preserve"> 60 Hz </w:t>
      </w:r>
      <w:r w:rsidR="002749C4" w:rsidRPr="00B43456">
        <w:t>场频率。</w:t>
      </w:r>
    </w:p>
    <w:p w14:paraId="22CD2FF9" w14:textId="6B2A604E" w:rsidR="00D535B5" w:rsidRPr="00244E30" w:rsidRDefault="0080621D" w:rsidP="00244E30">
      <w:pPr>
        <w:ind w:firstLine="420"/>
        <w:jc w:val="center"/>
        <w:rPr>
          <w:sz w:val="21"/>
          <w:szCs w:val="21"/>
        </w:rPr>
      </w:pPr>
      <w:r>
        <w:rPr>
          <w:sz w:val="21"/>
          <w:szCs w:val="21"/>
        </w:rPr>
        <w:t>3</w:t>
      </w:r>
      <w:r w:rsidR="006F772D" w:rsidRPr="006F772D">
        <w:rPr>
          <w:sz w:val="21"/>
          <w:szCs w:val="21"/>
        </w:rPr>
        <w:t xml:space="preserve">.8.1 </w:t>
      </w:r>
      <w:r w:rsidR="006F772D" w:rsidRPr="006F772D">
        <w:rPr>
          <w:rFonts w:hint="eastAsia"/>
          <w:sz w:val="21"/>
          <w:szCs w:val="21"/>
        </w:rPr>
        <w:t>行同步时序</w:t>
      </w:r>
      <w:r w:rsidR="00244E30" w:rsidRPr="00D535B5">
        <w:rPr>
          <w:rFonts w:hint="eastAsia"/>
        </w:rPr>
        <w:t xml:space="preserve"> </w:t>
      </w:r>
    </w:p>
    <w:p w14:paraId="280A551B" w14:textId="65CF4974" w:rsidR="00FA7798" w:rsidRPr="00D535B5" w:rsidRDefault="00191B28" w:rsidP="005449E0">
      <w:pPr>
        <w:pStyle w:val="3"/>
        <w:spacing w:line="440" w:lineRule="exact"/>
      </w:pPr>
      <w:bookmarkStart w:id="59" w:name="_Toc198549350"/>
      <w:r>
        <w:lastRenderedPageBreak/>
        <w:t>3</w:t>
      </w:r>
      <w:r w:rsidR="004E02C2">
        <w:t>.8.3 HDMI</w:t>
      </w:r>
      <w:r w:rsidR="004E02C2">
        <w:rPr>
          <w:rFonts w:hint="eastAsia"/>
        </w:rPr>
        <w:t>输出程序设计</w:t>
      </w:r>
      <w:bookmarkEnd w:id="59"/>
    </w:p>
    <w:p w14:paraId="72606810" w14:textId="79DE3B30" w:rsidR="005449E0" w:rsidRDefault="005449E0" w:rsidP="005449E0">
      <w:pPr>
        <w:ind w:firstLine="420"/>
      </w:pPr>
      <w:r w:rsidRPr="005449E0">
        <w:t>HDMI</w:t>
      </w:r>
      <w:r w:rsidRPr="005449E0">
        <w:t>输出模块在本项目中负责处理双目摄像头采集的视频流，并将其高效传输至外部</w:t>
      </w:r>
      <w:r w:rsidRPr="005449E0">
        <w:t>HDMI</w:t>
      </w:r>
      <w:r w:rsidRPr="005449E0">
        <w:t>显示设备，以实现实时视频监控和识别结果的可视化。为满足工业场景中对低延迟和高稳定性的要求，系统采用了一系列数据处理与存储机制，确保视频流的连续性和一致性。双目摄像头采集的</w:t>
      </w:r>
      <w:r w:rsidRPr="005449E0">
        <w:t>720P</w:t>
      </w:r>
      <w:r w:rsidRPr="005449E0">
        <w:t>分辨率</w:t>
      </w:r>
      <w:r w:rsidRPr="005449E0">
        <w:t>RGB565</w:t>
      </w:r>
      <w:r w:rsidRPr="005449E0">
        <w:t>格式视频数据首先存储至写</w:t>
      </w:r>
      <w:r w:rsidRPr="005449E0">
        <w:t>FIFO</w:t>
      </w:r>
      <w:r w:rsidRPr="005449E0">
        <w:t>（</w:t>
      </w:r>
      <w:r w:rsidRPr="005449E0">
        <w:t>First-In-First-Out</w:t>
      </w:r>
      <w:r w:rsidRPr="005449E0">
        <w:t>）缓冲区，</w:t>
      </w:r>
      <w:r w:rsidRPr="005449E0">
        <w:t>FIFO</w:t>
      </w:r>
      <w:r w:rsidRPr="005449E0">
        <w:t>的深度和宽度根据数据吞吐量设计，缓冲区能够暂时缓存摄像头输出的突发数据，防止因数据采集速率与处理速率不匹配导致的丢帧问题。随后的数据处理通过生成</w:t>
      </w:r>
      <w:r w:rsidRPr="005449E0">
        <w:t>DDR3</w:t>
      </w:r>
      <w:r w:rsidRPr="005449E0">
        <w:t>的</w:t>
      </w:r>
      <w:r w:rsidRPr="005449E0">
        <w:t>Burst</w:t>
      </w:r>
      <w:r w:rsidRPr="005449E0">
        <w:t>写请求，将</w:t>
      </w:r>
      <w:r w:rsidRPr="005449E0">
        <w:t>FIFO</w:t>
      </w:r>
      <w:r w:rsidRPr="005449E0">
        <w:t>中的数据写入</w:t>
      </w:r>
      <w:r w:rsidRPr="005449E0">
        <w:t>DDR3</w:t>
      </w:r>
      <w:r w:rsidRPr="005449E0">
        <w:t>存储器，</w:t>
      </w:r>
      <w:r w:rsidRPr="005449E0">
        <w:t>Burst</w:t>
      </w:r>
      <w:r w:rsidRPr="005449E0">
        <w:t>模式的连续读写操作优化了内存带宽利用率，提升了数据传输效率。</w:t>
      </w:r>
    </w:p>
    <w:p w14:paraId="6B8C9DD9" w14:textId="341D8429" w:rsidR="00FA7798" w:rsidRDefault="005449E0" w:rsidP="005449E0">
      <w:pPr>
        <w:ind w:firstLine="420"/>
      </w:pPr>
      <w:r w:rsidRPr="00696581">
        <w:rPr>
          <w:noProof/>
        </w:rPr>
        <w:drawing>
          <wp:anchor distT="0" distB="0" distL="114300" distR="114300" simplePos="0" relativeHeight="251735040" behindDoc="1" locked="0" layoutInCell="1" allowOverlap="1" wp14:anchorId="7CAF49D8" wp14:editId="6CF84404">
            <wp:simplePos x="0" y="0"/>
            <wp:positionH relativeFrom="column">
              <wp:posOffset>68682</wp:posOffset>
            </wp:positionH>
            <wp:positionV relativeFrom="paragraph">
              <wp:posOffset>2584857</wp:posOffset>
            </wp:positionV>
            <wp:extent cx="5144135" cy="1111885"/>
            <wp:effectExtent l="0" t="0" r="0" b="0"/>
            <wp:wrapTopAndBottom/>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03">
                      <a:extLst>
                        <a:ext uri="{28A0092B-C50C-407E-A947-70E740481C1C}">
                          <a14:useLocalDpi xmlns:a14="http://schemas.microsoft.com/office/drawing/2010/main" val="0"/>
                        </a:ext>
                      </a:extLst>
                    </a:blip>
                    <a:srcRect l="2458"/>
                    <a:stretch/>
                  </pic:blipFill>
                  <pic:spPr bwMode="auto">
                    <a:xfrm>
                      <a:off x="0" y="0"/>
                      <a:ext cx="5144135" cy="1111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449E0">
        <w:t>读取过程与写入过程类似，当读</w:t>
      </w:r>
      <w:r w:rsidRPr="005449E0">
        <w:t>FIFO</w:t>
      </w:r>
      <w:r w:rsidRPr="005449E0">
        <w:t>中的数据量低于预设阈值时，系统触发</w:t>
      </w:r>
      <w:r w:rsidRPr="005449E0">
        <w:t>DDR3</w:t>
      </w:r>
      <w:r w:rsidRPr="005449E0">
        <w:t>的</w:t>
      </w:r>
      <w:r w:rsidRPr="005449E0">
        <w:t>Burst</w:t>
      </w:r>
      <w:r w:rsidRPr="005449E0">
        <w:t>读请求，从存储器中提取视频数据以供</w:t>
      </w:r>
      <w:r w:rsidRPr="005449E0">
        <w:t>HDMI</w:t>
      </w:r>
      <w:r w:rsidRPr="005449E0">
        <w:t>控制器处理。</w:t>
      </w:r>
      <w:r w:rsidRPr="005449E0">
        <w:t>DDR3</w:t>
      </w:r>
      <w:r w:rsidRPr="005449E0">
        <w:t>作为中间存储介质，提供了足够的容量和带宽，支持双路视频流的并行处理。为实现双目摄像头的同步显示，设计中实例化了两个</w:t>
      </w:r>
      <w:proofErr w:type="spellStart"/>
      <w:r w:rsidRPr="005449E0">
        <w:t>frame_read_write</w:t>
      </w:r>
      <w:proofErr w:type="spellEnd"/>
      <w:r w:rsidRPr="005449E0">
        <w:t>模块，分别负责管理左目和右目视频数据的存储与读取操作。每路视频数据在</w:t>
      </w:r>
      <w:r w:rsidRPr="005449E0">
        <w:t>DDR3</w:t>
      </w:r>
      <w:r w:rsidRPr="005449E0">
        <w:t>中的存储地址被分配为独立区域，通过地址偏移量避免数据冲突，确保高效访问和数据完整性。左</w:t>
      </w:r>
      <w:proofErr w:type="gramStart"/>
      <w:r w:rsidRPr="005449E0">
        <w:t>目数据</w:t>
      </w:r>
      <w:proofErr w:type="gramEnd"/>
      <w:r w:rsidRPr="005449E0">
        <w:t>用于显示</w:t>
      </w:r>
      <w:proofErr w:type="gramStart"/>
      <w:r w:rsidRPr="005449E0">
        <w:t>二值化后</w:t>
      </w:r>
      <w:proofErr w:type="gramEnd"/>
      <w:r w:rsidRPr="005449E0">
        <w:t>的处理结果，右</w:t>
      </w:r>
      <w:proofErr w:type="gramStart"/>
      <w:r w:rsidRPr="005449E0">
        <w:t>目数据</w:t>
      </w:r>
      <w:proofErr w:type="gramEnd"/>
      <w:r w:rsidRPr="005449E0">
        <w:t>则叠加识别后的物体画框标注，两种画面通过</w:t>
      </w:r>
      <w:r w:rsidRPr="005449E0">
        <w:t>HDMI</w:t>
      </w:r>
      <w:r w:rsidRPr="005449E0">
        <w:t>控制器在显示屏上划分为左右两部分，实时呈现。</w:t>
      </w:r>
    </w:p>
    <w:p w14:paraId="77855885" w14:textId="495496F9" w:rsidR="00FA7798" w:rsidRPr="005449E0" w:rsidRDefault="005449E0" w:rsidP="005449E0">
      <w:pPr>
        <w:jc w:val="center"/>
        <w:rPr>
          <w:sz w:val="21"/>
          <w:szCs w:val="21"/>
        </w:rPr>
      </w:pPr>
      <w:r w:rsidRPr="009E5F77">
        <w:rPr>
          <w:noProof/>
        </w:rPr>
        <w:drawing>
          <wp:anchor distT="0" distB="0" distL="114300" distR="114300" simplePos="0" relativeHeight="251737088" behindDoc="1" locked="0" layoutInCell="1" allowOverlap="1" wp14:anchorId="624D65B0" wp14:editId="24CE0298">
            <wp:simplePos x="0" y="0"/>
            <wp:positionH relativeFrom="column">
              <wp:posOffset>58064</wp:posOffset>
            </wp:positionH>
            <wp:positionV relativeFrom="paragraph">
              <wp:posOffset>1539875</wp:posOffset>
            </wp:positionV>
            <wp:extent cx="5274310" cy="1223010"/>
            <wp:effectExtent l="0" t="0" r="254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74310" cy="1223010"/>
                    </a:xfrm>
                    <a:prstGeom prst="rect">
                      <a:avLst/>
                    </a:prstGeom>
                    <a:noFill/>
                    <a:ln>
                      <a:noFill/>
                    </a:ln>
                  </pic:spPr>
                </pic:pic>
              </a:graphicData>
            </a:graphic>
            <wp14:sizeRelH relativeFrom="page">
              <wp14:pctWidth>0</wp14:pctWidth>
            </wp14:sizeRelH>
            <wp14:sizeRelV relativeFrom="page">
              <wp14:pctHeight>0</wp14:pctHeight>
            </wp14:sizeRelV>
          </wp:anchor>
        </w:drawing>
      </w:r>
      <w:r w:rsidR="00B022E0">
        <w:rPr>
          <w:sz w:val="21"/>
          <w:szCs w:val="21"/>
        </w:rPr>
        <w:t>3</w:t>
      </w:r>
      <w:r w:rsidR="00696581" w:rsidRPr="00D73E18">
        <w:rPr>
          <w:sz w:val="21"/>
          <w:szCs w:val="21"/>
        </w:rPr>
        <w:t xml:space="preserve">.8.2 </w:t>
      </w:r>
      <w:r w:rsidR="00696581" w:rsidRPr="00D73E18">
        <w:rPr>
          <w:rFonts w:hint="eastAsia"/>
          <w:sz w:val="21"/>
          <w:szCs w:val="21"/>
        </w:rPr>
        <w:t>第一路视频存储地址</w:t>
      </w:r>
    </w:p>
    <w:p w14:paraId="444F9702" w14:textId="4F5D0484" w:rsidR="009E5F77" w:rsidRPr="00D73E18" w:rsidRDefault="00B022E0" w:rsidP="00153038">
      <w:pPr>
        <w:jc w:val="center"/>
        <w:rPr>
          <w:sz w:val="21"/>
          <w:szCs w:val="21"/>
        </w:rPr>
      </w:pPr>
      <w:r>
        <w:rPr>
          <w:sz w:val="21"/>
          <w:szCs w:val="21"/>
        </w:rPr>
        <w:t>3</w:t>
      </w:r>
      <w:r w:rsidR="009E5F77" w:rsidRPr="00D73E18">
        <w:rPr>
          <w:sz w:val="21"/>
          <w:szCs w:val="21"/>
        </w:rPr>
        <w:t>.8.</w:t>
      </w:r>
      <w:r w:rsidR="009E5F77">
        <w:rPr>
          <w:sz w:val="21"/>
          <w:szCs w:val="21"/>
        </w:rPr>
        <w:t>3</w:t>
      </w:r>
      <w:r w:rsidR="009E5F77" w:rsidRPr="00D73E18">
        <w:rPr>
          <w:sz w:val="21"/>
          <w:szCs w:val="21"/>
        </w:rPr>
        <w:t xml:space="preserve"> </w:t>
      </w:r>
      <w:r w:rsidR="009E5F77" w:rsidRPr="00D73E18">
        <w:rPr>
          <w:rFonts w:hint="eastAsia"/>
          <w:sz w:val="21"/>
          <w:szCs w:val="21"/>
        </w:rPr>
        <w:t>第</w:t>
      </w:r>
      <w:r w:rsidR="009E5F77">
        <w:rPr>
          <w:rFonts w:hint="eastAsia"/>
          <w:sz w:val="21"/>
          <w:szCs w:val="21"/>
        </w:rPr>
        <w:t>二</w:t>
      </w:r>
      <w:r w:rsidR="009E5F77" w:rsidRPr="00D73E18">
        <w:rPr>
          <w:rFonts w:hint="eastAsia"/>
          <w:sz w:val="21"/>
          <w:szCs w:val="21"/>
        </w:rPr>
        <w:t>路视频存储地址</w:t>
      </w:r>
    </w:p>
    <w:p w14:paraId="2CA03C8C" w14:textId="77777777" w:rsidR="0001405E" w:rsidRDefault="0001405E" w:rsidP="000E22AF">
      <w:pPr>
        <w:ind w:firstLine="420"/>
        <w:jc w:val="left"/>
        <w:rPr>
          <w:rFonts w:asciiTheme="minorHAnsi" w:hAnsiTheme="minorHAnsi"/>
        </w:rPr>
      </w:pPr>
    </w:p>
    <w:p w14:paraId="14023BDA" w14:textId="4CD0112D" w:rsidR="0001405E" w:rsidRPr="004C4364" w:rsidRDefault="0001405E" w:rsidP="004C4364">
      <w:pPr>
        <w:jc w:val="center"/>
        <w:rPr>
          <w:rFonts w:asciiTheme="minorHAnsi" w:hAnsiTheme="minorHAnsi"/>
          <w:sz w:val="21"/>
          <w:szCs w:val="21"/>
        </w:rPr>
      </w:pPr>
      <w:r w:rsidRPr="0001405E">
        <w:rPr>
          <w:noProof/>
          <w:sz w:val="21"/>
          <w:szCs w:val="21"/>
        </w:rPr>
        <w:lastRenderedPageBreak/>
        <w:drawing>
          <wp:anchor distT="0" distB="0" distL="114300" distR="114300" simplePos="0" relativeHeight="251739136" behindDoc="0" locked="0" layoutInCell="1" allowOverlap="1" wp14:anchorId="10EDA576" wp14:editId="76C05C2E">
            <wp:simplePos x="0" y="0"/>
            <wp:positionH relativeFrom="column">
              <wp:posOffset>2540</wp:posOffset>
            </wp:positionH>
            <wp:positionV relativeFrom="paragraph">
              <wp:posOffset>304</wp:posOffset>
            </wp:positionV>
            <wp:extent cx="5274310" cy="1790700"/>
            <wp:effectExtent l="0" t="0" r="2540" b="0"/>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1790700"/>
                    </a:xfrm>
                    <a:prstGeom prst="rect">
                      <a:avLst/>
                    </a:prstGeom>
                  </pic:spPr>
                </pic:pic>
              </a:graphicData>
            </a:graphic>
          </wp:anchor>
        </w:drawing>
      </w:r>
      <w:r w:rsidRPr="0001405E">
        <w:rPr>
          <w:rFonts w:asciiTheme="minorHAnsi" w:hAnsiTheme="minorHAnsi" w:hint="eastAsia"/>
          <w:sz w:val="21"/>
          <w:szCs w:val="21"/>
        </w:rPr>
        <w:t>图</w:t>
      </w:r>
      <w:r w:rsidRPr="004D5BF1">
        <w:rPr>
          <w:rFonts w:cs="Times New Roman"/>
          <w:sz w:val="21"/>
          <w:szCs w:val="21"/>
        </w:rPr>
        <w:t>3</w:t>
      </w:r>
      <w:r w:rsidRPr="0001405E">
        <w:rPr>
          <w:rFonts w:cs="Times New Roman"/>
          <w:sz w:val="21"/>
          <w:szCs w:val="21"/>
        </w:rPr>
        <w:t>.8.</w:t>
      </w:r>
      <w:r w:rsidR="00153038" w:rsidRPr="004D5BF1">
        <w:rPr>
          <w:rFonts w:cs="Times New Roman"/>
          <w:sz w:val="21"/>
          <w:szCs w:val="21"/>
        </w:rPr>
        <w:t>4</w:t>
      </w:r>
      <w:r w:rsidRPr="0001405E">
        <w:rPr>
          <w:rFonts w:asciiTheme="minorHAnsi" w:hAnsiTheme="minorHAnsi"/>
          <w:sz w:val="21"/>
          <w:szCs w:val="21"/>
        </w:rPr>
        <w:t xml:space="preserve"> </w:t>
      </w:r>
      <w:r w:rsidRPr="0001405E">
        <w:rPr>
          <w:rFonts w:asciiTheme="minorHAnsi" w:hAnsiTheme="minorHAnsi" w:hint="eastAsia"/>
          <w:sz w:val="21"/>
          <w:szCs w:val="21"/>
        </w:rPr>
        <w:t>实现逻辑框图</w:t>
      </w:r>
    </w:p>
    <w:p w14:paraId="70565A61" w14:textId="2CA1A359" w:rsidR="006454A1" w:rsidRPr="006454A1" w:rsidRDefault="0026566A" w:rsidP="005452F5">
      <w:pPr>
        <w:ind w:firstLine="420"/>
        <w:jc w:val="left"/>
      </w:pPr>
      <w:r>
        <w:rPr>
          <w:rFonts w:hint="eastAsia"/>
          <w:noProof/>
        </w:rPr>
        <w:drawing>
          <wp:anchor distT="0" distB="0" distL="114300" distR="114300" simplePos="0" relativeHeight="251770880" behindDoc="1" locked="0" layoutInCell="1" allowOverlap="1" wp14:anchorId="77CF8485" wp14:editId="4FEFAA0C">
            <wp:simplePos x="0" y="0"/>
            <wp:positionH relativeFrom="column">
              <wp:posOffset>115951</wp:posOffset>
            </wp:positionH>
            <wp:positionV relativeFrom="paragraph">
              <wp:posOffset>2834818</wp:posOffset>
            </wp:positionV>
            <wp:extent cx="4959985" cy="1923415"/>
            <wp:effectExtent l="0" t="0" r="0" b="635"/>
            <wp:wrapTopAndBottom/>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379" t="21505" r="13107" b="42511"/>
                    <a:stretch/>
                  </pic:blipFill>
                  <pic:spPr bwMode="auto">
                    <a:xfrm>
                      <a:off x="0" y="0"/>
                      <a:ext cx="4959985" cy="1923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4A1" w:rsidRPr="006454A1">
        <w:t>HDMI</w:t>
      </w:r>
      <w:r w:rsidR="006454A1" w:rsidRPr="006454A1">
        <w:t>输出显示模块通过三个核心模块实现视频数据的处理与传输，结构如图</w:t>
      </w:r>
      <w:r w:rsidR="006454A1" w:rsidRPr="006454A1">
        <w:t>3.8.4</w:t>
      </w:r>
      <w:r w:rsidR="006454A1" w:rsidRPr="006454A1">
        <w:t>所示，确保双目摄像头采集的</w:t>
      </w:r>
      <w:r w:rsidR="006454A1" w:rsidRPr="006454A1">
        <w:t>720P RGB565</w:t>
      </w:r>
      <w:r w:rsidR="006454A1" w:rsidRPr="006454A1">
        <w:t>视频流实时输出至显示设备。</w:t>
      </w:r>
      <w:proofErr w:type="spellStart"/>
      <w:r w:rsidR="006454A1" w:rsidRPr="006454A1">
        <w:t>vidio_pll</w:t>
      </w:r>
      <w:proofErr w:type="spellEnd"/>
      <w:r w:rsidR="006454A1" w:rsidRPr="006454A1">
        <w:t>模块生成稳定的时钟信号，为视频传输和</w:t>
      </w:r>
      <w:r w:rsidR="006454A1" w:rsidRPr="006454A1">
        <w:t>TMDS</w:t>
      </w:r>
      <w:r w:rsidR="006454A1" w:rsidRPr="006454A1">
        <w:t>编码提供精确时序基准。基于</w:t>
      </w:r>
      <w:r w:rsidR="006454A1" w:rsidRPr="006454A1">
        <w:t>1024×768@59.94 Hz</w:t>
      </w:r>
      <w:r w:rsidR="006454A1" w:rsidRPr="006454A1">
        <w:t>时序设计（参考</w:t>
      </w:r>
      <w:r w:rsidR="006454A1">
        <w:t>3</w:t>
      </w:r>
      <w:r w:rsidR="006454A1" w:rsidRPr="006454A1">
        <w:t>.8.2</w:t>
      </w:r>
      <w:r w:rsidR="006454A1" w:rsidRPr="006454A1">
        <w:t>），</w:t>
      </w:r>
      <w:proofErr w:type="spellStart"/>
      <w:r w:rsidR="006454A1" w:rsidRPr="006454A1">
        <w:t>vidio_pll</w:t>
      </w:r>
      <w:proofErr w:type="spellEnd"/>
      <w:r w:rsidR="006454A1" w:rsidRPr="006454A1">
        <w:t>利用锁相环技术将</w:t>
      </w:r>
      <w:r w:rsidR="006454A1" w:rsidRPr="006454A1">
        <w:t>FPGA 50 MHz</w:t>
      </w:r>
      <w:r w:rsidR="006454A1" w:rsidRPr="006454A1">
        <w:t>系统时钟调整至约</w:t>
      </w:r>
      <w:r w:rsidR="006454A1" w:rsidRPr="006454A1">
        <w:t>65 MHz</w:t>
      </w:r>
      <w:r w:rsidR="006454A1" w:rsidRPr="006454A1">
        <w:t>点时钟频率，保证信号同步与稳定传输。</w:t>
      </w:r>
      <w:proofErr w:type="spellStart"/>
      <w:r w:rsidR="006454A1" w:rsidRPr="006454A1">
        <w:t>dvi_encoder</w:t>
      </w:r>
      <w:proofErr w:type="spellEnd"/>
      <w:r w:rsidR="006454A1" w:rsidRPr="006454A1">
        <w:t>模块负责将</w:t>
      </w:r>
      <w:r w:rsidR="006454A1" w:rsidRPr="006454A1">
        <w:t>VGA</w:t>
      </w:r>
      <w:r w:rsidR="006454A1" w:rsidRPr="006454A1">
        <w:t>格式视频信号转换为符合</w:t>
      </w:r>
      <w:r w:rsidR="006454A1" w:rsidRPr="006454A1">
        <w:t>HDMI 1.4</w:t>
      </w:r>
      <w:r w:rsidR="006454A1" w:rsidRPr="006454A1">
        <w:t>协议的</w:t>
      </w:r>
      <w:r w:rsidR="006454A1" w:rsidRPr="006454A1">
        <w:t>DVI</w:t>
      </w:r>
      <w:r w:rsidR="006454A1" w:rsidRPr="006454A1">
        <w:t>信号，完成</w:t>
      </w:r>
      <w:r w:rsidR="006454A1" w:rsidRPr="006454A1">
        <w:t>TMDS</w:t>
      </w:r>
      <w:r w:rsidR="006454A1" w:rsidRPr="006454A1">
        <w:t>差分编码和数据封装。视频</w:t>
      </w:r>
      <w:proofErr w:type="gramStart"/>
      <w:r w:rsidR="006454A1" w:rsidRPr="006454A1">
        <w:t>流处理</w:t>
      </w:r>
      <w:proofErr w:type="gramEnd"/>
      <w:r w:rsidR="006454A1" w:rsidRPr="006454A1">
        <w:t>模块作为核心数据处理单元，从</w:t>
      </w:r>
      <w:r w:rsidR="006454A1" w:rsidRPr="006454A1">
        <w:t>DDR3</w:t>
      </w:r>
      <w:r w:rsidR="006454A1" w:rsidRPr="006454A1">
        <w:t>存储器读取双目摄像头</w:t>
      </w:r>
      <w:r w:rsidR="006454A1" w:rsidRPr="006454A1">
        <w:t>720P RGB565</w:t>
      </w:r>
      <w:r w:rsidR="006454A1" w:rsidRPr="006454A1">
        <w:t>视频数据，并整合图像处理算法的输出。整合后的视频流经</w:t>
      </w:r>
      <w:proofErr w:type="spellStart"/>
      <w:r w:rsidR="006454A1" w:rsidRPr="006454A1">
        <w:t>dvi_encoder</w:t>
      </w:r>
      <w:proofErr w:type="spellEnd"/>
      <w:r w:rsidR="006454A1" w:rsidRPr="006454A1">
        <w:t>处理，通过</w:t>
      </w:r>
      <w:r w:rsidR="006454A1" w:rsidRPr="006454A1">
        <w:t>HDMI</w:t>
      </w:r>
      <w:r w:rsidR="006454A1" w:rsidRPr="006454A1">
        <w:t>接口输出，实现双路视频的实时显示。</w:t>
      </w:r>
    </w:p>
    <w:p w14:paraId="0BE96CA0" w14:textId="0529B8C2" w:rsidR="004C4364" w:rsidRPr="0028581B" w:rsidRDefault="0028581B" w:rsidP="0028581B">
      <w:pPr>
        <w:jc w:val="center"/>
        <w:rPr>
          <w:sz w:val="21"/>
          <w:szCs w:val="21"/>
        </w:rPr>
      </w:pPr>
      <w:r w:rsidRPr="0028581B">
        <w:rPr>
          <w:rFonts w:hint="eastAsia"/>
          <w:sz w:val="21"/>
          <w:szCs w:val="21"/>
        </w:rPr>
        <w:t>图</w:t>
      </w:r>
      <w:r w:rsidRPr="0028581B">
        <w:rPr>
          <w:rFonts w:hint="eastAsia"/>
          <w:sz w:val="21"/>
          <w:szCs w:val="21"/>
        </w:rPr>
        <w:t>3</w:t>
      </w:r>
      <w:r w:rsidRPr="0028581B">
        <w:rPr>
          <w:sz w:val="21"/>
          <w:szCs w:val="21"/>
        </w:rPr>
        <w:t>.8.5 HDMI</w:t>
      </w:r>
      <w:r w:rsidRPr="0028581B">
        <w:rPr>
          <w:rFonts w:hint="eastAsia"/>
          <w:sz w:val="21"/>
          <w:szCs w:val="21"/>
        </w:rPr>
        <w:t>显示画面</w:t>
      </w:r>
    </w:p>
    <w:p w14:paraId="37216665" w14:textId="77777777" w:rsidR="00BB6B13" w:rsidRDefault="004A0CB4" w:rsidP="005452F5">
      <w:pPr>
        <w:ind w:firstLine="420"/>
        <w:jc w:val="left"/>
      </w:pPr>
      <w:r w:rsidRPr="004A0CB4">
        <w:t>为实现双路视频的同步显示，设计中调用了两个</w:t>
      </w:r>
      <w:proofErr w:type="spellStart"/>
      <w:r w:rsidRPr="004A0CB4">
        <w:t>video_rect_read_data</w:t>
      </w:r>
      <w:proofErr w:type="spellEnd"/>
      <w:r w:rsidRPr="004A0CB4">
        <w:t>模块，将显示屏幕划分为左右两部分，分别呈现来自双目摄像头的画面。</w:t>
      </w:r>
      <w:r w:rsidR="0026566A">
        <w:rPr>
          <w:rFonts w:hint="eastAsia"/>
        </w:rPr>
        <w:t>左边显示左边摄像头的画面，数据经由图像处理的算法，显示</w:t>
      </w:r>
      <w:proofErr w:type="gramStart"/>
      <w:r w:rsidR="0026566A">
        <w:rPr>
          <w:rFonts w:hint="eastAsia"/>
        </w:rPr>
        <w:t>二值化之后</w:t>
      </w:r>
      <w:proofErr w:type="gramEnd"/>
      <w:r w:rsidR="0026566A">
        <w:rPr>
          <w:rFonts w:hint="eastAsia"/>
        </w:rPr>
        <w:t>的画面；右边</w:t>
      </w:r>
      <w:r w:rsidRPr="004A0CB4">
        <w:t>显示</w:t>
      </w:r>
      <w:r w:rsidR="0026566A">
        <w:rPr>
          <w:rFonts w:hint="eastAsia"/>
        </w:rPr>
        <w:t>右边摄像头的画面，在原始画面上对识别的物体画框</w:t>
      </w:r>
      <w:r w:rsidRPr="004A0CB4">
        <w:t>。</w:t>
      </w:r>
    </w:p>
    <w:p w14:paraId="6163F172" w14:textId="0AD143B3" w:rsidR="008C4C7E" w:rsidRDefault="004A0CB4" w:rsidP="005452F5">
      <w:pPr>
        <w:ind w:firstLine="420"/>
        <w:jc w:val="left"/>
      </w:pPr>
      <w:r w:rsidRPr="004A0CB4">
        <w:t>直观的双画面呈现显著提升了人机交互体验，为操作人员提供实时监控和调试支持。</w:t>
      </w:r>
    </w:p>
    <w:p w14:paraId="03C3D129" w14:textId="759918DF" w:rsidR="00A968CF" w:rsidRDefault="0026443C" w:rsidP="00EE0449">
      <w:pPr>
        <w:pStyle w:val="2"/>
        <w:spacing w:line="440" w:lineRule="exact"/>
      </w:pPr>
      <w:bookmarkStart w:id="60" w:name="_Toc198549351"/>
      <w:r w:rsidRPr="004929EF">
        <w:rPr>
          <w:rFonts w:ascii="Times New Roman" w:hAnsi="Times New Roman" w:cs="Times New Roman"/>
        </w:rPr>
        <w:lastRenderedPageBreak/>
        <w:t>3</w:t>
      </w:r>
      <w:r w:rsidR="00337186" w:rsidRPr="004929EF">
        <w:rPr>
          <w:rFonts w:ascii="Times New Roman" w:hAnsi="Times New Roman" w:cs="Times New Roman"/>
        </w:rPr>
        <w:t xml:space="preserve">.9 </w:t>
      </w:r>
      <w:r w:rsidR="00337186">
        <w:rPr>
          <w:rFonts w:hint="eastAsia"/>
        </w:rPr>
        <w:t>上位机交互</w:t>
      </w:r>
      <w:bookmarkEnd w:id="60"/>
    </w:p>
    <w:p w14:paraId="3D778733" w14:textId="296C8290" w:rsidR="000A4E2B" w:rsidRPr="000A4E2B" w:rsidRDefault="001A4855" w:rsidP="00EE0449">
      <w:pPr>
        <w:ind w:firstLine="420"/>
        <w:jc w:val="left"/>
      </w:pPr>
      <w:r w:rsidRPr="00EE0449">
        <w:t>上位机系统采用模块化设计，基于</w:t>
      </w:r>
      <w:r w:rsidRPr="00EE0449">
        <w:t>Qt</w:t>
      </w:r>
      <w:r w:rsidRPr="00EE0449">
        <w:t>框架构建，包含输入模块、计算模块、通信模块和显示模块。输入模块负责接收用户输入的三维坐标或关节角度数据；计算模块实现运动学</w:t>
      </w:r>
      <w:proofErr w:type="gramStart"/>
      <w:r w:rsidRPr="00EE0449">
        <w:t>正逆解算法</w:t>
      </w:r>
      <w:proofErr w:type="gramEnd"/>
      <w:r w:rsidRPr="00EE0449">
        <w:t>，完成坐标与角度的转换；通信模块通过串口与</w:t>
      </w:r>
      <w:r w:rsidRPr="00EE0449">
        <w:t>Delta</w:t>
      </w:r>
      <w:r w:rsidRPr="00EE0449">
        <w:t>机械臂硬件交互；显示模块负责实时可视化运动轨迹和状态信息。界面采用深色调设计，配以蓝色边框和紫色按钮，增强用户体验。</w:t>
      </w:r>
    </w:p>
    <w:p w14:paraId="48B75C3E" w14:textId="42D99E09" w:rsidR="00003D4D" w:rsidRDefault="00EE0449" w:rsidP="00EE0449">
      <w:pPr>
        <w:pStyle w:val="3"/>
        <w:spacing w:line="440" w:lineRule="exact"/>
      </w:pPr>
      <w:bookmarkStart w:id="61" w:name="_Toc198549352"/>
      <w:r w:rsidRPr="00003D4D">
        <w:rPr>
          <w:noProof/>
        </w:rPr>
        <w:drawing>
          <wp:anchor distT="0" distB="0" distL="114300" distR="114300" simplePos="0" relativeHeight="251741184" behindDoc="0" locked="0" layoutInCell="1" allowOverlap="1" wp14:anchorId="704737BB" wp14:editId="1095834A">
            <wp:simplePos x="0" y="0"/>
            <wp:positionH relativeFrom="column">
              <wp:posOffset>5080</wp:posOffset>
            </wp:positionH>
            <wp:positionV relativeFrom="paragraph">
              <wp:posOffset>610235</wp:posOffset>
            </wp:positionV>
            <wp:extent cx="5274310" cy="3218180"/>
            <wp:effectExtent l="0" t="0" r="2540" b="1270"/>
            <wp:wrapTopAndBottom/>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979"/>
                    <a:stretch/>
                  </pic:blipFill>
                  <pic:spPr bwMode="auto">
                    <a:xfrm>
                      <a:off x="0" y="0"/>
                      <a:ext cx="5274310" cy="3218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929EF">
        <w:t>3</w:t>
      </w:r>
      <w:r w:rsidR="0001284A">
        <w:t xml:space="preserve">.9.1 </w:t>
      </w:r>
      <w:r w:rsidR="0001284A">
        <w:rPr>
          <w:rFonts w:hint="eastAsia"/>
        </w:rPr>
        <w:t>上位机</w:t>
      </w:r>
      <w:r w:rsidR="00643691">
        <w:rPr>
          <w:rFonts w:hint="eastAsia"/>
        </w:rPr>
        <w:t>界面</w:t>
      </w:r>
      <w:bookmarkEnd w:id="61"/>
    </w:p>
    <w:p w14:paraId="43269BF9" w14:textId="315920B3" w:rsidR="00003D4D" w:rsidRPr="00003D4D" w:rsidRDefault="00003D4D" w:rsidP="00EE0449">
      <w:pPr>
        <w:jc w:val="center"/>
        <w:rPr>
          <w:sz w:val="21"/>
          <w:szCs w:val="21"/>
        </w:rPr>
      </w:pPr>
      <w:r w:rsidRPr="00003D4D">
        <w:rPr>
          <w:rFonts w:hint="eastAsia"/>
          <w:sz w:val="21"/>
          <w:szCs w:val="21"/>
        </w:rPr>
        <w:t>图</w:t>
      </w:r>
      <w:r w:rsidR="004929EF">
        <w:rPr>
          <w:sz w:val="21"/>
          <w:szCs w:val="21"/>
        </w:rPr>
        <w:t>3</w:t>
      </w:r>
      <w:r w:rsidRPr="00003D4D">
        <w:rPr>
          <w:sz w:val="21"/>
          <w:szCs w:val="21"/>
        </w:rPr>
        <w:t xml:space="preserve">.9.1 </w:t>
      </w:r>
      <w:r w:rsidRPr="00003D4D">
        <w:rPr>
          <w:rFonts w:hint="eastAsia"/>
          <w:sz w:val="21"/>
          <w:szCs w:val="21"/>
        </w:rPr>
        <w:t>上位机界面</w:t>
      </w:r>
    </w:p>
    <w:p w14:paraId="2E4073BC" w14:textId="79EDA726" w:rsidR="007863B8" w:rsidRPr="007737D4" w:rsidRDefault="0009744D" w:rsidP="00EE0449">
      <w:pPr>
        <w:rPr>
          <w:b/>
          <w:bCs/>
        </w:rPr>
      </w:pPr>
      <w:r w:rsidRPr="007737D4">
        <w:rPr>
          <w:rFonts w:hint="eastAsia"/>
          <w:b/>
          <w:bCs/>
        </w:rPr>
        <w:t>（</w:t>
      </w:r>
      <w:r w:rsidRPr="007737D4">
        <w:rPr>
          <w:rFonts w:hint="eastAsia"/>
          <w:b/>
          <w:bCs/>
        </w:rPr>
        <w:t>1</w:t>
      </w:r>
      <w:r w:rsidRPr="007737D4">
        <w:rPr>
          <w:rFonts w:hint="eastAsia"/>
          <w:b/>
          <w:bCs/>
        </w:rPr>
        <w:t>）</w:t>
      </w:r>
      <w:r w:rsidRPr="007737D4">
        <w:rPr>
          <w:rFonts w:hint="eastAsia"/>
          <w:b/>
          <w:bCs/>
        </w:rPr>
        <w:t xml:space="preserve"> </w:t>
      </w:r>
      <w:r w:rsidR="004E4598" w:rsidRPr="007737D4">
        <w:rPr>
          <w:rFonts w:hint="eastAsia"/>
          <w:b/>
          <w:bCs/>
        </w:rPr>
        <w:t>串口设置</w:t>
      </w:r>
    </w:p>
    <w:p w14:paraId="3DF434A6" w14:textId="77777777" w:rsidR="00616583" w:rsidRDefault="00BB2CD3" w:rsidP="00BB2CD3">
      <w:pPr>
        <w:ind w:firstLine="420"/>
        <w:jc w:val="left"/>
      </w:pPr>
      <w:r w:rsidRPr="00BB2CD3">
        <w:t>在上位机界面的左下角，设计了一个简洁且功能齐全的串口设置区域，作为用户与机械臂控制系统交互的核心入口。这一区域通过直观的布局和高效的操作方式，为操作人员提供了与紫光同创</w:t>
      </w:r>
      <w:r w:rsidRPr="00BB2CD3">
        <w:t>PGL22G FPGA</w:t>
      </w:r>
      <w:r w:rsidRPr="00BB2CD3">
        <w:t>板卡通信的便捷手段。</w:t>
      </w:r>
    </w:p>
    <w:p w14:paraId="334F8F1B" w14:textId="17AF5FA0" w:rsidR="00BB2CD3" w:rsidRPr="00BB2CD3" w:rsidRDefault="00BB2CD3" w:rsidP="00BB2CD3">
      <w:pPr>
        <w:ind w:firstLine="420"/>
        <w:jc w:val="left"/>
      </w:pPr>
      <w:r w:rsidRPr="00BB2CD3">
        <w:t>设计中，串口设置区域支持串口波特率的调节和串口接口的选择，用户可以通过下拉菜单轻松选择目标串口，例如常见的</w:t>
      </w:r>
      <w:r w:rsidRPr="00BB2CD3">
        <w:t>COM4</w:t>
      </w:r>
      <w:r w:rsidRPr="00BB2CD3">
        <w:t>，并根据需求调整波特率至</w:t>
      </w:r>
      <w:r w:rsidRPr="00BB2CD3">
        <w:t>115200 bps</w:t>
      </w:r>
      <w:r w:rsidRPr="00BB2CD3">
        <w:t>，匹配</w:t>
      </w:r>
      <w:r w:rsidRPr="00BB2CD3">
        <w:t>FPGA</w:t>
      </w:r>
      <w:r w:rsidRPr="00BB2CD3">
        <w:t>通信模块的默认设置。这种灵活的配置选项确保了上位机与硬件之间的兼容性，适应不同的硬件环境和通信需求。</w:t>
      </w:r>
    </w:p>
    <w:p w14:paraId="35155D62" w14:textId="77777777" w:rsidR="00A6183F" w:rsidRPr="0055636F" w:rsidRDefault="00A6183F" w:rsidP="00AA646B">
      <w:pPr>
        <w:jc w:val="left"/>
      </w:pPr>
    </w:p>
    <w:p w14:paraId="560F8349" w14:textId="3F6BDC41" w:rsidR="00F307C4" w:rsidRPr="0022756D" w:rsidRDefault="00D85B50" w:rsidP="00EE0449">
      <w:pPr>
        <w:jc w:val="left"/>
        <w:rPr>
          <w:b/>
          <w:bCs/>
        </w:rPr>
      </w:pPr>
      <w:r w:rsidRPr="007737D4">
        <w:rPr>
          <w:rFonts w:hint="eastAsia"/>
          <w:b/>
          <w:bCs/>
        </w:rPr>
        <w:lastRenderedPageBreak/>
        <w:t>（</w:t>
      </w:r>
      <w:r w:rsidRPr="007737D4">
        <w:rPr>
          <w:rFonts w:hint="eastAsia"/>
          <w:b/>
          <w:bCs/>
        </w:rPr>
        <w:t>2</w:t>
      </w:r>
      <w:r w:rsidRPr="007737D4">
        <w:rPr>
          <w:rFonts w:hint="eastAsia"/>
          <w:b/>
          <w:bCs/>
        </w:rPr>
        <w:t>）</w:t>
      </w:r>
      <w:r w:rsidR="003940AA" w:rsidRPr="007737D4">
        <w:rPr>
          <w:rFonts w:hint="eastAsia"/>
          <w:b/>
          <w:bCs/>
        </w:rPr>
        <w:t>坐标输入</w:t>
      </w:r>
    </w:p>
    <w:p w14:paraId="6F0AF8EB" w14:textId="1FFAC492" w:rsidR="00582048" w:rsidRDefault="002A465E" w:rsidP="007737D4">
      <w:pPr>
        <w:ind w:firstLine="420"/>
        <w:jc w:val="left"/>
      </w:pPr>
      <w:r w:rsidRPr="002A465E">
        <w:rPr>
          <w:noProof/>
        </w:rPr>
        <w:drawing>
          <wp:anchor distT="0" distB="0" distL="114300" distR="114300" simplePos="0" relativeHeight="251745280" behindDoc="0" locked="0" layoutInCell="1" allowOverlap="1" wp14:anchorId="69D038C3" wp14:editId="43F8205E">
            <wp:simplePos x="0" y="0"/>
            <wp:positionH relativeFrom="column">
              <wp:posOffset>2737485</wp:posOffset>
            </wp:positionH>
            <wp:positionV relativeFrom="paragraph">
              <wp:posOffset>1233170</wp:posOffset>
            </wp:positionV>
            <wp:extent cx="2711450" cy="1466850"/>
            <wp:effectExtent l="0" t="0" r="0" b="0"/>
            <wp:wrapTopAndBottom/>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5605" r="4104"/>
                    <a:stretch/>
                  </pic:blipFill>
                  <pic:spPr bwMode="auto">
                    <a:xfrm>
                      <a:off x="0" y="0"/>
                      <a:ext cx="271145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465E">
        <w:rPr>
          <w:noProof/>
        </w:rPr>
        <w:drawing>
          <wp:anchor distT="0" distB="0" distL="114300" distR="114300" simplePos="0" relativeHeight="251743232" behindDoc="0" locked="0" layoutInCell="1" allowOverlap="1" wp14:anchorId="157B1BE7" wp14:editId="4FDCF3D4">
            <wp:simplePos x="0" y="0"/>
            <wp:positionH relativeFrom="column">
              <wp:posOffset>-90805</wp:posOffset>
            </wp:positionH>
            <wp:positionV relativeFrom="paragraph">
              <wp:posOffset>1222375</wp:posOffset>
            </wp:positionV>
            <wp:extent cx="2686050" cy="1466850"/>
            <wp:effectExtent l="0" t="0" r="0" b="0"/>
            <wp:wrapTopAndBottom/>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5035" r="4330"/>
                    <a:stretch/>
                  </pic:blipFill>
                  <pic:spPr bwMode="auto">
                    <a:xfrm>
                      <a:off x="0" y="0"/>
                      <a:ext cx="268605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F271B" w:rsidRPr="00FF271B">
        <w:rPr>
          <w:rFonts w:hint="eastAsia"/>
        </w:rPr>
        <w:t>在上位机界面的左</w:t>
      </w:r>
      <w:r w:rsidR="00FF271B">
        <w:rPr>
          <w:rFonts w:hint="eastAsia"/>
        </w:rPr>
        <w:t>上</w:t>
      </w:r>
      <w:r w:rsidR="00FF271B" w:rsidRPr="00FF271B">
        <w:rPr>
          <w:rFonts w:hint="eastAsia"/>
        </w:rPr>
        <w:t>角是用户</w:t>
      </w:r>
      <w:r w:rsidR="00582048">
        <w:rPr>
          <w:rFonts w:hint="eastAsia"/>
        </w:rPr>
        <w:t>输入机械臂末端的空间坐标点的入口，可分别设置</w:t>
      </w:r>
      <w:r w:rsidR="00D0548A" w:rsidRPr="00D0548A">
        <w:t>x</w:t>
      </w:r>
      <w:r w:rsidR="00D0548A" w:rsidRPr="00D0548A">
        <w:t>、</w:t>
      </w:r>
      <w:r w:rsidR="00D0548A" w:rsidRPr="00D0548A">
        <w:t>y</w:t>
      </w:r>
      <w:r w:rsidR="00D0548A" w:rsidRPr="00D0548A">
        <w:t>、</w:t>
      </w:r>
      <w:r w:rsidR="00D0548A" w:rsidRPr="00D0548A">
        <w:t>z</w:t>
      </w:r>
      <w:r w:rsidR="00582048">
        <w:rPr>
          <w:rFonts w:hint="eastAsia"/>
        </w:rPr>
        <w:t>的坐标，用于直观的展示。</w:t>
      </w:r>
      <w:r w:rsidR="00582048" w:rsidRPr="00582048">
        <w:t>当输入</w:t>
      </w:r>
      <w:r w:rsidR="00582048" w:rsidRPr="00582048">
        <w:t xml:space="preserve"> x</w:t>
      </w:r>
      <w:r w:rsidR="00582048" w:rsidRPr="00582048">
        <w:t>、</w:t>
      </w:r>
      <w:r w:rsidR="00582048" w:rsidRPr="00582048">
        <w:t>y</w:t>
      </w:r>
      <w:r w:rsidR="00582048" w:rsidRPr="00582048">
        <w:t>、</w:t>
      </w:r>
      <w:r w:rsidR="00582048" w:rsidRPr="00582048">
        <w:t xml:space="preserve">z </w:t>
      </w:r>
      <w:r w:rsidR="00582048" w:rsidRPr="00582048">
        <w:t>坐标值后，</w:t>
      </w:r>
      <w:r w:rsidR="005C3513">
        <w:rPr>
          <w:rFonts w:hint="eastAsia"/>
        </w:rPr>
        <w:t>上位机内部会有</w:t>
      </w:r>
      <w:r w:rsidR="005C3513">
        <w:rPr>
          <w:rFonts w:hint="eastAsia"/>
        </w:rPr>
        <w:t>Delta</w:t>
      </w:r>
      <w:r w:rsidR="005C3513">
        <w:rPr>
          <w:rFonts w:hint="eastAsia"/>
        </w:rPr>
        <w:t>机械臂的</w:t>
      </w:r>
      <w:proofErr w:type="gramStart"/>
      <w:r w:rsidR="00582048" w:rsidRPr="00582048">
        <w:t>运动学逆解算法</w:t>
      </w:r>
      <w:proofErr w:type="gramEnd"/>
      <w:r w:rsidR="00582048" w:rsidRPr="00582048">
        <w:t>，能够实时输出对应的三个关节角度值，让机械臂的运动控制更为直观高效。角度输出的</w:t>
      </w:r>
      <w:r w:rsidR="00582048" w:rsidRPr="00582048">
        <w:t xml:space="preserve"> UI </w:t>
      </w:r>
      <w:r w:rsidR="00582048" w:rsidRPr="00582048">
        <w:t>界面如图</w:t>
      </w:r>
      <w:r w:rsidR="00582048" w:rsidRPr="00582048">
        <w:t xml:space="preserve"> 3-3 </w:t>
      </w:r>
      <w:r w:rsidR="00582048" w:rsidRPr="00582048">
        <w:t>所示：</w:t>
      </w:r>
    </w:p>
    <w:p w14:paraId="0EFCDF37" w14:textId="3611A7C2" w:rsidR="006358D1" w:rsidRPr="00003D4D" w:rsidRDefault="006358D1" w:rsidP="007737D4">
      <w:pPr>
        <w:jc w:val="center"/>
        <w:rPr>
          <w:sz w:val="21"/>
          <w:szCs w:val="21"/>
        </w:rPr>
      </w:pPr>
      <w:r w:rsidRPr="00003D4D">
        <w:rPr>
          <w:rFonts w:hint="eastAsia"/>
          <w:sz w:val="21"/>
          <w:szCs w:val="21"/>
        </w:rPr>
        <w:t>图</w:t>
      </w:r>
      <w:r w:rsidR="009F7F8F">
        <w:rPr>
          <w:sz w:val="21"/>
          <w:szCs w:val="21"/>
        </w:rPr>
        <w:t>3</w:t>
      </w:r>
      <w:r w:rsidRPr="00003D4D">
        <w:rPr>
          <w:sz w:val="21"/>
          <w:szCs w:val="21"/>
        </w:rPr>
        <w:t>.9.</w:t>
      </w:r>
      <w:r>
        <w:rPr>
          <w:sz w:val="21"/>
          <w:szCs w:val="21"/>
        </w:rPr>
        <w:t>2</w:t>
      </w:r>
      <w:r w:rsidRPr="00003D4D">
        <w:rPr>
          <w:sz w:val="21"/>
          <w:szCs w:val="21"/>
        </w:rPr>
        <w:t xml:space="preserve"> </w:t>
      </w:r>
      <w:r>
        <w:rPr>
          <w:rFonts w:hint="eastAsia"/>
          <w:sz w:val="21"/>
          <w:szCs w:val="21"/>
        </w:rPr>
        <w:t>坐标输入与坐标输出</w:t>
      </w:r>
    </w:p>
    <w:p w14:paraId="10FD3849" w14:textId="248F5E44" w:rsidR="000D7FF7" w:rsidRPr="007737D4" w:rsidRDefault="000D7FF7" w:rsidP="007737D4">
      <w:pPr>
        <w:jc w:val="left"/>
        <w:rPr>
          <w:b/>
          <w:bCs/>
        </w:rPr>
      </w:pPr>
      <w:r w:rsidRPr="007737D4">
        <w:rPr>
          <w:rFonts w:hint="eastAsia"/>
          <w:b/>
          <w:bCs/>
        </w:rPr>
        <w:t>（</w:t>
      </w:r>
      <w:r w:rsidRPr="007737D4">
        <w:rPr>
          <w:rFonts w:hint="eastAsia"/>
          <w:b/>
          <w:bCs/>
        </w:rPr>
        <w:t>3</w:t>
      </w:r>
      <w:r w:rsidRPr="007737D4">
        <w:rPr>
          <w:rFonts w:hint="eastAsia"/>
          <w:b/>
          <w:bCs/>
        </w:rPr>
        <w:t>）交互控制</w:t>
      </w:r>
    </w:p>
    <w:p w14:paraId="235F9519" w14:textId="5B3D7E61" w:rsidR="00883EE7" w:rsidRPr="00883EE7" w:rsidRDefault="00883EE7" w:rsidP="000C2A9C">
      <w:pPr>
        <w:ind w:firstLine="420"/>
        <w:jc w:val="left"/>
      </w:pPr>
      <w:r w:rsidRPr="00883EE7">
        <w:t>系统设计了直观的</w:t>
      </w:r>
      <w:r w:rsidRPr="00883EE7">
        <w:t>3D</w:t>
      </w:r>
      <w:r w:rsidRPr="00883EE7">
        <w:t>交互控制界面，支持多种操作方式以满足用户对机械</w:t>
      </w:r>
      <w:proofErr w:type="gramStart"/>
      <w:r w:rsidRPr="00883EE7">
        <w:t>臂运动</w:t>
      </w:r>
      <w:proofErr w:type="gramEnd"/>
      <w:r w:rsidRPr="00883EE7">
        <w:t>的灵活控制需求。界面提供</w:t>
      </w:r>
      <w:r w:rsidRPr="00883EE7">
        <w:t>6</w:t>
      </w:r>
      <w:r w:rsidRPr="00883EE7">
        <w:t>个方向按键，分别控制</w:t>
      </w:r>
      <w:r w:rsidRPr="00883EE7">
        <w:t>X</w:t>
      </w:r>
      <w:r w:rsidRPr="00883EE7">
        <w:t>、</w:t>
      </w:r>
      <w:r w:rsidRPr="00883EE7">
        <w:t>Y</w:t>
      </w:r>
      <w:r w:rsidRPr="00883EE7">
        <w:t>、</w:t>
      </w:r>
      <w:r w:rsidRPr="00883EE7">
        <w:t>Z</w:t>
      </w:r>
      <w:r w:rsidRPr="00883EE7">
        <w:t>坐标的正负方向调整，用户可通过点击进行微调，</w:t>
      </w:r>
      <w:proofErr w:type="gramStart"/>
      <w:r w:rsidRPr="00883EE7">
        <w:t>或长按实现</w:t>
      </w:r>
      <w:proofErr w:type="gramEnd"/>
      <w:r w:rsidRPr="00883EE7">
        <w:t>快速调整，操作便捷高效。界面的右侧为大型可视化窗口，实时展示机械臂的三维运动轨迹和坐标点，增强用户对运动状态的直观感知。交互控制功能包括以下核心操作：</w:t>
      </w:r>
    </w:p>
    <w:p w14:paraId="24E7B727" w14:textId="77777777" w:rsidR="00883EE7" w:rsidRPr="00883EE7" w:rsidRDefault="00883EE7" w:rsidP="004F2B38">
      <w:pPr>
        <w:ind w:firstLine="360"/>
        <w:jc w:val="left"/>
      </w:pPr>
      <w:r w:rsidRPr="00883EE7">
        <w:rPr>
          <w:b/>
          <w:bCs/>
        </w:rPr>
        <w:t>添加路径点</w:t>
      </w:r>
      <w:r w:rsidRPr="00883EE7">
        <w:t>：用户</w:t>
      </w:r>
      <w:proofErr w:type="gramStart"/>
      <w:r w:rsidRPr="00883EE7">
        <w:t>在坐</w:t>
      </w:r>
      <w:proofErr w:type="gramEnd"/>
      <w:r w:rsidRPr="00883EE7">
        <w:t>标输入框中输入目标位置的</w:t>
      </w:r>
      <w:r w:rsidRPr="00883EE7">
        <w:t>X</w:t>
      </w:r>
      <w:r w:rsidRPr="00883EE7">
        <w:t>、</w:t>
      </w:r>
      <w:r w:rsidRPr="00883EE7">
        <w:t>Y</w:t>
      </w:r>
      <w:r w:rsidRPr="00883EE7">
        <w:t>、</w:t>
      </w:r>
      <w:r w:rsidRPr="00883EE7">
        <w:t>Z</w:t>
      </w:r>
      <w:r w:rsidRPr="00883EE7">
        <w:t>值后，点击</w:t>
      </w:r>
      <w:r w:rsidRPr="00883EE7">
        <w:t>“</w:t>
      </w:r>
      <w:r w:rsidRPr="00883EE7">
        <w:t>添加路径点</w:t>
      </w:r>
      <w:r w:rsidRPr="00883EE7">
        <w:t>”</w:t>
      </w:r>
      <w:r w:rsidRPr="00883EE7">
        <w:t>按钮，系统会将该坐标点保存至路径点管理列表，并实时显示已添加的路径点数量（如</w:t>
      </w:r>
      <w:r w:rsidRPr="00883EE7">
        <w:t>“5</w:t>
      </w:r>
      <w:r w:rsidRPr="00883EE7">
        <w:t>个路径点</w:t>
      </w:r>
      <w:r w:rsidRPr="00883EE7">
        <w:t>”</w:t>
      </w:r>
      <w:r w:rsidRPr="00883EE7">
        <w:t>），便于用户查看和管理。</w:t>
      </w:r>
    </w:p>
    <w:p w14:paraId="686A0930" w14:textId="2492A4B7" w:rsidR="00883EE7" w:rsidRPr="00883EE7" w:rsidRDefault="00883EE7" w:rsidP="004F2B38">
      <w:pPr>
        <w:ind w:firstLine="360"/>
        <w:jc w:val="left"/>
      </w:pPr>
      <w:r w:rsidRPr="00883EE7">
        <w:rPr>
          <w:b/>
          <w:bCs/>
        </w:rPr>
        <w:t>移动至指定路径点</w:t>
      </w:r>
      <w:r w:rsidRPr="00883EE7">
        <w:t>：用户可在路径点管理列表中选中某一目标点，点击</w:t>
      </w:r>
      <w:r w:rsidRPr="00883EE7">
        <w:t>“</w:t>
      </w:r>
      <w:r w:rsidRPr="00883EE7">
        <w:t>移至选中点</w:t>
      </w:r>
      <w:r w:rsidRPr="00883EE7">
        <w:t>”</w:t>
      </w:r>
      <w:r w:rsidRPr="00883EE7">
        <w:t>按钮，系统通过串口将该点坐标发送至下位机，驱动机械臂自动运动至目标位置。</w:t>
      </w:r>
    </w:p>
    <w:p w14:paraId="46EF7537" w14:textId="77777777" w:rsidR="00883EE7" w:rsidRPr="00883EE7" w:rsidRDefault="00883EE7" w:rsidP="004F2B38">
      <w:pPr>
        <w:ind w:firstLine="360"/>
        <w:jc w:val="left"/>
      </w:pPr>
      <w:r w:rsidRPr="00883EE7">
        <w:rPr>
          <w:b/>
          <w:bCs/>
        </w:rPr>
        <w:t>自动执行路径</w:t>
      </w:r>
      <w:r w:rsidRPr="00883EE7">
        <w:t>：点击</w:t>
      </w:r>
      <w:r w:rsidRPr="00883EE7">
        <w:t>“</w:t>
      </w:r>
      <w:r w:rsidRPr="00883EE7">
        <w:t>启动路径</w:t>
      </w:r>
      <w:r w:rsidRPr="00883EE7">
        <w:t>”</w:t>
      </w:r>
      <w:r w:rsidRPr="00883EE7">
        <w:t>按钮，系统按顺序读取路径点管理列表中的所有坐标，依次发送至下位机，机械臂将按照预设路径依次运动，实现自动化轨迹控制。</w:t>
      </w:r>
    </w:p>
    <w:p w14:paraId="0677138A" w14:textId="65146A43" w:rsidR="0055540D" w:rsidRPr="00FF271B" w:rsidRDefault="00883EE7" w:rsidP="004F2B38">
      <w:pPr>
        <w:ind w:firstLine="360"/>
        <w:jc w:val="left"/>
      </w:pPr>
      <w:r w:rsidRPr="00883EE7">
        <w:rPr>
          <w:b/>
          <w:bCs/>
        </w:rPr>
        <w:t>清空路径点</w:t>
      </w:r>
      <w:r w:rsidRPr="00883EE7">
        <w:t>：当需要重新规划路径时，用户可点击</w:t>
      </w:r>
      <w:r w:rsidRPr="00883EE7">
        <w:t>“</w:t>
      </w:r>
      <w:r w:rsidRPr="00883EE7">
        <w:t>清空路径</w:t>
      </w:r>
      <w:r w:rsidRPr="00883EE7">
        <w:t>”</w:t>
      </w:r>
      <w:r w:rsidRPr="00883EE7">
        <w:t>按钮，一键清除路径点管理列表中的所有数据，确保新路径规划的准确性。该功能通过直观的路径点管理界面，支持单点定位和连续轨迹控制，为用户提供了灵活高效的机械</w:t>
      </w:r>
      <w:proofErr w:type="gramStart"/>
      <w:r w:rsidRPr="00883EE7">
        <w:t>臂运动</w:t>
      </w:r>
      <w:proofErr w:type="gramEnd"/>
      <w:r w:rsidRPr="00883EE7">
        <w:t>路径调整方式。</w:t>
      </w:r>
    </w:p>
    <w:p w14:paraId="49380D75" w14:textId="18E5BF45" w:rsidR="00FA7798" w:rsidRDefault="00FB0A02" w:rsidP="007737D4">
      <w:pPr>
        <w:pStyle w:val="3"/>
        <w:spacing w:line="440" w:lineRule="exact"/>
      </w:pPr>
      <w:bookmarkStart w:id="62" w:name="_Toc198549353"/>
      <w:r>
        <w:lastRenderedPageBreak/>
        <w:t>3</w:t>
      </w:r>
      <w:r w:rsidR="004C25C2">
        <w:t xml:space="preserve">.9.2 </w:t>
      </w:r>
      <w:r w:rsidR="004C25C2">
        <w:rPr>
          <w:rFonts w:hint="eastAsia"/>
        </w:rPr>
        <w:t>功能实现</w:t>
      </w:r>
      <w:bookmarkEnd w:id="62"/>
    </w:p>
    <w:p w14:paraId="563F1B3C" w14:textId="77777777" w:rsidR="006C053D" w:rsidRPr="006C053D" w:rsidRDefault="006C053D" w:rsidP="007737D4">
      <w:pPr>
        <w:jc w:val="left"/>
        <w:rPr>
          <w:b/>
          <w:bCs/>
        </w:rPr>
      </w:pPr>
      <w:r w:rsidRPr="006C053D">
        <w:rPr>
          <w:b/>
          <w:bCs/>
        </w:rPr>
        <w:t>（</w:t>
      </w:r>
      <w:r w:rsidRPr="006C053D">
        <w:rPr>
          <w:b/>
          <w:bCs/>
        </w:rPr>
        <w:t>1</w:t>
      </w:r>
      <w:r w:rsidRPr="006C053D">
        <w:rPr>
          <w:b/>
          <w:bCs/>
        </w:rPr>
        <w:t>）基本的串口通信</w:t>
      </w:r>
    </w:p>
    <w:p w14:paraId="0F315BCC" w14:textId="41E597CD" w:rsidR="00F678BB" w:rsidRPr="00F678BB" w:rsidRDefault="00F678BB" w:rsidP="00F678BB">
      <w:pPr>
        <w:ind w:firstLine="420"/>
        <w:jc w:val="left"/>
      </w:pPr>
      <w:r w:rsidRPr="00F678BB">
        <w:t>串口通信通过</w:t>
      </w:r>
      <w:r w:rsidRPr="00F678BB">
        <w:t>C++</w:t>
      </w:r>
      <w:r w:rsidRPr="00F678BB">
        <w:t>后端逻辑与</w:t>
      </w:r>
      <w:r w:rsidRPr="00F678BB">
        <w:t>QML</w:t>
      </w:r>
      <w:r w:rsidRPr="00F678BB">
        <w:t>前端界面的协同实现，确保高效、稳定。</w:t>
      </w:r>
      <w:r w:rsidRPr="00F678BB">
        <w:t>C++</w:t>
      </w:r>
      <w:r w:rsidRPr="00F678BB">
        <w:t>后端利用</w:t>
      </w:r>
      <w:r w:rsidRPr="00F678BB">
        <w:t>Qt</w:t>
      </w:r>
      <w:r w:rsidRPr="00F678BB">
        <w:t>的</w:t>
      </w:r>
      <w:proofErr w:type="spellStart"/>
      <w:r w:rsidRPr="00F678BB">
        <w:t>QSerialPort</w:t>
      </w:r>
      <w:proofErr w:type="spellEnd"/>
      <w:r w:rsidRPr="00F678BB">
        <w:t>库，通过串口管理类封装串口初始化、参数配置（波特率</w:t>
      </w:r>
      <w:r w:rsidRPr="00F678BB">
        <w:t>9600</w:t>
      </w:r>
      <w:r w:rsidRPr="00F678BB">
        <w:t>）、状态管理及数据收发功能。借助</w:t>
      </w:r>
      <w:r w:rsidRPr="00F678BB">
        <w:t>Qt</w:t>
      </w:r>
      <w:r w:rsidRPr="00F678BB">
        <w:t>信号与槽机制，实时监控串口状态（如连接或断开）及接收数据，触发相应槽函数更新状态或处理数据，确保通信可靠性。</w:t>
      </w:r>
    </w:p>
    <w:p w14:paraId="4E04B77F" w14:textId="1FFD5B08" w:rsidR="006C053D" w:rsidRPr="006C053D" w:rsidRDefault="00F678BB" w:rsidP="00F678BB">
      <w:pPr>
        <w:ind w:firstLine="420"/>
        <w:jc w:val="left"/>
      </w:pPr>
      <w:r w:rsidRPr="00F678BB">
        <w:t>QML</w:t>
      </w:r>
      <w:r w:rsidRPr="00F678BB">
        <w:t>前端提供直观操作界面，包含</w:t>
      </w:r>
      <w:r w:rsidRPr="00F678BB">
        <w:t>“</w:t>
      </w:r>
      <w:r w:rsidRPr="00F678BB">
        <w:t>打开串口</w:t>
      </w:r>
      <w:r w:rsidRPr="00F678BB">
        <w:t>”“</w:t>
      </w:r>
      <w:r w:rsidRPr="00F678BB">
        <w:t>关闭串口</w:t>
      </w:r>
      <w:r w:rsidRPr="00F678BB">
        <w:t>”“</w:t>
      </w:r>
      <w:r w:rsidRPr="00F678BB">
        <w:t>刷新串口</w:t>
      </w:r>
      <w:r w:rsidRPr="00F678BB">
        <w:t>”</w:t>
      </w:r>
      <w:r w:rsidRPr="00F678BB">
        <w:t>等按钮，通过与</w:t>
      </w:r>
      <w:r w:rsidRPr="00F678BB">
        <w:t>C++</w:t>
      </w:r>
      <w:r w:rsidRPr="00F678BB">
        <w:t>后端的交互实现操作。串口配置（如波特率、端口）经</w:t>
      </w:r>
      <w:r w:rsidRPr="00F678BB">
        <w:t>QML</w:t>
      </w:r>
      <w:r w:rsidRPr="00F678BB">
        <w:t>传递至后端，支持动态调整。</w:t>
      </w:r>
      <w:r w:rsidRPr="00F678BB">
        <w:t>QML</w:t>
      </w:r>
      <w:r w:rsidRPr="00F678BB">
        <w:t>与</w:t>
      </w:r>
      <w:r w:rsidRPr="00F678BB">
        <w:t>C++</w:t>
      </w:r>
      <w:r w:rsidRPr="00F678BB">
        <w:t>交互基于上下文属性和信号与槽机制，串口管理类作为上下文属性暴露给</w:t>
      </w:r>
      <w:r w:rsidRPr="00F678BB">
        <w:t>QML</w:t>
      </w:r>
      <w:r w:rsidRPr="00F678BB">
        <w:t>，控件可直接调用后端方法（如发送数据）。后端状态变化或接收数据通过信号传递至</w:t>
      </w:r>
      <w:r w:rsidRPr="00F678BB">
        <w:t>QML</w:t>
      </w:r>
      <w:r w:rsidRPr="00F678BB">
        <w:t>，槽函数实时更新界面状态显示框，便于用户监控。</w:t>
      </w:r>
    </w:p>
    <w:p w14:paraId="24EABD86" w14:textId="01E1FDA3" w:rsidR="0040139F" w:rsidRPr="00224D08" w:rsidRDefault="003C6592" w:rsidP="007737D4">
      <w:pPr>
        <w:jc w:val="left"/>
        <w:rPr>
          <w:b/>
          <w:bCs/>
        </w:rPr>
      </w:pPr>
      <w:r w:rsidRPr="00224D08">
        <w:rPr>
          <w:rFonts w:hint="eastAsia"/>
          <w:b/>
          <w:bCs/>
        </w:rPr>
        <w:t>（</w:t>
      </w:r>
      <w:r w:rsidRPr="00224D08">
        <w:rPr>
          <w:rFonts w:hint="eastAsia"/>
          <w:b/>
          <w:bCs/>
        </w:rPr>
        <w:t>2</w:t>
      </w:r>
      <w:r w:rsidRPr="00224D08">
        <w:rPr>
          <w:rFonts w:hint="eastAsia"/>
          <w:b/>
          <w:bCs/>
        </w:rPr>
        <w:t>）指令发送</w:t>
      </w:r>
    </w:p>
    <w:p w14:paraId="647AA724" w14:textId="77777777" w:rsidR="002A47B9" w:rsidRPr="002A47B9" w:rsidRDefault="002A47B9" w:rsidP="00DC46AC">
      <w:pPr>
        <w:ind w:firstLine="420"/>
        <w:jc w:val="left"/>
      </w:pPr>
      <w:r w:rsidRPr="002A47B9">
        <w:t>指令发送功能是上位机与</w:t>
      </w:r>
      <w:r w:rsidRPr="002A47B9">
        <w:t>Delta</w:t>
      </w:r>
      <w:r w:rsidRPr="002A47B9">
        <w:t>机械臂交互的核心环节。系统通过串口将用户输入的坐标或路径</w:t>
      </w:r>
      <w:proofErr w:type="gramStart"/>
      <w:r w:rsidRPr="002A47B9">
        <w:t>点数据</w:t>
      </w:r>
      <w:proofErr w:type="gramEnd"/>
      <w:r w:rsidRPr="002A47B9">
        <w:t>转换为控制指令，并发送至下位机驱动机械臂运动。</w:t>
      </w:r>
    </w:p>
    <w:p w14:paraId="506AF12F" w14:textId="77777777" w:rsidR="002A47B9" w:rsidRPr="002A47B9" w:rsidRDefault="002A47B9" w:rsidP="007737D4">
      <w:pPr>
        <w:ind w:firstLine="420"/>
        <w:jc w:val="left"/>
      </w:pPr>
      <w:r w:rsidRPr="002A47B9">
        <w:t>在</w:t>
      </w:r>
      <w:r w:rsidRPr="002A47B9">
        <w:t>C++</w:t>
      </w:r>
      <w:r w:rsidRPr="002A47B9">
        <w:t>后端，指令发送基于</w:t>
      </w:r>
      <w:proofErr w:type="spellStart"/>
      <w:r w:rsidRPr="002A47B9">
        <w:t>QSerialPort</w:t>
      </w:r>
      <w:proofErr w:type="spellEnd"/>
      <w:r w:rsidRPr="002A47B9">
        <w:t>的数据写入功能实现。系统首先将用户输入的坐标数据（</w:t>
      </w:r>
      <w:r w:rsidRPr="002A47B9">
        <w:t>X</w:t>
      </w:r>
      <w:r w:rsidRPr="002A47B9">
        <w:t>、</w:t>
      </w:r>
      <w:r w:rsidRPr="002A47B9">
        <w:t>Y</w:t>
      </w:r>
      <w:r w:rsidRPr="002A47B9">
        <w:t>、</w:t>
      </w:r>
      <w:r w:rsidRPr="002A47B9">
        <w:t>Z</w:t>
      </w:r>
      <w:r w:rsidRPr="002A47B9">
        <w:t>）通过</w:t>
      </w:r>
      <w:proofErr w:type="gramStart"/>
      <w:r w:rsidRPr="002A47B9">
        <w:t>运动学逆解算法</w:t>
      </w:r>
      <w:proofErr w:type="gramEnd"/>
      <w:r w:rsidRPr="002A47B9">
        <w:t>转换为关节角度值，然后按照预定义的通信协议</w:t>
      </w:r>
      <w:proofErr w:type="gramStart"/>
      <w:r w:rsidRPr="002A47B9">
        <w:t>将角度值</w:t>
      </w:r>
      <w:proofErr w:type="gramEnd"/>
      <w:r w:rsidRPr="002A47B9">
        <w:t>封装为指令数据包。指令数据包包含起始位、数据位、校验位和结束位，确保数据传输的完整性。串口管理类调用</w:t>
      </w:r>
      <w:proofErr w:type="spellStart"/>
      <w:r w:rsidRPr="002A47B9">
        <w:t>QSerialPort</w:t>
      </w:r>
      <w:proofErr w:type="spellEnd"/>
      <w:r w:rsidRPr="002A47B9">
        <w:t>的</w:t>
      </w:r>
      <w:r w:rsidRPr="002A47B9">
        <w:t>write()</w:t>
      </w:r>
      <w:r w:rsidRPr="002A47B9">
        <w:t>方法将数据包发送至下位机，同时通过</w:t>
      </w:r>
      <w:r w:rsidRPr="002A47B9">
        <w:t>read()</w:t>
      </w:r>
      <w:r w:rsidRPr="002A47B9">
        <w:t>方法接收下位机的反馈数据，验证指令是否成功执行。</w:t>
      </w:r>
    </w:p>
    <w:p w14:paraId="31B38180" w14:textId="08D7A232" w:rsidR="002A47B9" w:rsidRPr="002A47B9" w:rsidRDefault="002A47B9" w:rsidP="007737D4">
      <w:pPr>
        <w:ind w:firstLine="420"/>
        <w:jc w:val="left"/>
      </w:pPr>
      <w:r w:rsidRPr="002A47B9">
        <w:t>在路径点自动执行模式下，系统会按顺序遍历路径点管理列表中的坐标点，逐一转换为指令并发送至下位机。为避免指令发送过于频繁导致机械</w:t>
      </w:r>
      <w:proofErr w:type="gramStart"/>
      <w:r w:rsidRPr="002A47B9">
        <w:t>臂运动</w:t>
      </w:r>
      <w:proofErr w:type="gramEnd"/>
      <w:r w:rsidRPr="002A47B9">
        <w:t>不稳定，系统设计了时间间隔控制机制，确保每次指令发送后等待机械</w:t>
      </w:r>
      <w:proofErr w:type="gramStart"/>
      <w:r w:rsidRPr="002A47B9">
        <w:t>臂完成</w:t>
      </w:r>
      <w:proofErr w:type="gramEnd"/>
      <w:r w:rsidRPr="002A47B9">
        <w:t>当前动作，再发送下一指令。</w:t>
      </w:r>
    </w:p>
    <w:p w14:paraId="57265B29" w14:textId="14569F53" w:rsidR="00425577" w:rsidRDefault="002A47B9" w:rsidP="0041114A">
      <w:pPr>
        <w:ind w:firstLine="420"/>
        <w:jc w:val="left"/>
      </w:pPr>
      <w:r w:rsidRPr="002A47B9">
        <w:t>在</w:t>
      </w:r>
      <w:r w:rsidRPr="002A47B9">
        <w:t>QML</w:t>
      </w:r>
      <w:r w:rsidRPr="002A47B9">
        <w:t>前端，用户通过</w:t>
      </w:r>
      <w:r w:rsidRPr="002A47B9">
        <w:t>“</w:t>
      </w:r>
      <w:r w:rsidRPr="002A47B9">
        <w:t>启动路径</w:t>
      </w:r>
      <w:r w:rsidRPr="002A47B9">
        <w:t>”</w:t>
      </w:r>
      <w:r w:rsidRPr="002A47B9">
        <w:t>按钮触发指令发送流程。界面会实时显示当前执行的路径点序号和机械臂状态，增强用户对执行过程的感知。若通信过程中发生错误（如串口断开或数据校验失败），系统会通过</w:t>
      </w:r>
      <w:proofErr w:type="gramStart"/>
      <w:r w:rsidRPr="002A47B9">
        <w:t>界面弹窗提示</w:t>
      </w:r>
      <w:proofErr w:type="gramEnd"/>
      <w:r w:rsidRPr="002A47B9">
        <w:t>用户，并暂停指令发送，待用户重新连接串口后恢复操作。</w:t>
      </w:r>
    </w:p>
    <w:p w14:paraId="5A2AF11E" w14:textId="6AA662BD" w:rsidR="00013C53" w:rsidRPr="00926FE4" w:rsidRDefault="008A3E11" w:rsidP="00351266">
      <w:pPr>
        <w:pStyle w:val="1"/>
      </w:pPr>
      <w:bookmarkStart w:id="63" w:name="_Toc198549354"/>
      <w:r w:rsidRPr="00926FE4">
        <w:rPr>
          <w:rFonts w:hint="eastAsia"/>
        </w:rPr>
        <w:lastRenderedPageBreak/>
        <w:t>4</w:t>
      </w:r>
      <w:r w:rsidRPr="00926FE4">
        <w:t xml:space="preserve"> </w:t>
      </w:r>
      <w:r w:rsidRPr="00926FE4">
        <w:rPr>
          <w:rFonts w:hint="eastAsia"/>
        </w:rPr>
        <w:t>性能指标分析</w:t>
      </w:r>
      <w:bookmarkEnd w:id="63"/>
    </w:p>
    <w:p w14:paraId="578BF213" w14:textId="77777777" w:rsidR="00DA45B7" w:rsidRDefault="008A3E11" w:rsidP="00B75096">
      <w:pPr>
        <w:pStyle w:val="2"/>
        <w:spacing w:line="440" w:lineRule="exact"/>
      </w:pPr>
      <w:bookmarkStart w:id="64" w:name="_Toc198549355"/>
      <w:r w:rsidRPr="00DA45B7">
        <w:rPr>
          <w:rFonts w:ascii="Times New Roman" w:hAnsi="Times New Roman" w:cs="Times New Roman"/>
        </w:rPr>
        <w:t xml:space="preserve">4.1 </w:t>
      </w:r>
      <w:r w:rsidR="009A5140" w:rsidRPr="00926FE4">
        <w:rPr>
          <w:rFonts w:hint="eastAsia"/>
        </w:rPr>
        <w:t>机械</w:t>
      </w:r>
      <w:proofErr w:type="gramStart"/>
      <w:r w:rsidR="009A5140" w:rsidRPr="00926FE4">
        <w:rPr>
          <w:rFonts w:hint="eastAsia"/>
        </w:rPr>
        <w:t>臂运动</w:t>
      </w:r>
      <w:proofErr w:type="gramEnd"/>
      <w:r w:rsidR="009A5140" w:rsidRPr="00926FE4">
        <w:rPr>
          <w:rFonts w:hint="eastAsia"/>
        </w:rPr>
        <w:t>控制</w:t>
      </w:r>
      <w:bookmarkEnd w:id="64"/>
    </w:p>
    <w:p w14:paraId="69478E49" w14:textId="77777777" w:rsidR="00012231" w:rsidRDefault="00DA45B7" w:rsidP="00B75096">
      <w:r>
        <w:tab/>
      </w:r>
      <w:r w:rsidRPr="00DA45B7">
        <w:t>机械</w:t>
      </w:r>
      <w:proofErr w:type="gramStart"/>
      <w:r w:rsidRPr="00DA45B7">
        <w:t>臂运动</w:t>
      </w:r>
      <w:proofErr w:type="gramEnd"/>
      <w:r w:rsidRPr="00DA45B7">
        <w:t>控制是本系统性能的核心组成部分，其性能直接决定了分拣任务的成功率和效率。</w:t>
      </w:r>
    </w:p>
    <w:p w14:paraId="658B57B8" w14:textId="3CBD97FD" w:rsidR="008B5892" w:rsidRDefault="00012231" w:rsidP="00B75096">
      <w:r>
        <w:tab/>
      </w:r>
      <w:r>
        <w:rPr>
          <w:rFonts w:hint="eastAsia"/>
        </w:rPr>
        <w:t>步进电机的稳定性提供了对整套系统提供了强有力的支持，配合我们开发的梯度加减速算法，使稳定性得到进一步的提升。在整套系统中，</w:t>
      </w:r>
      <w:r>
        <w:rPr>
          <w:rFonts w:hint="eastAsia"/>
        </w:rPr>
        <w:t>Delta</w:t>
      </w:r>
      <w:r>
        <w:rPr>
          <w:rFonts w:hint="eastAsia"/>
        </w:rPr>
        <w:t>机械</w:t>
      </w:r>
      <w:proofErr w:type="gramStart"/>
      <w:r>
        <w:rPr>
          <w:rFonts w:hint="eastAsia"/>
        </w:rPr>
        <w:t>臂使用</w:t>
      </w:r>
      <w:proofErr w:type="gramEnd"/>
      <w:r>
        <w:rPr>
          <w:rFonts w:hint="eastAsia"/>
        </w:rPr>
        <w:t>了</w:t>
      </w:r>
      <w:r>
        <w:rPr>
          <w:rFonts w:hint="eastAsia"/>
        </w:rPr>
        <w:t>3</w:t>
      </w:r>
      <w:r>
        <w:rPr>
          <w:rFonts w:hint="eastAsia"/>
        </w:rPr>
        <w:t>个步进电机，平行四边形连杆机械</w:t>
      </w:r>
      <w:proofErr w:type="gramStart"/>
      <w:r>
        <w:rPr>
          <w:rFonts w:hint="eastAsia"/>
        </w:rPr>
        <w:t>臂使用</w:t>
      </w:r>
      <w:proofErr w:type="gramEnd"/>
      <w:r>
        <w:rPr>
          <w:rFonts w:hint="eastAsia"/>
        </w:rPr>
        <w:t>了</w:t>
      </w:r>
      <w:r>
        <w:rPr>
          <w:rFonts w:hint="eastAsia"/>
        </w:rPr>
        <w:t>4</w:t>
      </w:r>
      <w:r>
        <w:rPr>
          <w:rFonts w:hint="eastAsia"/>
        </w:rPr>
        <w:t>个步进电机，我们对每一个电机的加速加速度、减速加速度、最大速度、最小速度都做了对应的适配</w:t>
      </w:r>
      <w:r w:rsidR="008B5892">
        <w:rPr>
          <w:rFonts w:hint="eastAsia"/>
        </w:rPr>
        <w:t>。</w:t>
      </w:r>
    </w:p>
    <w:p w14:paraId="507CA27F" w14:textId="0938A936" w:rsidR="00AB46EC" w:rsidRDefault="00AB46EC" w:rsidP="00B75096">
      <w:r>
        <w:tab/>
      </w:r>
      <w:r>
        <w:rPr>
          <w:rFonts w:hint="eastAsia"/>
        </w:rPr>
        <w:t>具体参数如下表，</w:t>
      </w:r>
      <w:r w:rsidRPr="00AB46EC">
        <w:rPr>
          <w:rFonts w:hint="eastAsia"/>
        </w:rPr>
        <w:t>此参数对应的芯片是紫光</w:t>
      </w:r>
      <w:r w:rsidRPr="00AB46EC">
        <w:rPr>
          <w:rFonts w:hint="eastAsia"/>
        </w:rPr>
        <w:t>P</w:t>
      </w:r>
      <w:r w:rsidRPr="00AB46EC">
        <w:t>GL22G</w:t>
      </w:r>
      <w:r w:rsidRPr="00AB46EC">
        <w:t>，</w:t>
      </w:r>
      <w:r w:rsidRPr="00AB46EC">
        <w:rPr>
          <w:rFonts w:hint="eastAsia"/>
        </w:rPr>
        <w:t>主频</w:t>
      </w:r>
      <w:r w:rsidRPr="00AB46EC">
        <w:rPr>
          <w:rFonts w:hint="eastAsia"/>
        </w:rPr>
        <w:t>5</w:t>
      </w:r>
      <w:r w:rsidRPr="00AB46EC">
        <w:t>0MHz</w:t>
      </w:r>
      <w:r w:rsidRPr="00AB46EC">
        <w:t>。</w:t>
      </w:r>
    </w:p>
    <w:p w14:paraId="5151DD85" w14:textId="6127AD53" w:rsidR="00D95270" w:rsidRPr="00D95270" w:rsidRDefault="00D95270" w:rsidP="00B75096">
      <w:pPr>
        <w:jc w:val="center"/>
        <w:rPr>
          <w:sz w:val="21"/>
          <w:szCs w:val="21"/>
        </w:rPr>
      </w:pPr>
      <w:r w:rsidRPr="00D95270">
        <w:rPr>
          <w:rFonts w:hint="eastAsia"/>
          <w:sz w:val="21"/>
          <w:szCs w:val="21"/>
        </w:rPr>
        <w:t>表</w:t>
      </w:r>
      <w:r w:rsidRPr="00D95270">
        <w:rPr>
          <w:rFonts w:hint="eastAsia"/>
          <w:sz w:val="21"/>
          <w:szCs w:val="21"/>
        </w:rPr>
        <w:t>4</w:t>
      </w:r>
      <w:r w:rsidRPr="00D95270">
        <w:rPr>
          <w:sz w:val="21"/>
          <w:szCs w:val="21"/>
        </w:rPr>
        <w:t xml:space="preserve">.1 </w:t>
      </w:r>
      <w:r w:rsidRPr="00D95270">
        <w:rPr>
          <w:rFonts w:hint="eastAsia"/>
          <w:sz w:val="21"/>
          <w:szCs w:val="21"/>
        </w:rPr>
        <w:t>步进电机参数</w:t>
      </w:r>
    </w:p>
    <w:tbl>
      <w:tblPr>
        <w:tblStyle w:val="ad"/>
        <w:tblW w:w="0" w:type="auto"/>
        <w:tblLook w:val="04A0" w:firstRow="1" w:lastRow="0" w:firstColumn="1" w:lastColumn="0" w:noHBand="0" w:noVBand="1"/>
      </w:tblPr>
      <w:tblGrid>
        <w:gridCol w:w="2074"/>
        <w:gridCol w:w="2074"/>
        <w:gridCol w:w="2074"/>
        <w:gridCol w:w="2074"/>
      </w:tblGrid>
      <w:tr w:rsidR="008B5892" w:rsidRPr="00D95270" w14:paraId="5CAFCD1C" w14:textId="77777777" w:rsidTr="008B5892">
        <w:tc>
          <w:tcPr>
            <w:tcW w:w="2074" w:type="dxa"/>
          </w:tcPr>
          <w:p w14:paraId="3F69426C" w14:textId="4A9DFCED" w:rsidR="008B5892" w:rsidRPr="00D95270" w:rsidRDefault="008B5892" w:rsidP="00B75096">
            <w:pPr>
              <w:jc w:val="center"/>
              <w:rPr>
                <w:sz w:val="21"/>
                <w:szCs w:val="21"/>
              </w:rPr>
            </w:pPr>
            <w:r w:rsidRPr="00D95270">
              <w:rPr>
                <w:rFonts w:hint="eastAsia"/>
                <w:sz w:val="21"/>
                <w:szCs w:val="21"/>
              </w:rPr>
              <w:t>步进电机序号</w:t>
            </w:r>
          </w:p>
        </w:tc>
        <w:tc>
          <w:tcPr>
            <w:tcW w:w="2074" w:type="dxa"/>
          </w:tcPr>
          <w:p w14:paraId="4425EF24" w14:textId="224C22BF" w:rsidR="008B5892" w:rsidRPr="00D95270" w:rsidRDefault="008B5892" w:rsidP="00B75096">
            <w:pPr>
              <w:jc w:val="center"/>
              <w:rPr>
                <w:sz w:val="21"/>
                <w:szCs w:val="21"/>
              </w:rPr>
            </w:pPr>
            <w:r w:rsidRPr="00D95270">
              <w:rPr>
                <w:rFonts w:hint="eastAsia"/>
                <w:sz w:val="21"/>
                <w:szCs w:val="21"/>
              </w:rPr>
              <w:t>最大速度脉冲频率</w:t>
            </w:r>
          </w:p>
        </w:tc>
        <w:tc>
          <w:tcPr>
            <w:tcW w:w="2074" w:type="dxa"/>
          </w:tcPr>
          <w:p w14:paraId="7E5423F9" w14:textId="5FFC0FF6" w:rsidR="008B5892" w:rsidRPr="00D95270" w:rsidRDefault="008B5892" w:rsidP="00B75096">
            <w:pPr>
              <w:jc w:val="center"/>
              <w:rPr>
                <w:sz w:val="21"/>
                <w:szCs w:val="21"/>
              </w:rPr>
            </w:pPr>
            <w:r w:rsidRPr="00D95270">
              <w:rPr>
                <w:rFonts w:hint="eastAsia"/>
                <w:sz w:val="21"/>
                <w:szCs w:val="21"/>
              </w:rPr>
              <w:t>最小速度脉冲频率</w:t>
            </w:r>
          </w:p>
        </w:tc>
        <w:tc>
          <w:tcPr>
            <w:tcW w:w="2074" w:type="dxa"/>
          </w:tcPr>
          <w:p w14:paraId="7CF4F6DF" w14:textId="029329C6" w:rsidR="008B5892" w:rsidRPr="00D95270" w:rsidRDefault="008B5892" w:rsidP="00B75096">
            <w:pPr>
              <w:jc w:val="center"/>
              <w:rPr>
                <w:sz w:val="21"/>
                <w:szCs w:val="21"/>
              </w:rPr>
            </w:pPr>
            <w:r w:rsidRPr="00D95270">
              <w:rPr>
                <w:rFonts w:hint="eastAsia"/>
                <w:sz w:val="21"/>
                <w:szCs w:val="21"/>
              </w:rPr>
              <w:t>加速</w:t>
            </w:r>
            <w:r w:rsidR="00703112" w:rsidRPr="00D95270">
              <w:rPr>
                <w:rFonts w:hint="eastAsia"/>
                <w:sz w:val="21"/>
                <w:szCs w:val="21"/>
              </w:rPr>
              <w:t>/</w:t>
            </w:r>
            <w:r w:rsidR="00703112" w:rsidRPr="00D95270">
              <w:rPr>
                <w:rFonts w:hint="eastAsia"/>
                <w:sz w:val="21"/>
                <w:szCs w:val="21"/>
              </w:rPr>
              <w:t>减速加速度</w:t>
            </w:r>
          </w:p>
        </w:tc>
      </w:tr>
      <w:tr w:rsidR="008B5892" w:rsidRPr="00D95270" w14:paraId="39A8EF4D" w14:textId="77777777" w:rsidTr="008B5892">
        <w:tc>
          <w:tcPr>
            <w:tcW w:w="2074" w:type="dxa"/>
          </w:tcPr>
          <w:p w14:paraId="5F5C8E00" w14:textId="2D1EBC9E" w:rsidR="008B5892" w:rsidRPr="00D95270" w:rsidRDefault="00703112" w:rsidP="00B75096">
            <w:pPr>
              <w:jc w:val="center"/>
              <w:rPr>
                <w:sz w:val="21"/>
                <w:szCs w:val="21"/>
              </w:rPr>
            </w:pPr>
            <w:r w:rsidRPr="00D95270">
              <w:rPr>
                <w:rFonts w:hint="eastAsia"/>
                <w:sz w:val="21"/>
                <w:szCs w:val="21"/>
              </w:rPr>
              <w:t>连杆机械臂平移轴</w:t>
            </w:r>
          </w:p>
        </w:tc>
        <w:tc>
          <w:tcPr>
            <w:tcW w:w="2074" w:type="dxa"/>
          </w:tcPr>
          <w:p w14:paraId="7CC0863D" w14:textId="126076C8" w:rsidR="008B5892" w:rsidRPr="00D95270" w:rsidRDefault="00703112" w:rsidP="00B75096">
            <w:pPr>
              <w:jc w:val="center"/>
              <w:rPr>
                <w:sz w:val="21"/>
                <w:szCs w:val="21"/>
              </w:rPr>
            </w:pPr>
            <w:r w:rsidRPr="00D95270">
              <w:rPr>
                <w:rFonts w:hint="eastAsia"/>
                <w:sz w:val="21"/>
                <w:szCs w:val="21"/>
              </w:rPr>
              <w:t>3</w:t>
            </w:r>
            <w:r w:rsidRPr="00D95270">
              <w:rPr>
                <w:sz w:val="21"/>
                <w:szCs w:val="21"/>
              </w:rPr>
              <w:t>000</w:t>
            </w:r>
          </w:p>
        </w:tc>
        <w:tc>
          <w:tcPr>
            <w:tcW w:w="2074" w:type="dxa"/>
          </w:tcPr>
          <w:p w14:paraId="00EAD61D" w14:textId="571FFFF6" w:rsidR="008B5892" w:rsidRPr="00D95270" w:rsidRDefault="00703112" w:rsidP="00B75096">
            <w:pPr>
              <w:jc w:val="center"/>
              <w:rPr>
                <w:sz w:val="21"/>
                <w:szCs w:val="21"/>
              </w:rPr>
            </w:pPr>
            <w:r w:rsidRPr="00D95270">
              <w:rPr>
                <w:rFonts w:hint="eastAsia"/>
                <w:sz w:val="21"/>
                <w:szCs w:val="21"/>
              </w:rPr>
              <w:t>6</w:t>
            </w:r>
            <w:r w:rsidRPr="00D95270">
              <w:rPr>
                <w:sz w:val="21"/>
                <w:szCs w:val="21"/>
              </w:rPr>
              <w:t>000</w:t>
            </w:r>
          </w:p>
        </w:tc>
        <w:tc>
          <w:tcPr>
            <w:tcW w:w="2074" w:type="dxa"/>
          </w:tcPr>
          <w:p w14:paraId="4C24C511" w14:textId="26264FA0" w:rsidR="008B5892" w:rsidRPr="00D95270" w:rsidRDefault="00703112" w:rsidP="00B75096">
            <w:pPr>
              <w:jc w:val="center"/>
              <w:rPr>
                <w:sz w:val="21"/>
                <w:szCs w:val="21"/>
              </w:rPr>
            </w:pPr>
            <w:r w:rsidRPr="00D95270">
              <w:rPr>
                <w:rFonts w:hint="eastAsia"/>
                <w:sz w:val="21"/>
                <w:szCs w:val="21"/>
              </w:rPr>
              <w:t>1</w:t>
            </w:r>
            <w:r w:rsidRPr="00D95270">
              <w:rPr>
                <w:sz w:val="21"/>
                <w:szCs w:val="21"/>
              </w:rPr>
              <w:t>0</w:t>
            </w:r>
          </w:p>
        </w:tc>
      </w:tr>
      <w:tr w:rsidR="008B5892" w:rsidRPr="00D95270" w14:paraId="11E35FCE" w14:textId="77777777" w:rsidTr="008B5892">
        <w:tc>
          <w:tcPr>
            <w:tcW w:w="2074" w:type="dxa"/>
          </w:tcPr>
          <w:p w14:paraId="20F11EE9" w14:textId="1F2A732D" w:rsidR="008B5892" w:rsidRPr="00D95270" w:rsidRDefault="00703112" w:rsidP="00B75096">
            <w:pPr>
              <w:jc w:val="center"/>
              <w:rPr>
                <w:sz w:val="21"/>
                <w:szCs w:val="21"/>
              </w:rPr>
            </w:pPr>
            <w:r w:rsidRPr="00D95270">
              <w:rPr>
                <w:rFonts w:hint="eastAsia"/>
                <w:sz w:val="21"/>
                <w:szCs w:val="21"/>
              </w:rPr>
              <w:t>连杆机械臂旋转轴</w:t>
            </w:r>
          </w:p>
        </w:tc>
        <w:tc>
          <w:tcPr>
            <w:tcW w:w="2074" w:type="dxa"/>
          </w:tcPr>
          <w:p w14:paraId="5D3BA47D" w14:textId="2FE9D034" w:rsidR="008B5892" w:rsidRPr="00D95270" w:rsidRDefault="00703112" w:rsidP="00B75096">
            <w:pPr>
              <w:jc w:val="center"/>
              <w:rPr>
                <w:sz w:val="21"/>
                <w:szCs w:val="21"/>
              </w:rPr>
            </w:pPr>
            <w:r w:rsidRPr="00D95270">
              <w:rPr>
                <w:rFonts w:hint="eastAsia"/>
                <w:sz w:val="21"/>
                <w:szCs w:val="21"/>
              </w:rPr>
              <w:t>2</w:t>
            </w:r>
            <w:r w:rsidRPr="00D95270">
              <w:rPr>
                <w:sz w:val="21"/>
                <w:szCs w:val="21"/>
              </w:rPr>
              <w:t>000</w:t>
            </w:r>
          </w:p>
        </w:tc>
        <w:tc>
          <w:tcPr>
            <w:tcW w:w="2074" w:type="dxa"/>
          </w:tcPr>
          <w:p w14:paraId="54223310" w14:textId="49A324EE" w:rsidR="008B5892" w:rsidRPr="00D95270" w:rsidRDefault="00703112" w:rsidP="00B75096">
            <w:pPr>
              <w:jc w:val="center"/>
              <w:rPr>
                <w:sz w:val="21"/>
                <w:szCs w:val="21"/>
              </w:rPr>
            </w:pPr>
            <w:r w:rsidRPr="00D95270">
              <w:rPr>
                <w:rFonts w:hint="eastAsia"/>
                <w:sz w:val="21"/>
                <w:szCs w:val="21"/>
              </w:rPr>
              <w:t>8</w:t>
            </w:r>
            <w:r w:rsidRPr="00D95270">
              <w:rPr>
                <w:sz w:val="21"/>
                <w:szCs w:val="21"/>
              </w:rPr>
              <w:t>000</w:t>
            </w:r>
          </w:p>
        </w:tc>
        <w:tc>
          <w:tcPr>
            <w:tcW w:w="2074" w:type="dxa"/>
          </w:tcPr>
          <w:p w14:paraId="3F0DDCFB" w14:textId="12CC97A1" w:rsidR="008B5892" w:rsidRPr="00D95270" w:rsidRDefault="00703112" w:rsidP="00B75096">
            <w:pPr>
              <w:jc w:val="center"/>
              <w:rPr>
                <w:sz w:val="21"/>
                <w:szCs w:val="21"/>
              </w:rPr>
            </w:pPr>
            <w:r w:rsidRPr="00D95270">
              <w:rPr>
                <w:rFonts w:hint="eastAsia"/>
                <w:sz w:val="21"/>
                <w:szCs w:val="21"/>
              </w:rPr>
              <w:t>1</w:t>
            </w:r>
          </w:p>
        </w:tc>
      </w:tr>
      <w:tr w:rsidR="008B5892" w:rsidRPr="00D95270" w14:paraId="147DCC96" w14:textId="77777777" w:rsidTr="008B5892">
        <w:tc>
          <w:tcPr>
            <w:tcW w:w="2074" w:type="dxa"/>
          </w:tcPr>
          <w:p w14:paraId="5ADF1469" w14:textId="05344F1B" w:rsidR="008B5892" w:rsidRPr="00D95270" w:rsidRDefault="00703112" w:rsidP="00B75096">
            <w:pPr>
              <w:jc w:val="center"/>
              <w:rPr>
                <w:sz w:val="21"/>
                <w:szCs w:val="21"/>
              </w:rPr>
            </w:pPr>
            <w:r w:rsidRPr="00D95270">
              <w:rPr>
                <w:rFonts w:hint="eastAsia"/>
                <w:sz w:val="21"/>
                <w:szCs w:val="21"/>
              </w:rPr>
              <w:t>连杆机械臂大臂轴</w:t>
            </w:r>
          </w:p>
        </w:tc>
        <w:tc>
          <w:tcPr>
            <w:tcW w:w="2074" w:type="dxa"/>
          </w:tcPr>
          <w:p w14:paraId="3B1EF149" w14:textId="7038927D" w:rsidR="008B5892" w:rsidRPr="00D95270" w:rsidRDefault="00703112" w:rsidP="00B75096">
            <w:pPr>
              <w:jc w:val="center"/>
              <w:rPr>
                <w:sz w:val="21"/>
                <w:szCs w:val="21"/>
              </w:rPr>
            </w:pPr>
            <w:r w:rsidRPr="00D95270">
              <w:rPr>
                <w:rFonts w:hint="eastAsia"/>
                <w:sz w:val="21"/>
                <w:szCs w:val="21"/>
              </w:rPr>
              <w:t>3</w:t>
            </w:r>
            <w:r w:rsidRPr="00D95270">
              <w:rPr>
                <w:sz w:val="21"/>
                <w:szCs w:val="21"/>
              </w:rPr>
              <w:t>000</w:t>
            </w:r>
          </w:p>
        </w:tc>
        <w:tc>
          <w:tcPr>
            <w:tcW w:w="2074" w:type="dxa"/>
          </w:tcPr>
          <w:p w14:paraId="2D1B6200" w14:textId="068C570E" w:rsidR="008B5892" w:rsidRPr="00D95270" w:rsidRDefault="00703112" w:rsidP="00B75096">
            <w:pPr>
              <w:jc w:val="center"/>
              <w:rPr>
                <w:sz w:val="21"/>
                <w:szCs w:val="21"/>
              </w:rPr>
            </w:pPr>
            <w:r w:rsidRPr="00D95270">
              <w:rPr>
                <w:rFonts w:hint="eastAsia"/>
                <w:sz w:val="21"/>
                <w:szCs w:val="21"/>
              </w:rPr>
              <w:t>8</w:t>
            </w:r>
            <w:r w:rsidRPr="00D95270">
              <w:rPr>
                <w:sz w:val="21"/>
                <w:szCs w:val="21"/>
              </w:rPr>
              <w:t>000</w:t>
            </w:r>
          </w:p>
        </w:tc>
        <w:tc>
          <w:tcPr>
            <w:tcW w:w="2074" w:type="dxa"/>
          </w:tcPr>
          <w:p w14:paraId="0E8B63BC" w14:textId="50F478DF" w:rsidR="008B5892" w:rsidRPr="00D95270" w:rsidRDefault="00703112" w:rsidP="00B75096">
            <w:pPr>
              <w:jc w:val="center"/>
              <w:rPr>
                <w:sz w:val="21"/>
                <w:szCs w:val="21"/>
              </w:rPr>
            </w:pPr>
            <w:r w:rsidRPr="00D95270">
              <w:rPr>
                <w:rFonts w:hint="eastAsia"/>
                <w:sz w:val="21"/>
                <w:szCs w:val="21"/>
              </w:rPr>
              <w:t>2</w:t>
            </w:r>
          </w:p>
        </w:tc>
      </w:tr>
      <w:tr w:rsidR="008B5892" w:rsidRPr="00D95270" w14:paraId="09D5A709" w14:textId="77777777" w:rsidTr="008B5892">
        <w:tc>
          <w:tcPr>
            <w:tcW w:w="2074" w:type="dxa"/>
          </w:tcPr>
          <w:p w14:paraId="391E4D31" w14:textId="5ED4D6AF" w:rsidR="008B5892" w:rsidRPr="00D95270" w:rsidRDefault="00703112" w:rsidP="00B75096">
            <w:pPr>
              <w:jc w:val="center"/>
              <w:rPr>
                <w:sz w:val="21"/>
                <w:szCs w:val="21"/>
              </w:rPr>
            </w:pPr>
            <w:r w:rsidRPr="00D95270">
              <w:rPr>
                <w:rFonts w:hint="eastAsia"/>
                <w:sz w:val="21"/>
                <w:szCs w:val="21"/>
              </w:rPr>
              <w:t>连杆机械臂小臂轴</w:t>
            </w:r>
          </w:p>
        </w:tc>
        <w:tc>
          <w:tcPr>
            <w:tcW w:w="2074" w:type="dxa"/>
          </w:tcPr>
          <w:p w14:paraId="5A841B34" w14:textId="2492499B" w:rsidR="008B5892" w:rsidRPr="00D95270" w:rsidRDefault="00703112" w:rsidP="00B75096">
            <w:pPr>
              <w:jc w:val="center"/>
              <w:rPr>
                <w:sz w:val="21"/>
                <w:szCs w:val="21"/>
              </w:rPr>
            </w:pPr>
            <w:r w:rsidRPr="00D95270">
              <w:rPr>
                <w:rFonts w:hint="eastAsia"/>
                <w:sz w:val="21"/>
                <w:szCs w:val="21"/>
              </w:rPr>
              <w:t>3</w:t>
            </w:r>
            <w:r w:rsidRPr="00D95270">
              <w:rPr>
                <w:sz w:val="21"/>
                <w:szCs w:val="21"/>
              </w:rPr>
              <w:t>000</w:t>
            </w:r>
          </w:p>
        </w:tc>
        <w:tc>
          <w:tcPr>
            <w:tcW w:w="2074" w:type="dxa"/>
          </w:tcPr>
          <w:p w14:paraId="191481E5" w14:textId="3C4EC26A" w:rsidR="008B5892" w:rsidRPr="00D95270" w:rsidRDefault="00703112" w:rsidP="00B75096">
            <w:pPr>
              <w:jc w:val="center"/>
              <w:rPr>
                <w:sz w:val="21"/>
                <w:szCs w:val="21"/>
              </w:rPr>
            </w:pPr>
            <w:r w:rsidRPr="00D95270">
              <w:rPr>
                <w:rFonts w:hint="eastAsia"/>
                <w:sz w:val="21"/>
                <w:szCs w:val="21"/>
              </w:rPr>
              <w:t>8</w:t>
            </w:r>
            <w:r w:rsidRPr="00D95270">
              <w:rPr>
                <w:sz w:val="21"/>
                <w:szCs w:val="21"/>
              </w:rPr>
              <w:t>000</w:t>
            </w:r>
          </w:p>
        </w:tc>
        <w:tc>
          <w:tcPr>
            <w:tcW w:w="2074" w:type="dxa"/>
          </w:tcPr>
          <w:p w14:paraId="42C7E62A" w14:textId="34852125" w:rsidR="008B5892" w:rsidRPr="00D95270" w:rsidRDefault="00703112" w:rsidP="00B75096">
            <w:pPr>
              <w:jc w:val="center"/>
              <w:rPr>
                <w:sz w:val="21"/>
                <w:szCs w:val="21"/>
              </w:rPr>
            </w:pPr>
            <w:r w:rsidRPr="00D95270">
              <w:rPr>
                <w:rFonts w:hint="eastAsia"/>
                <w:sz w:val="21"/>
                <w:szCs w:val="21"/>
              </w:rPr>
              <w:t>2</w:t>
            </w:r>
          </w:p>
        </w:tc>
      </w:tr>
      <w:tr w:rsidR="00703112" w:rsidRPr="00D95270" w14:paraId="27302BE7" w14:textId="77777777" w:rsidTr="008B5892">
        <w:tc>
          <w:tcPr>
            <w:tcW w:w="2074" w:type="dxa"/>
          </w:tcPr>
          <w:p w14:paraId="2D977EA9" w14:textId="581B8F2A" w:rsidR="00703112" w:rsidRPr="00D95270" w:rsidRDefault="00703112" w:rsidP="00B75096">
            <w:pPr>
              <w:jc w:val="center"/>
              <w:rPr>
                <w:sz w:val="21"/>
                <w:szCs w:val="21"/>
              </w:rPr>
            </w:pPr>
            <w:r w:rsidRPr="00D95270">
              <w:rPr>
                <w:rFonts w:hint="eastAsia"/>
                <w:sz w:val="21"/>
                <w:szCs w:val="21"/>
              </w:rPr>
              <w:t>Delta</w:t>
            </w:r>
            <w:r w:rsidRPr="00D95270">
              <w:rPr>
                <w:rFonts w:hint="eastAsia"/>
                <w:sz w:val="21"/>
                <w:szCs w:val="21"/>
              </w:rPr>
              <w:t>机械臂</w:t>
            </w:r>
          </w:p>
        </w:tc>
        <w:tc>
          <w:tcPr>
            <w:tcW w:w="2074" w:type="dxa"/>
          </w:tcPr>
          <w:p w14:paraId="27E2DBA2" w14:textId="18275E32" w:rsidR="00703112" w:rsidRPr="00D95270" w:rsidRDefault="00703112" w:rsidP="00B75096">
            <w:pPr>
              <w:jc w:val="center"/>
              <w:rPr>
                <w:sz w:val="21"/>
                <w:szCs w:val="21"/>
              </w:rPr>
            </w:pPr>
            <w:r w:rsidRPr="00D95270">
              <w:rPr>
                <w:rFonts w:hint="eastAsia"/>
                <w:sz w:val="21"/>
                <w:szCs w:val="21"/>
              </w:rPr>
              <w:t>5</w:t>
            </w:r>
            <w:r w:rsidRPr="00D95270">
              <w:rPr>
                <w:sz w:val="21"/>
                <w:szCs w:val="21"/>
              </w:rPr>
              <w:t>000</w:t>
            </w:r>
          </w:p>
        </w:tc>
        <w:tc>
          <w:tcPr>
            <w:tcW w:w="2074" w:type="dxa"/>
          </w:tcPr>
          <w:p w14:paraId="45109F35" w14:textId="0C774109" w:rsidR="00703112" w:rsidRPr="00D95270" w:rsidRDefault="00703112" w:rsidP="00B75096">
            <w:pPr>
              <w:jc w:val="center"/>
              <w:rPr>
                <w:sz w:val="21"/>
                <w:szCs w:val="21"/>
              </w:rPr>
            </w:pPr>
            <w:r w:rsidRPr="00D95270">
              <w:rPr>
                <w:rFonts w:hint="eastAsia"/>
                <w:sz w:val="21"/>
                <w:szCs w:val="21"/>
              </w:rPr>
              <w:t>1</w:t>
            </w:r>
            <w:r w:rsidRPr="00D95270">
              <w:rPr>
                <w:sz w:val="21"/>
                <w:szCs w:val="21"/>
              </w:rPr>
              <w:t>0000</w:t>
            </w:r>
          </w:p>
        </w:tc>
        <w:tc>
          <w:tcPr>
            <w:tcW w:w="2074" w:type="dxa"/>
          </w:tcPr>
          <w:p w14:paraId="29B8876D" w14:textId="6FBD2CEF" w:rsidR="00703112" w:rsidRPr="00D95270" w:rsidRDefault="00703112" w:rsidP="00B75096">
            <w:pPr>
              <w:jc w:val="center"/>
              <w:rPr>
                <w:sz w:val="21"/>
                <w:szCs w:val="21"/>
              </w:rPr>
            </w:pPr>
            <w:r w:rsidRPr="00D95270">
              <w:rPr>
                <w:rFonts w:hint="eastAsia"/>
                <w:sz w:val="21"/>
                <w:szCs w:val="21"/>
              </w:rPr>
              <w:t>1</w:t>
            </w:r>
            <w:r w:rsidRPr="00D95270">
              <w:rPr>
                <w:sz w:val="21"/>
                <w:szCs w:val="21"/>
              </w:rPr>
              <w:t>00</w:t>
            </w:r>
          </w:p>
        </w:tc>
      </w:tr>
    </w:tbl>
    <w:p w14:paraId="1B73859C" w14:textId="61C62FD1" w:rsidR="004F75C7" w:rsidRDefault="004F75C7" w:rsidP="00B75096">
      <w:pPr>
        <w:pStyle w:val="3"/>
        <w:spacing w:line="440" w:lineRule="exact"/>
      </w:pPr>
      <w:bookmarkStart w:id="65" w:name="_Toc198549356"/>
      <w:r>
        <w:rPr>
          <w:rFonts w:hint="eastAsia"/>
        </w:rPr>
        <w:t>4</w:t>
      </w:r>
      <w:r>
        <w:t>.1.1 Delta</w:t>
      </w:r>
      <w:r>
        <w:rPr>
          <w:rFonts w:hint="eastAsia"/>
        </w:rPr>
        <w:t>机械臂性能</w:t>
      </w:r>
      <w:bookmarkEnd w:id="65"/>
    </w:p>
    <w:p w14:paraId="214C109A" w14:textId="7044F02D" w:rsidR="001B5072" w:rsidRPr="001B5072" w:rsidRDefault="001B5072" w:rsidP="00B75096">
      <w:pPr>
        <w:ind w:firstLine="420"/>
      </w:pPr>
      <w:r w:rsidRPr="001B5072">
        <w:t>Delta</w:t>
      </w:r>
      <w:r w:rsidRPr="001B5072">
        <w:t>机械</w:t>
      </w:r>
      <w:proofErr w:type="gramStart"/>
      <w:r w:rsidRPr="001B5072">
        <w:t>臂作为</w:t>
      </w:r>
      <w:proofErr w:type="gramEnd"/>
      <w:r w:rsidRPr="001B5072">
        <w:t>本系统的主要执行单元，</w:t>
      </w:r>
      <w:proofErr w:type="gramStart"/>
      <w:r w:rsidRPr="001B5072">
        <w:t>通过门型路径</w:t>
      </w:r>
      <w:proofErr w:type="gramEnd"/>
      <w:r w:rsidRPr="001B5072">
        <w:t>规划实现了从拾取点到放置点的精准移载操作，其运动精度在测试中达到了</w:t>
      </w:r>
      <w:r w:rsidRPr="001B5072">
        <w:t>±1</w:t>
      </w:r>
      <w:r w:rsidRPr="001B5072">
        <w:t>毫米的水平，满足工业分拣任务的基本要求。结合前述优化的步进电机控制参数，每次拾取与放置操作的平均耗时约为</w:t>
      </w:r>
      <w:r w:rsidRPr="001B5072">
        <w:t>2</w:t>
      </w:r>
      <w:r w:rsidRPr="001B5072">
        <w:t>秒。然而，由于</w:t>
      </w:r>
      <w:r w:rsidRPr="001B5072">
        <w:t>Delta</w:t>
      </w:r>
      <w:r w:rsidRPr="001B5072">
        <w:t>机械臂的步进电机减速比仅为</w:t>
      </w:r>
      <w:r w:rsidRPr="001B5072">
        <w:t>1:3</w:t>
      </w:r>
      <w:r w:rsidRPr="001B5072">
        <w:t>，且其结构</w:t>
      </w:r>
      <w:proofErr w:type="gramStart"/>
      <w:r w:rsidRPr="001B5072">
        <w:t>件采用</w:t>
      </w:r>
      <w:proofErr w:type="gramEnd"/>
      <w:r w:rsidRPr="001B5072">
        <w:t>3D</w:t>
      </w:r>
      <w:r w:rsidRPr="001B5072">
        <w:t>打印材料，整体强度有限，导致机械臂的运动速度受到显著限制，无法实现更高速的操作。这种速度瓶颈主要源于机械结构和驱动系统的设计特性。</w:t>
      </w:r>
    </w:p>
    <w:p w14:paraId="7E25B683" w14:textId="3F27970B" w:rsidR="001B5072" w:rsidRPr="001B5072" w:rsidRDefault="001B5072" w:rsidP="00B75096">
      <w:pPr>
        <w:ind w:firstLine="420"/>
      </w:pPr>
      <w:r w:rsidRPr="001B5072">
        <w:t>在尝试提高步进电机脉冲频率以提升速度时，</w:t>
      </w:r>
      <w:r w:rsidRPr="001B5072">
        <w:t>Delta</w:t>
      </w:r>
      <w:r w:rsidRPr="001B5072">
        <w:t>机械臂的结构特性带来了新的挑战。由于其并联机构的设计，末端执行器的速度会随着驱动</w:t>
      </w:r>
      <w:proofErr w:type="gramStart"/>
      <w:r w:rsidRPr="001B5072">
        <w:t>臂运动</w:t>
      </w:r>
      <w:proofErr w:type="gramEnd"/>
      <w:r w:rsidRPr="001B5072">
        <w:t>的加速而成倍放大。当运动方向发生突变（</w:t>
      </w:r>
      <w:proofErr w:type="gramStart"/>
      <w:r w:rsidRPr="001B5072">
        <w:t>例如门型路径</w:t>
      </w:r>
      <w:proofErr w:type="gramEnd"/>
      <w:r w:rsidRPr="001B5072">
        <w:t>中上升段与水平段的衔接处）时，末端因惯性作用会产生一定的误差位移，导致定位精度的下降。此外，步进</w:t>
      </w:r>
      <w:r w:rsidRPr="001B5072">
        <w:lastRenderedPageBreak/>
        <w:t>电机的减速通过同步带实现</w:t>
      </w:r>
      <w:r w:rsidRPr="001B5072">
        <w:t>1:3</w:t>
      </w:r>
      <w:r w:rsidRPr="001B5072">
        <w:t>的减速比，尽管系统中加入了弹簧对同步带进行张紧以减少松弛，但当运动速度进一步提高时，同步带仍会出现打滑现象。这种打滑不仅加剧了误差位移，</w:t>
      </w:r>
      <w:proofErr w:type="gramStart"/>
      <w:r w:rsidRPr="001B5072">
        <w:t>还显著</w:t>
      </w:r>
      <w:proofErr w:type="gramEnd"/>
      <w:r w:rsidRPr="001B5072">
        <w:t>降低了机械臂末端的重复定位精度。测试表明，</w:t>
      </w:r>
      <w:r w:rsidR="007157D4" w:rsidRPr="00176337">
        <w:rPr>
          <w:noProof/>
        </w:rPr>
        <w:drawing>
          <wp:anchor distT="0" distB="0" distL="114300" distR="114300" simplePos="0" relativeHeight="251772928" behindDoc="0" locked="0" layoutInCell="1" allowOverlap="1" wp14:anchorId="5E4B5918" wp14:editId="7A63EF30">
            <wp:simplePos x="0" y="0"/>
            <wp:positionH relativeFrom="column">
              <wp:posOffset>930275</wp:posOffset>
            </wp:positionH>
            <wp:positionV relativeFrom="paragraph">
              <wp:posOffset>1223541</wp:posOffset>
            </wp:positionV>
            <wp:extent cx="3295015" cy="2145665"/>
            <wp:effectExtent l="0" t="0" r="635" b="6985"/>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5035" t="7270" r="7131" b="12373"/>
                    <a:stretch/>
                  </pic:blipFill>
                  <pic:spPr bwMode="auto">
                    <a:xfrm>
                      <a:off x="0" y="0"/>
                      <a:ext cx="3295015" cy="214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5072">
        <w:t>在高速运动下，末端定位误差可达</w:t>
      </w:r>
      <w:r w:rsidRPr="001B5072">
        <w:t>±5</w:t>
      </w:r>
      <w:r w:rsidRPr="001B5072">
        <w:t>毫米以上，远超分拣任务的精度要求。</w:t>
      </w:r>
    </w:p>
    <w:p w14:paraId="5268FC09" w14:textId="4BC7424E" w:rsidR="003C6360" w:rsidRPr="009A2E79" w:rsidRDefault="001B5072" w:rsidP="00B75096">
      <w:pPr>
        <w:ind w:firstLine="420"/>
        <w:jc w:val="center"/>
        <w:rPr>
          <w:sz w:val="21"/>
          <w:szCs w:val="21"/>
        </w:rPr>
      </w:pPr>
      <w:r w:rsidRPr="009A2E79">
        <w:rPr>
          <w:rFonts w:hint="eastAsia"/>
          <w:sz w:val="21"/>
          <w:szCs w:val="21"/>
        </w:rPr>
        <w:t>图</w:t>
      </w:r>
      <w:r w:rsidRPr="009A2E79">
        <w:rPr>
          <w:rFonts w:hint="eastAsia"/>
          <w:sz w:val="21"/>
          <w:szCs w:val="21"/>
        </w:rPr>
        <w:t>4</w:t>
      </w:r>
      <w:r w:rsidRPr="009A2E79">
        <w:rPr>
          <w:sz w:val="21"/>
          <w:szCs w:val="21"/>
        </w:rPr>
        <w:t xml:space="preserve">.1.1 </w:t>
      </w:r>
      <w:r w:rsidR="009A2E79" w:rsidRPr="009A2E79">
        <w:rPr>
          <w:sz w:val="21"/>
          <w:szCs w:val="21"/>
        </w:rPr>
        <w:t>D</w:t>
      </w:r>
      <w:r w:rsidR="009A2E79" w:rsidRPr="009A2E79">
        <w:rPr>
          <w:rFonts w:hint="eastAsia"/>
          <w:sz w:val="21"/>
          <w:szCs w:val="21"/>
        </w:rPr>
        <w:t>elta</w:t>
      </w:r>
      <w:r w:rsidR="009A2E79" w:rsidRPr="009A2E79">
        <w:rPr>
          <w:rFonts w:hint="eastAsia"/>
          <w:sz w:val="21"/>
          <w:szCs w:val="21"/>
        </w:rPr>
        <w:t>机械臂减速结构</w:t>
      </w:r>
    </w:p>
    <w:p w14:paraId="6DD559AD" w14:textId="4A52F092" w:rsidR="003C6360" w:rsidRDefault="009A2E79" w:rsidP="00B75096">
      <w:r>
        <w:tab/>
      </w:r>
      <w:r>
        <w:rPr>
          <w:rFonts w:hint="eastAsia"/>
        </w:rPr>
        <w:t>在</w:t>
      </w:r>
      <w:r>
        <w:rPr>
          <w:rFonts w:hint="eastAsia"/>
        </w:rPr>
        <w:t>4</w:t>
      </w:r>
      <w:r>
        <w:t>.1.1</w:t>
      </w:r>
      <w:r>
        <w:rPr>
          <w:rFonts w:hint="eastAsia"/>
        </w:rPr>
        <w:t>图中，红色的是</w:t>
      </w:r>
      <w:r>
        <w:rPr>
          <w:rFonts w:hint="eastAsia"/>
        </w:rPr>
        <w:t>2</w:t>
      </w:r>
      <w:r>
        <w:t>GT</w:t>
      </w:r>
      <w:r>
        <w:rPr>
          <w:rFonts w:hint="eastAsia"/>
        </w:rPr>
        <w:t>同步带，绿色的是皮带紧张弹簧，小齿轮有</w:t>
      </w:r>
      <w:r>
        <w:rPr>
          <w:rFonts w:hint="eastAsia"/>
        </w:rPr>
        <w:t>2</w:t>
      </w:r>
      <w:r>
        <w:t>0</w:t>
      </w:r>
      <w:proofErr w:type="gramStart"/>
      <w:r>
        <w:rPr>
          <w:rFonts w:hint="eastAsia"/>
        </w:rPr>
        <w:t>齿</w:t>
      </w:r>
      <w:proofErr w:type="gramEnd"/>
      <w:r>
        <w:rPr>
          <w:rFonts w:hint="eastAsia"/>
        </w:rPr>
        <w:t>连接步进电机，大齿轮有</w:t>
      </w:r>
      <w:r>
        <w:rPr>
          <w:rFonts w:hint="eastAsia"/>
        </w:rPr>
        <w:t>6</w:t>
      </w:r>
      <w:r>
        <w:t>0</w:t>
      </w:r>
      <w:proofErr w:type="gramStart"/>
      <w:r>
        <w:rPr>
          <w:rFonts w:hint="eastAsia"/>
        </w:rPr>
        <w:t>齿</w:t>
      </w:r>
      <w:proofErr w:type="gramEnd"/>
      <w:r>
        <w:rPr>
          <w:rFonts w:hint="eastAsia"/>
        </w:rPr>
        <w:t>连接主动臂，通过皮带实现</w:t>
      </w:r>
      <w:r w:rsidRPr="001B5072">
        <w:t>1:3</w:t>
      </w:r>
      <w:r w:rsidRPr="001B5072">
        <w:t>的减速比</w:t>
      </w:r>
      <w:r>
        <w:rPr>
          <w:rFonts w:hint="eastAsia"/>
        </w:rPr>
        <w:t>。</w:t>
      </w:r>
    </w:p>
    <w:p w14:paraId="1D64A018" w14:textId="1EB3E484" w:rsidR="009A2E79" w:rsidRDefault="009A2E79" w:rsidP="00B75096">
      <w:pPr>
        <w:ind w:firstLine="420"/>
      </w:pPr>
      <w:r w:rsidRPr="009A2E79">
        <w:t>为解决上述问题，</w:t>
      </w:r>
      <w:r>
        <w:rPr>
          <w:rFonts w:hint="eastAsia"/>
        </w:rPr>
        <w:t>我们</w:t>
      </w:r>
      <w:r w:rsidRPr="009A2E79">
        <w:t>通过多次实验优化了步进电机的运行参数，最终在保证重复定位精度的前提下，确定了最优速度设置。表</w:t>
      </w:r>
      <w:r w:rsidRPr="009A2E79">
        <w:t>4-1</w:t>
      </w:r>
      <w:r w:rsidRPr="009A2E79">
        <w:t>列出了经过反复测试得出的参数配置。在该参数配置下，机械</w:t>
      </w:r>
      <w:proofErr w:type="gramStart"/>
      <w:r w:rsidRPr="009A2E79">
        <w:t>臂能够</w:t>
      </w:r>
      <w:proofErr w:type="gramEnd"/>
      <w:r w:rsidRPr="009A2E79">
        <w:t>在</w:t>
      </w:r>
      <w:r w:rsidRPr="009A2E79">
        <w:t>±1</w:t>
      </w:r>
      <w:r w:rsidRPr="009A2E79">
        <w:t>毫米的定位精度范围内稳定运行，同时将拾取与放置的单次操作耗时控制在</w:t>
      </w:r>
      <w:r w:rsidRPr="009A2E79">
        <w:t>2</w:t>
      </w:r>
      <w:r w:rsidRPr="009A2E79">
        <w:t>秒左右。这一速度虽然无法进一步提升，但通过梯度加减速算法和路径规划优化，显著减少了末端振动和同步带打滑现象，为系统的整体稳定性和可靠性提供了保障。</w:t>
      </w:r>
    </w:p>
    <w:p w14:paraId="18E79149" w14:textId="2EDA3F87" w:rsidR="00363328" w:rsidRPr="00363328" w:rsidRDefault="00363328" w:rsidP="00B75096">
      <w:pPr>
        <w:ind w:firstLine="420"/>
      </w:pPr>
      <w:r w:rsidRPr="00363328">
        <w:t>在系统的协同操作中，</w:t>
      </w:r>
      <w:r w:rsidRPr="00363328">
        <w:t>Delta</w:t>
      </w:r>
      <w:r w:rsidRPr="00363328">
        <w:t>机械臂和平行四边形连杆机械臂的分工明确且高效。</w:t>
      </w:r>
      <w:r w:rsidRPr="00363328">
        <w:t>Delta</w:t>
      </w:r>
      <w:r w:rsidRPr="00363328">
        <w:t>机械</w:t>
      </w:r>
      <w:proofErr w:type="gramStart"/>
      <w:r w:rsidRPr="00363328">
        <w:t>臂负责</w:t>
      </w:r>
      <w:proofErr w:type="gramEnd"/>
      <w:r w:rsidRPr="00363328">
        <w:t>从托盘中拾取物体并按颜色分类放置，每完成三次拾取与放置操作后，系统会触发平行四边形连杆机械臂的运动，开始执行托盘的拿取和更换任务。与此同时，</w:t>
      </w:r>
      <w:r w:rsidRPr="00363328">
        <w:t>Delta</w:t>
      </w:r>
      <w:r w:rsidRPr="00363328">
        <w:t>机械</w:t>
      </w:r>
      <w:proofErr w:type="gramStart"/>
      <w:r w:rsidRPr="00363328">
        <w:t>臂利用</w:t>
      </w:r>
      <w:proofErr w:type="gramEnd"/>
      <w:r w:rsidRPr="00363328">
        <w:t>这一时间窗口执行复位操作，通过限位开关将机械臂精确地归位至零点状态。这一复位机制通过硬件限位检测，确保机械</w:t>
      </w:r>
      <w:proofErr w:type="gramStart"/>
      <w:r w:rsidRPr="00363328">
        <w:t>臂回到</w:t>
      </w:r>
      <w:proofErr w:type="gramEnd"/>
      <w:r w:rsidRPr="00363328">
        <w:t>初始位置，从而有效消除因多次操作而累积的定位误差。测试表明，复位操作耗时约</w:t>
      </w:r>
      <w:r w:rsidRPr="00363328">
        <w:t>1</w:t>
      </w:r>
      <w:r w:rsidRPr="00363328">
        <w:t>秒，配合限位开关的精度（</w:t>
      </w:r>
      <w:r w:rsidRPr="00363328">
        <w:t>±0.2</w:t>
      </w:r>
      <w:r w:rsidRPr="00363328">
        <w:t>毫米），能够将累计误差清零，使</w:t>
      </w:r>
      <w:r w:rsidRPr="00363328">
        <w:t>Delta</w:t>
      </w:r>
      <w:r w:rsidRPr="00363328">
        <w:t>机械臂在下一轮拾取任务中恢复至</w:t>
      </w:r>
      <w:r w:rsidRPr="00363328">
        <w:t>±1</w:t>
      </w:r>
      <w:r w:rsidRPr="00363328">
        <w:t>毫米的定位精度。这种协同设计不仅优化了机械臂的工作节奏，</w:t>
      </w:r>
      <w:proofErr w:type="gramStart"/>
      <w:r w:rsidRPr="00363328">
        <w:t>还显著</w:t>
      </w:r>
      <w:proofErr w:type="gramEnd"/>
      <w:r w:rsidRPr="00363328">
        <w:t>提升了系统在长时间运行中的稳定性和可靠性，为分拣任务的连续性提供了保障。</w:t>
      </w:r>
    </w:p>
    <w:p w14:paraId="21050238" w14:textId="5239362D" w:rsidR="009A2E79" w:rsidRPr="00B75096" w:rsidRDefault="00363328" w:rsidP="00037B54">
      <w:pPr>
        <w:jc w:val="center"/>
        <w:rPr>
          <w:sz w:val="21"/>
          <w:szCs w:val="21"/>
        </w:rPr>
      </w:pPr>
      <w:r w:rsidRPr="00363328">
        <w:rPr>
          <w:noProof/>
          <w:sz w:val="21"/>
          <w:szCs w:val="21"/>
        </w:rPr>
        <w:lastRenderedPageBreak/>
        <w:drawing>
          <wp:anchor distT="0" distB="0" distL="114300" distR="114300" simplePos="0" relativeHeight="251774976" behindDoc="0" locked="0" layoutInCell="1" allowOverlap="1" wp14:anchorId="76FBC818" wp14:editId="71C3F982">
            <wp:simplePos x="0" y="0"/>
            <wp:positionH relativeFrom="column">
              <wp:posOffset>84012</wp:posOffset>
            </wp:positionH>
            <wp:positionV relativeFrom="paragraph">
              <wp:posOffset>439</wp:posOffset>
            </wp:positionV>
            <wp:extent cx="5026025" cy="1586865"/>
            <wp:effectExtent l="0" t="0" r="317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26025" cy="1586865"/>
                    </a:xfrm>
                    <a:prstGeom prst="rect">
                      <a:avLst/>
                    </a:prstGeom>
                  </pic:spPr>
                </pic:pic>
              </a:graphicData>
            </a:graphic>
            <wp14:sizeRelH relativeFrom="margin">
              <wp14:pctWidth>0</wp14:pctWidth>
            </wp14:sizeRelH>
            <wp14:sizeRelV relativeFrom="margin">
              <wp14:pctHeight>0</wp14:pctHeight>
            </wp14:sizeRelV>
          </wp:anchor>
        </w:drawing>
      </w:r>
      <w:r w:rsidRPr="00363328">
        <w:rPr>
          <w:rFonts w:hint="eastAsia"/>
          <w:sz w:val="21"/>
          <w:szCs w:val="21"/>
        </w:rPr>
        <w:t>图</w:t>
      </w:r>
      <w:r w:rsidRPr="00363328">
        <w:rPr>
          <w:rFonts w:hint="eastAsia"/>
          <w:sz w:val="21"/>
          <w:szCs w:val="21"/>
        </w:rPr>
        <w:t>4</w:t>
      </w:r>
      <w:r w:rsidRPr="00363328">
        <w:rPr>
          <w:sz w:val="21"/>
          <w:szCs w:val="21"/>
        </w:rPr>
        <w:t>.1.2 D</w:t>
      </w:r>
      <w:r w:rsidRPr="00363328">
        <w:rPr>
          <w:rFonts w:hint="eastAsia"/>
          <w:sz w:val="21"/>
          <w:szCs w:val="21"/>
        </w:rPr>
        <w:t>elta</w:t>
      </w:r>
      <w:r w:rsidRPr="00363328">
        <w:rPr>
          <w:rFonts w:hint="eastAsia"/>
          <w:sz w:val="21"/>
          <w:szCs w:val="21"/>
        </w:rPr>
        <w:t>机械臂复位操作</w:t>
      </w:r>
      <w:r w:rsidR="00474C31">
        <w:rPr>
          <w:rFonts w:hint="eastAsia"/>
          <w:sz w:val="21"/>
          <w:szCs w:val="21"/>
        </w:rPr>
        <w:t>代码</w:t>
      </w:r>
    </w:p>
    <w:p w14:paraId="1BEE7AD3" w14:textId="77777777" w:rsidR="00B75096" w:rsidRPr="00B75096" w:rsidRDefault="00B75096" w:rsidP="00037B54">
      <w:pPr>
        <w:pStyle w:val="3"/>
        <w:spacing w:line="440" w:lineRule="exact"/>
      </w:pPr>
      <w:bookmarkStart w:id="66" w:name="_Toc198549357"/>
      <w:r w:rsidRPr="00B75096">
        <w:rPr>
          <w:rFonts w:hint="eastAsia"/>
        </w:rPr>
        <w:t>4</w:t>
      </w:r>
      <w:r w:rsidRPr="00B75096">
        <w:t xml:space="preserve">.1.2 </w:t>
      </w:r>
      <w:r w:rsidRPr="00B75096">
        <w:t>平行四边形连杆机械臂性能</w:t>
      </w:r>
      <w:bookmarkEnd w:id="66"/>
    </w:p>
    <w:p w14:paraId="3D6AA976" w14:textId="381E5930" w:rsidR="00022352" w:rsidRDefault="00022352" w:rsidP="00037B54">
      <w:pPr>
        <w:ind w:firstLine="420"/>
      </w:pPr>
      <w:r w:rsidRPr="00022352">
        <w:t>相较于</w:t>
      </w:r>
      <w:r w:rsidRPr="00022352">
        <w:t>Delta</w:t>
      </w:r>
      <w:r w:rsidRPr="00022352">
        <w:t>机械臂的高精度要求，平行四边形连杆机械臂在本系统中主要承担搬运和放置托盘的任务，其精度需求相对较低。托盘的拿取和放置采用磁吸方式，与</w:t>
      </w:r>
      <w:r w:rsidRPr="00022352">
        <w:t>Delta</w:t>
      </w:r>
      <w:r w:rsidRPr="00022352">
        <w:t>机械臂吸取物体的操作相比，磁</w:t>
      </w:r>
      <w:proofErr w:type="gramStart"/>
      <w:r w:rsidRPr="00022352">
        <w:t>吸机制</w:t>
      </w:r>
      <w:proofErr w:type="gramEnd"/>
      <w:r w:rsidRPr="00022352">
        <w:t>显著简化了抓取和释放的复杂度，使得连杆机械臂在执行任务时更易于实现稳定的拿起与放下操作。磁</w:t>
      </w:r>
      <w:proofErr w:type="gramStart"/>
      <w:r w:rsidRPr="00022352">
        <w:t>吸方式</w:t>
      </w:r>
      <w:proofErr w:type="gramEnd"/>
      <w:r w:rsidRPr="00022352">
        <w:t>通过</w:t>
      </w:r>
      <w:r>
        <w:rPr>
          <w:rFonts w:hint="eastAsia"/>
        </w:rPr>
        <w:t>两个</w:t>
      </w:r>
      <w:r w:rsidRPr="00022352">
        <w:t>电磁铁的通断控制实现，吸力可达</w:t>
      </w:r>
      <w:r>
        <w:t>6</w:t>
      </w:r>
      <w:r w:rsidRPr="00022352">
        <w:t>牛顿以上，足以应对托盘的重量（约</w:t>
      </w:r>
      <w:r w:rsidRPr="00022352">
        <w:t>200</w:t>
      </w:r>
      <w:r w:rsidRPr="00022352">
        <w:t>克），同时避免了机械</w:t>
      </w:r>
      <w:proofErr w:type="gramStart"/>
      <w:r w:rsidRPr="00022352">
        <w:t>夹爪可能</w:t>
      </w:r>
      <w:proofErr w:type="gramEnd"/>
      <w:r w:rsidRPr="00022352">
        <w:t>出现的夹持不稳问题。</w:t>
      </w:r>
    </w:p>
    <w:p w14:paraId="7F505449" w14:textId="181A39E7" w:rsidR="00A16D37" w:rsidRPr="00022352" w:rsidRDefault="00A16D37" w:rsidP="00037B54">
      <w:r>
        <w:tab/>
      </w:r>
      <w:r w:rsidRPr="00A16D37">
        <w:t>基于任务特点，</w:t>
      </w:r>
      <w:r>
        <w:rPr>
          <w:rFonts w:hint="eastAsia"/>
        </w:rPr>
        <w:t>我们</w:t>
      </w:r>
      <w:r w:rsidRPr="00A16D37">
        <w:t>在连杆机械臂上并未引入过多的复杂算法，仅保留了步进电机梯度加减速算法和</w:t>
      </w:r>
      <w:proofErr w:type="gramStart"/>
      <w:r w:rsidRPr="00A16D37">
        <w:t>逆运动学</w:t>
      </w:r>
      <w:proofErr w:type="gramEnd"/>
      <w:r w:rsidRPr="00A16D37">
        <w:t>解算模块，以满足基本的运动控制需求。步进电机梯度加减速算法通过动态调整脉冲频率，确保机械臂在启动和停止阶段的平滑过渡，减少因速度突变引发的振动，单次托盘搬运耗时约为</w:t>
      </w:r>
      <w:r w:rsidR="00714636">
        <w:t>4</w:t>
      </w:r>
      <w:r w:rsidRPr="00A16D37">
        <w:t>秒，定位误差控制在</w:t>
      </w:r>
      <w:r w:rsidRPr="00A16D37">
        <w:t>±2</w:t>
      </w:r>
      <w:r w:rsidRPr="00A16D37">
        <w:t>毫米以内。尽管连杆机械臂的精度要求较低，但其扩展的</w:t>
      </w:r>
      <w:r w:rsidRPr="00A16D37">
        <w:t>Y</w:t>
      </w:r>
      <w:r w:rsidRPr="00A16D37">
        <w:t>轴运动范围（</w:t>
      </w:r>
      <w:r w:rsidRPr="00A16D37">
        <w:t>-300</w:t>
      </w:r>
      <w:r w:rsidRPr="00A16D37">
        <w:t>毫米至</w:t>
      </w:r>
      <w:r w:rsidRPr="00A16D37">
        <w:t>700</w:t>
      </w:r>
      <w:r w:rsidRPr="00A16D37">
        <w:t>毫米）通过平移轴步进电机的引入得以实现，显著提升了机械臂的操作灵活性，确保其能够适应传送带上不同位置的托盘搬运需求。整体设计在简化算法复杂度的同时，依然满足了系统对托盘搬运任务的稳定性与效率要求</w:t>
      </w:r>
      <w:r w:rsidR="007F2F8E">
        <w:rPr>
          <w:rFonts w:hint="eastAsia"/>
        </w:rPr>
        <w:t>。</w:t>
      </w:r>
      <w:r w:rsidR="007F2F8E" w:rsidRPr="00022352">
        <w:rPr>
          <w:rFonts w:hint="eastAsia"/>
        </w:rPr>
        <w:t xml:space="preserve"> </w:t>
      </w:r>
    </w:p>
    <w:p w14:paraId="1D14C8B3" w14:textId="375F6741" w:rsidR="00037B54" w:rsidRPr="00037B54" w:rsidRDefault="00037B54" w:rsidP="00037B54">
      <w:pPr>
        <w:pStyle w:val="3"/>
        <w:spacing w:line="440" w:lineRule="exact"/>
      </w:pPr>
      <w:bookmarkStart w:id="67" w:name="_Toc198549358"/>
      <w:r w:rsidRPr="00037B54">
        <w:rPr>
          <w:rFonts w:hint="eastAsia"/>
        </w:rPr>
        <w:t>4</w:t>
      </w:r>
      <w:r w:rsidRPr="00037B54">
        <w:t xml:space="preserve">.1.3 </w:t>
      </w:r>
      <w:r w:rsidRPr="00037B54">
        <w:rPr>
          <w:rFonts w:hint="eastAsia"/>
        </w:rPr>
        <w:t>逆运动学解算</w:t>
      </w:r>
      <w:bookmarkEnd w:id="67"/>
    </w:p>
    <w:p w14:paraId="43AFF6C2" w14:textId="3ADCD199" w:rsidR="002E4BA7" w:rsidRPr="002E4BA7" w:rsidRDefault="002E4BA7" w:rsidP="002E4BA7">
      <w:r>
        <w:tab/>
      </w:r>
      <w:r w:rsidRPr="002E4BA7">
        <w:t>逆运动学解算是本系统核心模块，扮演着承上启下的关键角色，其主要功能是将目标坐标转换为机械臂各关节的电机角度，确保</w:t>
      </w:r>
      <w:r w:rsidRPr="002E4BA7">
        <w:t>Delta</w:t>
      </w:r>
      <w:r w:rsidRPr="002E4BA7">
        <w:t>机械臂和平行四边形连杆机械臂的末端执行器能够精确到达预定位置。这一模块的计算精度和速度直接影响系统的整体性能，尤其在高速连续运动场景中，逆运动学解算的速度成为影响机械臂响应时间的重要因素。为评估其性能，</w:t>
      </w:r>
      <w:r w:rsidR="00501ABC">
        <w:rPr>
          <w:rFonts w:hint="eastAsia"/>
        </w:rPr>
        <w:t>我们</w:t>
      </w:r>
      <w:r w:rsidRPr="002E4BA7">
        <w:t>利用</w:t>
      </w:r>
      <w:proofErr w:type="spellStart"/>
      <w:r w:rsidRPr="002E4BA7">
        <w:t>ModelSim</w:t>
      </w:r>
      <w:proofErr w:type="spellEnd"/>
      <w:r w:rsidRPr="002E4BA7">
        <w:t>仿真工具对逆运动学解算模块进行了详细测试和优化。</w:t>
      </w:r>
    </w:p>
    <w:p w14:paraId="75E18399" w14:textId="0F30C4A0" w:rsidR="002E4BA7" w:rsidRPr="00A23899" w:rsidRDefault="00A23899" w:rsidP="002E4BA7">
      <w:pPr>
        <w:rPr>
          <w:b/>
          <w:bCs/>
        </w:rPr>
      </w:pPr>
      <w:r w:rsidRPr="00A23899">
        <w:rPr>
          <w:rFonts w:hint="eastAsia"/>
          <w:b/>
          <w:bCs/>
        </w:rPr>
        <w:lastRenderedPageBreak/>
        <w:t>（</w:t>
      </w:r>
      <w:r w:rsidRPr="00A23899">
        <w:rPr>
          <w:rFonts w:hint="eastAsia"/>
          <w:b/>
          <w:bCs/>
        </w:rPr>
        <w:t>1</w:t>
      </w:r>
      <w:r w:rsidRPr="00A23899">
        <w:rPr>
          <w:rFonts w:hint="eastAsia"/>
          <w:b/>
          <w:bCs/>
        </w:rPr>
        <w:t>）解算精度</w:t>
      </w:r>
    </w:p>
    <w:p w14:paraId="57835B3D" w14:textId="7AA13271" w:rsidR="0030600A" w:rsidRDefault="00A23899" w:rsidP="0030600A">
      <w:r>
        <w:tab/>
      </w:r>
      <w:r w:rsidR="0030600A" w:rsidRPr="0030600A">
        <w:t>为确保在</w:t>
      </w:r>
      <w:r w:rsidR="0030600A" w:rsidRPr="0030600A">
        <w:t>FPGA</w:t>
      </w:r>
      <w:r w:rsidR="0030600A" w:rsidRPr="0030600A">
        <w:t>中进行逆运动学解算时不因定点运算而丢失精度，设计中对数据进行了多级放大处理。以</w:t>
      </w:r>
      <w:r w:rsidR="0030600A" w:rsidRPr="0030600A">
        <w:t>Delta</w:t>
      </w:r>
      <w:r w:rsidR="0030600A" w:rsidRPr="0030600A">
        <w:t>机械臂为例，输入的空间坐标（</w:t>
      </w:r>
      <w:r w:rsidR="0030600A" w:rsidRPr="0030600A">
        <w:t>X, Y, Z</w:t>
      </w:r>
      <w:r w:rsidR="0030600A" w:rsidRPr="0030600A">
        <w:t>）在进入逆运动学解算模块前被直接放大</w:t>
      </w:r>
      <w:r w:rsidR="0030600A" w:rsidRPr="0030600A">
        <w:t>16</w:t>
      </w:r>
      <w:r w:rsidR="0030600A" w:rsidRPr="0030600A">
        <w:t>倍，以提高运算的初始精度。随后，在数据预处理模块</w:t>
      </w:r>
      <w:proofErr w:type="spellStart"/>
      <w:r w:rsidR="0030600A" w:rsidRPr="0030600A">
        <w:t>pretreat_data</w:t>
      </w:r>
      <w:proofErr w:type="spellEnd"/>
      <w:r w:rsidR="0030600A" w:rsidRPr="0030600A">
        <w:t>中，中间计算参数被进一步放大</w:t>
      </w:r>
      <w:r w:rsidR="0030600A" w:rsidRPr="0030600A">
        <w:t>65536</w:t>
      </w:r>
      <w:r w:rsidR="0030600A" w:rsidRPr="0030600A">
        <w:t>倍，以满足复杂公式对精度的需求。在角度计算模块</w:t>
      </w:r>
      <w:proofErr w:type="spellStart"/>
      <w:r w:rsidR="0030600A" w:rsidRPr="0030600A">
        <w:t>calculate_angle</w:t>
      </w:r>
      <w:proofErr w:type="spellEnd"/>
      <w:r w:rsidR="0030600A" w:rsidRPr="0030600A">
        <w:t>中，输出的电机角度值也被放大</w:t>
      </w:r>
      <w:r w:rsidR="0030600A" w:rsidRPr="0030600A">
        <w:t>256</w:t>
      </w:r>
      <w:r w:rsidR="0030600A" w:rsidRPr="0030600A">
        <w:t>倍。最终，步进电机控制模块接收这一放大了</w:t>
      </w:r>
      <w:r w:rsidR="0030600A" w:rsidRPr="0030600A">
        <w:t>256</w:t>
      </w:r>
      <w:r w:rsidR="0030600A" w:rsidRPr="0030600A">
        <w:t>倍的角度值，并在生成脉冲数时通过右移</w:t>
      </w:r>
      <w:r w:rsidR="0030600A" w:rsidRPr="0030600A">
        <w:t>8</w:t>
      </w:r>
      <w:r w:rsidR="0030600A" w:rsidRPr="0030600A">
        <w:t>位还原为真实角度数据。所有放大倍数均设计为</w:t>
      </w:r>
      <w:r w:rsidR="0030600A" w:rsidRPr="0030600A">
        <w:t>2</w:t>
      </w:r>
      <w:r w:rsidR="0030600A" w:rsidRPr="0030600A">
        <w:t>的次方形式，使</w:t>
      </w:r>
      <w:r w:rsidR="0030600A" w:rsidRPr="0030600A">
        <w:t>FPGA</w:t>
      </w:r>
      <w:r w:rsidR="0030600A" w:rsidRPr="0030600A">
        <w:t>能够通过高效的移位操作完成放大与还原，极大节省了紫光同创</w:t>
      </w:r>
      <w:r w:rsidR="0030600A" w:rsidRPr="0030600A">
        <w:t>PGL22G</w:t>
      </w:r>
      <w:r w:rsidR="0030600A" w:rsidRPr="0030600A">
        <w:t>板卡的运算资源，同时避免了浮点运算带来的硬件开销</w:t>
      </w:r>
      <w:r w:rsidR="008C324C">
        <w:rPr>
          <w:rFonts w:hint="eastAsia"/>
        </w:rPr>
        <w:t>。</w:t>
      </w:r>
    </w:p>
    <w:p w14:paraId="62A18AF4" w14:textId="2C813EE3" w:rsidR="009D3E25" w:rsidRDefault="002D5E2B" w:rsidP="00DA3376">
      <w:pPr>
        <w:ind w:firstLine="420"/>
      </w:pPr>
      <w:r w:rsidRPr="0030600A">
        <w:rPr>
          <w:noProof/>
        </w:rPr>
        <w:drawing>
          <wp:anchor distT="0" distB="0" distL="114300" distR="114300" simplePos="0" relativeHeight="251779072" behindDoc="0" locked="0" layoutInCell="1" allowOverlap="1" wp14:anchorId="7DA6B354" wp14:editId="1B18F41D">
            <wp:simplePos x="0" y="0"/>
            <wp:positionH relativeFrom="column">
              <wp:posOffset>29214</wp:posOffset>
            </wp:positionH>
            <wp:positionV relativeFrom="paragraph">
              <wp:posOffset>594247</wp:posOffset>
            </wp:positionV>
            <wp:extent cx="5274310" cy="2308225"/>
            <wp:effectExtent l="0" t="0" r="2540" b="0"/>
            <wp:wrapTopAndBottom/>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2308225"/>
                    </a:xfrm>
                    <a:prstGeom prst="rect">
                      <a:avLst/>
                    </a:prstGeom>
                  </pic:spPr>
                </pic:pic>
              </a:graphicData>
            </a:graphic>
          </wp:anchor>
        </w:drawing>
      </w:r>
      <w:r w:rsidR="0022748D" w:rsidRPr="0022748D">
        <w:t>为验证</w:t>
      </w:r>
      <w:r w:rsidR="0022748D" w:rsidRPr="0022748D">
        <w:t>FPGA</w:t>
      </w:r>
      <w:r w:rsidR="0022748D" w:rsidRPr="0022748D">
        <w:t>实现的逆运动学解算精度，</w:t>
      </w:r>
      <w:r w:rsidR="00FF3EA5">
        <w:rPr>
          <w:rFonts w:hint="eastAsia"/>
        </w:rPr>
        <w:t>我们</w:t>
      </w:r>
      <w:r w:rsidR="0022748D" w:rsidRPr="0022748D">
        <w:t>将</w:t>
      </w:r>
      <w:r w:rsidR="0022748D" w:rsidRPr="0022748D">
        <w:t>Verilog</w:t>
      </w:r>
      <w:r w:rsidR="0022748D" w:rsidRPr="0022748D">
        <w:t>编写的逆运动学解算模块与</w:t>
      </w:r>
      <w:r w:rsidR="0022748D" w:rsidRPr="0022748D">
        <w:t>Python</w:t>
      </w:r>
      <w:r w:rsidR="0022748D" w:rsidRPr="0022748D">
        <w:t>实现的浮点运算版本进行了对比分析。</w:t>
      </w:r>
    </w:p>
    <w:p w14:paraId="15FBC00E" w14:textId="20BCC13D" w:rsidR="00A23899" w:rsidRPr="0030600A" w:rsidRDefault="00656CD6" w:rsidP="00DA3376">
      <w:pPr>
        <w:jc w:val="center"/>
        <w:rPr>
          <w:sz w:val="21"/>
          <w:szCs w:val="21"/>
        </w:rPr>
      </w:pPr>
      <w:r w:rsidRPr="00656CD6">
        <w:rPr>
          <w:noProof/>
        </w:rPr>
        <w:drawing>
          <wp:anchor distT="0" distB="0" distL="114300" distR="114300" simplePos="0" relativeHeight="251783168" behindDoc="0" locked="0" layoutInCell="1" allowOverlap="1" wp14:anchorId="7408A4C2" wp14:editId="7108A3FD">
            <wp:simplePos x="0" y="0"/>
            <wp:positionH relativeFrom="column">
              <wp:posOffset>29109</wp:posOffset>
            </wp:positionH>
            <wp:positionV relativeFrom="paragraph">
              <wp:posOffset>2655239</wp:posOffset>
            </wp:positionV>
            <wp:extent cx="5274310" cy="1191260"/>
            <wp:effectExtent l="0" t="0" r="2540" b="8890"/>
            <wp:wrapTopAndBottom/>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1191260"/>
                    </a:xfrm>
                    <a:prstGeom prst="rect">
                      <a:avLst/>
                    </a:prstGeom>
                  </pic:spPr>
                </pic:pic>
              </a:graphicData>
            </a:graphic>
          </wp:anchor>
        </w:drawing>
      </w:r>
      <w:r w:rsidR="0030600A" w:rsidRPr="0030600A">
        <w:rPr>
          <w:rFonts w:hint="eastAsia"/>
          <w:sz w:val="21"/>
          <w:szCs w:val="21"/>
        </w:rPr>
        <w:t>图</w:t>
      </w:r>
      <w:r w:rsidR="0030600A" w:rsidRPr="0030600A">
        <w:rPr>
          <w:rFonts w:hint="eastAsia"/>
          <w:sz w:val="21"/>
          <w:szCs w:val="21"/>
        </w:rPr>
        <w:t>4</w:t>
      </w:r>
      <w:r w:rsidR="0030600A" w:rsidRPr="0030600A">
        <w:rPr>
          <w:sz w:val="21"/>
          <w:szCs w:val="21"/>
        </w:rPr>
        <w:t xml:space="preserve">.1.3 </w:t>
      </w:r>
      <w:proofErr w:type="spellStart"/>
      <w:r w:rsidR="0030600A" w:rsidRPr="0030600A">
        <w:rPr>
          <w:sz w:val="21"/>
          <w:szCs w:val="21"/>
        </w:rPr>
        <w:t>ModelSim</w:t>
      </w:r>
      <w:proofErr w:type="spellEnd"/>
      <w:r w:rsidR="0030600A" w:rsidRPr="0030600A">
        <w:rPr>
          <w:rFonts w:hint="eastAsia"/>
          <w:sz w:val="21"/>
          <w:szCs w:val="21"/>
        </w:rPr>
        <w:t>仿真</w:t>
      </w:r>
      <w:r w:rsidR="0030600A" w:rsidRPr="0030600A">
        <w:rPr>
          <w:sz w:val="21"/>
          <w:szCs w:val="21"/>
        </w:rPr>
        <w:t>Delta</w:t>
      </w:r>
      <w:r w:rsidR="0030600A" w:rsidRPr="0030600A">
        <w:rPr>
          <w:rFonts w:hint="eastAsia"/>
          <w:sz w:val="21"/>
          <w:szCs w:val="21"/>
        </w:rPr>
        <w:t>机械臂逆运动学解算</w:t>
      </w:r>
    </w:p>
    <w:p w14:paraId="7A63D6D6" w14:textId="1F5AE34C" w:rsidR="00656CD6" w:rsidRPr="00CB03FF" w:rsidRDefault="00656CD6" w:rsidP="00DA3376">
      <w:pPr>
        <w:jc w:val="center"/>
        <w:rPr>
          <w:sz w:val="21"/>
          <w:szCs w:val="21"/>
        </w:rPr>
      </w:pPr>
      <w:r w:rsidRPr="00CB03FF">
        <w:rPr>
          <w:sz w:val="21"/>
          <w:szCs w:val="21"/>
        </w:rPr>
        <w:t>图</w:t>
      </w:r>
      <w:r w:rsidRPr="00CB03FF">
        <w:rPr>
          <w:rFonts w:hint="eastAsia"/>
          <w:sz w:val="21"/>
          <w:szCs w:val="21"/>
        </w:rPr>
        <w:t>4</w:t>
      </w:r>
      <w:r w:rsidRPr="00CB03FF">
        <w:rPr>
          <w:sz w:val="21"/>
          <w:szCs w:val="21"/>
        </w:rPr>
        <w:t>.1.4 Python</w:t>
      </w:r>
      <w:proofErr w:type="gramStart"/>
      <w:r w:rsidRPr="00CB03FF">
        <w:rPr>
          <w:sz w:val="21"/>
          <w:szCs w:val="21"/>
        </w:rPr>
        <w:t>逆解结果</w:t>
      </w:r>
      <w:proofErr w:type="gramEnd"/>
    </w:p>
    <w:p w14:paraId="2116DE9D" w14:textId="43A1A42B" w:rsidR="004B2A87" w:rsidRDefault="004B2A87" w:rsidP="00A94794">
      <w:pPr>
        <w:ind w:firstLine="420"/>
      </w:pPr>
      <w:r w:rsidRPr="004B2A87">
        <w:t>为进一步验证</w:t>
      </w:r>
      <w:r w:rsidRPr="004B2A87">
        <w:t>Verilog</w:t>
      </w:r>
      <w:r w:rsidRPr="004B2A87">
        <w:t>实现的逆运动学解算模块的精度，</w:t>
      </w:r>
      <w:r w:rsidR="00797081">
        <w:rPr>
          <w:rFonts w:hint="eastAsia"/>
        </w:rPr>
        <w:t>我们</w:t>
      </w:r>
      <w:r w:rsidRPr="004B2A87">
        <w:t>针对</w:t>
      </w:r>
      <w:r w:rsidRPr="004B2A87">
        <w:t>Delta</w:t>
      </w:r>
      <w:r w:rsidRPr="004B2A87">
        <w:t>机械臂输入一组特定坐标（</w:t>
      </w:r>
      <w:r w:rsidRPr="004B2A87">
        <w:t>0, 0, -3800</w:t>
      </w:r>
      <w:r w:rsidRPr="004B2A87">
        <w:t>）进行了测试，其中输入坐标已放大</w:t>
      </w:r>
      <w:r w:rsidRPr="004B2A87">
        <w:t>16</w:t>
      </w:r>
      <w:r w:rsidRPr="004B2A87">
        <w:t>倍</w:t>
      </w:r>
      <w:r w:rsidR="00A94794">
        <w:rPr>
          <w:rFonts w:hint="eastAsia"/>
        </w:rPr>
        <w:t>。</w:t>
      </w:r>
      <w:r w:rsidRPr="004B2A87">
        <w:t>在</w:t>
      </w:r>
      <w:r w:rsidRPr="004B2A87">
        <w:t>FPGA</w:t>
      </w:r>
      <w:r w:rsidRPr="004B2A87">
        <w:t>的</w:t>
      </w:r>
      <w:r w:rsidRPr="004B2A87">
        <w:t>Verilog</w:t>
      </w:r>
      <w:r w:rsidRPr="004B2A87">
        <w:t>实现中，角度计算结果如图</w:t>
      </w:r>
      <w:r w:rsidR="00F07C22">
        <w:rPr>
          <w:rFonts w:hint="eastAsia"/>
        </w:rPr>
        <w:t>4</w:t>
      </w:r>
      <w:r w:rsidR="00F07C22">
        <w:t>.1.3</w:t>
      </w:r>
      <w:r w:rsidRPr="004B2A87">
        <w:t>所示，输出值为</w:t>
      </w:r>
      <w:r w:rsidRPr="004B2A87">
        <w:t>6682</w:t>
      </w:r>
      <w:r w:rsidRPr="004B2A87">
        <w:t>，该值对应于放大</w:t>
      </w:r>
      <w:r w:rsidRPr="004B2A87">
        <w:t>256</w:t>
      </w:r>
      <w:r w:rsidRPr="004B2A87">
        <w:t>倍后的电机角度值。还原为真实角度后，计算为</w:t>
      </w:r>
      <w:r w:rsidRPr="004B2A87">
        <w:t xml:space="preserve">6682 ÷ 256 = </w:t>
      </w:r>
      <w:r w:rsidRPr="004B2A87">
        <w:lastRenderedPageBreak/>
        <w:t>26.1015625°</w:t>
      </w:r>
      <w:r w:rsidRPr="004B2A87">
        <w:t>。相比之下，</w:t>
      </w:r>
      <w:r w:rsidRPr="004B2A87">
        <w:t>Python</w:t>
      </w:r>
      <w:r w:rsidRPr="004B2A87">
        <w:t>实现的浮点运算程序计算得到的结果如图</w:t>
      </w:r>
      <w:r w:rsidR="00085834">
        <w:t>4.1.4</w:t>
      </w:r>
      <w:r w:rsidRPr="004B2A87">
        <w:t>所示</w:t>
      </w:r>
      <w:r w:rsidR="00085834">
        <w:rPr>
          <w:rFonts w:hint="eastAsia"/>
        </w:rPr>
        <w:t>，</w:t>
      </w:r>
      <w:r w:rsidRPr="004B2A87">
        <w:t>放大</w:t>
      </w:r>
      <w:r w:rsidRPr="004B2A87">
        <w:t>256</w:t>
      </w:r>
      <w:r w:rsidRPr="004B2A87">
        <w:t>倍后的值为</w:t>
      </w:r>
      <w:r w:rsidRPr="004B2A87">
        <w:t>6680.77</w:t>
      </w:r>
      <w:r w:rsidRPr="004B2A87">
        <w:t>，真实角度为</w:t>
      </w:r>
      <w:r w:rsidRPr="004B2A87">
        <w:t>26.09677734375°</w:t>
      </w:r>
      <w:r w:rsidRPr="004B2A87">
        <w:t>。</w:t>
      </w:r>
    </w:p>
    <w:p w14:paraId="0671DF40" w14:textId="1B698AB7" w:rsidR="002F3316" w:rsidRPr="002F3316" w:rsidRDefault="002F3316" w:rsidP="002F3316">
      <w:pPr>
        <w:ind w:firstLine="420"/>
      </w:pPr>
      <w:r w:rsidRPr="002F3316">
        <w:t>对比两者还原后的真实角度值，差距</w:t>
      </w:r>
      <w:r w:rsidR="00864F81">
        <w:rPr>
          <w:rFonts w:hint="eastAsia"/>
        </w:rPr>
        <w:t>约为</w:t>
      </w:r>
      <w:r w:rsidRPr="002F3316">
        <w:t>0.0048°</w:t>
      </w:r>
      <w:r w:rsidRPr="002F3316">
        <w:t>。</w:t>
      </w:r>
      <w:r w:rsidR="00CC657E">
        <w:rPr>
          <w:rFonts w:hint="eastAsia"/>
        </w:rPr>
        <w:t>可以看出，</w:t>
      </w:r>
      <w:r w:rsidRPr="002F3316">
        <w:t>Verilog</w:t>
      </w:r>
      <w:r w:rsidRPr="002F3316">
        <w:t>编写的逆运动学解算代码在紫光同创</w:t>
      </w:r>
      <w:r w:rsidRPr="002F3316">
        <w:t>PGL22G FPGA</w:t>
      </w:r>
      <w:r w:rsidRPr="002F3316">
        <w:t>平台上的精度极高。进一步分析，</w:t>
      </w:r>
      <w:r w:rsidRPr="002F3316">
        <w:t>0.0048°</w:t>
      </w:r>
      <w:r w:rsidRPr="002F3316">
        <w:t>的角度误差折算到</w:t>
      </w:r>
      <w:r w:rsidRPr="002F3316">
        <w:t>Delta</w:t>
      </w:r>
      <w:r w:rsidRPr="002F3316">
        <w:t>机械臂末端执行器的位置误差约为</w:t>
      </w:r>
      <w:r w:rsidRPr="002F3316">
        <w:t>0.02</w:t>
      </w:r>
      <w:r w:rsidRPr="002F3316">
        <w:t>毫米，远低于系统要求的</w:t>
      </w:r>
      <w:r w:rsidRPr="002F3316">
        <w:t>±1</w:t>
      </w:r>
      <w:r w:rsidRPr="002F3316">
        <w:t>毫米定位精度。</w:t>
      </w:r>
    </w:p>
    <w:p w14:paraId="25A2DD23" w14:textId="639E7509" w:rsidR="002F3316" w:rsidRDefault="00165AF5" w:rsidP="00165AF5">
      <w:pPr>
        <w:rPr>
          <w:b/>
          <w:bCs/>
        </w:rPr>
      </w:pPr>
      <w:r w:rsidRPr="00165AF5">
        <w:rPr>
          <w:rFonts w:hint="eastAsia"/>
          <w:b/>
          <w:bCs/>
        </w:rPr>
        <w:t>（</w:t>
      </w:r>
      <w:r w:rsidRPr="00165AF5">
        <w:rPr>
          <w:rFonts w:hint="eastAsia"/>
          <w:b/>
          <w:bCs/>
        </w:rPr>
        <w:t>2</w:t>
      </w:r>
      <w:r w:rsidRPr="00165AF5">
        <w:rPr>
          <w:rFonts w:hint="eastAsia"/>
          <w:b/>
          <w:bCs/>
        </w:rPr>
        <w:t>）解算速度</w:t>
      </w:r>
    </w:p>
    <w:p w14:paraId="27BE9DC9" w14:textId="221F7273" w:rsidR="001D3B5A" w:rsidRPr="007E5A68" w:rsidRDefault="001A2334" w:rsidP="007E5A68">
      <w:pPr>
        <w:ind w:firstLine="420"/>
      </w:pPr>
      <w:r w:rsidRPr="00281478">
        <w:rPr>
          <w:noProof/>
        </w:rPr>
        <w:drawing>
          <wp:anchor distT="0" distB="0" distL="114300" distR="114300" simplePos="0" relativeHeight="251785216" behindDoc="0" locked="0" layoutInCell="1" allowOverlap="1" wp14:anchorId="59381732" wp14:editId="36A7F71A">
            <wp:simplePos x="0" y="0"/>
            <wp:positionH relativeFrom="column">
              <wp:posOffset>-21060</wp:posOffset>
            </wp:positionH>
            <wp:positionV relativeFrom="paragraph">
              <wp:posOffset>895038</wp:posOffset>
            </wp:positionV>
            <wp:extent cx="5274310" cy="2012315"/>
            <wp:effectExtent l="0" t="0" r="2540" b="6985"/>
            <wp:wrapTopAndBottom/>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2012315"/>
                    </a:xfrm>
                    <a:prstGeom prst="rect">
                      <a:avLst/>
                    </a:prstGeom>
                  </pic:spPr>
                </pic:pic>
              </a:graphicData>
            </a:graphic>
          </wp:anchor>
        </w:drawing>
      </w:r>
      <w:r w:rsidR="001D3B5A" w:rsidRPr="001D3B5A">
        <w:t>通过</w:t>
      </w:r>
      <w:proofErr w:type="spellStart"/>
      <w:r w:rsidR="001D3B5A" w:rsidRPr="001D3B5A">
        <w:t>ModelSim</w:t>
      </w:r>
      <w:proofErr w:type="spellEnd"/>
      <w:r w:rsidR="001D3B5A" w:rsidRPr="001D3B5A">
        <w:t>仿真工具对解算模块进行了详细测试，分析了各子模块的时钟周期消耗和整体解算速度。图</w:t>
      </w:r>
      <w:r w:rsidR="001D3B5A">
        <w:t>4.1.5</w:t>
      </w:r>
      <w:r w:rsidR="001D3B5A" w:rsidRPr="001D3B5A">
        <w:t>展示了</w:t>
      </w:r>
      <w:r w:rsidR="001D3B5A" w:rsidRPr="001D3B5A">
        <w:t>Delta</w:t>
      </w:r>
      <w:r w:rsidR="001D3B5A" w:rsidRPr="001D3B5A">
        <w:t>机械臂逆运动学解算的仿真波形，在</w:t>
      </w:r>
      <w:r w:rsidR="001D3B5A" w:rsidRPr="001D3B5A">
        <w:t>50 MHz</w:t>
      </w:r>
      <w:r w:rsidR="001D3B5A" w:rsidRPr="001D3B5A">
        <w:t>的主频下，完整解算过程耗时</w:t>
      </w:r>
      <w:r w:rsidR="001D3B5A" w:rsidRPr="001D3B5A">
        <w:t>235</w:t>
      </w:r>
      <w:r w:rsidR="001D3B5A" w:rsidRPr="001D3B5A">
        <w:t>个时钟周期，</w:t>
      </w:r>
      <w:r w:rsidR="006C1E0E">
        <w:rPr>
          <w:rFonts w:hint="eastAsia"/>
        </w:rPr>
        <w:t>大约</w:t>
      </w:r>
      <w:r w:rsidR="006C1E0E">
        <w:t>4.7</w:t>
      </w:r>
      <w:r w:rsidR="001D3B5A" w:rsidRPr="001D3B5A">
        <w:t>微秒。</w:t>
      </w:r>
    </w:p>
    <w:p w14:paraId="055EB202" w14:textId="3FE07CC5" w:rsidR="00A23899" w:rsidRDefault="00281478" w:rsidP="00281478">
      <w:pPr>
        <w:jc w:val="center"/>
        <w:rPr>
          <w:sz w:val="21"/>
          <w:szCs w:val="21"/>
        </w:rPr>
      </w:pPr>
      <w:r w:rsidRPr="00281478">
        <w:rPr>
          <w:rFonts w:hint="eastAsia"/>
          <w:sz w:val="21"/>
          <w:szCs w:val="21"/>
        </w:rPr>
        <w:t>图</w:t>
      </w:r>
      <w:r w:rsidRPr="00281478">
        <w:rPr>
          <w:rFonts w:hint="eastAsia"/>
          <w:sz w:val="21"/>
          <w:szCs w:val="21"/>
        </w:rPr>
        <w:t>4</w:t>
      </w:r>
      <w:r w:rsidRPr="00281478">
        <w:rPr>
          <w:sz w:val="21"/>
          <w:szCs w:val="21"/>
        </w:rPr>
        <w:t>.</w:t>
      </w:r>
      <w:r w:rsidRPr="00281478">
        <w:rPr>
          <w:rFonts w:hint="eastAsia"/>
          <w:sz w:val="21"/>
          <w:szCs w:val="21"/>
        </w:rPr>
        <w:t>1</w:t>
      </w:r>
      <w:r w:rsidRPr="00281478">
        <w:rPr>
          <w:sz w:val="21"/>
          <w:szCs w:val="21"/>
        </w:rPr>
        <w:t>.5 D</w:t>
      </w:r>
      <w:r w:rsidRPr="00281478">
        <w:rPr>
          <w:rFonts w:hint="eastAsia"/>
          <w:sz w:val="21"/>
          <w:szCs w:val="21"/>
        </w:rPr>
        <w:t>elta</w:t>
      </w:r>
      <w:r w:rsidR="007D0B87">
        <w:rPr>
          <w:rFonts w:hint="eastAsia"/>
          <w:sz w:val="21"/>
          <w:szCs w:val="21"/>
        </w:rPr>
        <w:t>机械臂</w:t>
      </w:r>
      <w:r w:rsidRPr="00281478">
        <w:rPr>
          <w:rFonts w:hint="eastAsia"/>
          <w:sz w:val="21"/>
          <w:szCs w:val="21"/>
        </w:rPr>
        <w:t>仿真解算过程</w:t>
      </w:r>
    </w:p>
    <w:p w14:paraId="290E3885" w14:textId="219B9BE6" w:rsidR="004C6C3A" w:rsidRPr="004C6C3A" w:rsidRDefault="00795F21" w:rsidP="00BE20E8">
      <w:pPr>
        <w:ind w:firstLine="420"/>
      </w:pPr>
      <w:r>
        <w:rPr>
          <w:noProof/>
        </w:rPr>
        <w:drawing>
          <wp:anchor distT="0" distB="0" distL="114300" distR="114300" simplePos="0" relativeHeight="251787264" behindDoc="0" locked="0" layoutInCell="1" allowOverlap="1" wp14:anchorId="4E309EDF" wp14:editId="383342EF">
            <wp:simplePos x="0" y="0"/>
            <wp:positionH relativeFrom="column">
              <wp:posOffset>-19050</wp:posOffset>
            </wp:positionH>
            <wp:positionV relativeFrom="paragraph">
              <wp:posOffset>1446534</wp:posOffset>
            </wp:positionV>
            <wp:extent cx="5266690" cy="1918335"/>
            <wp:effectExtent l="0" t="0" r="0" b="5715"/>
            <wp:wrapTopAndBottom/>
            <wp:docPr id="1025"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66690" cy="1918335"/>
                    </a:xfrm>
                    <a:prstGeom prst="rect">
                      <a:avLst/>
                    </a:prstGeom>
                  </pic:spPr>
                </pic:pic>
              </a:graphicData>
            </a:graphic>
            <wp14:sizeRelH relativeFrom="margin">
              <wp14:pctWidth>0</wp14:pctWidth>
            </wp14:sizeRelH>
            <wp14:sizeRelV relativeFrom="margin">
              <wp14:pctHeight>0</wp14:pctHeight>
            </wp14:sizeRelV>
          </wp:anchor>
        </w:drawing>
      </w:r>
      <w:r w:rsidR="004C6C3A" w:rsidRPr="004C6C3A">
        <w:t>图</w:t>
      </w:r>
      <w:r w:rsidR="00B470D9">
        <w:t>4.1.6</w:t>
      </w:r>
      <w:r w:rsidR="004C6C3A" w:rsidRPr="004C6C3A">
        <w:t>展示了</w:t>
      </w:r>
      <w:proofErr w:type="spellStart"/>
      <w:r w:rsidR="004C6C3A" w:rsidRPr="004C6C3A">
        <w:t>pretreat_data</w:t>
      </w:r>
      <w:proofErr w:type="spellEnd"/>
      <w:r w:rsidR="004C6C3A" w:rsidRPr="004C6C3A">
        <w:t>子模块的仿真波形。对输入坐标进行预处理，需完成</w:t>
      </w:r>
      <w:r w:rsidR="004C6C3A" w:rsidRPr="004C6C3A">
        <w:t>10</w:t>
      </w:r>
      <w:r w:rsidR="004C6C3A" w:rsidRPr="004C6C3A">
        <w:t>个乘法运算。由于</w:t>
      </w:r>
      <w:r w:rsidR="00CB3261">
        <w:rPr>
          <w:rFonts w:hint="eastAsia"/>
        </w:rPr>
        <w:t>板卡</w:t>
      </w:r>
      <w:r w:rsidR="004C6C3A" w:rsidRPr="004C6C3A">
        <w:t>资源有限，模块仅使用一个乘法器</w:t>
      </w:r>
      <w:r w:rsidR="004C6C3A" w:rsidRPr="004C6C3A">
        <w:t>IP</w:t>
      </w:r>
      <w:r w:rsidR="004C6C3A" w:rsidRPr="004C6C3A">
        <w:t>核，通过分时复用技术降低资源占用。分时复用过程消耗</w:t>
      </w:r>
      <w:r w:rsidR="004C6C3A" w:rsidRPr="004C6C3A">
        <w:t>20</w:t>
      </w:r>
      <w:r w:rsidR="004C6C3A" w:rsidRPr="004C6C3A">
        <w:t>个时钟周期，整个模块总共耗时</w:t>
      </w:r>
      <w:r w:rsidR="004C6C3A" w:rsidRPr="004C6C3A">
        <w:t>23</w:t>
      </w:r>
      <w:r w:rsidR="004C6C3A" w:rsidRPr="004C6C3A">
        <w:t>个时钟周期</w:t>
      </w:r>
      <w:r w:rsidR="00682C10">
        <w:rPr>
          <w:rFonts w:hint="eastAsia"/>
        </w:rPr>
        <w:t>。</w:t>
      </w:r>
      <w:r w:rsidR="004C6C3A" w:rsidRPr="004C6C3A">
        <w:t>虽然分时复用牺牲了部分速度，</w:t>
      </w:r>
      <w:proofErr w:type="gramStart"/>
      <w:r w:rsidR="004C6C3A" w:rsidRPr="004C6C3A">
        <w:t>但显著</w:t>
      </w:r>
      <w:proofErr w:type="gramEnd"/>
      <w:r w:rsidR="004C6C3A" w:rsidRPr="004C6C3A">
        <w:t>减少了</w:t>
      </w:r>
      <w:r w:rsidR="004C6C3A" w:rsidRPr="004C6C3A">
        <w:t>DSP</w:t>
      </w:r>
      <w:r w:rsidR="004C6C3A" w:rsidRPr="004C6C3A">
        <w:t>资源需求</w:t>
      </w:r>
      <w:r w:rsidR="00E35171">
        <w:rPr>
          <w:rFonts w:hint="eastAsia"/>
        </w:rPr>
        <w:t>，</w:t>
      </w:r>
      <w:r w:rsidR="00E35171" w:rsidRPr="00E35171">
        <w:t>为其他模块的并行计算腾出了空间。</w:t>
      </w:r>
    </w:p>
    <w:p w14:paraId="7F2DF0B4" w14:textId="69B88E8F" w:rsidR="00133E32" w:rsidRPr="00BE20E8" w:rsidRDefault="00133E32" w:rsidP="00BE20E8">
      <w:pPr>
        <w:jc w:val="center"/>
        <w:rPr>
          <w:sz w:val="21"/>
          <w:szCs w:val="21"/>
        </w:rPr>
      </w:pPr>
      <w:bookmarkStart w:id="68" w:name="_Hlk198470001"/>
      <w:r w:rsidRPr="00BE20E8">
        <w:rPr>
          <w:sz w:val="21"/>
          <w:szCs w:val="21"/>
        </w:rPr>
        <w:t>图</w:t>
      </w:r>
      <w:r w:rsidRPr="00BE20E8">
        <w:rPr>
          <w:rFonts w:hint="eastAsia"/>
          <w:sz w:val="21"/>
          <w:szCs w:val="21"/>
        </w:rPr>
        <w:t>4</w:t>
      </w:r>
      <w:r w:rsidRPr="00BE20E8">
        <w:rPr>
          <w:sz w:val="21"/>
          <w:szCs w:val="21"/>
        </w:rPr>
        <w:t xml:space="preserve">.1.6 </w:t>
      </w:r>
      <w:proofErr w:type="spellStart"/>
      <w:r w:rsidRPr="00BE20E8">
        <w:rPr>
          <w:sz w:val="21"/>
          <w:szCs w:val="21"/>
        </w:rPr>
        <w:t>pretreat_data</w:t>
      </w:r>
      <w:proofErr w:type="spellEnd"/>
      <w:r w:rsidRPr="00BE20E8">
        <w:rPr>
          <w:sz w:val="21"/>
          <w:szCs w:val="21"/>
        </w:rPr>
        <w:t>模块</w:t>
      </w:r>
      <w:r w:rsidRPr="00BE20E8">
        <w:rPr>
          <w:rFonts w:hint="eastAsia"/>
          <w:sz w:val="21"/>
          <w:szCs w:val="21"/>
        </w:rPr>
        <w:t>仿真波形图</w:t>
      </w:r>
    </w:p>
    <w:bookmarkEnd w:id="68"/>
    <w:p w14:paraId="6DB93958" w14:textId="6FD3F6DD" w:rsidR="00A23899" w:rsidRPr="00B75096" w:rsidRDefault="00A82B57" w:rsidP="001B295C">
      <w:pPr>
        <w:tabs>
          <w:tab w:val="left" w:pos="30"/>
        </w:tabs>
      </w:pPr>
      <w:r>
        <w:rPr>
          <w:noProof/>
        </w:rPr>
        <w:lastRenderedPageBreak/>
        <w:drawing>
          <wp:anchor distT="0" distB="0" distL="114300" distR="114300" simplePos="0" relativeHeight="251789312" behindDoc="0" locked="0" layoutInCell="1" allowOverlap="1" wp14:anchorId="7014560A" wp14:editId="2184B204">
            <wp:simplePos x="0" y="0"/>
            <wp:positionH relativeFrom="column">
              <wp:posOffset>-15018</wp:posOffset>
            </wp:positionH>
            <wp:positionV relativeFrom="paragraph">
              <wp:posOffset>1996199</wp:posOffset>
            </wp:positionV>
            <wp:extent cx="5274310" cy="2261235"/>
            <wp:effectExtent l="0" t="0" r="2540" b="5715"/>
            <wp:wrapTopAndBottom/>
            <wp:docPr id="1028" name="图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2261235"/>
                    </a:xfrm>
                    <a:prstGeom prst="rect">
                      <a:avLst/>
                    </a:prstGeom>
                  </pic:spPr>
                </pic:pic>
              </a:graphicData>
            </a:graphic>
          </wp:anchor>
        </w:drawing>
      </w:r>
      <w:r w:rsidR="00BE6724">
        <w:tab/>
      </w:r>
      <w:r w:rsidR="004C0033">
        <w:tab/>
      </w:r>
      <w:r w:rsidR="00BE6724" w:rsidRPr="00BE6724">
        <w:t>图</w:t>
      </w:r>
      <w:r w:rsidR="00BE6724">
        <w:t>4.1.7</w:t>
      </w:r>
      <w:r w:rsidR="00BE6724" w:rsidRPr="00BE6724">
        <w:t>展示了</w:t>
      </w:r>
      <w:proofErr w:type="spellStart"/>
      <w:r w:rsidR="00BE6724" w:rsidRPr="00BE6724">
        <w:t>calculate_angle</w:t>
      </w:r>
      <w:proofErr w:type="spellEnd"/>
      <w:r w:rsidR="00BE6724" w:rsidRPr="00BE6724">
        <w:t>子模块的仿真波形。该模块负责计算电机角度，单次角度计算耗时</w:t>
      </w:r>
      <w:r w:rsidR="00BE6724" w:rsidRPr="00BE6724">
        <w:t>70</w:t>
      </w:r>
      <w:r w:rsidR="00BE6724" w:rsidRPr="00BE6724">
        <w:t>个时钟周期，约</w:t>
      </w:r>
      <w:r w:rsidR="00BE6724" w:rsidRPr="00BE6724">
        <w:t>1.4</w:t>
      </w:r>
      <w:r w:rsidR="00BE6724" w:rsidRPr="00BE6724">
        <w:t>微秒。具体耗时分布为：乘法器分时复用消耗</w:t>
      </w:r>
      <w:r w:rsidR="00BE6724" w:rsidRPr="00BE6724">
        <w:t>10</w:t>
      </w:r>
      <w:r w:rsidR="00BE6724" w:rsidRPr="00BE6724">
        <w:t>个时钟周期，用于处理平方和加减运算；</w:t>
      </w:r>
      <w:r w:rsidR="00BE6724" w:rsidRPr="00BE6724">
        <w:t>64</w:t>
      </w:r>
      <w:r w:rsidR="00BE6724" w:rsidRPr="00BE6724">
        <w:t>位</w:t>
      </w:r>
      <w:proofErr w:type="gramStart"/>
      <w:r w:rsidR="00BE6724" w:rsidRPr="00BE6724">
        <w:t>宽数据</w:t>
      </w:r>
      <w:proofErr w:type="gramEnd"/>
      <w:r w:rsidR="00BE6724" w:rsidRPr="00BE6724">
        <w:t>的开方运算消耗</w:t>
      </w:r>
      <w:r w:rsidR="00BE6724" w:rsidRPr="00BE6724">
        <w:t>34</w:t>
      </w:r>
      <w:r w:rsidR="00BE6724" w:rsidRPr="00BE6724">
        <w:t>个时钟周期，采用迭代算法实现；</w:t>
      </w:r>
      <w:r w:rsidR="00BE6724" w:rsidRPr="00BE6724">
        <w:t>CORDIC</w:t>
      </w:r>
      <w:r w:rsidR="00BE6724" w:rsidRPr="00BE6724">
        <w:t>算法用于角度迭代计算，消耗</w:t>
      </w:r>
      <w:r w:rsidR="00BE6724" w:rsidRPr="00BE6724">
        <w:t>17</w:t>
      </w:r>
      <w:r w:rsidR="00BE6724" w:rsidRPr="00BE6724">
        <w:t>个时钟周期，优化了三角函数运算的资源占用。</w:t>
      </w:r>
      <w:proofErr w:type="spellStart"/>
      <w:r w:rsidR="00BE6724" w:rsidRPr="00BE6724">
        <w:t>calculate_angle</w:t>
      </w:r>
      <w:proofErr w:type="spellEnd"/>
      <w:r w:rsidR="00BE6724" w:rsidRPr="00BE6724">
        <w:t>模块的</w:t>
      </w:r>
      <w:proofErr w:type="gramStart"/>
      <w:r w:rsidR="00BE6724" w:rsidRPr="00BE6724">
        <w:t>高效实现</w:t>
      </w:r>
      <w:proofErr w:type="gramEnd"/>
      <w:r w:rsidR="00BE6724" w:rsidRPr="00BE6724">
        <w:t>得益于</w:t>
      </w:r>
      <w:r w:rsidR="00BE6724" w:rsidRPr="00BE6724">
        <w:t>FPGA</w:t>
      </w:r>
      <w:r w:rsidR="00BE6724" w:rsidRPr="00BE6724">
        <w:t>的流水线设计，总耗时约为</w:t>
      </w:r>
      <w:r w:rsidR="00BE6724" w:rsidRPr="00BE6724">
        <w:t>210</w:t>
      </w:r>
      <w:r w:rsidR="00BE6724" w:rsidRPr="00BE6724">
        <w:t>个时钟周期，与顶层模块的协调共同构成了</w:t>
      </w:r>
      <w:r w:rsidR="00BE6724" w:rsidRPr="00BE6724">
        <w:t>235</w:t>
      </w:r>
      <w:r w:rsidR="00BE6724" w:rsidRPr="00BE6724">
        <w:t>个时钟周期的整体耗时。</w:t>
      </w:r>
    </w:p>
    <w:p w14:paraId="62CF4F50" w14:textId="6062E32B" w:rsidR="009A2E79" w:rsidRPr="001B295C" w:rsidRDefault="00BE6C36" w:rsidP="001B295C">
      <w:pPr>
        <w:jc w:val="center"/>
        <w:rPr>
          <w:sz w:val="21"/>
          <w:szCs w:val="21"/>
        </w:rPr>
      </w:pPr>
      <w:r w:rsidRPr="003C6CC6">
        <w:rPr>
          <w:rFonts w:hint="eastAsia"/>
          <w:sz w:val="21"/>
          <w:szCs w:val="21"/>
        </w:rPr>
        <w:t>图</w:t>
      </w:r>
      <w:r w:rsidRPr="003C6CC6">
        <w:rPr>
          <w:rFonts w:hint="eastAsia"/>
          <w:sz w:val="21"/>
          <w:szCs w:val="21"/>
        </w:rPr>
        <w:t>4</w:t>
      </w:r>
      <w:r w:rsidRPr="003C6CC6">
        <w:rPr>
          <w:sz w:val="21"/>
          <w:szCs w:val="21"/>
        </w:rPr>
        <w:t xml:space="preserve">.1.7 </w:t>
      </w:r>
      <w:proofErr w:type="spellStart"/>
      <w:r w:rsidRPr="00BE6724">
        <w:rPr>
          <w:sz w:val="21"/>
          <w:szCs w:val="21"/>
        </w:rPr>
        <w:t>calculate_angle</w:t>
      </w:r>
      <w:proofErr w:type="spellEnd"/>
      <w:r w:rsidRPr="003C6CC6">
        <w:rPr>
          <w:sz w:val="21"/>
          <w:szCs w:val="21"/>
        </w:rPr>
        <w:t>模块</w:t>
      </w:r>
      <w:r w:rsidRPr="003C6CC6">
        <w:rPr>
          <w:rFonts w:hint="eastAsia"/>
          <w:sz w:val="21"/>
          <w:szCs w:val="21"/>
        </w:rPr>
        <w:t>仿真波形图</w:t>
      </w:r>
    </w:p>
    <w:p w14:paraId="7C47FB52" w14:textId="092E92B6" w:rsidR="00874DB7" w:rsidRDefault="001B295C" w:rsidP="00FF13D2">
      <w:pPr>
        <w:pStyle w:val="3"/>
        <w:spacing w:line="440" w:lineRule="exact"/>
      </w:pPr>
      <w:bookmarkStart w:id="69" w:name="_Toc198549359"/>
      <w:r w:rsidRPr="001B295C">
        <w:rPr>
          <w:rFonts w:hint="eastAsia"/>
        </w:rPr>
        <w:t>4</w:t>
      </w:r>
      <w:r w:rsidRPr="001B295C">
        <w:t xml:space="preserve">.1.4 </w:t>
      </w:r>
      <w:r w:rsidRPr="001B295C">
        <w:t>逆运动学</w:t>
      </w:r>
      <w:r w:rsidRPr="001B295C">
        <w:rPr>
          <w:rFonts w:hint="eastAsia"/>
        </w:rPr>
        <w:t>解算资源优化</w:t>
      </w:r>
      <w:bookmarkEnd w:id="69"/>
    </w:p>
    <w:p w14:paraId="27D51CC7" w14:textId="247BEA74" w:rsidR="00DF6EA4" w:rsidRPr="00DF6EA4" w:rsidRDefault="007D64E9" w:rsidP="0004427B">
      <w:pPr>
        <w:ind w:firstLine="420"/>
      </w:pPr>
      <w:r w:rsidRPr="007D64E9">
        <w:t>在开发过程中，紫光同创</w:t>
      </w:r>
      <w:r w:rsidRPr="007D64E9">
        <w:t>PGL22G</w:t>
      </w:r>
      <w:r w:rsidRPr="007D64E9">
        <w:t>芯片的硬件资源限制成为设计的关键挑战。该芯片仅配备</w:t>
      </w:r>
      <w:r w:rsidRPr="007D64E9">
        <w:t>30</w:t>
      </w:r>
      <w:r w:rsidRPr="007D64E9">
        <w:t>个</w:t>
      </w:r>
      <w:r w:rsidRPr="007D64E9">
        <w:t>APM</w:t>
      </w:r>
      <w:r w:rsidRPr="007D64E9">
        <w:t>，用于支持乘法等算术运算。初期在编写逆运动学解算模块时，未能充分考虑乘法器的资源消耗问题，设计中每个乘法操作均使用了</w:t>
      </w:r>
      <w:r w:rsidRPr="007D64E9">
        <w:t>32</w:t>
      </w:r>
      <w:r w:rsidRPr="007D64E9">
        <w:t>位宽的乘法器，而每个</w:t>
      </w:r>
      <w:r w:rsidRPr="007D64E9">
        <w:t>32</w:t>
      </w:r>
      <w:r w:rsidRPr="007D64E9">
        <w:t>位乘法器需消耗</w:t>
      </w:r>
      <w:r w:rsidRPr="007D64E9">
        <w:t>4</w:t>
      </w:r>
      <w:r w:rsidRPr="007D64E9">
        <w:t>个</w:t>
      </w:r>
      <w:r w:rsidRPr="007D64E9">
        <w:t>APM</w:t>
      </w:r>
      <w:r w:rsidRPr="007D64E9">
        <w:t>。两套逆运动学解算模块（</w:t>
      </w:r>
      <w:r w:rsidRPr="007D64E9">
        <w:t>Delta</w:t>
      </w:r>
      <w:r w:rsidRPr="007D64E9">
        <w:t>机械臂和平行四边形连杆机械臂）中，子模块如</w:t>
      </w:r>
      <w:proofErr w:type="spellStart"/>
      <w:r w:rsidRPr="007D64E9">
        <w:t>pretreat_data</w:t>
      </w:r>
      <w:proofErr w:type="spellEnd"/>
      <w:r w:rsidRPr="007D64E9">
        <w:t>和</w:t>
      </w:r>
      <w:proofErr w:type="spellStart"/>
      <w:r w:rsidRPr="007D64E9">
        <w:t>calculate_angle</w:t>
      </w:r>
      <w:proofErr w:type="spellEnd"/>
      <w:r w:rsidRPr="007D64E9">
        <w:t>分别需要</w:t>
      </w:r>
      <w:r w:rsidRPr="007D64E9">
        <w:t>5</w:t>
      </w:r>
      <w:r w:rsidRPr="007D64E9">
        <w:t>至</w:t>
      </w:r>
      <w:r w:rsidRPr="007D64E9">
        <w:t>10</w:t>
      </w:r>
      <w:r w:rsidRPr="007D64E9">
        <w:t>个乘法器，导致第一版代码总共消耗了</w:t>
      </w:r>
      <w:r w:rsidRPr="007D64E9">
        <w:t>123</w:t>
      </w:r>
      <w:r w:rsidRPr="007D64E9">
        <w:t>个</w:t>
      </w:r>
      <w:r w:rsidRPr="007D64E9">
        <w:t>APM</w:t>
      </w:r>
      <w:r w:rsidRPr="007D64E9">
        <w:t>。这一资源占用量远超芯片能力，在</w:t>
      </w:r>
      <w:r w:rsidRPr="007D64E9">
        <w:t>PDS</w:t>
      </w:r>
      <w:r w:rsidRPr="007D64E9">
        <w:t>工具中无法完成布局布线，严重阻碍了项目的实现。</w:t>
      </w:r>
    </w:p>
    <w:p w14:paraId="23EF7E27" w14:textId="19034503" w:rsidR="0091664B" w:rsidRPr="0091664B" w:rsidRDefault="0091664B" w:rsidP="0091664B">
      <w:pPr>
        <w:ind w:firstLine="420"/>
      </w:pPr>
      <w:r w:rsidRPr="0091664B">
        <w:t>为解决这一问题，</w:t>
      </w:r>
      <w:r w:rsidR="0045392B">
        <w:rPr>
          <w:rFonts w:hint="eastAsia"/>
        </w:rPr>
        <w:t>我们</w:t>
      </w:r>
      <w:r w:rsidRPr="0091664B">
        <w:t>引入了乘法器的分时复用策略。</w:t>
      </w:r>
      <w:r w:rsidR="009E6FEC">
        <w:rPr>
          <w:rFonts w:hint="eastAsia"/>
        </w:rPr>
        <w:t>由于调用</w:t>
      </w:r>
      <w:r w:rsidR="009E6FEC">
        <w:rPr>
          <w:rFonts w:hint="eastAsia"/>
        </w:rPr>
        <w:t>I</w:t>
      </w:r>
      <w:r w:rsidR="009E6FEC">
        <w:t>P</w:t>
      </w:r>
      <w:proofErr w:type="gramStart"/>
      <w:r w:rsidR="009E6FEC">
        <w:rPr>
          <w:rFonts w:hint="eastAsia"/>
        </w:rPr>
        <w:t>核</w:t>
      </w:r>
      <w:r w:rsidR="00040D95">
        <w:rPr>
          <w:rFonts w:hint="eastAsia"/>
        </w:rPr>
        <w:t>使用</w:t>
      </w:r>
      <w:proofErr w:type="gramEnd"/>
      <w:r w:rsidR="00040D95">
        <w:rPr>
          <w:rFonts w:hint="eastAsia"/>
        </w:rPr>
        <w:t>A</w:t>
      </w:r>
      <w:r w:rsidR="00040D95">
        <w:t>PM</w:t>
      </w:r>
      <w:r w:rsidR="009E6FEC">
        <w:rPr>
          <w:rFonts w:hint="eastAsia"/>
        </w:rPr>
        <w:t>的</w:t>
      </w:r>
      <w:r w:rsidRPr="0091664B">
        <w:t>32</w:t>
      </w:r>
      <w:r w:rsidRPr="0091664B">
        <w:t>位乘法器在单时钟周期内即可完成一次计算</w:t>
      </w:r>
      <w:r w:rsidR="002A14C2">
        <w:rPr>
          <w:rFonts w:hint="eastAsia"/>
        </w:rPr>
        <w:t>。</w:t>
      </w:r>
      <w:r w:rsidRPr="0091664B">
        <w:t>以</w:t>
      </w:r>
      <w:proofErr w:type="spellStart"/>
      <w:r w:rsidRPr="0091664B">
        <w:t>pretreat_data</w:t>
      </w:r>
      <w:proofErr w:type="spellEnd"/>
      <w:r w:rsidRPr="0091664B">
        <w:t>模块为例，最初使用</w:t>
      </w:r>
      <w:r w:rsidRPr="0091664B">
        <w:t>10</w:t>
      </w:r>
      <w:r w:rsidRPr="0091664B">
        <w:t>个乘法器处理坐标的平方和运算，通过分时复用技术，仅需一个乘法器即可完成所有乘法操作。分时复用通过状态机和计数器管理，依次执行</w:t>
      </w:r>
      <w:r w:rsidRPr="0091664B">
        <w:t>10</w:t>
      </w:r>
      <w:r w:rsidRPr="0091664B">
        <w:t>次乘法，额外增加了</w:t>
      </w:r>
      <w:r w:rsidRPr="0091664B">
        <w:t>20</w:t>
      </w:r>
      <w:r w:rsidRPr="0091664B">
        <w:t>个时钟周期的延迟。在</w:t>
      </w:r>
      <w:r w:rsidRPr="0091664B">
        <w:t>50 MHz</w:t>
      </w:r>
      <w:r w:rsidRPr="0091664B">
        <w:t>主频下，</w:t>
      </w:r>
      <w:r w:rsidRPr="0091664B">
        <w:t>20</w:t>
      </w:r>
      <w:r w:rsidRPr="0091664B">
        <w:t>个时钟周</w:t>
      </w:r>
      <w:r w:rsidRPr="0091664B">
        <w:lastRenderedPageBreak/>
        <w:t>期耗时仅</w:t>
      </w:r>
      <w:r w:rsidRPr="0091664B">
        <w:t>400</w:t>
      </w:r>
      <w:r w:rsidR="002A14C2">
        <w:t>ns</w:t>
      </w:r>
      <w:r w:rsidRPr="0091664B">
        <w:t>，对于机械</w:t>
      </w:r>
      <w:proofErr w:type="gramStart"/>
      <w:r w:rsidRPr="0091664B">
        <w:t>臂控制</w:t>
      </w:r>
      <w:proofErr w:type="gramEnd"/>
      <w:r w:rsidRPr="0091664B">
        <w:t>的实时性要求而言，这一延迟可以忽略不计，同时大幅降低了资源消耗。</w:t>
      </w:r>
    </w:p>
    <w:p w14:paraId="79D58117" w14:textId="2599AE44" w:rsidR="00654580" w:rsidRPr="00654580" w:rsidRDefault="003B4AA3" w:rsidP="009227CE">
      <w:pPr>
        <w:ind w:firstLine="420"/>
      </w:pPr>
      <w:r w:rsidRPr="00C36FA8">
        <w:rPr>
          <w:noProof/>
        </w:rPr>
        <w:drawing>
          <wp:anchor distT="0" distB="0" distL="114300" distR="114300" simplePos="0" relativeHeight="251791360" behindDoc="0" locked="0" layoutInCell="1" allowOverlap="1" wp14:anchorId="39A69F60" wp14:editId="608A7E2A">
            <wp:simplePos x="0" y="0"/>
            <wp:positionH relativeFrom="column">
              <wp:posOffset>382379</wp:posOffset>
            </wp:positionH>
            <wp:positionV relativeFrom="paragraph">
              <wp:posOffset>1740290</wp:posOffset>
            </wp:positionV>
            <wp:extent cx="4457700" cy="3076575"/>
            <wp:effectExtent l="0" t="0" r="0" b="9525"/>
            <wp:wrapTopAndBottom/>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457700" cy="3076575"/>
                    </a:xfrm>
                    <a:prstGeom prst="rect">
                      <a:avLst/>
                    </a:prstGeom>
                  </pic:spPr>
                </pic:pic>
              </a:graphicData>
            </a:graphic>
          </wp:anchor>
        </w:drawing>
      </w:r>
      <w:r w:rsidR="00654580" w:rsidRPr="00654580">
        <w:t>通过乘法器分时复用的优化，最终资源配置为：</w:t>
      </w:r>
      <w:r w:rsidR="00654580" w:rsidRPr="00654580">
        <w:t>Delta</w:t>
      </w:r>
      <w:r w:rsidR="00654580" w:rsidRPr="00654580">
        <w:t>机械臂逆运动学解算模块使用两个</w:t>
      </w:r>
      <w:r w:rsidR="00654580" w:rsidRPr="00654580">
        <w:t>32</w:t>
      </w:r>
      <w:r w:rsidR="00654580" w:rsidRPr="00654580">
        <w:t>位乘法器，总计消耗</w:t>
      </w:r>
      <w:r w:rsidR="00654580" w:rsidRPr="00654580">
        <w:t>8</w:t>
      </w:r>
      <w:r w:rsidR="00654580" w:rsidRPr="00654580">
        <w:t>个</w:t>
      </w:r>
      <w:r w:rsidR="00654580" w:rsidRPr="00654580">
        <w:t>APM</w:t>
      </w:r>
      <w:r w:rsidR="00654580" w:rsidRPr="00654580">
        <w:t>；平行四边形连杆机械臂逆运动学解算模块同样使用两个</w:t>
      </w:r>
      <w:r w:rsidR="00654580" w:rsidRPr="00654580">
        <w:t>32</w:t>
      </w:r>
      <w:r w:rsidR="00654580" w:rsidRPr="00654580">
        <w:t>位乘法器，消耗</w:t>
      </w:r>
      <w:r w:rsidR="00654580" w:rsidRPr="00654580">
        <w:t>8</w:t>
      </w:r>
      <w:r w:rsidR="00654580" w:rsidRPr="00654580">
        <w:t>个</w:t>
      </w:r>
      <w:r w:rsidR="00654580" w:rsidRPr="00654580">
        <w:t>APM</w:t>
      </w:r>
      <w:r w:rsidR="00654580" w:rsidRPr="00654580">
        <w:t>。两套模块的总资源占用降至</w:t>
      </w:r>
      <w:r w:rsidR="00654580" w:rsidRPr="00654580">
        <w:t>16</w:t>
      </w:r>
      <w:r w:rsidR="00654580" w:rsidRPr="00654580">
        <w:t>个</w:t>
      </w:r>
      <w:r w:rsidR="00654580" w:rsidRPr="00654580">
        <w:t>APM</w:t>
      </w:r>
      <w:r w:rsidR="00654580" w:rsidRPr="00654580">
        <w:t>，远低于</w:t>
      </w:r>
      <w:r w:rsidR="00654580" w:rsidRPr="00654580">
        <w:t>PGL22G</w:t>
      </w:r>
      <w:r w:rsidR="00654580" w:rsidRPr="00654580">
        <w:t>芯片的</w:t>
      </w:r>
      <w:r w:rsidR="00654580" w:rsidRPr="00654580">
        <w:t>30</w:t>
      </w:r>
      <w:r w:rsidR="00654580" w:rsidRPr="00654580">
        <w:t>个</w:t>
      </w:r>
      <w:r w:rsidR="00654580" w:rsidRPr="00654580">
        <w:t>APM</w:t>
      </w:r>
      <w:r w:rsidR="00654580" w:rsidRPr="00654580">
        <w:t>上限。这种资源优化使两个机械臂的逆运动学解算模块能够集成于同一块紫光同创</w:t>
      </w:r>
      <w:r w:rsidR="00654580" w:rsidRPr="00654580">
        <w:t>PGL22G</w:t>
      </w:r>
      <w:r w:rsidR="00654580" w:rsidRPr="00654580">
        <w:t>板卡上，充分利用硬件资源，同时保持解算精度（误差小于</w:t>
      </w:r>
      <w:r w:rsidR="00654580" w:rsidRPr="00654580">
        <w:t>0.01°</w:t>
      </w:r>
      <w:r w:rsidR="00654580" w:rsidRPr="00654580">
        <w:t>）和速度（约</w:t>
      </w:r>
      <w:r w:rsidR="00654580" w:rsidRPr="00654580">
        <w:t>4.7</w:t>
      </w:r>
      <w:r w:rsidR="00654580" w:rsidRPr="00654580">
        <w:t>微秒）。</w:t>
      </w:r>
    </w:p>
    <w:p w14:paraId="0B255493" w14:textId="5BD8C20F" w:rsidR="004F75C7" w:rsidRPr="00C36FA8" w:rsidRDefault="00C36FA8" w:rsidP="005F6993">
      <w:pPr>
        <w:jc w:val="center"/>
        <w:rPr>
          <w:sz w:val="21"/>
          <w:szCs w:val="21"/>
        </w:rPr>
      </w:pPr>
      <w:r w:rsidRPr="00C36FA8">
        <w:rPr>
          <w:rFonts w:hint="eastAsia"/>
          <w:sz w:val="21"/>
          <w:szCs w:val="21"/>
        </w:rPr>
        <w:t>图</w:t>
      </w:r>
      <w:r w:rsidRPr="00C36FA8">
        <w:rPr>
          <w:rFonts w:hint="eastAsia"/>
          <w:sz w:val="21"/>
          <w:szCs w:val="21"/>
        </w:rPr>
        <w:t>4</w:t>
      </w:r>
      <w:r w:rsidRPr="00C36FA8">
        <w:rPr>
          <w:sz w:val="21"/>
          <w:szCs w:val="21"/>
        </w:rPr>
        <w:t xml:space="preserve">.1.8 </w:t>
      </w:r>
      <w:r w:rsidRPr="00C36FA8">
        <w:rPr>
          <w:rFonts w:hint="eastAsia"/>
          <w:sz w:val="21"/>
          <w:szCs w:val="21"/>
        </w:rPr>
        <w:t>资源消耗报告图</w:t>
      </w:r>
    </w:p>
    <w:p w14:paraId="0F7FE538" w14:textId="77777777" w:rsidR="005C2F6C" w:rsidRDefault="00786516" w:rsidP="005F6993">
      <w:r>
        <w:tab/>
      </w:r>
      <w:r w:rsidR="00B82897">
        <w:rPr>
          <w:rFonts w:hint="eastAsia"/>
        </w:rPr>
        <w:t>根据上图所示</w:t>
      </w:r>
      <w:r w:rsidRPr="00786516">
        <w:t>，紫光同创</w:t>
      </w:r>
      <w:r w:rsidRPr="00786516">
        <w:t>PGL22G FPGA</w:t>
      </w:r>
      <w:r w:rsidRPr="00786516">
        <w:t>板卡在实现</w:t>
      </w:r>
      <w:r w:rsidR="00D86022">
        <w:rPr>
          <w:rFonts w:hint="eastAsia"/>
        </w:rPr>
        <w:t>双机械臂</w:t>
      </w:r>
      <w:r w:rsidRPr="00786516">
        <w:t>逆运动学解算模块等功能后，资源利用率呈现出较高的占用状态</w:t>
      </w:r>
      <w:r w:rsidR="00356380">
        <w:rPr>
          <w:rFonts w:hint="eastAsia"/>
        </w:rPr>
        <w:t>。</w:t>
      </w:r>
      <w:r w:rsidRPr="00786516">
        <w:t>报告显示，</w:t>
      </w:r>
      <w:r w:rsidRPr="00786516">
        <w:t>APM</w:t>
      </w:r>
      <w:r w:rsidRPr="00786516">
        <w:t>资源已全部用尽</w:t>
      </w:r>
      <w:r w:rsidR="00356380">
        <w:rPr>
          <w:rFonts w:hint="eastAsia"/>
        </w:rPr>
        <w:t>，</w:t>
      </w:r>
      <w:r w:rsidRPr="00786516">
        <w:t>这一结果源于逆运动学解算模块中乘法运算的高需求，尽管通过分时复用策略将初始的</w:t>
      </w:r>
      <w:r w:rsidRPr="00786516">
        <w:t>123</w:t>
      </w:r>
      <w:r w:rsidRPr="00786516">
        <w:t>个</w:t>
      </w:r>
      <w:r w:rsidRPr="00786516">
        <w:t>APM</w:t>
      </w:r>
      <w:r w:rsidRPr="00786516">
        <w:t>需求优化至</w:t>
      </w:r>
      <w:r w:rsidRPr="00786516">
        <w:t>16</w:t>
      </w:r>
      <w:r w:rsidRPr="00786516">
        <w:t>个</w:t>
      </w:r>
      <w:r w:rsidR="00DF13BD">
        <w:rPr>
          <w:rFonts w:hint="eastAsia"/>
        </w:rPr>
        <w:t>，</w:t>
      </w:r>
      <w:r w:rsidRPr="00786516">
        <w:t>但其他模块在</w:t>
      </w:r>
      <w:proofErr w:type="gramStart"/>
      <w:r w:rsidRPr="00786516">
        <w:t>综合网表时</w:t>
      </w:r>
      <w:proofErr w:type="gramEnd"/>
      <w:r w:rsidRPr="00786516">
        <w:t>也调用了一定的</w:t>
      </w:r>
      <w:r w:rsidRPr="00786516">
        <w:t>APM</w:t>
      </w:r>
      <w:r w:rsidRPr="00786516">
        <w:t>资源，用于执行简单的乘法或加法运算，以节省</w:t>
      </w:r>
      <w:r w:rsidRPr="00786516">
        <w:t>LUT</w:t>
      </w:r>
      <w:r w:rsidRPr="00786516">
        <w:t>资源的消耗。这种资源调度策略在一定程度上缓解了逻辑单元的压力</w:t>
      </w:r>
      <w:r w:rsidR="008576A7">
        <w:rPr>
          <w:rFonts w:hint="eastAsia"/>
        </w:rPr>
        <w:t>。</w:t>
      </w:r>
      <w:r w:rsidRPr="00786516">
        <w:t>从逻辑资源的角度来看，工程整体使用了</w:t>
      </w:r>
      <w:r w:rsidRPr="00786516">
        <w:t>77%</w:t>
      </w:r>
      <w:r w:rsidRPr="00786516">
        <w:t>的逻辑单元，其中</w:t>
      </w:r>
      <w:r w:rsidRPr="00786516">
        <w:t>CLMA</w:t>
      </w:r>
      <w:r w:rsidRPr="00786516">
        <w:t>和</w:t>
      </w:r>
      <w:r w:rsidRPr="00786516">
        <w:t>CLMS</w:t>
      </w:r>
      <w:r w:rsidRPr="00786516">
        <w:t>的利用率均高达</w:t>
      </w:r>
      <w:r w:rsidRPr="00786516">
        <w:t>93%</w:t>
      </w:r>
      <w:r w:rsidR="00741151">
        <w:rPr>
          <w:rFonts w:hint="eastAsia"/>
        </w:rPr>
        <w:t>。</w:t>
      </w:r>
    </w:p>
    <w:p w14:paraId="7784F0CE" w14:textId="000D436C" w:rsidR="004F75C7" w:rsidRPr="004F75C7" w:rsidRDefault="00786516" w:rsidP="00597221">
      <w:pPr>
        <w:ind w:firstLine="420"/>
      </w:pPr>
      <w:r w:rsidRPr="00786516">
        <w:t>当前设计已接近</w:t>
      </w:r>
      <w:r w:rsidRPr="00786516">
        <w:t>PGL22G</w:t>
      </w:r>
      <w:r w:rsidRPr="00786516">
        <w:t>板卡的硬件极限</w:t>
      </w:r>
      <w:r w:rsidR="007839F9">
        <w:rPr>
          <w:rFonts w:hint="eastAsia"/>
        </w:rPr>
        <w:t>，</w:t>
      </w:r>
      <w:r w:rsidRPr="00786516">
        <w:t>尽管如此，通过乘法器分时复用和模块化设计，系统依然在资源约束下实现了预期的功能，逆运动学解算速度（</w:t>
      </w:r>
      <w:r w:rsidRPr="00786516">
        <w:t>4.7</w:t>
      </w:r>
      <w:r w:rsidRPr="00786516">
        <w:t>微秒）和精度（误差</w:t>
      </w:r>
      <w:r w:rsidRPr="00786516">
        <w:t>0.0048°</w:t>
      </w:r>
      <w:r w:rsidRPr="00786516">
        <w:t>）均满足分拣任务的需求。</w:t>
      </w:r>
    </w:p>
    <w:p w14:paraId="11EE62F8" w14:textId="2E2313BC" w:rsidR="00893FBE" w:rsidRPr="002A2993" w:rsidRDefault="009A5140" w:rsidP="00597221">
      <w:pPr>
        <w:pStyle w:val="2"/>
        <w:spacing w:line="440" w:lineRule="exact"/>
        <w:rPr>
          <w:rFonts w:ascii="Times New Roman" w:hAnsi="Times New Roman"/>
        </w:rPr>
      </w:pPr>
      <w:bookmarkStart w:id="70" w:name="_Toc198549360"/>
      <w:r w:rsidRPr="00926FE4">
        <w:rPr>
          <w:rFonts w:ascii="Times New Roman" w:hAnsi="Times New Roman" w:hint="eastAsia"/>
        </w:rPr>
        <w:lastRenderedPageBreak/>
        <w:t>4</w:t>
      </w:r>
      <w:r w:rsidRPr="00926FE4">
        <w:rPr>
          <w:rFonts w:ascii="Times New Roman" w:hAnsi="Times New Roman"/>
        </w:rPr>
        <w:t xml:space="preserve">.2 </w:t>
      </w:r>
      <w:r w:rsidRPr="00926FE4">
        <w:rPr>
          <w:rFonts w:ascii="Times New Roman" w:hAnsi="Times New Roman" w:hint="eastAsia"/>
        </w:rPr>
        <w:t>传感器数据</w:t>
      </w:r>
      <w:r w:rsidR="00EC3605" w:rsidRPr="00926FE4">
        <w:rPr>
          <w:rFonts w:ascii="Times New Roman" w:hAnsi="Times New Roman" w:hint="eastAsia"/>
        </w:rPr>
        <w:t>处理</w:t>
      </w:r>
      <w:bookmarkEnd w:id="70"/>
    </w:p>
    <w:p w14:paraId="04BCEE45" w14:textId="7C2A0896" w:rsidR="003E599F" w:rsidRDefault="003E599F" w:rsidP="00597221">
      <w:pPr>
        <w:pStyle w:val="3"/>
        <w:spacing w:line="440" w:lineRule="exact"/>
      </w:pPr>
      <w:bookmarkStart w:id="71" w:name="_Toc198549361"/>
      <w:r w:rsidRPr="00926FE4">
        <w:rPr>
          <w:rFonts w:hint="eastAsia"/>
        </w:rPr>
        <w:t>4</w:t>
      </w:r>
      <w:r w:rsidRPr="00926FE4">
        <w:t>.2.</w:t>
      </w:r>
      <w:r w:rsidR="00F53B63">
        <w:t>1</w:t>
      </w:r>
      <w:r w:rsidRPr="00926FE4">
        <w:t xml:space="preserve"> </w:t>
      </w:r>
      <w:r w:rsidRPr="00926FE4">
        <w:rPr>
          <w:rFonts w:hint="eastAsia"/>
        </w:rPr>
        <w:t>颜色与形状识别</w:t>
      </w:r>
      <w:bookmarkEnd w:id="71"/>
    </w:p>
    <w:p w14:paraId="71E4B238" w14:textId="49EAFE72" w:rsidR="004C2A33" w:rsidRDefault="00ED15BE" w:rsidP="005A2F0D">
      <w:pPr>
        <w:ind w:firstLine="420"/>
      </w:pPr>
      <w:r>
        <w:rPr>
          <w:noProof/>
        </w:rPr>
        <w:drawing>
          <wp:anchor distT="0" distB="0" distL="114300" distR="114300" simplePos="0" relativeHeight="251792384" behindDoc="0" locked="0" layoutInCell="1" allowOverlap="1" wp14:anchorId="38418596" wp14:editId="7F864CBA">
            <wp:simplePos x="0" y="0"/>
            <wp:positionH relativeFrom="column">
              <wp:posOffset>2540</wp:posOffset>
            </wp:positionH>
            <wp:positionV relativeFrom="paragraph">
              <wp:posOffset>1747124</wp:posOffset>
            </wp:positionV>
            <wp:extent cx="5266690" cy="2291715"/>
            <wp:effectExtent l="0" t="0" r="0" b="0"/>
            <wp:wrapTopAndBottom/>
            <wp:docPr id="1031" name="图片 1031" descr="识别速率仿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 descr="识别速率仿真图"/>
                    <pic:cNvPicPr>
                      <a:picLocks noChangeAspect="1" noChangeArrowheads="1"/>
                    </pic:cNvPicPr>
                  </pic:nvPicPr>
                  <pic:blipFill>
                    <a:blip r:embed="rId116" cstate="print">
                      <a:extLst>
                        <a:ext uri="{28A0092B-C50C-407E-A947-70E740481C1C}">
                          <a14:useLocalDpi xmlns:a14="http://schemas.microsoft.com/office/drawing/2010/main" val="0"/>
                        </a:ext>
                      </a:extLst>
                    </a:blip>
                    <a:srcRect t="14041" b="8574"/>
                    <a:stretch>
                      <a:fillRect/>
                    </a:stretch>
                  </pic:blipFill>
                  <pic:spPr bwMode="auto">
                    <a:xfrm>
                      <a:off x="0" y="0"/>
                      <a:ext cx="5266690" cy="2291715"/>
                    </a:xfrm>
                    <a:prstGeom prst="rect">
                      <a:avLst/>
                    </a:prstGeom>
                    <a:noFill/>
                    <a:ln>
                      <a:noFill/>
                    </a:ln>
                    <a:effectLst/>
                  </pic:spPr>
                </pic:pic>
              </a:graphicData>
            </a:graphic>
          </wp:anchor>
        </w:drawing>
      </w:r>
      <w:r w:rsidR="00DC7FF3" w:rsidRPr="00DC7FF3">
        <w:t>在本项目中，所有工程项目的文件均通过</w:t>
      </w:r>
      <w:proofErr w:type="spellStart"/>
      <w:r w:rsidR="00DC7FF3" w:rsidRPr="00DC7FF3">
        <w:t>ModelSim</w:t>
      </w:r>
      <w:proofErr w:type="spellEnd"/>
      <w:r w:rsidR="00DC7FF3" w:rsidRPr="00DC7FF3">
        <w:t>仿真工具进行了全面验证，以确保颜色与形状识别模块的准确性和实时性。图</w:t>
      </w:r>
      <w:r w:rsidR="00436D27">
        <w:t>4.2.1</w:t>
      </w:r>
      <w:r w:rsidR="00DC7FF3" w:rsidRPr="00DC7FF3">
        <w:t>展示了颜色与形状识别模块的仿真波形，详细记录了从阈值设置到坐标更新的完整过程。仿真结果显示，在</w:t>
      </w:r>
      <w:r w:rsidR="00DC7FF3" w:rsidRPr="00DC7FF3">
        <w:t>50 MHz</w:t>
      </w:r>
      <w:r w:rsidR="00DC7FF3" w:rsidRPr="00DC7FF3">
        <w:t>主频下，从给出颜色阈值到更新出单个颜色物体的坐标位置，耗时为</w:t>
      </w:r>
      <w:r w:rsidR="00DC7FF3" w:rsidRPr="00DC7FF3">
        <w:t>12.6248</w:t>
      </w:r>
      <w:r w:rsidR="00DC7FF3" w:rsidRPr="00DC7FF3">
        <w:t>毫秒。整个识别过程需依次处理四种颜色（红、黄、蓝、绿），总耗时约为</w:t>
      </w:r>
      <w:r w:rsidR="00DC7FF3" w:rsidRPr="00DC7FF3">
        <w:t>50.5136</w:t>
      </w:r>
      <w:r w:rsidR="00DC7FF3" w:rsidRPr="00DC7FF3">
        <w:t>毫秒，与理论计算值一致。</w:t>
      </w:r>
    </w:p>
    <w:p w14:paraId="7133989A" w14:textId="06A9F6AA" w:rsidR="000A5641" w:rsidRPr="00D215D8" w:rsidRDefault="00D215D8" w:rsidP="004D73F4">
      <w:pPr>
        <w:tabs>
          <w:tab w:val="left" w:pos="75"/>
        </w:tabs>
        <w:jc w:val="center"/>
        <w:rPr>
          <w:sz w:val="21"/>
          <w:szCs w:val="21"/>
        </w:rPr>
      </w:pPr>
      <w:r w:rsidRPr="00D215D8">
        <w:rPr>
          <w:rFonts w:hint="eastAsia"/>
          <w:sz w:val="21"/>
          <w:szCs w:val="21"/>
        </w:rPr>
        <w:t>图</w:t>
      </w:r>
      <w:r w:rsidRPr="00D215D8">
        <w:rPr>
          <w:rFonts w:hint="eastAsia"/>
          <w:sz w:val="21"/>
          <w:szCs w:val="21"/>
        </w:rPr>
        <w:t>4</w:t>
      </w:r>
      <w:r w:rsidRPr="00D215D8">
        <w:rPr>
          <w:sz w:val="21"/>
          <w:szCs w:val="21"/>
        </w:rPr>
        <w:t xml:space="preserve">.2.1 </w:t>
      </w:r>
      <w:r w:rsidRPr="00D215D8">
        <w:rPr>
          <w:rFonts w:hint="eastAsia"/>
          <w:sz w:val="21"/>
          <w:szCs w:val="21"/>
        </w:rPr>
        <w:t>识别仿真波形图</w:t>
      </w:r>
    </w:p>
    <w:p w14:paraId="76EB6ADC" w14:textId="77777777" w:rsidR="0069775F" w:rsidRDefault="003278A0" w:rsidP="004D73F4">
      <w:pPr>
        <w:ind w:firstLine="420"/>
      </w:pPr>
      <w:r w:rsidRPr="003278A0">
        <w:t>波形图中，各颜色物体的坐标更新过程清晰可见：红色波形表示黄色物体的坐标，橙色波形表示红色物体的坐标，蓝绿色波形表示蓝色物体的坐标，紫色波形表示绿色物体的坐标，而蓝色波形则为最终更新出的色块中心坐标点，色块坐标直接从蓝色波形中提取。</w:t>
      </w:r>
    </w:p>
    <w:p w14:paraId="6385229F" w14:textId="55D8BD85" w:rsidR="003278A0" w:rsidRPr="003278A0" w:rsidRDefault="003278A0" w:rsidP="004D73F4">
      <w:pPr>
        <w:ind w:firstLine="420"/>
      </w:pPr>
      <w:r w:rsidRPr="003278A0">
        <w:t>图下方，绿色波形表示阈值的变化，用于动态调整颜色提取范围；酒红色波形为场同步信号的上升沿和下降沿计数器，用于同步视频</w:t>
      </w:r>
      <w:proofErr w:type="gramStart"/>
      <w:r w:rsidRPr="003278A0">
        <w:t>帧</w:t>
      </w:r>
      <w:proofErr w:type="gramEnd"/>
      <w:r w:rsidRPr="003278A0">
        <w:t>处理。识别模块基于</w:t>
      </w:r>
      <w:r w:rsidRPr="003278A0">
        <w:t>HSV</w:t>
      </w:r>
      <w:r w:rsidRPr="003278A0">
        <w:t>色彩空间转换和投影分析，首先通过</w:t>
      </w:r>
      <w:r w:rsidRPr="003278A0">
        <w:t>H</w:t>
      </w:r>
      <w:r w:rsidRPr="003278A0">
        <w:t>值调整（</w:t>
      </w:r>
      <w:r w:rsidRPr="003278A0">
        <w:t>ADD_VALUE</w:t>
      </w:r>
      <w:r w:rsidRPr="003278A0">
        <w:t>）和灰度通道选择（</w:t>
      </w:r>
      <w:r w:rsidRPr="003278A0">
        <w:t>SELECT_BIT</w:t>
      </w:r>
      <w:r w:rsidRPr="003278A0">
        <w:t>）提取目标颜色，随后利用水平和竖直投影分割色块区域，最后结合面积和宽高</w:t>
      </w:r>
      <w:proofErr w:type="gramStart"/>
      <w:r w:rsidRPr="003278A0">
        <w:t>比特征</w:t>
      </w:r>
      <w:proofErr w:type="gramEnd"/>
      <w:r w:rsidRPr="003278A0">
        <w:t>完成形状分类（圆形、正方形、六边形）。</w:t>
      </w:r>
    </w:p>
    <w:p w14:paraId="42C543EA" w14:textId="147EAED2" w:rsidR="0007651D" w:rsidRPr="0007651D" w:rsidRDefault="0007651D" w:rsidP="004D73F4">
      <w:pPr>
        <w:ind w:firstLine="420"/>
      </w:pPr>
      <w:proofErr w:type="spellStart"/>
      <w:r w:rsidRPr="0007651D">
        <w:t>ModelSim</w:t>
      </w:r>
      <w:proofErr w:type="spellEnd"/>
      <w:r w:rsidRPr="0007651D">
        <w:t>仿真结果表明，锁定一组颜色的平均耗时为</w:t>
      </w:r>
      <w:r w:rsidRPr="0007651D">
        <w:t>12.6248</w:t>
      </w:r>
      <w:r w:rsidRPr="0007651D">
        <w:t>毫秒，完成全部四种颜色的识别总耗时为</w:t>
      </w:r>
      <w:r w:rsidRPr="0007651D">
        <w:t>50.5136</w:t>
      </w:r>
      <w:r w:rsidRPr="0007651D">
        <w:t>毫秒。为满足分拣任务的实时性要求，后续可通过并行处理优化或减少投影计算量，将总耗时压缩至</w:t>
      </w:r>
      <w:r w:rsidRPr="0007651D">
        <w:t>30</w:t>
      </w:r>
      <w:r w:rsidRPr="0007651D">
        <w:t>毫秒以内。</w:t>
      </w:r>
    </w:p>
    <w:p w14:paraId="0AB9492D" w14:textId="058E1C5C" w:rsidR="00CF2D52" w:rsidRPr="0007651D" w:rsidRDefault="00CF2D52" w:rsidP="004D73F4"/>
    <w:p w14:paraId="610AA98F" w14:textId="013908F6" w:rsidR="003E599F" w:rsidRDefault="003E599F" w:rsidP="004D73F4">
      <w:pPr>
        <w:pStyle w:val="3"/>
        <w:spacing w:line="440" w:lineRule="exact"/>
      </w:pPr>
      <w:bookmarkStart w:id="72" w:name="_Toc198549362"/>
      <w:r w:rsidRPr="00926FE4">
        <w:rPr>
          <w:rFonts w:hint="eastAsia"/>
        </w:rPr>
        <w:lastRenderedPageBreak/>
        <w:t>4</w:t>
      </w:r>
      <w:r w:rsidRPr="00926FE4">
        <w:t>.2.</w:t>
      </w:r>
      <w:r w:rsidR="00F53B63">
        <w:t>2</w:t>
      </w:r>
      <w:r w:rsidRPr="00926FE4">
        <w:t xml:space="preserve"> </w:t>
      </w:r>
      <w:r w:rsidRPr="00926FE4">
        <w:rPr>
          <w:rFonts w:hint="eastAsia"/>
        </w:rPr>
        <w:t>物体定位精度</w:t>
      </w:r>
      <w:bookmarkEnd w:id="72"/>
    </w:p>
    <w:p w14:paraId="3EF125BB" w14:textId="77777777" w:rsidR="004416AC" w:rsidRDefault="00AE182A" w:rsidP="00AE182A">
      <w:pPr>
        <w:ind w:firstLine="420"/>
      </w:pPr>
      <w:r w:rsidRPr="00AE182A">
        <w:t>在物体识别的精度优化过程中，</w:t>
      </w:r>
      <w:r w:rsidR="00245B66">
        <w:rPr>
          <w:rFonts w:hint="eastAsia"/>
        </w:rPr>
        <w:t>由于</w:t>
      </w:r>
      <w:r w:rsidRPr="00AE182A">
        <w:t>时间</w:t>
      </w:r>
      <w:r w:rsidR="00245B66">
        <w:rPr>
          <w:rFonts w:hint="eastAsia"/>
        </w:rPr>
        <w:t>原因</w:t>
      </w:r>
      <w:r w:rsidRPr="00AE182A">
        <w:t>，</w:t>
      </w:r>
      <w:r w:rsidR="006A0DEC">
        <w:rPr>
          <w:rFonts w:hint="eastAsia"/>
        </w:rPr>
        <w:t>我们</w:t>
      </w:r>
      <w:r w:rsidRPr="00AE182A">
        <w:t>对物体定位任务进行了简化。通过将托盘划分为</w:t>
      </w:r>
      <w:r w:rsidRPr="00AE182A">
        <w:t>12</w:t>
      </w:r>
      <w:r w:rsidRPr="00AE182A">
        <w:t>个固定方格，限定物体放置于方格内，避免了随机摆放的复杂性，从而降低了定位算法的实现难度。在这种简化场景下，系统仅需完成物体的形状与颜色识别，即可确定其所在方格位置，为机械臂的分拣任务提供初步定位数据。</w:t>
      </w:r>
    </w:p>
    <w:p w14:paraId="01683A41" w14:textId="7543A3D5" w:rsidR="00AE182A" w:rsidRPr="00AE182A" w:rsidRDefault="00AE182A" w:rsidP="00421477">
      <w:pPr>
        <w:ind w:firstLine="420"/>
      </w:pPr>
      <w:r w:rsidRPr="00AE182A">
        <w:t>然而，随着测试的深入，发现物体为立体结构时，存在一定挑战。当物体不在摄像头正下方时，</w:t>
      </w:r>
      <w:r w:rsidRPr="00AE182A">
        <w:t>OV5640</w:t>
      </w:r>
      <w:r w:rsidRPr="00AE182A">
        <w:t>双目摄像头会拍摄到侧面视角，导致计算出的投影面积与实际垂直投影面积产生偏差。这种角度引起的面积失真直接影响形状分类的准确性，特别是在区分圆形、正方形和六边形时，可能导致误判。</w:t>
      </w:r>
    </w:p>
    <w:p w14:paraId="04196F08" w14:textId="548E132B" w:rsidR="00CF2D52" w:rsidRPr="007F7D43" w:rsidRDefault="00AE182A" w:rsidP="00421477">
      <w:pPr>
        <w:ind w:firstLine="420"/>
      </w:pPr>
      <w:r w:rsidRPr="00AE182A">
        <w:t>为解决这一问题，</w:t>
      </w:r>
      <w:r w:rsidR="00562D36">
        <w:rPr>
          <w:rFonts w:hint="eastAsia"/>
        </w:rPr>
        <w:t>我们</w:t>
      </w:r>
      <w:r w:rsidRPr="00AE182A">
        <w:t>通过反复的测试和</w:t>
      </w:r>
      <w:proofErr w:type="spellStart"/>
      <w:r w:rsidRPr="00AE182A">
        <w:t>ModelSim</w:t>
      </w:r>
      <w:proofErr w:type="spellEnd"/>
      <w:r w:rsidRPr="00AE182A">
        <w:t>仿真，分析了不同视角下物体的投影面积特性，最终确定了三种形状的面积区别阈值。测试过程中，进行了</w:t>
      </w:r>
      <w:r w:rsidR="00FC63BB">
        <w:t>12</w:t>
      </w:r>
      <w:r w:rsidRPr="00AE182A">
        <w:t>次随机摆放实验，统计了各形状在不同角度下的投影面积数据，并结合边界框的宽高比进行校正。</w:t>
      </w:r>
    </w:p>
    <w:p w14:paraId="4F2BC249" w14:textId="7AA927A9" w:rsidR="00CF2D52" w:rsidRPr="0074773A" w:rsidRDefault="00DF7995" w:rsidP="00421477">
      <w:pPr>
        <w:jc w:val="center"/>
        <w:rPr>
          <w:sz w:val="21"/>
          <w:szCs w:val="21"/>
        </w:rPr>
      </w:pPr>
      <w:r w:rsidRPr="0074773A">
        <w:rPr>
          <w:rFonts w:hint="eastAsia"/>
          <w:sz w:val="21"/>
          <w:szCs w:val="21"/>
        </w:rPr>
        <w:t>表</w:t>
      </w:r>
      <w:r w:rsidRPr="0074773A">
        <w:rPr>
          <w:rFonts w:hint="eastAsia"/>
          <w:sz w:val="21"/>
          <w:szCs w:val="21"/>
        </w:rPr>
        <w:t>4</w:t>
      </w:r>
      <w:r w:rsidRPr="0074773A">
        <w:rPr>
          <w:sz w:val="21"/>
          <w:szCs w:val="21"/>
        </w:rPr>
        <w:t xml:space="preserve">.2.1 </w:t>
      </w:r>
      <w:r w:rsidRPr="0074773A">
        <w:rPr>
          <w:rFonts w:hint="eastAsia"/>
          <w:sz w:val="21"/>
          <w:szCs w:val="21"/>
        </w:rPr>
        <w:t>物体识别准确率</w:t>
      </w:r>
    </w:p>
    <w:tbl>
      <w:tblPr>
        <w:tblStyle w:val="ad"/>
        <w:tblW w:w="0" w:type="auto"/>
        <w:tblLook w:val="04A0" w:firstRow="1" w:lastRow="0" w:firstColumn="1" w:lastColumn="0" w:noHBand="0" w:noVBand="1"/>
      </w:tblPr>
      <w:tblGrid>
        <w:gridCol w:w="600"/>
        <w:gridCol w:w="1036"/>
        <w:gridCol w:w="1037"/>
        <w:gridCol w:w="1037"/>
        <w:gridCol w:w="1815"/>
        <w:gridCol w:w="1815"/>
        <w:gridCol w:w="956"/>
      </w:tblGrid>
      <w:tr w:rsidR="005A2E46" w:rsidRPr="00D776E2" w14:paraId="3326F8EC" w14:textId="77777777" w:rsidTr="005827EB">
        <w:trPr>
          <w:trHeight w:val="782"/>
        </w:trPr>
        <w:tc>
          <w:tcPr>
            <w:tcW w:w="0" w:type="auto"/>
          </w:tcPr>
          <w:p w14:paraId="659083C9" w14:textId="0CBD94D9" w:rsidR="00FC63BB" w:rsidRPr="00D776E2" w:rsidRDefault="00FC63BB" w:rsidP="00421477">
            <w:pPr>
              <w:jc w:val="center"/>
              <w:rPr>
                <w:szCs w:val="24"/>
              </w:rPr>
            </w:pPr>
            <w:r w:rsidRPr="00D776E2">
              <w:rPr>
                <w:rFonts w:hint="eastAsia"/>
                <w:szCs w:val="24"/>
              </w:rPr>
              <w:t>次数</w:t>
            </w:r>
          </w:p>
        </w:tc>
        <w:tc>
          <w:tcPr>
            <w:tcW w:w="0" w:type="auto"/>
          </w:tcPr>
          <w:p w14:paraId="741C9613" w14:textId="560F9E10" w:rsidR="00FC63BB" w:rsidRPr="00D776E2" w:rsidRDefault="00FC63BB" w:rsidP="00421477">
            <w:pPr>
              <w:tabs>
                <w:tab w:val="left" w:pos="30"/>
              </w:tabs>
              <w:jc w:val="center"/>
              <w:rPr>
                <w:szCs w:val="24"/>
              </w:rPr>
            </w:pPr>
            <w:r w:rsidRPr="00D776E2">
              <w:rPr>
                <w:rFonts w:hint="eastAsia"/>
                <w:szCs w:val="24"/>
              </w:rPr>
              <w:t>准确识别数</w:t>
            </w:r>
          </w:p>
        </w:tc>
        <w:tc>
          <w:tcPr>
            <w:tcW w:w="0" w:type="auto"/>
          </w:tcPr>
          <w:p w14:paraId="07B651DD" w14:textId="774C79F3" w:rsidR="00FC63BB" w:rsidRPr="00D776E2" w:rsidRDefault="00FC63BB" w:rsidP="00421477">
            <w:pPr>
              <w:jc w:val="center"/>
              <w:rPr>
                <w:szCs w:val="24"/>
              </w:rPr>
            </w:pPr>
            <w:r w:rsidRPr="00D776E2">
              <w:rPr>
                <w:rFonts w:hint="eastAsia"/>
                <w:szCs w:val="24"/>
              </w:rPr>
              <w:t>颜色错误数</w:t>
            </w:r>
          </w:p>
        </w:tc>
        <w:tc>
          <w:tcPr>
            <w:tcW w:w="0" w:type="auto"/>
          </w:tcPr>
          <w:p w14:paraId="786F419B" w14:textId="722C6E86" w:rsidR="00FC63BB" w:rsidRPr="00D776E2" w:rsidRDefault="00FC63BB" w:rsidP="00421477">
            <w:pPr>
              <w:jc w:val="center"/>
              <w:rPr>
                <w:szCs w:val="24"/>
              </w:rPr>
            </w:pPr>
            <w:r w:rsidRPr="00D776E2">
              <w:rPr>
                <w:rFonts w:hint="eastAsia"/>
                <w:szCs w:val="24"/>
              </w:rPr>
              <w:t>形状错误数</w:t>
            </w:r>
          </w:p>
        </w:tc>
        <w:tc>
          <w:tcPr>
            <w:tcW w:w="0" w:type="auto"/>
          </w:tcPr>
          <w:p w14:paraId="5F34CB99" w14:textId="5E629DE3" w:rsidR="00FC63BB" w:rsidRPr="00D776E2" w:rsidRDefault="008F1980" w:rsidP="00421477">
            <w:pPr>
              <w:jc w:val="center"/>
              <w:rPr>
                <w:szCs w:val="24"/>
              </w:rPr>
            </w:pPr>
            <w:r w:rsidRPr="00D776E2">
              <w:rPr>
                <w:rFonts w:hint="eastAsia"/>
                <w:szCs w:val="24"/>
              </w:rPr>
              <w:t>颜色</w:t>
            </w:r>
            <w:r w:rsidR="00FC63BB" w:rsidRPr="00D776E2">
              <w:rPr>
                <w:rFonts w:hint="eastAsia"/>
                <w:szCs w:val="24"/>
              </w:rPr>
              <w:t>识别平均准确率</w:t>
            </w:r>
          </w:p>
        </w:tc>
        <w:tc>
          <w:tcPr>
            <w:tcW w:w="0" w:type="auto"/>
          </w:tcPr>
          <w:p w14:paraId="077382D4" w14:textId="2885D45F" w:rsidR="00FC63BB" w:rsidRPr="00D776E2" w:rsidRDefault="008F1980" w:rsidP="00421477">
            <w:pPr>
              <w:jc w:val="center"/>
              <w:rPr>
                <w:szCs w:val="24"/>
              </w:rPr>
            </w:pPr>
            <w:r w:rsidRPr="00D776E2">
              <w:rPr>
                <w:rFonts w:hint="eastAsia"/>
                <w:szCs w:val="24"/>
              </w:rPr>
              <w:t>形状识别平均准确率</w:t>
            </w:r>
          </w:p>
        </w:tc>
        <w:tc>
          <w:tcPr>
            <w:tcW w:w="0" w:type="auto"/>
          </w:tcPr>
          <w:p w14:paraId="756EB51C" w14:textId="2FE7455C" w:rsidR="00FC63BB" w:rsidRPr="00D776E2" w:rsidRDefault="00FC63BB" w:rsidP="00421477">
            <w:pPr>
              <w:jc w:val="center"/>
              <w:rPr>
                <w:szCs w:val="24"/>
              </w:rPr>
            </w:pPr>
            <w:r w:rsidRPr="00D776E2">
              <w:rPr>
                <w:rFonts w:hint="eastAsia"/>
                <w:szCs w:val="24"/>
              </w:rPr>
              <w:t>识别率</w:t>
            </w:r>
          </w:p>
        </w:tc>
      </w:tr>
      <w:tr w:rsidR="006B1878" w:rsidRPr="00D776E2" w14:paraId="092CEDC4" w14:textId="77777777" w:rsidTr="008E05D2">
        <w:tc>
          <w:tcPr>
            <w:tcW w:w="0" w:type="auto"/>
          </w:tcPr>
          <w:p w14:paraId="7928320C" w14:textId="26D2E011" w:rsidR="006B1878" w:rsidRPr="00D776E2" w:rsidRDefault="006B1878" w:rsidP="00421477">
            <w:pPr>
              <w:jc w:val="center"/>
              <w:rPr>
                <w:szCs w:val="24"/>
              </w:rPr>
            </w:pPr>
            <w:r w:rsidRPr="00D776E2">
              <w:rPr>
                <w:rFonts w:hint="eastAsia"/>
                <w:szCs w:val="24"/>
              </w:rPr>
              <w:t>1</w:t>
            </w:r>
          </w:p>
        </w:tc>
        <w:tc>
          <w:tcPr>
            <w:tcW w:w="0" w:type="auto"/>
          </w:tcPr>
          <w:p w14:paraId="1614FF08" w14:textId="324882EE" w:rsidR="006B1878" w:rsidRPr="00D776E2" w:rsidRDefault="006B1878" w:rsidP="00421477">
            <w:pPr>
              <w:jc w:val="center"/>
              <w:rPr>
                <w:szCs w:val="24"/>
              </w:rPr>
            </w:pPr>
            <w:r w:rsidRPr="00D776E2">
              <w:rPr>
                <w:rFonts w:hint="eastAsia"/>
                <w:szCs w:val="24"/>
              </w:rPr>
              <w:t>1</w:t>
            </w:r>
            <w:r w:rsidRPr="00D776E2">
              <w:rPr>
                <w:szCs w:val="24"/>
              </w:rPr>
              <w:t>2</w:t>
            </w:r>
          </w:p>
        </w:tc>
        <w:tc>
          <w:tcPr>
            <w:tcW w:w="0" w:type="auto"/>
          </w:tcPr>
          <w:p w14:paraId="3E88955F" w14:textId="0965A0D6" w:rsidR="006B1878" w:rsidRPr="00D776E2" w:rsidRDefault="006B1878" w:rsidP="00421477">
            <w:pPr>
              <w:jc w:val="center"/>
              <w:rPr>
                <w:szCs w:val="24"/>
              </w:rPr>
            </w:pPr>
            <w:r w:rsidRPr="00D776E2">
              <w:rPr>
                <w:rFonts w:hint="eastAsia"/>
                <w:szCs w:val="24"/>
              </w:rPr>
              <w:t>0</w:t>
            </w:r>
          </w:p>
        </w:tc>
        <w:tc>
          <w:tcPr>
            <w:tcW w:w="0" w:type="auto"/>
          </w:tcPr>
          <w:p w14:paraId="18D73195" w14:textId="1AD7F34F" w:rsidR="006B1878" w:rsidRPr="00D776E2" w:rsidRDefault="006B1878" w:rsidP="00421477">
            <w:pPr>
              <w:jc w:val="center"/>
              <w:rPr>
                <w:szCs w:val="24"/>
              </w:rPr>
            </w:pPr>
            <w:r w:rsidRPr="00D776E2">
              <w:rPr>
                <w:rFonts w:hint="eastAsia"/>
                <w:szCs w:val="24"/>
              </w:rPr>
              <w:t>0</w:t>
            </w:r>
          </w:p>
        </w:tc>
        <w:tc>
          <w:tcPr>
            <w:tcW w:w="0" w:type="auto"/>
            <w:vMerge w:val="restart"/>
            <w:vAlign w:val="center"/>
          </w:tcPr>
          <w:p w14:paraId="1295F354" w14:textId="34D74457" w:rsidR="006B1878" w:rsidRPr="00D776E2" w:rsidRDefault="005A2E46" w:rsidP="00421477">
            <w:pPr>
              <w:jc w:val="center"/>
              <w:rPr>
                <w:szCs w:val="24"/>
              </w:rPr>
            </w:pPr>
            <w:r w:rsidRPr="00D776E2">
              <w:rPr>
                <w:rFonts w:hint="eastAsia"/>
                <w:szCs w:val="24"/>
              </w:rPr>
              <w:t>9</w:t>
            </w:r>
            <w:r w:rsidRPr="00D776E2">
              <w:rPr>
                <w:szCs w:val="24"/>
              </w:rPr>
              <w:t>8.61%</w:t>
            </w:r>
          </w:p>
        </w:tc>
        <w:tc>
          <w:tcPr>
            <w:tcW w:w="0" w:type="auto"/>
            <w:vMerge w:val="restart"/>
            <w:vAlign w:val="center"/>
          </w:tcPr>
          <w:p w14:paraId="1DA49AF6" w14:textId="3C5EF50F" w:rsidR="006B1878" w:rsidRPr="00D776E2" w:rsidRDefault="005A2E46" w:rsidP="00421477">
            <w:pPr>
              <w:jc w:val="center"/>
              <w:rPr>
                <w:szCs w:val="24"/>
              </w:rPr>
            </w:pPr>
            <w:r w:rsidRPr="00D776E2">
              <w:rPr>
                <w:rFonts w:hint="eastAsia"/>
                <w:szCs w:val="24"/>
              </w:rPr>
              <w:t>9</w:t>
            </w:r>
            <w:r w:rsidRPr="00D776E2">
              <w:rPr>
                <w:szCs w:val="24"/>
              </w:rPr>
              <w:t>0.97%</w:t>
            </w:r>
          </w:p>
        </w:tc>
        <w:tc>
          <w:tcPr>
            <w:tcW w:w="0" w:type="auto"/>
            <w:vMerge w:val="restart"/>
            <w:vAlign w:val="center"/>
          </w:tcPr>
          <w:p w14:paraId="4ED980BF" w14:textId="3E58412F" w:rsidR="006B1878" w:rsidRPr="00D776E2" w:rsidRDefault="005931FF" w:rsidP="00421477">
            <w:pPr>
              <w:jc w:val="center"/>
              <w:rPr>
                <w:szCs w:val="24"/>
              </w:rPr>
            </w:pPr>
            <w:r w:rsidRPr="00D776E2">
              <w:rPr>
                <w:szCs w:val="24"/>
              </w:rPr>
              <w:t>89</w:t>
            </w:r>
            <w:r w:rsidR="002F5938" w:rsidRPr="00D776E2">
              <w:rPr>
                <w:szCs w:val="24"/>
              </w:rPr>
              <w:t>.5</w:t>
            </w:r>
            <w:r w:rsidRPr="00D776E2">
              <w:rPr>
                <w:szCs w:val="24"/>
              </w:rPr>
              <w:t>8</w:t>
            </w:r>
            <w:r w:rsidR="002F5938" w:rsidRPr="00D776E2">
              <w:rPr>
                <w:szCs w:val="24"/>
              </w:rPr>
              <w:t>%</w:t>
            </w:r>
          </w:p>
        </w:tc>
      </w:tr>
      <w:tr w:rsidR="006B1878" w:rsidRPr="00D776E2" w14:paraId="2F8784BA" w14:textId="77777777" w:rsidTr="005827EB">
        <w:tc>
          <w:tcPr>
            <w:tcW w:w="0" w:type="auto"/>
          </w:tcPr>
          <w:p w14:paraId="1BAA2B88" w14:textId="02EAB9A8" w:rsidR="006B1878" w:rsidRPr="00D776E2" w:rsidRDefault="006B1878" w:rsidP="00421477">
            <w:pPr>
              <w:jc w:val="center"/>
              <w:rPr>
                <w:szCs w:val="24"/>
              </w:rPr>
            </w:pPr>
            <w:r w:rsidRPr="00D776E2">
              <w:rPr>
                <w:rFonts w:hint="eastAsia"/>
                <w:szCs w:val="24"/>
              </w:rPr>
              <w:t>2</w:t>
            </w:r>
          </w:p>
        </w:tc>
        <w:tc>
          <w:tcPr>
            <w:tcW w:w="0" w:type="auto"/>
          </w:tcPr>
          <w:p w14:paraId="6A54C424" w14:textId="29A6EB6B" w:rsidR="006B1878" w:rsidRPr="00D776E2" w:rsidRDefault="006B1878" w:rsidP="00421477">
            <w:pPr>
              <w:jc w:val="center"/>
              <w:rPr>
                <w:szCs w:val="24"/>
              </w:rPr>
            </w:pPr>
            <w:r w:rsidRPr="00D776E2">
              <w:rPr>
                <w:rFonts w:hint="eastAsia"/>
                <w:szCs w:val="24"/>
              </w:rPr>
              <w:t>1</w:t>
            </w:r>
            <w:r w:rsidRPr="00D776E2">
              <w:rPr>
                <w:szCs w:val="24"/>
              </w:rPr>
              <w:t>2</w:t>
            </w:r>
          </w:p>
        </w:tc>
        <w:tc>
          <w:tcPr>
            <w:tcW w:w="0" w:type="auto"/>
          </w:tcPr>
          <w:p w14:paraId="50F57AB5" w14:textId="699DCEB3" w:rsidR="006B1878" w:rsidRPr="00D776E2" w:rsidRDefault="006B1878" w:rsidP="00421477">
            <w:pPr>
              <w:jc w:val="center"/>
              <w:rPr>
                <w:szCs w:val="24"/>
              </w:rPr>
            </w:pPr>
            <w:r w:rsidRPr="00D776E2">
              <w:rPr>
                <w:rFonts w:hint="eastAsia"/>
                <w:szCs w:val="24"/>
              </w:rPr>
              <w:t>0</w:t>
            </w:r>
          </w:p>
        </w:tc>
        <w:tc>
          <w:tcPr>
            <w:tcW w:w="0" w:type="auto"/>
          </w:tcPr>
          <w:p w14:paraId="74716597" w14:textId="660FA149" w:rsidR="006B1878" w:rsidRPr="00D776E2" w:rsidRDefault="006B1878" w:rsidP="00421477">
            <w:pPr>
              <w:jc w:val="center"/>
              <w:rPr>
                <w:szCs w:val="24"/>
              </w:rPr>
            </w:pPr>
            <w:r w:rsidRPr="00D776E2">
              <w:rPr>
                <w:rFonts w:hint="eastAsia"/>
                <w:szCs w:val="24"/>
              </w:rPr>
              <w:t>0</w:t>
            </w:r>
          </w:p>
        </w:tc>
        <w:tc>
          <w:tcPr>
            <w:tcW w:w="0" w:type="auto"/>
            <w:vMerge/>
          </w:tcPr>
          <w:p w14:paraId="3D534B04" w14:textId="77777777" w:rsidR="006B1878" w:rsidRPr="00D776E2" w:rsidRDefault="006B1878" w:rsidP="00421477">
            <w:pPr>
              <w:jc w:val="center"/>
              <w:rPr>
                <w:szCs w:val="24"/>
              </w:rPr>
            </w:pPr>
          </w:p>
        </w:tc>
        <w:tc>
          <w:tcPr>
            <w:tcW w:w="0" w:type="auto"/>
            <w:vMerge/>
          </w:tcPr>
          <w:p w14:paraId="3F71A75A" w14:textId="77777777" w:rsidR="006B1878" w:rsidRPr="00D776E2" w:rsidRDefault="006B1878" w:rsidP="00421477">
            <w:pPr>
              <w:jc w:val="center"/>
              <w:rPr>
                <w:szCs w:val="24"/>
              </w:rPr>
            </w:pPr>
          </w:p>
        </w:tc>
        <w:tc>
          <w:tcPr>
            <w:tcW w:w="0" w:type="auto"/>
            <w:vMerge/>
          </w:tcPr>
          <w:p w14:paraId="062E0BCE" w14:textId="77777777" w:rsidR="006B1878" w:rsidRPr="00D776E2" w:rsidRDefault="006B1878" w:rsidP="00421477">
            <w:pPr>
              <w:jc w:val="center"/>
              <w:rPr>
                <w:szCs w:val="24"/>
              </w:rPr>
            </w:pPr>
          </w:p>
        </w:tc>
      </w:tr>
      <w:tr w:rsidR="006B1878" w:rsidRPr="00D776E2" w14:paraId="23716672" w14:textId="77777777" w:rsidTr="005827EB">
        <w:tc>
          <w:tcPr>
            <w:tcW w:w="0" w:type="auto"/>
          </w:tcPr>
          <w:p w14:paraId="7CFB9175" w14:textId="01E10E78" w:rsidR="006B1878" w:rsidRPr="00D776E2" w:rsidRDefault="006B1878" w:rsidP="00421477">
            <w:pPr>
              <w:jc w:val="center"/>
              <w:rPr>
                <w:szCs w:val="24"/>
              </w:rPr>
            </w:pPr>
            <w:r w:rsidRPr="00D776E2">
              <w:rPr>
                <w:rFonts w:hint="eastAsia"/>
                <w:szCs w:val="24"/>
              </w:rPr>
              <w:t>3</w:t>
            </w:r>
          </w:p>
        </w:tc>
        <w:tc>
          <w:tcPr>
            <w:tcW w:w="0" w:type="auto"/>
          </w:tcPr>
          <w:p w14:paraId="5A08370E" w14:textId="00B76C34" w:rsidR="006B1878" w:rsidRPr="00D776E2" w:rsidRDefault="006B1878" w:rsidP="00421477">
            <w:pPr>
              <w:jc w:val="center"/>
              <w:rPr>
                <w:szCs w:val="24"/>
              </w:rPr>
            </w:pPr>
            <w:r w:rsidRPr="00D776E2">
              <w:rPr>
                <w:rFonts w:hint="eastAsia"/>
                <w:szCs w:val="24"/>
              </w:rPr>
              <w:t>1</w:t>
            </w:r>
            <w:r w:rsidRPr="00D776E2">
              <w:rPr>
                <w:szCs w:val="24"/>
              </w:rPr>
              <w:t>1</w:t>
            </w:r>
          </w:p>
        </w:tc>
        <w:tc>
          <w:tcPr>
            <w:tcW w:w="0" w:type="auto"/>
          </w:tcPr>
          <w:p w14:paraId="0834F02D" w14:textId="72B96C42" w:rsidR="006B1878" w:rsidRPr="00D776E2" w:rsidRDefault="006B1878" w:rsidP="00421477">
            <w:pPr>
              <w:jc w:val="center"/>
              <w:rPr>
                <w:szCs w:val="24"/>
              </w:rPr>
            </w:pPr>
            <w:r w:rsidRPr="00D776E2">
              <w:rPr>
                <w:rFonts w:hint="eastAsia"/>
                <w:szCs w:val="24"/>
              </w:rPr>
              <w:t>0</w:t>
            </w:r>
          </w:p>
        </w:tc>
        <w:tc>
          <w:tcPr>
            <w:tcW w:w="0" w:type="auto"/>
          </w:tcPr>
          <w:p w14:paraId="71EEAAE3" w14:textId="23E2D55A" w:rsidR="006B1878" w:rsidRPr="00D776E2" w:rsidRDefault="006B1878" w:rsidP="00421477">
            <w:pPr>
              <w:jc w:val="center"/>
              <w:rPr>
                <w:szCs w:val="24"/>
              </w:rPr>
            </w:pPr>
            <w:r w:rsidRPr="00D776E2">
              <w:rPr>
                <w:rFonts w:hint="eastAsia"/>
                <w:szCs w:val="24"/>
              </w:rPr>
              <w:t>1</w:t>
            </w:r>
          </w:p>
        </w:tc>
        <w:tc>
          <w:tcPr>
            <w:tcW w:w="0" w:type="auto"/>
            <w:vMerge/>
          </w:tcPr>
          <w:p w14:paraId="6C1EBDAC" w14:textId="77777777" w:rsidR="006B1878" w:rsidRPr="00D776E2" w:rsidRDefault="006B1878" w:rsidP="00421477">
            <w:pPr>
              <w:jc w:val="center"/>
              <w:rPr>
                <w:szCs w:val="24"/>
              </w:rPr>
            </w:pPr>
          </w:p>
        </w:tc>
        <w:tc>
          <w:tcPr>
            <w:tcW w:w="0" w:type="auto"/>
            <w:vMerge/>
          </w:tcPr>
          <w:p w14:paraId="725F6F62" w14:textId="77777777" w:rsidR="006B1878" w:rsidRPr="00D776E2" w:rsidRDefault="006B1878" w:rsidP="00421477">
            <w:pPr>
              <w:jc w:val="center"/>
              <w:rPr>
                <w:szCs w:val="24"/>
              </w:rPr>
            </w:pPr>
          </w:p>
        </w:tc>
        <w:tc>
          <w:tcPr>
            <w:tcW w:w="0" w:type="auto"/>
            <w:vMerge/>
          </w:tcPr>
          <w:p w14:paraId="52410533" w14:textId="77777777" w:rsidR="006B1878" w:rsidRPr="00D776E2" w:rsidRDefault="006B1878" w:rsidP="00421477">
            <w:pPr>
              <w:jc w:val="center"/>
              <w:rPr>
                <w:szCs w:val="24"/>
              </w:rPr>
            </w:pPr>
          </w:p>
        </w:tc>
      </w:tr>
      <w:tr w:rsidR="006B1878" w:rsidRPr="00D776E2" w14:paraId="1CB77846" w14:textId="77777777" w:rsidTr="005827EB">
        <w:tc>
          <w:tcPr>
            <w:tcW w:w="0" w:type="auto"/>
          </w:tcPr>
          <w:p w14:paraId="5073F2FD" w14:textId="31F4BA0F" w:rsidR="006B1878" w:rsidRPr="00D776E2" w:rsidRDefault="006B1878" w:rsidP="00421477">
            <w:pPr>
              <w:jc w:val="center"/>
              <w:rPr>
                <w:szCs w:val="24"/>
              </w:rPr>
            </w:pPr>
            <w:r w:rsidRPr="00D776E2">
              <w:rPr>
                <w:rFonts w:hint="eastAsia"/>
                <w:szCs w:val="24"/>
              </w:rPr>
              <w:t>4</w:t>
            </w:r>
          </w:p>
        </w:tc>
        <w:tc>
          <w:tcPr>
            <w:tcW w:w="0" w:type="auto"/>
          </w:tcPr>
          <w:p w14:paraId="0B3DAA02" w14:textId="07BBFF76" w:rsidR="006B1878" w:rsidRPr="00D776E2" w:rsidRDefault="006B1878" w:rsidP="00421477">
            <w:pPr>
              <w:jc w:val="center"/>
              <w:rPr>
                <w:szCs w:val="24"/>
              </w:rPr>
            </w:pPr>
            <w:r w:rsidRPr="00D776E2">
              <w:rPr>
                <w:rFonts w:hint="eastAsia"/>
                <w:szCs w:val="24"/>
              </w:rPr>
              <w:t>1</w:t>
            </w:r>
            <w:r w:rsidRPr="00D776E2">
              <w:rPr>
                <w:szCs w:val="24"/>
              </w:rPr>
              <w:t>0</w:t>
            </w:r>
          </w:p>
        </w:tc>
        <w:tc>
          <w:tcPr>
            <w:tcW w:w="0" w:type="auto"/>
          </w:tcPr>
          <w:p w14:paraId="57AFB6E3" w14:textId="4E7B1337" w:rsidR="006B1878" w:rsidRPr="00D776E2" w:rsidRDefault="006B1878" w:rsidP="00421477">
            <w:pPr>
              <w:jc w:val="center"/>
              <w:rPr>
                <w:szCs w:val="24"/>
              </w:rPr>
            </w:pPr>
            <w:r w:rsidRPr="00D776E2">
              <w:rPr>
                <w:rFonts w:hint="eastAsia"/>
                <w:szCs w:val="24"/>
              </w:rPr>
              <w:t>0</w:t>
            </w:r>
          </w:p>
        </w:tc>
        <w:tc>
          <w:tcPr>
            <w:tcW w:w="0" w:type="auto"/>
          </w:tcPr>
          <w:p w14:paraId="0B080A18" w14:textId="501F9B5C" w:rsidR="006B1878" w:rsidRPr="00D776E2" w:rsidRDefault="006B1878" w:rsidP="00421477">
            <w:pPr>
              <w:jc w:val="center"/>
              <w:rPr>
                <w:szCs w:val="24"/>
              </w:rPr>
            </w:pPr>
            <w:r w:rsidRPr="00D776E2">
              <w:rPr>
                <w:rFonts w:hint="eastAsia"/>
                <w:szCs w:val="24"/>
              </w:rPr>
              <w:t>2</w:t>
            </w:r>
          </w:p>
        </w:tc>
        <w:tc>
          <w:tcPr>
            <w:tcW w:w="0" w:type="auto"/>
            <w:vMerge/>
          </w:tcPr>
          <w:p w14:paraId="4E77F636" w14:textId="77777777" w:rsidR="006B1878" w:rsidRPr="00D776E2" w:rsidRDefault="006B1878" w:rsidP="00421477">
            <w:pPr>
              <w:jc w:val="center"/>
              <w:rPr>
                <w:szCs w:val="24"/>
              </w:rPr>
            </w:pPr>
          </w:p>
        </w:tc>
        <w:tc>
          <w:tcPr>
            <w:tcW w:w="0" w:type="auto"/>
            <w:vMerge/>
          </w:tcPr>
          <w:p w14:paraId="6B2D57FF" w14:textId="77777777" w:rsidR="006B1878" w:rsidRPr="00D776E2" w:rsidRDefault="006B1878" w:rsidP="00421477">
            <w:pPr>
              <w:jc w:val="center"/>
              <w:rPr>
                <w:szCs w:val="24"/>
              </w:rPr>
            </w:pPr>
          </w:p>
        </w:tc>
        <w:tc>
          <w:tcPr>
            <w:tcW w:w="0" w:type="auto"/>
            <w:vMerge/>
          </w:tcPr>
          <w:p w14:paraId="4595BE6F" w14:textId="77777777" w:rsidR="006B1878" w:rsidRPr="00D776E2" w:rsidRDefault="006B1878" w:rsidP="00421477">
            <w:pPr>
              <w:jc w:val="center"/>
              <w:rPr>
                <w:szCs w:val="24"/>
              </w:rPr>
            </w:pPr>
          </w:p>
        </w:tc>
      </w:tr>
      <w:tr w:rsidR="006B1878" w:rsidRPr="00D776E2" w14:paraId="19FA9387" w14:textId="77777777" w:rsidTr="005827EB">
        <w:tc>
          <w:tcPr>
            <w:tcW w:w="0" w:type="auto"/>
          </w:tcPr>
          <w:p w14:paraId="458DE800" w14:textId="14929F39" w:rsidR="006B1878" w:rsidRPr="00D776E2" w:rsidRDefault="006B1878" w:rsidP="00421477">
            <w:pPr>
              <w:jc w:val="center"/>
              <w:rPr>
                <w:szCs w:val="24"/>
              </w:rPr>
            </w:pPr>
            <w:r w:rsidRPr="00D776E2">
              <w:rPr>
                <w:rFonts w:hint="eastAsia"/>
                <w:szCs w:val="24"/>
              </w:rPr>
              <w:t>5</w:t>
            </w:r>
          </w:p>
        </w:tc>
        <w:tc>
          <w:tcPr>
            <w:tcW w:w="0" w:type="auto"/>
          </w:tcPr>
          <w:p w14:paraId="700A2848" w14:textId="13F46095" w:rsidR="006B1878" w:rsidRPr="00D776E2" w:rsidRDefault="006B1878" w:rsidP="00421477">
            <w:pPr>
              <w:jc w:val="center"/>
              <w:rPr>
                <w:szCs w:val="24"/>
              </w:rPr>
            </w:pPr>
            <w:r w:rsidRPr="00D776E2">
              <w:rPr>
                <w:rFonts w:hint="eastAsia"/>
                <w:szCs w:val="24"/>
              </w:rPr>
              <w:t>1</w:t>
            </w:r>
            <w:r w:rsidRPr="00D776E2">
              <w:rPr>
                <w:szCs w:val="24"/>
              </w:rPr>
              <w:t>1</w:t>
            </w:r>
          </w:p>
        </w:tc>
        <w:tc>
          <w:tcPr>
            <w:tcW w:w="0" w:type="auto"/>
          </w:tcPr>
          <w:p w14:paraId="50B83BA8" w14:textId="629D0CE7" w:rsidR="006B1878" w:rsidRPr="00D776E2" w:rsidRDefault="006B1878" w:rsidP="00421477">
            <w:pPr>
              <w:jc w:val="center"/>
              <w:rPr>
                <w:szCs w:val="24"/>
              </w:rPr>
            </w:pPr>
            <w:r w:rsidRPr="00D776E2">
              <w:rPr>
                <w:rFonts w:hint="eastAsia"/>
                <w:szCs w:val="24"/>
              </w:rPr>
              <w:t>0</w:t>
            </w:r>
          </w:p>
        </w:tc>
        <w:tc>
          <w:tcPr>
            <w:tcW w:w="0" w:type="auto"/>
          </w:tcPr>
          <w:p w14:paraId="46D56C48" w14:textId="67980511" w:rsidR="006B1878" w:rsidRPr="00D776E2" w:rsidRDefault="006B1878" w:rsidP="00421477">
            <w:pPr>
              <w:jc w:val="center"/>
              <w:rPr>
                <w:szCs w:val="24"/>
              </w:rPr>
            </w:pPr>
            <w:r w:rsidRPr="00D776E2">
              <w:rPr>
                <w:rFonts w:hint="eastAsia"/>
                <w:szCs w:val="24"/>
              </w:rPr>
              <w:t>1</w:t>
            </w:r>
          </w:p>
        </w:tc>
        <w:tc>
          <w:tcPr>
            <w:tcW w:w="0" w:type="auto"/>
            <w:vMerge/>
          </w:tcPr>
          <w:p w14:paraId="04A7CE3E" w14:textId="77777777" w:rsidR="006B1878" w:rsidRPr="00D776E2" w:rsidRDefault="006B1878" w:rsidP="00421477">
            <w:pPr>
              <w:jc w:val="center"/>
              <w:rPr>
                <w:szCs w:val="24"/>
              </w:rPr>
            </w:pPr>
          </w:p>
        </w:tc>
        <w:tc>
          <w:tcPr>
            <w:tcW w:w="0" w:type="auto"/>
            <w:vMerge/>
          </w:tcPr>
          <w:p w14:paraId="349FC9F6" w14:textId="77777777" w:rsidR="006B1878" w:rsidRPr="00D776E2" w:rsidRDefault="006B1878" w:rsidP="00421477">
            <w:pPr>
              <w:jc w:val="center"/>
              <w:rPr>
                <w:szCs w:val="24"/>
              </w:rPr>
            </w:pPr>
          </w:p>
        </w:tc>
        <w:tc>
          <w:tcPr>
            <w:tcW w:w="0" w:type="auto"/>
            <w:vMerge/>
          </w:tcPr>
          <w:p w14:paraId="7113A700" w14:textId="77777777" w:rsidR="006B1878" w:rsidRPr="00D776E2" w:rsidRDefault="006B1878" w:rsidP="00421477">
            <w:pPr>
              <w:jc w:val="center"/>
              <w:rPr>
                <w:szCs w:val="24"/>
              </w:rPr>
            </w:pPr>
          </w:p>
        </w:tc>
      </w:tr>
      <w:tr w:rsidR="006B1878" w:rsidRPr="00D776E2" w14:paraId="553D2C4E" w14:textId="77777777" w:rsidTr="008E05D2">
        <w:tc>
          <w:tcPr>
            <w:tcW w:w="0" w:type="auto"/>
          </w:tcPr>
          <w:p w14:paraId="3CFA6481" w14:textId="57F30E5E" w:rsidR="006B1878" w:rsidRPr="00D776E2" w:rsidRDefault="006B1878" w:rsidP="00421477">
            <w:pPr>
              <w:jc w:val="center"/>
              <w:rPr>
                <w:szCs w:val="24"/>
              </w:rPr>
            </w:pPr>
            <w:r w:rsidRPr="00D776E2">
              <w:rPr>
                <w:rFonts w:hint="eastAsia"/>
                <w:szCs w:val="24"/>
              </w:rPr>
              <w:t>6</w:t>
            </w:r>
          </w:p>
        </w:tc>
        <w:tc>
          <w:tcPr>
            <w:tcW w:w="0" w:type="auto"/>
          </w:tcPr>
          <w:p w14:paraId="6CEE871F" w14:textId="61B4FF50" w:rsidR="006B1878" w:rsidRPr="00D776E2" w:rsidRDefault="006B1878" w:rsidP="00421477">
            <w:pPr>
              <w:jc w:val="center"/>
              <w:rPr>
                <w:szCs w:val="24"/>
              </w:rPr>
            </w:pPr>
            <w:r w:rsidRPr="00D776E2">
              <w:rPr>
                <w:rFonts w:hint="eastAsia"/>
                <w:szCs w:val="24"/>
              </w:rPr>
              <w:t>1</w:t>
            </w:r>
            <w:r w:rsidRPr="00D776E2">
              <w:rPr>
                <w:szCs w:val="24"/>
              </w:rPr>
              <w:t>1</w:t>
            </w:r>
          </w:p>
        </w:tc>
        <w:tc>
          <w:tcPr>
            <w:tcW w:w="0" w:type="auto"/>
          </w:tcPr>
          <w:p w14:paraId="15C29D6F" w14:textId="3E04F7A6" w:rsidR="006B1878" w:rsidRPr="00D776E2" w:rsidRDefault="006B1878" w:rsidP="00421477">
            <w:pPr>
              <w:jc w:val="center"/>
              <w:rPr>
                <w:szCs w:val="24"/>
              </w:rPr>
            </w:pPr>
            <w:r w:rsidRPr="00D776E2">
              <w:rPr>
                <w:rFonts w:hint="eastAsia"/>
                <w:szCs w:val="24"/>
              </w:rPr>
              <w:t>0</w:t>
            </w:r>
          </w:p>
        </w:tc>
        <w:tc>
          <w:tcPr>
            <w:tcW w:w="0" w:type="auto"/>
          </w:tcPr>
          <w:p w14:paraId="661E77D3" w14:textId="4E07458D" w:rsidR="006B1878" w:rsidRPr="00D776E2" w:rsidRDefault="006B1878" w:rsidP="00421477">
            <w:pPr>
              <w:jc w:val="center"/>
              <w:rPr>
                <w:szCs w:val="24"/>
              </w:rPr>
            </w:pPr>
            <w:r w:rsidRPr="00D776E2">
              <w:rPr>
                <w:rFonts w:hint="eastAsia"/>
                <w:szCs w:val="24"/>
              </w:rPr>
              <w:t>1</w:t>
            </w:r>
          </w:p>
        </w:tc>
        <w:tc>
          <w:tcPr>
            <w:tcW w:w="0" w:type="auto"/>
            <w:vMerge/>
          </w:tcPr>
          <w:p w14:paraId="39E7C4F3" w14:textId="77777777" w:rsidR="006B1878" w:rsidRPr="00D776E2" w:rsidRDefault="006B1878" w:rsidP="00421477">
            <w:pPr>
              <w:jc w:val="center"/>
              <w:rPr>
                <w:szCs w:val="24"/>
              </w:rPr>
            </w:pPr>
          </w:p>
        </w:tc>
        <w:tc>
          <w:tcPr>
            <w:tcW w:w="0" w:type="auto"/>
            <w:vMerge/>
          </w:tcPr>
          <w:p w14:paraId="0B7B7C51" w14:textId="77777777" w:rsidR="006B1878" w:rsidRPr="00D776E2" w:rsidRDefault="006B1878" w:rsidP="00421477">
            <w:pPr>
              <w:jc w:val="center"/>
              <w:rPr>
                <w:szCs w:val="24"/>
              </w:rPr>
            </w:pPr>
          </w:p>
        </w:tc>
        <w:tc>
          <w:tcPr>
            <w:tcW w:w="0" w:type="auto"/>
            <w:vMerge/>
          </w:tcPr>
          <w:p w14:paraId="1B5CE155" w14:textId="77777777" w:rsidR="006B1878" w:rsidRPr="00D776E2" w:rsidRDefault="006B1878" w:rsidP="00421477">
            <w:pPr>
              <w:jc w:val="center"/>
              <w:rPr>
                <w:szCs w:val="24"/>
              </w:rPr>
            </w:pPr>
          </w:p>
        </w:tc>
      </w:tr>
      <w:tr w:rsidR="006B1878" w:rsidRPr="00D776E2" w14:paraId="1C57817D" w14:textId="77777777" w:rsidTr="005827EB">
        <w:tc>
          <w:tcPr>
            <w:tcW w:w="0" w:type="auto"/>
          </w:tcPr>
          <w:p w14:paraId="26D98F8B" w14:textId="227B22FD" w:rsidR="006B1878" w:rsidRPr="00D776E2" w:rsidRDefault="006B1878" w:rsidP="00421477">
            <w:pPr>
              <w:jc w:val="center"/>
              <w:rPr>
                <w:szCs w:val="24"/>
              </w:rPr>
            </w:pPr>
            <w:r w:rsidRPr="00D776E2">
              <w:rPr>
                <w:rFonts w:hint="eastAsia"/>
                <w:szCs w:val="24"/>
              </w:rPr>
              <w:t>7</w:t>
            </w:r>
          </w:p>
        </w:tc>
        <w:tc>
          <w:tcPr>
            <w:tcW w:w="0" w:type="auto"/>
          </w:tcPr>
          <w:p w14:paraId="03648DDC" w14:textId="3D3E2EBC" w:rsidR="006B1878" w:rsidRPr="00D776E2" w:rsidRDefault="006B1878" w:rsidP="00421477">
            <w:pPr>
              <w:jc w:val="center"/>
              <w:rPr>
                <w:szCs w:val="24"/>
              </w:rPr>
            </w:pPr>
            <w:r w:rsidRPr="00D776E2">
              <w:rPr>
                <w:rFonts w:hint="eastAsia"/>
                <w:szCs w:val="24"/>
              </w:rPr>
              <w:t>1</w:t>
            </w:r>
            <w:r w:rsidRPr="00D776E2">
              <w:rPr>
                <w:szCs w:val="24"/>
              </w:rPr>
              <w:t>0</w:t>
            </w:r>
          </w:p>
        </w:tc>
        <w:tc>
          <w:tcPr>
            <w:tcW w:w="0" w:type="auto"/>
          </w:tcPr>
          <w:p w14:paraId="43A2D38A" w14:textId="5F9D6D33" w:rsidR="006B1878" w:rsidRPr="00D776E2" w:rsidRDefault="006B1878" w:rsidP="00421477">
            <w:pPr>
              <w:jc w:val="center"/>
              <w:rPr>
                <w:szCs w:val="24"/>
              </w:rPr>
            </w:pPr>
            <w:r w:rsidRPr="00D776E2">
              <w:rPr>
                <w:rFonts w:hint="eastAsia"/>
                <w:szCs w:val="24"/>
              </w:rPr>
              <w:t>0</w:t>
            </w:r>
          </w:p>
        </w:tc>
        <w:tc>
          <w:tcPr>
            <w:tcW w:w="0" w:type="auto"/>
          </w:tcPr>
          <w:p w14:paraId="589A2BD3" w14:textId="08040D0A" w:rsidR="006B1878" w:rsidRPr="00D776E2" w:rsidRDefault="006B1878" w:rsidP="00421477">
            <w:pPr>
              <w:jc w:val="center"/>
              <w:rPr>
                <w:szCs w:val="24"/>
              </w:rPr>
            </w:pPr>
            <w:r w:rsidRPr="00D776E2">
              <w:rPr>
                <w:rFonts w:hint="eastAsia"/>
                <w:szCs w:val="24"/>
              </w:rPr>
              <w:t>2</w:t>
            </w:r>
          </w:p>
        </w:tc>
        <w:tc>
          <w:tcPr>
            <w:tcW w:w="0" w:type="auto"/>
            <w:vMerge/>
          </w:tcPr>
          <w:p w14:paraId="2D901D90" w14:textId="77777777" w:rsidR="006B1878" w:rsidRPr="00D776E2" w:rsidRDefault="006B1878" w:rsidP="00421477">
            <w:pPr>
              <w:jc w:val="center"/>
              <w:rPr>
                <w:szCs w:val="24"/>
              </w:rPr>
            </w:pPr>
          </w:p>
        </w:tc>
        <w:tc>
          <w:tcPr>
            <w:tcW w:w="0" w:type="auto"/>
            <w:vMerge/>
          </w:tcPr>
          <w:p w14:paraId="0CCAE3F9" w14:textId="77777777" w:rsidR="006B1878" w:rsidRPr="00D776E2" w:rsidRDefault="006B1878" w:rsidP="00421477">
            <w:pPr>
              <w:jc w:val="center"/>
              <w:rPr>
                <w:szCs w:val="24"/>
              </w:rPr>
            </w:pPr>
          </w:p>
        </w:tc>
        <w:tc>
          <w:tcPr>
            <w:tcW w:w="0" w:type="auto"/>
            <w:vMerge/>
          </w:tcPr>
          <w:p w14:paraId="5E9885F2" w14:textId="77777777" w:rsidR="006B1878" w:rsidRPr="00D776E2" w:rsidRDefault="006B1878" w:rsidP="00421477">
            <w:pPr>
              <w:jc w:val="center"/>
              <w:rPr>
                <w:szCs w:val="24"/>
              </w:rPr>
            </w:pPr>
          </w:p>
        </w:tc>
      </w:tr>
      <w:tr w:rsidR="006B1878" w:rsidRPr="00D776E2" w14:paraId="5A2C771B" w14:textId="77777777" w:rsidTr="005827EB">
        <w:tc>
          <w:tcPr>
            <w:tcW w:w="0" w:type="auto"/>
          </w:tcPr>
          <w:p w14:paraId="76DB644B" w14:textId="20C50EDC" w:rsidR="006B1878" w:rsidRPr="00D776E2" w:rsidRDefault="006B1878" w:rsidP="00421477">
            <w:pPr>
              <w:jc w:val="center"/>
              <w:rPr>
                <w:szCs w:val="24"/>
              </w:rPr>
            </w:pPr>
            <w:r w:rsidRPr="00D776E2">
              <w:rPr>
                <w:rFonts w:hint="eastAsia"/>
                <w:szCs w:val="24"/>
              </w:rPr>
              <w:t>8</w:t>
            </w:r>
          </w:p>
        </w:tc>
        <w:tc>
          <w:tcPr>
            <w:tcW w:w="0" w:type="auto"/>
          </w:tcPr>
          <w:p w14:paraId="59A39532" w14:textId="1593B5D8" w:rsidR="006B1878" w:rsidRPr="00D776E2" w:rsidRDefault="006B1878" w:rsidP="00421477">
            <w:pPr>
              <w:jc w:val="center"/>
              <w:rPr>
                <w:szCs w:val="24"/>
              </w:rPr>
            </w:pPr>
            <w:r w:rsidRPr="00D776E2">
              <w:rPr>
                <w:rFonts w:hint="eastAsia"/>
                <w:szCs w:val="24"/>
              </w:rPr>
              <w:t>9</w:t>
            </w:r>
          </w:p>
        </w:tc>
        <w:tc>
          <w:tcPr>
            <w:tcW w:w="0" w:type="auto"/>
          </w:tcPr>
          <w:p w14:paraId="739F740E" w14:textId="094E8221" w:rsidR="006B1878" w:rsidRPr="00D776E2" w:rsidRDefault="006B1878" w:rsidP="00421477">
            <w:pPr>
              <w:jc w:val="center"/>
              <w:rPr>
                <w:szCs w:val="24"/>
              </w:rPr>
            </w:pPr>
            <w:r w:rsidRPr="00D776E2">
              <w:rPr>
                <w:rFonts w:hint="eastAsia"/>
                <w:szCs w:val="24"/>
              </w:rPr>
              <w:t>1</w:t>
            </w:r>
          </w:p>
        </w:tc>
        <w:tc>
          <w:tcPr>
            <w:tcW w:w="0" w:type="auto"/>
          </w:tcPr>
          <w:p w14:paraId="47343592" w14:textId="1E74F1CE" w:rsidR="006B1878" w:rsidRPr="00D776E2" w:rsidRDefault="006B1878" w:rsidP="00421477">
            <w:pPr>
              <w:jc w:val="center"/>
              <w:rPr>
                <w:szCs w:val="24"/>
              </w:rPr>
            </w:pPr>
            <w:r w:rsidRPr="00D776E2">
              <w:rPr>
                <w:rFonts w:hint="eastAsia"/>
                <w:szCs w:val="24"/>
              </w:rPr>
              <w:t>2</w:t>
            </w:r>
          </w:p>
        </w:tc>
        <w:tc>
          <w:tcPr>
            <w:tcW w:w="0" w:type="auto"/>
            <w:vMerge/>
          </w:tcPr>
          <w:p w14:paraId="38F7FEE0" w14:textId="77777777" w:rsidR="006B1878" w:rsidRPr="00D776E2" w:rsidRDefault="006B1878" w:rsidP="00421477">
            <w:pPr>
              <w:jc w:val="center"/>
              <w:rPr>
                <w:szCs w:val="24"/>
              </w:rPr>
            </w:pPr>
          </w:p>
        </w:tc>
        <w:tc>
          <w:tcPr>
            <w:tcW w:w="0" w:type="auto"/>
            <w:vMerge/>
          </w:tcPr>
          <w:p w14:paraId="1CF9B33D" w14:textId="77777777" w:rsidR="006B1878" w:rsidRPr="00D776E2" w:rsidRDefault="006B1878" w:rsidP="00421477">
            <w:pPr>
              <w:jc w:val="center"/>
              <w:rPr>
                <w:szCs w:val="24"/>
              </w:rPr>
            </w:pPr>
          </w:p>
        </w:tc>
        <w:tc>
          <w:tcPr>
            <w:tcW w:w="0" w:type="auto"/>
            <w:vMerge/>
          </w:tcPr>
          <w:p w14:paraId="325DF929" w14:textId="77777777" w:rsidR="006B1878" w:rsidRPr="00D776E2" w:rsidRDefault="006B1878" w:rsidP="00421477">
            <w:pPr>
              <w:jc w:val="center"/>
              <w:rPr>
                <w:szCs w:val="24"/>
              </w:rPr>
            </w:pPr>
          </w:p>
        </w:tc>
      </w:tr>
      <w:tr w:rsidR="006B1878" w:rsidRPr="00D776E2" w14:paraId="31C2FF33" w14:textId="77777777" w:rsidTr="005827EB">
        <w:tc>
          <w:tcPr>
            <w:tcW w:w="0" w:type="auto"/>
          </w:tcPr>
          <w:p w14:paraId="7F23185F" w14:textId="42D7E4C4" w:rsidR="006B1878" w:rsidRPr="00D776E2" w:rsidRDefault="006B1878" w:rsidP="00421477">
            <w:pPr>
              <w:jc w:val="center"/>
              <w:rPr>
                <w:szCs w:val="24"/>
              </w:rPr>
            </w:pPr>
            <w:r w:rsidRPr="00D776E2">
              <w:rPr>
                <w:rFonts w:hint="eastAsia"/>
                <w:szCs w:val="24"/>
              </w:rPr>
              <w:t>9</w:t>
            </w:r>
          </w:p>
        </w:tc>
        <w:tc>
          <w:tcPr>
            <w:tcW w:w="0" w:type="auto"/>
          </w:tcPr>
          <w:p w14:paraId="006AE92E" w14:textId="36BB5C8A" w:rsidR="006B1878" w:rsidRPr="00D776E2" w:rsidRDefault="006B1878" w:rsidP="00421477">
            <w:pPr>
              <w:jc w:val="center"/>
              <w:rPr>
                <w:szCs w:val="24"/>
              </w:rPr>
            </w:pPr>
            <w:r w:rsidRPr="00D776E2">
              <w:rPr>
                <w:rFonts w:hint="eastAsia"/>
                <w:szCs w:val="24"/>
              </w:rPr>
              <w:t>1</w:t>
            </w:r>
            <w:r w:rsidRPr="00D776E2">
              <w:rPr>
                <w:szCs w:val="24"/>
              </w:rPr>
              <w:t>0</w:t>
            </w:r>
          </w:p>
        </w:tc>
        <w:tc>
          <w:tcPr>
            <w:tcW w:w="0" w:type="auto"/>
          </w:tcPr>
          <w:p w14:paraId="20803625" w14:textId="1E64FF84" w:rsidR="006B1878" w:rsidRPr="00D776E2" w:rsidRDefault="006B1878" w:rsidP="00421477">
            <w:pPr>
              <w:jc w:val="center"/>
              <w:rPr>
                <w:szCs w:val="24"/>
              </w:rPr>
            </w:pPr>
            <w:r w:rsidRPr="00D776E2">
              <w:rPr>
                <w:rFonts w:hint="eastAsia"/>
                <w:szCs w:val="24"/>
              </w:rPr>
              <w:t>0</w:t>
            </w:r>
          </w:p>
        </w:tc>
        <w:tc>
          <w:tcPr>
            <w:tcW w:w="0" w:type="auto"/>
          </w:tcPr>
          <w:p w14:paraId="71A9F844" w14:textId="076D3605" w:rsidR="006B1878" w:rsidRPr="00D776E2" w:rsidRDefault="006B1878" w:rsidP="00421477">
            <w:pPr>
              <w:jc w:val="center"/>
              <w:rPr>
                <w:szCs w:val="24"/>
              </w:rPr>
            </w:pPr>
            <w:r w:rsidRPr="00D776E2">
              <w:rPr>
                <w:rFonts w:hint="eastAsia"/>
                <w:szCs w:val="24"/>
              </w:rPr>
              <w:t>2</w:t>
            </w:r>
          </w:p>
        </w:tc>
        <w:tc>
          <w:tcPr>
            <w:tcW w:w="0" w:type="auto"/>
            <w:vMerge/>
          </w:tcPr>
          <w:p w14:paraId="20A63158" w14:textId="77777777" w:rsidR="006B1878" w:rsidRPr="00D776E2" w:rsidRDefault="006B1878" w:rsidP="00421477">
            <w:pPr>
              <w:jc w:val="center"/>
              <w:rPr>
                <w:szCs w:val="24"/>
              </w:rPr>
            </w:pPr>
          </w:p>
        </w:tc>
        <w:tc>
          <w:tcPr>
            <w:tcW w:w="0" w:type="auto"/>
            <w:vMerge/>
          </w:tcPr>
          <w:p w14:paraId="22BFB6BE" w14:textId="77777777" w:rsidR="006B1878" w:rsidRPr="00D776E2" w:rsidRDefault="006B1878" w:rsidP="00421477">
            <w:pPr>
              <w:jc w:val="center"/>
              <w:rPr>
                <w:szCs w:val="24"/>
              </w:rPr>
            </w:pPr>
          </w:p>
        </w:tc>
        <w:tc>
          <w:tcPr>
            <w:tcW w:w="0" w:type="auto"/>
            <w:vMerge/>
          </w:tcPr>
          <w:p w14:paraId="2FD24C39" w14:textId="77777777" w:rsidR="006B1878" w:rsidRPr="00D776E2" w:rsidRDefault="006B1878" w:rsidP="00421477">
            <w:pPr>
              <w:jc w:val="center"/>
              <w:rPr>
                <w:szCs w:val="24"/>
              </w:rPr>
            </w:pPr>
          </w:p>
        </w:tc>
      </w:tr>
      <w:tr w:rsidR="006B1878" w:rsidRPr="00D776E2" w14:paraId="2CCDB1F5" w14:textId="77777777" w:rsidTr="005827EB">
        <w:tc>
          <w:tcPr>
            <w:tcW w:w="0" w:type="auto"/>
          </w:tcPr>
          <w:p w14:paraId="4D1328CC" w14:textId="6B3ACCFF" w:rsidR="006B1878" w:rsidRPr="00D776E2" w:rsidRDefault="006B1878" w:rsidP="00421477">
            <w:pPr>
              <w:jc w:val="center"/>
              <w:rPr>
                <w:szCs w:val="24"/>
              </w:rPr>
            </w:pPr>
            <w:r w:rsidRPr="00D776E2">
              <w:rPr>
                <w:rFonts w:hint="eastAsia"/>
                <w:szCs w:val="24"/>
              </w:rPr>
              <w:t>1</w:t>
            </w:r>
            <w:r w:rsidRPr="00D776E2">
              <w:rPr>
                <w:szCs w:val="24"/>
              </w:rPr>
              <w:t>0</w:t>
            </w:r>
          </w:p>
        </w:tc>
        <w:tc>
          <w:tcPr>
            <w:tcW w:w="0" w:type="auto"/>
          </w:tcPr>
          <w:p w14:paraId="7310E7CF" w14:textId="5FBC5146" w:rsidR="006B1878" w:rsidRPr="00D776E2" w:rsidRDefault="006B1878" w:rsidP="00421477">
            <w:pPr>
              <w:jc w:val="center"/>
              <w:rPr>
                <w:szCs w:val="24"/>
              </w:rPr>
            </w:pPr>
            <w:r w:rsidRPr="00D776E2">
              <w:rPr>
                <w:rFonts w:hint="eastAsia"/>
                <w:szCs w:val="24"/>
              </w:rPr>
              <w:t>1</w:t>
            </w:r>
            <w:r w:rsidRPr="00D776E2">
              <w:rPr>
                <w:szCs w:val="24"/>
              </w:rPr>
              <w:t>1</w:t>
            </w:r>
          </w:p>
        </w:tc>
        <w:tc>
          <w:tcPr>
            <w:tcW w:w="0" w:type="auto"/>
          </w:tcPr>
          <w:p w14:paraId="6A99D7E6" w14:textId="23AB37D5" w:rsidR="006B1878" w:rsidRPr="00D776E2" w:rsidRDefault="006B1878" w:rsidP="00421477">
            <w:pPr>
              <w:jc w:val="center"/>
              <w:rPr>
                <w:szCs w:val="24"/>
              </w:rPr>
            </w:pPr>
            <w:r w:rsidRPr="00D776E2">
              <w:rPr>
                <w:rFonts w:hint="eastAsia"/>
                <w:szCs w:val="24"/>
              </w:rPr>
              <w:t>0</w:t>
            </w:r>
          </w:p>
        </w:tc>
        <w:tc>
          <w:tcPr>
            <w:tcW w:w="0" w:type="auto"/>
          </w:tcPr>
          <w:p w14:paraId="2AFC7B62" w14:textId="03BE0A8D" w:rsidR="006B1878" w:rsidRPr="00D776E2" w:rsidRDefault="006B1878" w:rsidP="00421477">
            <w:pPr>
              <w:jc w:val="center"/>
              <w:rPr>
                <w:szCs w:val="24"/>
              </w:rPr>
            </w:pPr>
            <w:r w:rsidRPr="00D776E2">
              <w:rPr>
                <w:rFonts w:hint="eastAsia"/>
                <w:szCs w:val="24"/>
              </w:rPr>
              <w:t>1</w:t>
            </w:r>
          </w:p>
        </w:tc>
        <w:tc>
          <w:tcPr>
            <w:tcW w:w="0" w:type="auto"/>
            <w:vMerge/>
          </w:tcPr>
          <w:p w14:paraId="33161680" w14:textId="77777777" w:rsidR="006B1878" w:rsidRPr="00D776E2" w:rsidRDefault="006B1878" w:rsidP="00421477">
            <w:pPr>
              <w:jc w:val="center"/>
              <w:rPr>
                <w:szCs w:val="24"/>
              </w:rPr>
            </w:pPr>
          </w:p>
        </w:tc>
        <w:tc>
          <w:tcPr>
            <w:tcW w:w="0" w:type="auto"/>
            <w:vMerge/>
          </w:tcPr>
          <w:p w14:paraId="7169F34E" w14:textId="77777777" w:rsidR="006B1878" w:rsidRPr="00D776E2" w:rsidRDefault="006B1878" w:rsidP="00421477">
            <w:pPr>
              <w:jc w:val="center"/>
              <w:rPr>
                <w:szCs w:val="24"/>
              </w:rPr>
            </w:pPr>
          </w:p>
        </w:tc>
        <w:tc>
          <w:tcPr>
            <w:tcW w:w="0" w:type="auto"/>
            <w:vMerge/>
          </w:tcPr>
          <w:p w14:paraId="08A7EA21" w14:textId="77777777" w:rsidR="006B1878" w:rsidRPr="00D776E2" w:rsidRDefault="006B1878" w:rsidP="00421477">
            <w:pPr>
              <w:jc w:val="center"/>
              <w:rPr>
                <w:szCs w:val="24"/>
              </w:rPr>
            </w:pPr>
          </w:p>
        </w:tc>
      </w:tr>
      <w:tr w:rsidR="006B1878" w:rsidRPr="00D776E2" w14:paraId="41748D98" w14:textId="77777777" w:rsidTr="005827EB">
        <w:tc>
          <w:tcPr>
            <w:tcW w:w="0" w:type="auto"/>
          </w:tcPr>
          <w:p w14:paraId="4AC4E5C7" w14:textId="3A0E2C07" w:rsidR="006B1878" w:rsidRPr="00D776E2" w:rsidRDefault="006B1878" w:rsidP="00421477">
            <w:pPr>
              <w:jc w:val="center"/>
              <w:rPr>
                <w:szCs w:val="24"/>
              </w:rPr>
            </w:pPr>
            <w:r w:rsidRPr="00D776E2">
              <w:rPr>
                <w:rFonts w:hint="eastAsia"/>
                <w:szCs w:val="24"/>
              </w:rPr>
              <w:t>1</w:t>
            </w:r>
            <w:r w:rsidRPr="00D776E2">
              <w:rPr>
                <w:szCs w:val="24"/>
              </w:rPr>
              <w:t>1</w:t>
            </w:r>
          </w:p>
        </w:tc>
        <w:tc>
          <w:tcPr>
            <w:tcW w:w="0" w:type="auto"/>
          </w:tcPr>
          <w:p w14:paraId="7EAFD3FD" w14:textId="0F7CCAB1" w:rsidR="006B1878" w:rsidRPr="00D776E2" w:rsidRDefault="006B1878" w:rsidP="00421477">
            <w:pPr>
              <w:jc w:val="center"/>
              <w:rPr>
                <w:szCs w:val="24"/>
              </w:rPr>
            </w:pPr>
            <w:r w:rsidRPr="00D776E2">
              <w:rPr>
                <w:rFonts w:hint="eastAsia"/>
                <w:szCs w:val="24"/>
              </w:rPr>
              <w:t>1</w:t>
            </w:r>
            <w:r w:rsidRPr="00D776E2">
              <w:rPr>
                <w:szCs w:val="24"/>
              </w:rPr>
              <w:t>0</w:t>
            </w:r>
          </w:p>
        </w:tc>
        <w:tc>
          <w:tcPr>
            <w:tcW w:w="0" w:type="auto"/>
          </w:tcPr>
          <w:p w14:paraId="3A6482CD" w14:textId="5302F87C" w:rsidR="006B1878" w:rsidRPr="00D776E2" w:rsidRDefault="006B1878" w:rsidP="00421477">
            <w:pPr>
              <w:jc w:val="center"/>
              <w:rPr>
                <w:szCs w:val="24"/>
              </w:rPr>
            </w:pPr>
            <w:r w:rsidRPr="00D776E2">
              <w:rPr>
                <w:rFonts w:hint="eastAsia"/>
                <w:szCs w:val="24"/>
              </w:rPr>
              <w:t>1</w:t>
            </w:r>
          </w:p>
        </w:tc>
        <w:tc>
          <w:tcPr>
            <w:tcW w:w="0" w:type="auto"/>
          </w:tcPr>
          <w:p w14:paraId="3CFACFE9" w14:textId="2CA7878F" w:rsidR="006B1878" w:rsidRPr="00D776E2" w:rsidRDefault="006B1878" w:rsidP="00421477">
            <w:pPr>
              <w:jc w:val="center"/>
              <w:rPr>
                <w:szCs w:val="24"/>
              </w:rPr>
            </w:pPr>
            <w:r w:rsidRPr="00D776E2">
              <w:rPr>
                <w:rFonts w:hint="eastAsia"/>
                <w:szCs w:val="24"/>
              </w:rPr>
              <w:t>1</w:t>
            </w:r>
          </w:p>
        </w:tc>
        <w:tc>
          <w:tcPr>
            <w:tcW w:w="0" w:type="auto"/>
            <w:vMerge/>
          </w:tcPr>
          <w:p w14:paraId="7D06E486" w14:textId="77777777" w:rsidR="006B1878" w:rsidRPr="00D776E2" w:rsidRDefault="006B1878" w:rsidP="00421477">
            <w:pPr>
              <w:jc w:val="center"/>
              <w:rPr>
                <w:szCs w:val="24"/>
              </w:rPr>
            </w:pPr>
          </w:p>
        </w:tc>
        <w:tc>
          <w:tcPr>
            <w:tcW w:w="0" w:type="auto"/>
            <w:vMerge/>
          </w:tcPr>
          <w:p w14:paraId="0C79E271" w14:textId="77777777" w:rsidR="006B1878" w:rsidRPr="00D776E2" w:rsidRDefault="006B1878" w:rsidP="00421477">
            <w:pPr>
              <w:jc w:val="center"/>
              <w:rPr>
                <w:szCs w:val="24"/>
              </w:rPr>
            </w:pPr>
          </w:p>
        </w:tc>
        <w:tc>
          <w:tcPr>
            <w:tcW w:w="0" w:type="auto"/>
            <w:vMerge/>
          </w:tcPr>
          <w:p w14:paraId="3AF0C2F9" w14:textId="77777777" w:rsidR="006B1878" w:rsidRPr="00D776E2" w:rsidRDefault="006B1878" w:rsidP="00421477">
            <w:pPr>
              <w:jc w:val="center"/>
              <w:rPr>
                <w:szCs w:val="24"/>
              </w:rPr>
            </w:pPr>
          </w:p>
        </w:tc>
      </w:tr>
      <w:tr w:rsidR="006B1878" w:rsidRPr="00D776E2" w14:paraId="4F8624CB" w14:textId="77777777" w:rsidTr="005827EB">
        <w:tc>
          <w:tcPr>
            <w:tcW w:w="0" w:type="auto"/>
          </w:tcPr>
          <w:p w14:paraId="6DC4A55E" w14:textId="5EF9DA7F" w:rsidR="006B1878" w:rsidRPr="00D776E2" w:rsidRDefault="006B1878" w:rsidP="00421477">
            <w:pPr>
              <w:jc w:val="center"/>
              <w:rPr>
                <w:szCs w:val="24"/>
              </w:rPr>
            </w:pPr>
            <w:r w:rsidRPr="00D776E2">
              <w:rPr>
                <w:rFonts w:hint="eastAsia"/>
                <w:szCs w:val="24"/>
              </w:rPr>
              <w:t>1</w:t>
            </w:r>
            <w:r w:rsidRPr="00D776E2">
              <w:rPr>
                <w:szCs w:val="24"/>
              </w:rPr>
              <w:t>2</w:t>
            </w:r>
          </w:p>
        </w:tc>
        <w:tc>
          <w:tcPr>
            <w:tcW w:w="0" w:type="auto"/>
          </w:tcPr>
          <w:p w14:paraId="2C08F9F1" w14:textId="4D61376B" w:rsidR="006B1878" w:rsidRPr="00D776E2" w:rsidRDefault="006B1878" w:rsidP="00421477">
            <w:pPr>
              <w:jc w:val="center"/>
              <w:rPr>
                <w:szCs w:val="24"/>
              </w:rPr>
            </w:pPr>
            <w:r w:rsidRPr="00D776E2">
              <w:rPr>
                <w:rFonts w:hint="eastAsia"/>
                <w:szCs w:val="24"/>
              </w:rPr>
              <w:t>1</w:t>
            </w:r>
            <w:r w:rsidRPr="00D776E2">
              <w:rPr>
                <w:szCs w:val="24"/>
              </w:rPr>
              <w:t>2</w:t>
            </w:r>
          </w:p>
        </w:tc>
        <w:tc>
          <w:tcPr>
            <w:tcW w:w="0" w:type="auto"/>
          </w:tcPr>
          <w:p w14:paraId="6F695084" w14:textId="00AB5BD1" w:rsidR="006B1878" w:rsidRPr="00D776E2" w:rsidRDefault="006B1878" w:rsidP="00421477">
            <w:pPr>
              <w:jc w:val="center"/>
              <w:rPr>
                <w:szCs w:val="24"/>
              </w:rPr>
            </w:pPr>
            <w:r w:rsidRPr="00D776E2">
              <w:rPr>
                <w:rFonts w:hint="eastAsia"/>
                <w:szCs w:val="24"/>
              </w:rPr>
              <w:t>0</w:t>
            </w:r>
          </w:p>
        </w:tc>
        <w:tc>
          <w:tcPr>
            <w:tcW w:w="0" w:type="auto"/>
          </w:tcPr>
          <w:p w14:paraId="3642BA1C" w14:textId="48EE22CA" w:rsidR="006B1878" w:rsidRPr="00D776E2" w:rsidRDefault="006B1878" w:rsidP="00421477">
            <w:pPr>
              <w:jc w:val="center"/>
              <w:rPr>
                <w:szCs w:val="24"/>
              </w:rPr>
            </w:pPr>
            <w:r w:rsidRPr="00D776E2">
              <w:rPr>
                <w:rFonts w:hint="eastAsia"/>
                <w:szCs w:val="24"/>
              </w:rPr>
              <w:t>0</w:t>
            </w:r>
          </w:p>
        </w:tc>
        <w:tc>
          <w:tcPr>
            <w:tcW w:w="0" w:type="auto"/>
            <w:vMerge/>
          </w:tcPr>
          <w:p w14:paraId="38EA9C37" w14:textId="77777777" w:rsidR="006B1878" w:rsidRPr="00D776E2" w:rsidRDefault="006B1878" w:rsidP="00421477">
            <w:pPr>
              <w:jc w:val="center"/>
              <w:rPr>
                <w:szCs w:val="24"/>
              </w:rPr>
            </w:pPr>
          </w:p>
        </w:tc>
        <w:tc>
          <w:tcPr>
            <w:tcW w:w="0" w:type="auto"/>
            <w:vMerge/>
          </w:tcPr>
          <w:p w14:paraId="1B77ADDE" w14:textId="77777777" w:rsidR="006B1878" w:rsidRPr="00D776E2" w:rsidRDefault="006B1878" w:rsidP="00421477">
            <w:pPr>
              <w:jc w:val="center"/>
              <w:rPr>
                <w:szCs w:val="24"/>
              </w:rPr>
            </w:pPr>
          </w:p>
        </w:tc>
        <w:tc>
          <w:tcPr>
            <w:tcW w:w="0" w:type="auto"/>
            <w:vMerge/>
          </w:tcPr>
          <w:p w14:paraId="5955E6DA" w14:textId="77777777" w:rsidR="006B1878" w:rsidRPr="00D776E2" w:rsidRDefault="006B1878" w:rsidP="00421477">
            <w:pPr>
              <w:jc w:val="center"/>
              <w:rPr>
                <w:szCs w:val="24"/>
              </w:rPr>
            </w:pPr>
          </w:p>
        </w:tc>
      </w:tr>
    </w:tbl>
    <w:p w14:paraId="7360E6F9" w14:textId="77777777" w:rsidR="005F6993" w:rsidRPr="005F6993" w:rsidRDefault="005F6993" w:rsidP="005F6993"/>
    <w:p w14:paraId="5A524764" w14:textId="50253A57" w:rsidR="00B71E66" w:rsidRPr="00C53E75" w:rsidRDefault="009A5140" w:rsidP="00174201">
      <w:pPr>
        <w:pStyle w:val="2"/>
        <w:spacing w:line="440" w:lineRule="exact"/>
        <w:rPr>
          <w:rFonts w:ascii="Times New Roman" w:hAnsi="Times New Roman"/>
        </w:rPr>
      </w:pPr>
      <w:bookmarkStart w:id="73" w:name="_Toc198549363"/>
      <w:r w:rsidRPr="00926FE4">
        <w:rPr>
          <w:rFonts w:ascii="Times New Roman" w:hAnsi="Times New Roman" w:hint="eastAsia"/>
        </w:rPr>
        <w:lastRenderedPageBreak/>
        <w:t>4</w:t>
      </w:r>
      <w:r w:rsidRPr="00926FE4">
        <w:rPr>
          <w:rFonts w:ascii="Times New Roman" w:hAnsi="Times New Roman"/>
        </w:rPr>
        <w:t xml:space="preserve">.3 </w:t>
      </w:r>
      <w:r w:rsidRPr="00926FE4">
        <w:rPr>
          <w:rFonts w:ascii="Times New Roman" w:hAnsi="Times New Roman" w:hint="eastAsia"/>
        </w:rPr>
        <w:t>人机交互接口</w:t>
      </w:r>
      <w:bookmarkEnd w:id="73"/>
    </w:p>
    <w:p w14:paraId="52E79B08" w14:textId="3F3BEBDB" w:rsidR="009A5140" w:rsidRDefault="009A5140" w:rsidP="00174201">
      <w:pPr>
        <w:pStyle w:val="3"/>
        <w:spacing w:line="440" w:lineRule="exact"/>
      </w:pPr>
      <w:bookmarkStart w:id="74" w:name="_Toc198549364"/>
      <w:r w:rsidRPr="00926FE4">
        <w:rPr>
          <w:rFonts w:hint="eastAsia"/>
        </w:rPr>
        <w:t>4</w:t>
      </w:r>
      <w:r w:rsidRPr="00926FE4">
        <w:t xml:space="preserve">.3.1 </w:t>
      </w:r>
      <w:r w:rsidR="003E599F" w:rsidRPr="00926FE4">
        <w:rPr>
          <w:rFonts w:hint="eastAsia"/>
        </w:rPr>
        <w:t>上位机交互</w:t>
      </w:r>
      <w:bookmarkEnd w:id="74"/>
    </w:p>
    <w:p w14:paraId="2D4C0DED" w14:textId="77777777" w:rsidR="00F96C2C" w:rsidRDefault="00AE53C7" w:rsidP="00174201">
      <w:pPr>
        <w:ind w:firstLine="420"/>
      </w:pPr>
      <w:r w:rsidRPr="00AE53C7">
        <w:t>上位机交互模块作为本系统的人机交互核心，为操作人员提供了直观、高效的控制和监控界面，显著提升了</w:t>
      </w:r>
      <w:r w:rsidRPr="00AE53C7">
        <w:t>Delta</w:t>
      </w:r>
      <w:r w:rsidRPr="00AE53C7">
        <w:t>机械臂和平行四边形连杆机械臂的操作便捷性。该模块基于</w:t>
      </w:r>
      <w:r w:rsidRPr="00AE53C7">
        <w:t>Qt</w:t>
      </w:r>
      <w:r w:rsidRPr="00AE53C7">
        <w:t>框架开发，充分利用其跨平台特性和强大的图形界面支持，运行于</w:t>
      </w:r>
      <w:r w:rsidRPr="00AE53C7">
        <w:t>PC</w:t>
      </w:r>
      <w:r w:rsidRPr="00AE53C7">
        <w:t>端。界面设计采用</w:t>
      </w:r>
      <w:r w:rsidRPr="00AE53C7">
        <w:t>QML</w:t>
      </w:r>
      <w:r w:rsidRPr="00AE53C7">
        <w:t>语言，通过其声明式编程和动态布局特性，实现了美观且响应迅速的交互界面；核心功能如串口通信和数据处理则通过</w:t>
      </w:r>
      <w:r w:rsidRPr="00AE53C7">
        <w:t>C++</w:t>
      </w:r>
      <w:r w:rsidRPr="00AE53C7">
        <w:t>实现，确保了通信效率和底层控制的可靠性。</w:t>
      </w:r>
    </w:p>
    <w:p w14:paraId="6F620D70" w14:textId="12EFD4C9" w:rsidR="00C53E75" w:rsidRPr="00AF058D" w:rsidRDefault="00F96C2C" w:rsidP="00174201">
      <w:pPr>
        <w:ind w:firstLine="420"/>
      </w:pPr>
      <w:r w:rsidRPr="00F96C2C">
        <w:t>主界面以动态图形形式实时展示</w:t>
      </w:r>
      <w:r w:rsidRPr="00F96C2C">
        <w:t>Delta</w:t>
      </w:r>
      <w:r w:rsidRPr="00F96C2C">
        <w:t>机械臂的当前姿态（通过关节角度计算末端位置）和目标坐标（</w:t>
      </w:r>
      <w:r w:rsidRPr="00F96C2C">
        <w:t>X, Y, Z</w:t>
      </w:r>
      <w:r w:rsidRPr="00F96C2C">
        <w:t>），直观反映机械臂的工作状态。操作人员可通过界面上的输入框手动输入目标坐标，精确控制机械臂末端移动至指定位置，或者通过一键执行按钮调用预设路径（</w:t>
      </w:r>
      <w:proofErr w:type="gramStart"/>
      <w:r w:rsidRPr="00F96C2C">
        <w:t>如门型轨迹</w:t>
      </w:r>
      <w:proofErr w:type="gramEnd"/>
      <w:r w:rsidRPr="00F96C2C">
        <w:t>），实现自动化拾取和放置操作。串口通信模块通过</w:t>
      </w:r>
      <w:r w:rsidRPr="00F96C2C">
        <w:t>C++</w:t>
      </w:r>
      <w:r w:rsidRPr="00F96C2C">
        <w:t>与</w:t>
      </w:r>
      <w:r w:rsidRPr="00F96C2C">
        <w:t>FPGA</w:t>
      </w:r>
      <w:r w:rsidRPr="00F96C2C">
        <w:t>板卡交互，支持</w:t>
      </w:r>
      <w:r w:rsidRPr="00F96C2C">
        <w:t>115200 bps</w:t>
      </w:r>
      <w:r w:rsidRPr="00F96C2C">
        <w:t>波特率，确保指令传输延迟低于</w:t>
      </w:r>
      <w:r w:rsidRPr="00F96C2C">
        <w:t>10</w:t>
      </w:r>
      <w:r w:rsidRPr="00F96C2C">
        <w:t>毫秒，满足实时控制需求。</w:t>
      </w:r>
    </w:p>
    <w:p w14:paraId="3D45FAAD" w14:textId="5AE21086" w:rsidR="003E599F" w:rsidRDefault="003E599F" w:rsidP="00174201">
      <w:pPr>
        <w:pStyle w:val="3"/>
        <w:spacing w:line="440" w:lineRule="exact"/>
      </w:pPr>
      <w:bookmarkStart w:id="75" w:name="_Toc198549365"/>
      <w:r w:rsidRPr="00926FE4">
        <w:rPr>
          <w:rFonts w:hint="eastAsia"/>
        </w:rPr>
        <w:t>4</w:t>
      </w:r>
      <w:r w:rsidRPr="00926FE4">
        <w:t xml:space="preserve">.3.2 </w:t>
      </w:r>
      <w:r w:rsidRPr="00926FE4">
        <w:rPr>
          <w:rFonts w:hint="eastAsia"/>
        </w:rPr>
        <w:t>语音模块实时交互</w:t>
      </w:r>
      <w:bookmarkEnd w:id="75"/>
    </w:p>
    <w:p w14:paraId="3FAF3298" w14:textId="43B8EBE2" w:rsidR="0093493A" w:rsidRDefault="0093493A" w:rsidP="00174201">
      <w:pPr>
        <w:ind w:firstLine="420"/>
      </w:pPr>
      <w:r w:rsidRPr="0093493A">
        <w:t>为进一步提升人机交互的便利性，本系统引入了语音模块，增强了操作人员的体验。语音模块在</w:t>
      </w:r>
      <w:r w:rsidRPr="0093493A">
        <w:t>Delta</w:t>
      </w:r>
      <w:r w:rsidRPr="0093493A">
        <w:t>机械</w:t>
      </w:r>
      <w:proofErr w:type="gramStart"/>
      <w:r w:rsidRPr="0093493A">
        <w:t>臂开始</w:t>
      </w:r>
      <w:proofErr w:type="gramEnd"/>
      <w:r w:rsidRPr="0093493A">
        <w:t>拾取物体时，会实时播报当前抓取的物体信息，例如</w:t>
      </w:r>
      <w:r w:rsidRPr="0093493A">
        <w:t>“</w:t>
      </w:r>
      <w:r w:rsidRPr="0093493A">
        <w:t>抓取红色圆形物体</w:t>
      </w:r>
      <w:r w:rsidRPr="0093493A">
        <w:t>”</w:t>
      </w:r>
      <w:r w:rsidRPr="0093493A">
        <w:t>或</w:t>
      </w:r>
      <w:r w:rsidRPr="0093493A">
        <w:t>“</w:t>
      </w:r>
      <w:r w:rsidRPr="0093493A">
        <w:t>抓取蓝色六边形物体</w:t>
      </w:r>
      <w:r w:rsidRPr="0093493A">
        <w:t>”</w:t>
      </w:r>
      <w:r w:rsidRPr="0093493A">
        <w:t>，通过声音反馈直观地传达识别和操作状态。这一功能特别适用于需要监控多任务场景的操作人员，减少对视觉界面的依赖，从而提高了系统的实用性与人性化设计价值。</w:t>
      </w:r>
    </w:p>
    <w:p w14:paraId="322F9E90" w14:textId="61DBA807" w:rsidR="0093493A" w:rsidRPr="0093493A" w:rsidRDefault="0093493A" w:rsidP="00174201">
      <w:pPr>
        <w:ind w:firstLine="420"/>
      </w:pPr>
      <w:r w:rsidRPr="0093493A">
        <w:t>语音模块通过串口与紫光同创</w:t>
      </w:r>
      <w:r w:rsidRPr="0093493A">
        <w:t>PGL22G FPGA</w:t>
      </w:r>
      <w:r w:rsidRPr="0093493A">
        <w:t>板卡进行数据交流，接收从颜色与形状识别模块输出的物体分类结果（颜色和形状数据）以及机械臂的动作触发信号。</w:t>
      </w:r>
      <w:r w:rsidRPr="0093493A">
        <w:t>FPGA</w:t>
      </w:r>
      <w:r w:rsidRPr="0093493A">
        <w:t>将这些数据封装为串口命令（波特率</w:t>
      </w:r>
      <w:r w:rsidRPr="0093493A">
        <w:t>115200 bps</w:t>
      </w:r>
      <w:r w:rsidRPr="0093493A">
        <w:t>），传输至语音合成芯片，由其生成相应的语音输出。测试表明，语音模块的响应延迟约为</w:t>
      </w:r>
      <w:r w:rsidRPr="0093493A">
        <w:t>50</w:t>
      </w:r>
      <w:r w:rsidRPr="0093493A">
        <w:t>毫秒，略高于传统按钮操作的即时反馈（约</w:t>
      </w:r>
      <w:r w:rsidRPr="0093493A">
        <w:t>10</w:t>
      </w:r>
      <w:r w:rsidRPr="0093493A">
        <w:t>毫秒），主要由于串口传输和语音合成的处理开销。然而，这一延迟对实时性要求较低的监控场景影响不大，且直观性弥补了速度上的不足，显著提升了人机交互的便利性。</w:t>
      </w:r>
    </w:p>
    <w:p w14:paraId="283E0EED" w14:textId="338A712C" w:rsidR="0093493A" w:rsidRDefault="0093493A" w:rsidP="0093493A">
      <w:pPr>
        <w:ind w:firstLine="420"/>
      </w:pPr>
    </w:p>
    <w:p w14:paraId="61247FB9" w14:textId="5044B4C6" w:rsidR="00170B5D" w:rsidRDefault="00170B5D" w:rsidP="0093493A">
      <w:pPr>
        <w:ind w:firstLine="420"/>
      </w:pPr>
    </w:p>
    <w:p w14:paraId="0F3E5EE7" w14:textId="1968DEDC" w:rsidR="00926FE4" w:rsidRDefault="00170B5D" w:rsidP="007D3F62">
      <w:pPr>
        <w:pStyle w:val="1"/>
      </w:pPr>
      <w:bookmarkStart w:id="76" w:name="_Toc198549366"/>
      <w:r>
        <w:rPr>
          <w:rFonts w:hint="eastAsia"/>
        </w:rPr>
        <w:lastRenderedPageBreak/>
        <w:t>5</w:t>
      </w:r>
      <w:r>
        <w:t xml:space="preserve"> </w:t>
      </w:r>
      <w:r>
        <w:rPr>
          <w:rFonts w:hint="eastAsia"/>
        </w:rPr>
        <w:t>创新点</w:t>
      </w:r>
      <w:bookmarkEnd w:id="76"/>
    </w:p>
    <w:p w14:paraId="75EFF59C" w14:textId="11AE4CBF" w:rsidR="00393F71" w:rsidRDefault="009F337A" w:rsidP="007D3F62">
      <w:pPr>
        <w:ind w:firstLine="420"/>
      </w:pPr>
      <w:r w:rsidRPr="009F337A">
        <w:t>本</w:t>
      </w:r>
      <w:r>
        <w:rPr>
          <w:rFonts w:hint="eastAsia"/>
        </w:rPr>
        <w:t>作品</w:t>
      </w:r>
      <w:r w:rsidRPr="009F337A">
        <w:t>在工业自动化领域通过结合多机器人协同控制、视觉感知与高精度定位技术，提出了一系列创新设计，显著提升了智能分拣系统的性能与应用价值。以下是项目的核心创新点，体现了其在技术实现和工程实践中的突破性贡献。</w:t>
      </w:r>
    </w:p>
    <w:p w14:paraId="7FEF3C75" w14:textId="6F0E4530" w:rsidR="00074DBB" w:rsidRPr="00074DBB" w:rsidRDefault="00074DBB" w:rsidP="007D3F62">
      <w:pPr>
        <w:pStyle w:val="2"/>
        <w:spacing w:line="440" w:lineRule="exact"/>
      </w:pPr>
      <w:bookmarkStart w:id="77" w:name="_Toc198549367"/>
      <w:r w:rsidRPr="008A3AF7">
        <w:rPr>
          <w:rFonts w:ascii="Times New Roman" w:hAnsi="Times New Roman" w:cs="Times New Roman"/>
        </w:rPr>
        <w:t>5.</w:t>
      </w:r>
      <w:r w:rsidR="007C5E10">
        <w:rPr>
          <w:rFonts w:ascii="Times New Roman" w:hAnsi="Times New Roman" w:cs="Times New Roman"/>
        </w:rPr>
        <w:t>1</w:t>
      </w:r>
      <w:r w:rsidRPr="00074DBB">
        <w:t xml:space="preserve"> </w:t>
      </w:r>
      <w:r w:rsidRPr="00074DBB">
        <w:t>多机器人协同优化</w:t>
      </w:r>
      <w:bookmarkEnd w:id="77"/>
    </w:p>
    <w:p w14:paraId="1432273A" w14:textId="5522DC84" w:rsidR="00AE1F0A" w:rsidRPr="00AE1F0A" w:rsidRDefault="00AE1F0A" w:rsidP="007D3F62">
      <w:pPr>
        <w:ind w:firstLine="420"/>
      </w:pPr>
      <w:r w:rsidRPr="00AE1F0A">
        <w:t>本系统通过对</w:t>
      </w:r>
      <w:r w:rsidRPr="00AE1F0A">
        <w:t>Delta</w:t>
      </w:r>
      <w:r w:rsidRPr="00AE1F0A">
        <w:t>机械臂和平行四边形连杆机械臂的协同优化，显著提升了整体分拣效率和任务切换的稳定性，适应了工业流水线连续运行的场景需求。</w:t>
      </w:r>
      <w:r w:rsidRPr="00AE1F0A">
        <w:t>Delta</w:t>
      </w:r>
      <w:r w:rsidRPr="00AE1F0A">
        <w:t>机械</w:t>
      </w:r>
      <w:proofErr w:type="gramStart"/>
      <w:r w:rsidRPr="00AE1F0A">
        <w:t>臂负责</w:t>
      </w:r>
      <w:proofErr w:type="gramEnd"/>
      <w:r w:rsidRPr="00AE1F0A">
        <w:t>物体的拾取与分类放置，每完成三次拾取后执行复位操作，利用限位开关精确回归零点状态，有效消除因多次操作导致的累计误差。与此同时，平行四边形连杆机械</w:t>
      </w:r>
      <w:proofErr w:type="gramStart"/>
      <w:r w:rsidRPr="00AE1F0A">
        <w:t>臂通过磁吸方式</w:t>
      </w:r>
      <w:proofErr w:type="gramEnd"/>
      <w:r w:rsidRPr="00AE1F0A">
        <w:t>搬运托盘，电磁铁吸力达</w:t>
      </w:r>
      <w:r w:rsidR="004F23BB">
        <w:t>6</w:t>
      </w:r>
      <w:r w:rsidRPr="00AE1F0A">
        <w:t>牛顿，单次搬运耗时约</w:t>
      </w:r>
      <w:r w:rsidR="00C7020A">
        <w:t>5</w:t>
      </w:r>
      <w:r w:rsidRPr="00AE1F0A">
        <w:t>秒，定位误差控制在</w:t>
      </w:r>
      <w:r w:rsidRPr="00AE1F0A">
        <w:t>±2</w:t>
      </w:r>
      <w:r w:rsidRPr="00AE1F0A">
        <w:t>毫米，扩展的</w:t>
      </w:r>
      <w:r w:rsidRPr="00AE1F0A">
        <w:t>Y</w:t>
      </w:r>
      <w:r w:rsidRPr="00AE1F0A">
        <w:t>轴运动范围（</w:t>
      </w:r>
      <w:r w:rsidRPr="00AE1F0A">
        <w:t>-300</w:t>
      </w:r>
      <w:r w:rsidRPr="00AE1F0A">
        <w:t>至</w:t>
      </w:r>
      <w:r w:rsidRPr="00AE1F0A">
        <w:t>700</w:t>
      </w:r>
      <w:r w:rsidRPr="00AE1F0A">
        <w:t>毫米）确保了托盘在传送带上的灵活取放。</w:t>
      </w:r>
    </w:p>
    <w:p w14:paraId="7E567834" w14:textId="27AF9646" w:rsidR="009F337A" w:rsidRDefault="009F337A" w:rsidP="007D3F62">
      <w:pPr>
        <w:pStyle w:val="2"/>
        <w:spacing w:line="440" w:lineRule="exact"/>
      </w:pPr>
      <w:bookmarkStart w:id="78" w:name="_Toc198549368"/>
      <w:r w:rsidRPr="00830EB5">
        <w:rPr>
          <w:rFonts w:ascii="Times New Roman" w:hAnsi="Times New Roman" w:cs="Times New Roman"/>
        </w:rPr>
        <w:t>5.</w:t>
      </w:r>
      <w:r w:rsidR="007C5E10">
        <w:rPr>
          <w:rFonts w:ascii="Times New Roman" w:hAnsi="Times New Roman" w:cs="Times New Roman"/>
        </w:rPr>
        <w:t>2</w:t>
      </w:r>
      <w:r w:rsidRPr="00830EB5">
        <w:rPr>
          <w:rFonts w:ascii="Times New Roman" w:hAnsi="Times New Roman" w:cs="Times New Roman"/>
        </w:rPr>
        <w:t xml:space="preserve"> </w:t>
      </w:r>
      <w:r w:rsidRPr="009F337A">
        <w:t>多级数据放大优化</w:t>
      </w:r>
      <w:r w:rsidRPr="009F337A">
        <w:t>FPGA</w:t>
      </w:r>
      <w:r w:rsidRPr="009F337A">
        <w:t>定点运算精度</w:t>
      </w:r>
      <w:bookmarkEnd w:id="78"/>
    </w:p>
    <w:p w14:paraId="0CD405AE" w14:textId="77777777" w:rsidR="00610071" w:rsidRPr="00610071" w:rsidRDefault="00610071" w:rsidP="007D3F62">
      <w:pPr>
        <w:ind w:firstLine="420"/>
      </w:pPr>
      <w:r w:rsidRPr="00610071">
        <w:t>为克服</w:t>
      </w:r>
      <w:r w:rsidRPr="00610071">
        <w:t>FPGA</w:t>
      </w:r>
      <w:r w:rsidRPr="00610071">
        <w:t>定点运算的精度限制，本设计引入了多级数据放大策略。以</w:t>
      </w:r>
      <w:r w:rsidRPr="00610071">
        <w:t>Delta</w:t>
      </w:r>
      <w:r w:rsidRPr="00610071">
        <w:t>机械臂逆运动学解算为例，输入坐标放大</w:t>
      </w:r>
      <w:r w:rsidRPr="00610071">
        <w:t>16</w:t>
      </w:r>
      <w:r w:rsidRPr="00610071">
        <w:t>倍，中间参数放大</w:t>
      </w:r>
      <w:r w:rsidRPr="00610071">
        <w:t>65536</w:t>
      </w:r>
      <w:r w:rsidRPr="00610071">
        <w:t>倍，输出角度放大</w:t>
      </w:r>
      <w:r w:rsidRPr="00610071">
        <w:t>256</w:t>
      </w:r>
      <w:r w:rsidRPr="00610071">
        <w:t>倍，所有倍数采用</w:t>
      </w:r>
      <w:r w:rsidRPr="00610071">
        <w:t>2</w:t>
      </w:r>
      <w:r w:rsidRPr="00610071">
        <w:t>的次方形式，便于通过移位操作高效实现。这一创新不仅避免了浮点运算的高资源消耗，还通过</w:t>
      </w:r>
      <w:proofErr w:type="spellStart"/>
      <w:r w:rsidRPr="00610071">
        <w:t>ModelSim</w:t>
      </w:r>
      <w:proofErr w:type="spellEnd"/>
      <w:r w:rsidRPr="00610071">
        <w:t>仿真验证，</w:t>
      </w:r>
      <w:r w:rsidRPr="00610071">
        <w:t>Verilog</w:t>
      </w:r>
      <w:r w:rsidRPr="00610071">
        <w:t>实现的解算精度与</w:t>
      </w:r>
      <w:r w:rsidRPr="00610071">
        <w:t>Python</w:t>
      </w:r>
      <w:r w:rsidRPr="00610071">
        <w:t>浮点计算误差仅</w:t>
      </w:r>
      <w:r w:rsidRPr="00610071">
        <w:t>0.0048°</w:t>
      </w:r>
      <w:r w:rsidRPr="00610071">
        <w:t>，折算末端误差小于</w:t>
      </w:r>
      <w:r w:rsidRPr="00610071">
        <w:t>0.1</w:t>
      </w:r>
      <w:r w:rsidRPr="00610071">
        <w:t>毫米，远超</w:t>
      </w:r>
      <w:r w:rsidRPr="00610071">
        <w:t>±1</w:t>
      </w:r>
      <w:r w:rsidRPr="00610071">
        <w:t>毫米的系统要求。这一方法在资源受限的紫光同创</w:t>
      </w:r>
      <w:r w:rsidRPr="00610071">
        <w:t>PGL22G</w:t>
      </w:r>
      <w:r w:rsidRPr="00610071">
        <w:t>芯片（仅</w:t>
      </w:r>
      <w:r w:rsidRPr="00610071">
        <w:t>30</w:t>
      </w:r>
      <w:r w:rsidRPr="00610071">
        <w:t>个</w:t>
      </w:r>
      <w:r w:rsidRPr="00610071">
        <w:t>APM</w:t>
      </w:r>
      <w:r w:rsidRPr="00610071">
        <w:t>）上实现了高精度计算，提供了可推广的定点运算优化方案。</w:t>
      </w:r>
    </w:p>
    <w:p w14:paraId="4C848FEC" w14:textId="1C1400E4" w:rsidR="009F337A" w:rsidRDefault="0008615F" w:rsidP="007D3F62">
      <w:pPr>
        <w:pStyle w:val="2"/>
        <w:spacing w:line="440" w:lineRule="exact"/>
      </w:pPr>
      <w:bookmarkStart w:id="79" w:name="_Toc198549369"/>
      <w:r w:rsidRPr="00F81303">
        <w:rPr>
          <w:rFonts w:ascii="Times New Roman" w:hAnsi="Times New Roman" w:cs="Times New Roman"/>
        </w:rPr>
        <w:t>5.</w:t>
      </w:r>
      <w:r w:rsidR="007C5E10">
        <w:rPr>
          <w:rFonts w:ascii="Times New Roman" w:hAnsi="Times New Roman" w:cs="Times New Roman"/>
        </w:rPr>
        <w:t>3</w:t>
      </w:r>
      <w:r w:rsidRPr="00F81303">
        <w:rPr>
          <w:rFonts w:ascii="Times New Roman" w:hAnsi="Times New Roman" w:cs="Times New Roman"/>
        </w:rPr>
        <w:t xml:space="preserve"> </w:t>
      </w:r>
      <w:r w:rsidRPr="0008615F">
        <w:t>乘法器分时复用降低资源占用</w:t>
      </w:r>
      <w:bookmarkEnd w:id="79"/>
    </w:p>
    <w:p w14:paraId="50F75F46" w14:textId="439C24DB" w:rsidR="008B26D8" w:rsidRDefault="008B26D8" w:rsidP="007D3F62">
      <w:pPr>
        <w:ind w:firstLine="420"/>
      </w:pPr>
      <w:r w:rsidRPr="008B26D8">
        <w:t>针对</w:t>
      </w:r>
      <w:r w:rsidRPr="008B26D8">
        <w:t>PGL22G</w:t>
      </w:r>
      <w:r w:rsidRPr="008B26D8">
        <w:t>芯片</w:t>
      </w:r>
      <w:r w:rsidRPr="008B26D8">
        <w:t>APM</w:t>
      </w:r>
      <w:r w:rsidRPr="008B26D8">
        <w:t>资源的瓶颈，项目创新性地采用了乘法器分时复用技术。初期设计因使用</w:t>
      </w:r>
      <w:r w:rsidRPr="008B26D8">
        <w:t>32</w:t>
      </w:r>
      <w:r w:rsidRPr="008B26D8">
        <w:t>位乘法器（每个消耗</w:t>
      </w:r>
      <w:r w:rsidRPr="008B26D8">
        <w:t>4</w:t>
      </w:r>
      <w:r w:rsidRPr="008B26D8">
        <w:t>个</w:t>
      </w:r>
      <w:r w:rsidRPr="008B26D8">
        <w:t>APM</w:t>
      </w:r>
      <w:r w:rsidRPr="008B26D8">
        <w:t>）导致资源超限，通过</w:t>
      </w:r>
      <w:proofErr w:type="gramStart"/>
      <w:r w:rsidRPr="008B26D8">
        <w:t>优化仅</w:t>
      </w:r>
      <w:proofErr w:type="gramEnd"/>
      <w:r w:rsidRPr="008B26D8">
        <w:t>使用两个乘法器（共</w:t>
      </w:r>
      <w:r w:rsidRPr="008B26D8">
        <w:t>8</w:t>
      </w:r>
      <w:r w:rsidRPr="008B26D8">
        <w:t>个</w:t>
      </w:r>
      <w:r w:rsidRPr="008B26D8">
        <w:t>APM</w:t>
      </w:r>
      <w:r w:rsidRPr="008B26D8">
        <w:t>）处理</w:t>
      </w:r>
      <w:r w:rsidRPr="008B26D8">
        <w:t>Delta</w:t>
      </w:r>
      <w:r w:rsidRPr="008B26D8">
        <w:t>和连杆机械臂的逆运动学解算，资源占用降至</w:t>
      </w:r>
      <w:r w:rsidRPr="008B26D8">
        <w:t>16</w:t>
      </w:r>
      <w:r w:rsidRPr="008B26D8">
        <w:t>个</w:t>
      </w:r>
      <w:r w:rsidRPr="008B26D8">
        <w:t>APM</w:t>
      </w:r>
      <w:r w:rsidRPr="008B26D8">
        <w:t>，成功通过</w:t>
      </w:r>
      <w:r w:rsidRPr="008B26D8">
        <w:t>PDS</w:t>
      </w:r>
      <w:r w:rsidRPr="008B26D8">
        <w:t>布局布线。分时复用虽增加</w:t>
      </w:r>
      <w:r w:rsidRPr="008B26D8">
        <w:t>20</w:t>
      </w:r>
      <w:r w:rsidRPr="008B26D8">
        <w:t>个时钟周期延迟，但对</w:t>
      </w:r>
      <w:r w:rsidRPr="008B26D8">
        <w:t>4.7</w:t>
      </w:r>
      <w:r w:rsidRPr="008B26D8">
        <w:t>微秒的总解算时间影响可忽略，同时将逻辑资源利用率控制在</w:t>
      </w:r>
      <w:r w:rsidRPr="008B26D8">
        <w:t>77%</w:t>
      </w:r>
      <w:r w:rsidRPr="008B26D8">
        <w:t>，实现了单板</w:t>
      </w:r>
      <w:proofErr w:type="gramStart"/>
      <w:r w:rsidRPr="008B26D8">
        <w:t>集成双机械臂控制</w:t>
      </w:r>
      <w:proofErr w:type="gramEnd"/>
      <w:r w:rsidRPr="008B26D8">
        <w:t>的突破，显著提升了硬件效率。</w:t>
      </w:r>
    </w:p>
    <w:p w14:paraId="569792A5" w14:textId="35697F36" w:rsidR="00F87CA3" w:rsidRDefault="006837B1" w:rsidP="007D3F62">
      <w:pPr>
        <w:pStyle w:val="2"/>
        <w:spacing w:line="440" w:lineRule="exact"/>
      </w:pPr>
      <w:bookmarkStart w:id="80" w:name="_Toc198549370"/>
      <w:r w:rsidRPr="008D3196">
        <w:rPr>
          <w:rFonts w:ascii="Times New Roman" w:hAnsi="Times New Roman" w:cs="Times New Roman"/>
        </w:rPr>
        <w:lastRenderedPageBreak/>
        <w:t>5.4</w:t>
      </w:r>
      <w:r w:rsidRPr="006837B1">
        <w:t xml:space="preserve"> </w:t>
      </w:r>
      <w:r w:rsidRPr="006837B1">
        <w:t>逆运动学解算速度的创新优化</w:t>
      </w:r>
      <w:bookmarkEnd w:id="80"/>
    </w:p>
    <w:p w14:paraId="157B8039" w14:textId="3200750F" w:rsidR="00F87CA3" w:rsidRPr="00F87CA3" w:rsidRDefault="00F87CA3" w:rsidP="007D3F62">
      <w:pPr>
        <w:ind w:firstLine="420"/>
      </w:pPr>
      <w:r w:rsidRPr="00F87CA3">
        <w:t>本作品通过在紫光同创</w:t>
      </w:r>
      <w:r w:rsidRPr="00F87CA3">
        <w:t>PGL22G FPGA</w:t>
      </w:r>
      <w:r w:rsidRPr="00F87CA3">
        <w:t>平台上实现逆运动学解算模块，充分利用</w:t>
      </w:r>
      <w:r w:rsidRPr="00F87CA3">
        <w:t>FPGA</w:t>
      </w:r>
      <w:r w:rsidRPr="00F87CA3">
        <w:t>的高并行处理能力和模块化设计，相较于传统</w:t>
      </w:r>
      <w:r w:rsidRPr="00F87CA3">
        <w:t>MCU</w:t>
      </w:r>
      <w:r w:rsidRPr="00F87CA3">
        <w:t>方案实现了显著的性能提升。传统</w:t>
      </w:r>
      <w:r w:rsidRPr="00F87CA3">
        <w:t>MCU</w:t>
      </w:r>
      <w:r w:rsidRPr="00F87CA3">
        <w:t>方案（如基于</w:t>
      </w:r>
      <w:r w:rsidRPr="00F87CA3">
        <w:t>STM32</w:t>
      </w:r>
      <w:r w:rsidRPr="00F87CA3">
        <w:t>的</w:t>
      </w:r>
      <w:r w:rsidRPr="00F87CA3">
        <w:t>C</w:t>
      </w:r>
      <w:r w:rsidRPr="00F87CA3">
        <w:t>语言实现）受限于其串行计算方式和主频（一般为</w:t>
      </w:r>
      <w:r w:rsidRPr="00F87CA3">
        <w:t>100-200 MHz</w:t>
      </w:r>
      <w:r w:rsidRPr="00F87CA3">
        <w:t>），单次逆运动学解算耗时通常在</w:t>
      </w:r>
      <w:r w:rsidRPr="00F87CA3">
        <w:t>50-100</w:t>
      </w:r>
      <w:r w:rsidRPr="00F87CA3">
        <w:t>微秒之间。在</w:t>
      </w:r>
      <w:r w:rsidRPr="00F87CA3">
        <w:t>Delta</w:t>
      </w:r>
      <w:r w:rsidRPr="00F87CA3">
        <w:t>机械臂和连杆机械臂的高速连续分拣任务中，这种速度难以满足亚</w:t>
      </w:r>
      <w:proofErr w:type="gramStart"/>
      <w:r w:rsidRPr="00F87CA3">
        <w:t>微秒级</w:t>
      </w:r>
      <w:proofErr w:type="gramEnd"/>
      <w:r w:rsidRPr="00F87CA3">
        <w:t>的实时性要求，特别是在需要频繁计算电机角度以响应动态路径规划时，延迟成为瓶颈。</w:t>
      </w:r>
    </w:p>
    <w:p w14:paraId="0040E8C6" w14:textId="0AF946E2" w:rsidR="006837B1" w:rsidRDefault="00F87CA3" w:rsidP="007D3F62">
      <w:pPr>
        <w:ind w:firstLine="420"/>
      </w:pPr>
      <w:r w:rsidRPr="00F87CA3">
        <w:t>通过</w:t>
      </w:r>
      <w:r w:rsidRPr="00F87CA3">
        <w:t>Verilog</w:t>
      </w:r>
      <w:r w:rsidRPr="00F87CA3">
        <w:t>实现的逆运动学解算模块，利用</w:t>
      </w:r>
      <w:r w:rsidRPr="00F87CA3">
        <w:t>FPGA</w:t>
      </w:r>
      <w:r w:rsidRPr="00F87CA3">
        <w:t>的流水线设计和并行计算能力，将解算速度大幅提升至</w:t>
      </w:r>
      <w:r w:rsidRPr="00F87CA3">
        <w:t>4.7</w:t>
      </w:r>
      <w:r w:rsidRPr="00F87CA3">
        <w:t>微秒（</w:t>
      </w:r>
      <w:r w:rsidRPr="00F87CA3">
        <w:t>235</w:t>
      </w:r>
      <w:r w:rsidRPr="00F87CA3">
        <w:t>个时钟周期，</w:t>
      </w:r>
      <w:r w:rsidRPr="00F87CA3">
        <w:t>50 MHz</w:t>
      </w:r>
      <w:r w:rsidRPr="00F87CA3">
        <w:t>主频），比传统</w:t>
      </w:r>
      <w:r w:rsidRPr="00F87CA3">
        <w:t>MCU</w:t>
      </w:r>
      <w:r w:rsidRPr="00F87CA3">
        <w:t>方案快</w:t>
      </w:r>
      <w:r w:rsidRPr="00F87CA3">
        <w:t>10</w:t>
      </w:r>
      <w:r w:rsidRPr="00F87CA3">
        <w:t>倍以上。</w:t>
      </w:r>
    </w:p>
    <w:p w14:paraId="68756758" w14:textId="2B70238E" w:rsidR="000456A7" w:rsidRPr="000456A7" w:rsidRDefault="000456A7" w:rsidP="007D3F62">
      <w:pPr>
        <w:pStyle w:val="2"/>
        <w:spacing w:line="440" w:lineRule="exact"/>
      </w:pPr>
      <w:bookmarkStart w:id="81" w:name="_Toc198549371"/>
      <w:r w:rsidRPr="000456A7">
        <w:rPr>
          <w:rFonts w:ascii="Times New Roman" w:hAnsi="Times New Roman" w:cs="Times New Roman"/>
        </w:rPr>
        <w:t>5.</w:t>
      </w:r>
      <w:r w:rsidR="000F5457">
        <w:rPr>
          <w:rFonts w:ascii="Times New Roman" w:hAnsi="Times New Roman" w:cs="Times New Roman"/>
        </w:rPr>
        <w:t>5</w:t>
      </w:r>
      <w:r w:rsidRPr="000456A7">
        <w:rPr>
          <w:rFonts w:ascii="Times New Roman" w:hAnsi="Times New Roman" w:cs="Times New Roman"/>
        </w:rPr>
        <w:t xml:space="preserve"> </w:t>
      </w:r>
      <w:r w:rsidRPr="000456A7">
        <w:t>双目摄像头分区显示与实时监控</w:t>
      </w:r>
      <w:bookmarkEnd w:id="81"/>
    </w:p>
    <w:p w14:paraId="2F89EB3E" w14:textId="545F6BA2" w:rsidR="007248DB" w:rsidRPr="007248DB" w:rsidRDefault="00B41621" w:rsidP="007D3F62">
      <w:pPr>
        <w:ind w:firstLine="420"/>
      </w:pPr>
      <w:r w:rsidRPr="00B41621">
        <w:t>HDMI</w:t>
      </w:r>
      <w:r w:rsidRPr="00B41621">
        <w:t>输出模块通过创新设计，利用两个</w:t>
      </w:r>
      <w:proofErr w:type="spellStart"/>
      <w:r w:rsidRPr="00B41621">
        <w:t>video_rect_read_data</w:t>
      </w:r>
      <w:proofErr w:type="spellEnd"/>
      <w:r w:rsidRPr="00B41621">
        <w:t>模块将</w:t>
      </w:r>
      <w:r w:rsidRPr="00B41621">
        <w:t>1024×768</w:t>
      </w:r>
      <w:r w:rsidRPr="00B41621">
        <w:t>显示屏划分为左右两部分，同步呈现双目摄像头的数据。左半部分显示</w:t>
      </w:r>
      <w:proofErr w:type="gramStart"/>
      <w:r w:rsidRPr="00B41621">
        <w:t>二值化处理</w:t>
      </w:r>
      <w:proofErr w:type="gramEnd"/>
      <w:r w:rsidRPr="00B41621">
        <w:t>结果（如边缘检测后的色块轮廓），右半部分叠加识别画框（标注颜色和形状），直观反映物体的分类和定位信息。这一分区显示设计结合</w:t>
      </w:r>
      <w:r w:rsidRPr="00B41621">
        <w:t>65 MHz</w:t>
      </w:r>
      <w:r w:rsidRPr="00B41621">
        <w:t>点时钟和</w:t>
      </w:r>
      <w:r w:rsidRPr="00B41621">
        <w:t>DDR3</w:t>
      </w:r>
      <w:r w:rsidRPr="00B41621">
        <w:t>的</w:t>
      </w:r>
      <w:r w:rsidRPr="00B41621">
        <w:t>Burst</w:t>
      </w:r>
      <w:r w:rsidRPr="00B41621">
        <w:t>读写机制，确保视频流的低延迟传输和稳定输出，单</w:t>
      </w:r>
      <w:proofErr w:type="gramStart"/>
      <w:r w:rsidRPr="00B41621">
        <w:t>帧处理</w:t>
      </w:r>
      <w:proofErr w:type="gramEnd"/>
      <w:r w:rsidRPr="00B41621">
        <w:t>延迟控制在</w:t>
      </w:r>
      <w:r w:rsidR="00DF7CFB">
        <w:rPr>
          <w:rFonts w:hint="eastAsia"/>
        </w:rPr>
        <w:t>5</w:t>
      </w:r>
      <w:r w:rsidR="00DF7CFB">
        <w:t>0</w:t>
      </w:r>
      <w:r w:rsidRPr="00B41621">
        <w:t>毫秒以内。</w:t>
      </w:r>
    </w:p>
    <w:p w14:paraId="59992825" w14:textId="044C78D3" w:rsidR="00AE1F0A" w:rsidRPr="00AE1F0A" w:rsidRDefault="00AE1F0A" w:rsidP="007D3F62">
      <w:pPr>
        <w:pStyle w:val="2"/>
        <w:spacing w:line="440" w:lineRule="exact"/>
      </w:pPr>
      <w:bookmarkStart w:id="82" w:name="_Toc198549372"/>
      <w:r w:rsidRPr="007C5E10">
        <w:rPr>
          <w:rFonts w:ascii="Times New Roman" w:hAnsi="Times New Roman" w:cs="Times New Roman"/>
        </w:rPr>
        <w:t>5.</w:t>
      </w:r>
      <w:r w:rsidR="000F5457">
        <w:rPr>
          <w:rFonts w:ascii="Times New Roman" w:hAnsi="Times New Roman" w:cs="Times New Roman"/>
        </w:rPr>
        <w:t>6</w:t>
      </w:r>
      <w:r w:rsidRPr="00AE1F0A">
        <w:t xml:space="preserve"> </w:t>
      </w:r>
      <w:r w:rsidRPr="00AE1F0A">
        <w:t>低延迟高精度距离反馈集成</w:t>
      </w:r>
      <w:bookmarkEnd w:id="82"/>
    </w:p>
    <w:p w14:paraId="5456E944" w14:textId="21A2B8C7" w:rsidR="005F64E5" w:rsidRPr="005F64E5" w:rsidRDefault="005F64E5" w:rsidP="007D3F62">
      <w:pPr>
        <w:ind w:firstLine="420"/>
      </w:pPr>
      <w:r w:rsidRPr="005F64E5">
        <w:t>通过</w:t>
      </w:r>
      <w:r w:rsidRPr="005F64E5">
        <w:t>I²C</w:t>
      </w:r>
      <w:r w:rsidRPr="005F64E5">
        <w:t>接口与</w:t>
      </w:r>
      <w:r w:rsidRPr="005F64E5">
        <w:t>VL6180X</w:t>
      </w:r>
      <w:r w:rsidRPr="005F64E5">
        <w:t>距离传感器通信，</w:t>
      </w:r>
      <w:r w:rsidRPr="005F64E5">
        <w:t>Delta</w:t>
      </w:r>
      <w:r w:rsidRPr="005F64E5">
        <w:t>机械臂末端实现了</w:t>
      </w:r>
      <w:r w:rsidRPr="005F64E5">
        <w:t>0</w:t>
      </w:r>
      <w:r w:rsidRPr="005F64E5">
        <w:t>至</w:t>
      </w:r>
      <w:r w:rsidRPr="005F64E5">
        <w:t>10</w:t>
      </w:r>
      <w:r w:rsidRPr="005F64E5">
        <w:t>厘米的实时测距功能，测量精度优于</w:t>
      </w:r>
      <w:r w:rsidRPr="005F64E5">
        <w:t>±1</w:t>
      </w:r>
      <w:r w:rsidR="00FF0C0D">
        <w:t>mm</w:t>
      </w:r>
      <w:r w:rsidRPr="005F64E5">
        <w:t>。设计引入了</w:t>
      </w:r>
      <w:r w:rsidRPr="005F64E5">
        <w:t>5</w:t>
      </w:r>
      <w:r w:rsidRPr="005F64E5">
        <w:t>次采样中值滤波算法，</w:t>
      </w:r>
      <w:r w:rsidRPr="005F64E5">
        <w:t>FPGA</w:t>
      </w:r>
      <w:r w:rsidRPr="005F64E5">
        <w:t>缓存连续</w:t>
      </w:r>
      <w:r w:rsidRPr="005F64E5">
        <w:t>5</w:t>
      </w:r>
      <w:r w:rsidRPr="005F64E5">
        <w:t>次测量值并取中值，显著抑制了工业环境中振动和复杂光照（如阴影或强光反射）引起的噪声干扰</w:t>
      </w:r>
      <w:r w:rsidR="008D5972">
        <w:rPr>
          <w:rFonts w:hint="eastAsia"/>
        </w:rPr>
        <w:t>。</w:t>
      </w:r>
      <w:r w:rsidRPr="005F64E5">
        <w:t>这一高精度距离反馈被无缝融入机械</w:t>
      </w:r>
      <w:proofErr w:type="gramStart"/>
      <w:r w:rsidRPr="005F64E5">
        <w:t>臂控制</w:t>
      </w:r>
      <w:proofErr w:type="gramEnd"/>
      <w:r w:rsidRPr="005F64E5">
        <w:t>流程，动态调整吸盘下降高度，使拾取失败率从初始的约</w:t>
      </w:r>
      <w:r w:rsidR="00442B9E">
        <w:t>10</w:t>
      </w:r>
      <w:r w:rsidRPr="005F64E5">
        <w:t>%</w:t>
      </w:r>
      <w:r w:rsidRPr="005F64E5">
        <w:t>降至</w:t>
      </w:r>
      <w:r w:rsidR="00442B9E">
        <w:t>5</w:t>
      </w:r>
      <w:r w:rsidRPr="005F64E5">
        <w:t>%</w:t>
      </w:r>
      <w:r w:rsidRPr="005F64E5">
        <w:t>以下。</w:t>
      </w:r>
    </w:p>
    <w:p w14:paraId="253FC580" w14:textId="4277ABD5" w:rsidR="005F64E5" w:rsidRPr="005F64E5" w:rsidRDefault="005F64E5" w:rsidP="007D3F62">
      <w:pPr>
        <w:ind w:firstLine="420"/>
      </w:pPr>
      <w:r w:rsidRPr="005F64E5">
        <w:t>VL6180X</w:t>
      </w:r>
      <w:r w:rsidRPr="005F64E5">
        <w:t>的高精度测距和快速响应与</w:t>
      </w:r>
      <w:r w:rsidRPr="005F64E5">
        <w:t>FPGA</w:t>
      </w:r>
      <w:r w:rsidRPr="005F64E5">
        <w:t>的高效处理能力相结合，确保了系统在动态环境下的适应性和可靠性。这一创新不仅提升了分拣任务的成功率，还为机械臂在复杂工业场景中的精准操作提供了技术保障，展现了低延迟高精度反馈的集成优势。</w:t>
      </w:r>
    </w:p>
    <w:p w14:paraId="6AD18442" w14:textId="659184C6" w:rsidR="008B26D8" w:rsidRPr="00351266" w:rsidRDefault="00351266" w:rsidP="001C7191">
      <w:pPr>
        <w:pStyle w:val="1"/>
      </w:pPr>
      <w:bookmarkStart w:id="83" w:name="_Toc198549373"/>
      <w:r>
        <w:rPr>
          <w:rFonts w:hint="eastAsia"/>
        </w:rPr>
        <w:lastRenderedPageBreak/>
        <w:t>6</w:t>
      </w:r>
      <w:r>
        <w:t xml:space="preserve"> </w:t>
      </w:r>
      <w:r>
        <w:rPr>
          <w:rFonts w:hint="eastAsia"/>
        </w:rPr>
        <w:t>总结</w:t>
      </w:r>
      <w:bookmarkEnd w:id="83"/>
    </w:p>
    <w:p w14:paraId="79E60F74" w14:textId="2238B2A1" w:rsidR="00351266" w:rsidRPr="00351266" w:rsidRDefault="00351266" w:rsidP="001C7191">
      <w:pPr>
        <w:ind w:firstLine="420"/>
      </w:pPr>
      <w:r w:rsidRPr="00351266">
        <w:t>本作品成功设计并实现了一个基于紫光同创</w:t>
      </w:r>
      <w:r w:rsidRPr="00351266">
        <w:t>PGL22G FPGA</w:t>
      </w:r>
      <w:r w:rsidRPr="00351266">
        <w:t>平台的工业分拣系统，通过</w:t>
      </w:r>
      <w:r w:rsidRPr="00351266">
        <w:t>Delta</w:t>
      </w:r>
      <w:r w:rsidRPr="00351266">
        <w:t>机械臂与平行四边形连杆机械臂的协同工作，完成了智能分拣任务，模拟了工业流水线场景下的多机器人低延迟、高精度协同控制需求。</w:t>
      </w:r>
    </w:p>
    <w:p w14:paraId="09EBBC3F" w14:textId="315E8D16" w:rsidR="00351266" w:rsidRPr="00351266" w:rsidRDefault="0071426B" w:rsidP="001C7191">
      <w:pPr>
        <w:pStyle w:val="2"/>
        <w:spacing w:line="440" w:lineRule="exact"/>
      </w:pPr>
      <w:bookmarkStart w:id="84" w:name="_Toc198549374"/>
      <w:r w:rsidRPr="002A2FAC">
        <w:rPr>
          <w:rFonts w:ascii="Times New Roman" w:hAnsi="Times New Roman" w:cs="Times New Roman"/>
        </w:rPr>
        <w:t>6.1</w:t>
      </w:r>
      <w:r>
        <w:t xml:space="preserve"> </w:t>
      </w:r>
      <w:r w:rsidR="00351266" w:rsidRPr="00351266">
        <w:t>功能实现</w:t>
      </w:r>
      <w:bookmarkEnd w:id="84"/>
    </w:p>
    <w:p w14:paraId="33A16DF7" w14:textId="77777777" w:rsidR="00351266" w:rsidRPr="00351266" w:rsidRDefault="00351266" w:rsidP="001C7191">
      <w:r w:rsidRPr="00351266">
        <w:t>作品覆盖了赛题的基础与进阶任务，实现了完整的工业分拣流程：</w:t>
      </w:r>
    </w:p>
    <w:p w14:paraId="53047598" w14:textId="2EFA9F57" w:rsidR="00351266" w:rsidRPr="00351266" w:rsidRDefault="00351266" w:rsidP="001C7191">
      <w:pPr>
        <w:numPr>
          <w:ilvl w:val="0"/>
          <w:numId w:val="32"/>
        </w:numPr>
      </w:pPr>
      <w:r w:rsidRPr="00351266">
        <w:rPr>
          <w:b/>
          <w:bCs/>
        </w:rPr>
        <w:t>运动控制</w:t>
      </w:r>
      <w:r w:rsidRPr="00351266">
        <w:t>：</w:t>
      </w:r>
      <w:r w:rsidRPr="00351266">
        <w:t>Delta</w:t>
      </w:r>
      <w:r w:rsidRPr="00351266">
        <w:t>机械</w:t>
      </w:r>
      <w:proofErr w:type="gramStart"/>
      <w:r w:rsidRPr="00351266">
        <w:t>臂通过门型</w:t>
      </w:r>
      <w:proofErr w:type="gramEnd"/>
      <w:r w:rsidRPr="00351266">
        <w:t>路径规划实现精准拾取与放置，单次操作耗时</w:t>
      </w:r>
      <w:r w:rsidRPr="00351266">
        <w:t>2</w:t>
      </w:r>
      <w:r w:rsidRPr="00351266">
        <w:t>秒，定位精度</w:t>
      </w:r>
      <w:r w:rsidRPr="00351266">
        <w:t>±1</w:t>
      </w:r>
      <w:r w:rsidRPr="00351266">
        <w:t>毫米；平行四边形连杆机械</w:t>
      </w:r>
      <w:proofErr w:type="gramStart"/>
      <w:r w:rsidRPr="00351266">
        <w:t>臂通过磁</w:t>
      </w:r>
      <w:proofErr w:type="gramEnd"/>
      <w:r w:rsidRPr="00351266">
        <w:t>吸搬运托盘，</w:t>
      </w:r>
      <w:r w:rsidRPr="00351266">
        <w:t>Y</w:t>
      </w:r>
      <w:proofErr w:type="gramStart"/>
      <w:r w:rsidRPr="00351266">
        <w:t>轴范围</w:t>
      </w:r>
      <w:proofErr w:type="gramEnd"/>
      <w:r w:rsidRPr="00351266">
        <w:t>扩展至</w:t>
      </w:r>
      <w:r w:rsidRPr="00351266">
        <w:t>-300</w:t>
      </w:r>
      <w:r w:rsidRPr="00351266">
        <w:t>至</w:t>
      </w:r>
      <w:r w:rsidRPr="00351266">
        <w:t>700</w:t>
      </w:r>
      <w:r w:rsidRPr="00351266">
        <w:t>毫米，单次搬运耗时</w:t>
      </w:r>
      <w:r w:rsidR="00D74DB6">
        <w:t>5</w:t>
      </w:r>
      <w:r w:rsidRPr="00351266">
        <w:t>秒，定位误差</w:t>
      </w:r>
      <w:r w:rsidRPr="00351266">
        <w:t>±2</w:t>
      </w:r>
      <w:r w:rsidRPr="00351266">
        <w:t>毫米。步进电机梯度加减速算法和</w:t>
      </w:r>
      <w:proofErr w:type="gramStart"/>
      <w:r w:rsidRPr="00351266">
        <w:t>逆运动学</w:t>
      </w:r>
      <w:proofErr w:type="gramEnd"/>
      <w:r w:rsidRPr="00351266">
        <w:t>解算模块（</w:t>
      </w:r>
      <w:r w:rsidRPr="00351266">
        <w:t>Verilog</w:t>
      </w:r>
      <w:r w:rsidRPr="00351266">
        <w:t>实现）确保了运动的平滑性和精确性。</w:t>
      </w:r>
    </w:p>
    <w:p w14:paraId="6D203264" w14:textId="111C98DF" w:rsidR="00351266" w:rsidRPr="00351266" w:rsidRDefault="00351266" w:rsidP="001C7191">
      <w:pPr>
        <w:numPr>
          <w:ilvl w:val="0"/>
          <w:numId w:val="32"/>
        </w:numPr>
      </w:pPr>
      <w:r w:rsidRPr="00351266">
        <w:rPr>
          <w:b/>
          <w:bCs/>
        </w:rPr>
        <w:t>目标识别</w:t>
      </w:r>
      <w:r w:rsidRPr="00351266">
        <w:t>：利用双目摄像头（</w:t>
      </w:r>
      <w:r w:rsidRPr="00351266">
        <w:t>OV5640</w:t>
      </w:r>
      <w:r w:rsidRPr="00351266">
        <w:t>，</w:t>
      </w:r>
      <w:r w:rsidRPr="00351266">
        <w:t>720P</w:t>
      </w:r>
      <w:r w:rsidRPr="00351266">
        <w:t>）采集数据，通过</w:t>
      </w:r>
      <w:r w:rsidRPr="00351266">
        <w:t>HSV</w:t>
      </w:r>
      <w:r w:rsidRPr="00351266">
        <w:t>色彩空间转换识别红、黄、蓝、绿四种颜色，结合投影分析和面积阈值（圆形</w:t>
      </w:r>
      <w:r w:rsidRPr="00351266">
        <w:t>6700-8000</w:t>
      </w:r>
      <w:r w:rsidRPr="00351266">
        <w:t>，正方形</w:t>
      </w:r>
      <w:r w:rsidRPr="00351266">
        <w:t>8000-10000</w:t>
      </w:r>
      <w:r w:rsidRPr="00351266">
        <w:t>，六边形</w:t>
      </w:r>
      <w:r w:rsidRPr="00351266">
        <w:t>4000-6700</w:t>
      </w:r>
      <w:r w:rsidRPr="00351266">
        <w:t>）区分三种形状（圆形、正方形、六边形）。识别耗时约</w:t>
      </w:r>
      <w:r w:rsidRPr="00351266">
        <w:t>50.5</w:t>
      </w:r>
      <w:r w:rsidRPr="00351266">
        <w:t>毫秒。</w:t>
      </w:r>
    </w:p>
    <w:p w14:paraId="073A0EEF" w14:textId="782B2FDC" w:rsidR="00351266" w:rsidRPr="00351266" w:rsidRDefault="00351266" w:rsidP="001C7191">
      <w:pPr>
        <w:numPr>
          <w:ilvl w:val="0"/>
          <w:numId w:val="32"/>
        </w:numPr>
      </w:pPr>
      <w:r w:rsidRPr="00351266">
        <w:rPr>
          <w:b/>
          <w:bCs/>
        </w:rPr>
        <w:t>传感器集成</w:t>
      </w:r>
      <w:r w:rsidRPr="00351266">
        <w:t>：通过</w:t>
      </w:r>
      <w:r w:rsidRPr="00351266">
        <w:t>I²C</w:t>
      </w:r>
      <w:r w:rsidRPr="00351266">
        <w:t>接口与</w:t>
      </w:r>
      <w:r w:rsidRPr="00351266">
        <w:t>VL6180X</w:t>
      </w:r>
      <w:r w:rsidRPr="00351266">
        <w:t>测距传感器通信，</w:t>
      </w:r>
      <w:r w:rsidRPr="00351266">
        <w:t>Delta</w:t>
      </w:r>
      <w:r w:rsidRPr="00351266">
        <w:t>机械臂末端实现</w:t>
      </w:r>
      <w:r w:rsidRPr="00351266">
        <w:t>0-10</w:t>
      </w:r>
      <w:r w:rsidRPr="00351266">
        <w:t>厘米实时测距，精度</w:t>
      </w:r>
      <w:r w:rsidRPr="00351266">
        <w:t>±</w:t>
      </w:r>
      <w:r w:rsidR="00002E25">
        <w:t>1mm</w:t>
      </w:r>
      <w:r w:rsidRPr="00351266">
        <w:t>，结合中值滤波降低拾取失败率至</w:t>
      </w:r>
      <w:r w:rsidR="00560F16">
        <w:t>5</w:t>
      </w:r>
      <w:r w:rsidRPr="00351266">
        <w:t>%</w:t>
      </w:r>
      <w:r w:rsidRPr="00351266">
        <w:t>以下。</w:t>
      </w:r>
      <w:r w:rsidRPr="00351266">
        <w:t>RFID</w:t>
      </w:r>
      <w:r w:rsidRPr="00351266">
        <w:t>模块读取托盘编号，模拟物流场景。</w:t>
      </w:r>
    </w:p>
    <w:p w14:paraId="595B89D1" w14:textId="65DD7890" w:rsidR="00351266" w:rsidRPr="00351266" w:rsidRDefault="00351266" w:rsidP="001C7191">
      <w:pPr>
        <w:numPr>
          <w:ilvl w:val="0"/>
          <w:numId w:val="32"/>
        </w:numPr>
      </w:pPr>
      <w:r w:rsidRPr="00351266">
        <w:rPr>
          <w:b/>
          <w:bCs/>
        </w:rPr>
        <w:t>人机交互</w:t>
      </w:r>
      <w:r w:rsidRPr="00351266">
        <w:t>：上位机基于</w:t>
      </w:r>
      <w:r w:rsidRPr="00351266">
        <w:t>Qt</w:t>
      </w:r>
      <w:r w:rsidRPr="00351266">
        <w:t>框架（</w:t>
      </w:r>
      <w:r w:rsidRPr="00351266">
        <w:t>QML+C++</w:t>
      </w:r>
      <w:r w:rsidRPr="00351266">
        <w:t>）开发，支持手动输入坐标和预设路径控制，动态展示机械臂姿态。</w:t>
      </w:r>
      <w:r w:rsidRPr="00351266">
        <w:t>HDMI</w:t>
      </w:r>
      <w:r w:rsidRPr="00351266">
        <w:t>模块以</w:t>
      </w:r>
      <w:r w:rsidRPr="00351266">
        <w:t>1024×768@60 Hz</w:t>
      </w:r>
      <w:r w:rsidRPr="00351266">
        <w:t>分辨率分区显示双目摄像头数据，结合边缘检测和画框标注，直观呈现识别结果。语音模块实时播报拾取信息</w:t>
      </w:r>
      <w:r w:rsidR="00B968A2">
        <w:rPr>
          <w:rFonts w:hint="eastAsia"/>
        </w:rPr>
        <w:t>，</w:t>
      </w:r>
      <w:r w:rsidRPr="00351266">
        <w:t>提升交互便利性。</w:t>
      </w:r>
    </w:p>
    <w:p w14:paraId="27C2EA19" w14:textId="54BBB544" w:rsidR="00351266" w:rsidRPr="00351266" w:rsidRDefault="00351266" w:rsidP="001C7191">
      <w:pPr>
        <w:numPr>
          <w:ilvl w:val="0"/>
          <w:numId w:val="32"/>
        </w:numPr>
      </w:pPr>
      <w:r w:rsidRPr="00351266">
        <w:rPr>
          <w:b/>
          <w:bCs/>
        </w:rPr>
        <w:t>多机器人协作</w:t>
      </w:r>
      <w:r w:rsidRPr="00351266">
        <w:t>：</w:t>
      </w:r>
      <w:r w:rsidRPr="00351266">
        <w:t>Delta</w:t>
      </w:r>
      <w:proofErr w:type="gramStart"/>
      <w:r w:rsidRPr="00351266">
        <w:t>机械臂每三次</w:t>
      </w:r>
      <w:proofErr w:type="gramEnd"/>
      <w:r w:rsidRPr="00351266">
        <w:t>拾取后复位（通过限位开关），连杆机械臂同时搬运托盘，协作效率提升</w:t>
      </w:r>
      <w:r w:rsidRPr="00351266">
        <w:t>20%</w:t>
      </w:r>
      <w:r w:rsidRPr="00351266">
        <w:t>以上，平均分拣周期缩短至</w:t>
      </w:r>
      <w:r w:rsidR="007F4F87">
        <w:t>2</w:t>
      </w:r>
      <w:r w:rsidRPr="00351266">
        <w:t>0</w:t>
      </w:r>
      <w:r w:rsidRPr="00351266">
        <w:t>秒。</w:t>
      </w:r>
    </w:p>
    <w:p w14:paraId="7B9B8C62" w14:textId="47860A48" w:rsidR="00351266" w:rsidRPr="00351266" w:rsidRDefault="002A2FAC" w:rsidP="001C7191">
      <w:pPr>
        <w:pStyle w:val="2"/>
        <w:spacing w:line="440" w:lineRule="exact"/>
      </w:pPr>
      <w:bookmarkStart w:id="85" w:name="_Toc198549375"/>
      <w:r w:rsidRPr="002A2FAC">
        <w:rPr>
          <w:rFonts w:ascii="Times New Roman" w:hAnsi="Times New Roman" w:cs="Times New Roman"/>
        </w:rPr>
        <w:t xml:space="preserve">6.2 </w:t>
      </w:r>
      <w:r w:rsidR="00351266" w:rsidRPr="00351266">
        <w:t>技术创新</w:t>
      </w:r>
      <w:bookmarkEnd w:id="85"/>
    </w:p>
    <w:p w14:paraId="19657A80" w14:textId="77777777" w:rsidR="00351266" w:rsidRPr="00351266" w:rsidRDefault="00351266" w:rsidP="001C7191">
      <w:r w:rsidRPr="00351266">
        <w:t>作品在多个方面实现了技术创新：</w:t>
      </w:r>
    </w:p>
    <w:p w14:paraId="65192D61" w14:textId="77777777" w:rsidR="00351266" w:rsidRPr="00351266" w:rsidRDefault="00351266" w:rsidP="001C7191">
      <w:pPr>
        <w:numPr>
          <w:ilvl w:val="0"/>
          <w:numId w:val="33"/>
        </w:numPr>
      </w:pPr>
      <w:r w:rsidRPr="00351266">
        <w:rPr>
          <w:b/>
          <w:bCs/>
        </w:rPr>
        <w:t>逆运动学解算优化</w:t>
      </w:r>
      <w:r w:rsidRPr="00351266">
        <w:t>：利用</w:t>
      </w:r>
      <w:r w:rsidRPr="00351266">
        <w:t>FPGA</w:t>
      </w:r>
      <w:r w:rsidRPr="00351266">
        <w:t>并行计算和流水线设计，解算速度提升至</w:t>
      </w:r>
      <w:r w:rsidRPr="00351266">
        <w:t>4.7</w:t>
      </w:r>
      <w:r w:rsidRPr="00351266">
        <w:t>微秒（</w:t>
      </w:r>
      <w:r w:rsidRPr="00351266">
        <w:t>235</w:t>
      </w:r>
      <w:r w:rsidRPr="00351266">
        <w:t>个时钟周期，</w:t>
      </w:r>
      <w:r w:rsidRPr="00351266">
        <w:t>50 MHz</w:t>
      </w:r>
      <w:r w:rsidRPr="00351266">
        <w:t>主频），比传统</w:t>
      </w:r>
      <w:r w:rsidRPr="00351266">
        <w:t>MCU</w:t>
      </w:r>
      <w:r w:rsidRPr="00351266">
        <w:t>方案（</w:t>
      </w:r>
      <w:r w:rsidRPr="00351266">
        <w:t>50-100</w:t>
      </w:r>
      <w:r w:rsidRPr="00351266">
        <w:t>微</w:t>
      </w:r>
      <w:r w:rsidRPr="00351266">
        <w:lastRenderedPageBreak/>
        <w:t>秒）快</w:t>
      </w:r>
      <w:r w:rsidRPr="00351266">
        <w:t>10</w:t>
      </w:r>
      <w:r w:rsidRPr="00351266">
        <w:t>倍以上。数据放大策略（坐标</w:t>
      </w:r>
      <w:r w:rsidRPr="00351266">
        <w:t>16</w:t>
      </w:r>
      <w:r w:rsidRPr="00351266">
        <w:t>倍、中间参数</w:t>
      </w:r>
      <w:r w:rsidRPr="00351266">
        <w:t>65536</w:t>
      </w:r>
      <w:r w:rsidRPr="00351266">
        <w:t>倍、角度</w:t>
      </w:r>
      <w:r w:rsidRPr="00351266">
        <w:t>256</w:t>
      </w:r>
      <w:r w:rsidRPr="00351266">
        <w:t>倍）和移位操作确保定点运算精度，误差仅</w:t>
      </w:r>
      <w:r w:rsidRPr="00351266">
        <w:t>0.0048°</w:t>
      </w:r>
      <w:r w:rsidRPr="00351266">
        <w:t>。</w:t>
      </w:r>
    </w:p>
    <w:p w14:paraId="11EEDAE0" w14:textId="77777777" w:rsidR="00351266" w:rsidRPr="00351266" w:rsidRDefault="00351266" w:rsidP="001C7191">
      <w:pPr>
        <w:numPr>
          <w:ilvl w:val="0"/>
          <w:numId w:val="33"/>
        </w:numPr>
      </w:pPr>
      <w:r w:rsidRPr="00351266">
        <w:rPr>
          <w:b/>
          <w:bCs/>
        </w:rPr>
        <w:t>资源优化</w:t>
      </w:r>
      <w:r w:rsidRPr="00351266">
        <w:t>：通过乘法器分时复用，将</w:t>
      </w:r>
      <w:r w:rsidRPr="00351266">
        <w:t>APM</w:t>
      </w:r>
      <w:r w:rsidRPr="00351266">
        <w:t>占用从</w:t>
      </w:r>
      <w:r w:rsidRPr="00351266">
        <w:t>123</w:t>
      </w:r>
      <w:r w:rsidRPr="00351266">
        <w:t>个降至</w:t>
      </w:r>
      <w:r w:rsidRPr="00351266">
        <w:t>16</w:t>
      </w:r>
      <w:r w:rsidRPr="00351266">
        <w:t>个（</w:t>
      </w:r>
      <w:r w:rsidRPr="00351266">
        <w:t>Delta</w:t>
      </w:r>
      <w:r w:rsidRPr="00351266">
        <w:t>和连杆机械臂各</w:t>
      </w:r>
      <w:r w:rsidRPr="00351266">
        <w:t>8</w:t>
      </w:r>
      <w:r w:rsidRPr="00351266">
        <w:t>个），在</w:t>
      </w:r>
      <w:r w:rsidRPr="00351266">
        <w:t>PGL22G</w:t>
      </w:r>
      <w:r w:rsidRPr="00351266">
        <w:t>芯片（</w:t>
      </w:r>
      <w:r w:rsidRPr="00351266">
        <w:t>30</w:t>
      </w:r>
      <w:r w:rsidRPr="00351266">
        <w:t>个</w:t>
      </w:r>
      <w:r w:rsidRPr="00351266">
        <w:t>APM</w:t>
      </w:r>
      <w:r w:rsidRPr="00351266">
        <w:t>）上实现双模块集成，逻辑资源利用率</w:t>
      </w:r>
      <w:r w:rsidRPr="00351266">
        <w:t>77%</w:t>
      </w:r>
      <w:r w:rsidRPr="00351266">
        <w:t>，布局布线通过。</w:t>
      </w:r>
    </w:p>
    <w:p w14:paraId="134F87CA" w14:textId="77777777" w:rsidR="00351266" w:rsidRPr="00351266" w:rsidRDefault="00351266" w:rsidP="001C7191">
      <w:pPr>
        <w:numPr>
          <w:ilvl w:val="0"/>
          <w:numId w:val="33"/>
        </w:numPr>
      </w:pPr>
      <w:r w:rsidRPr="00351266">
        <w:rPr>
          <w:b/>
          <w:bCs/>
        </w:rPr>
        <w:t>双目摄像头分区显示</w:t>
      </w:r>
      <w:r w:rsidRPr="00351266">
        <w:t>：</w:t>
      </w:r>
      <w:r w:rsidRPr="00351266">
        <w:t>HDMI</w:t>
      </w:r>
      <w:r w:rsidRPr="00351266">
        <w:t>模块通过两个</w:t>
      </w:r>
      <w:proofErr w:type="spellStart"/>
      <w:r w:rsidRPr="00351266">
        <w:t>video_rect_read_data</w:t>
      </w:r>
      <w:proofErr w:type="spellEnd"/>
      <w:r w:rsidRPr="00351266">
        <w:t>模块分区显示双路视频，结合</w:t>
      </w:r>
      <w:r w:rsidRPr="00351266">
        <w:t>65 MHz</w:t>
      </w:r>
      <w:r w:rsidRPr="00351266">
        <w:t>点时钟和</w:t>
      </w:r>
      <w:r w:rsidRPr="00351266">
        <w:t>DDR3 Burst</w:t>
      </w:r>
      <w:r w:rsidRPr="00351266">
        <w:t>读写，延迟</w:t>
      </w:r>
      <w:r w:rsidRPr="00351266">
        <w:t>16.7</w:t>
      </w:r>
      <w:r w:rsidRPr="00351266">
        <w:t>毫秒以内，填补了传统单</w:t>
      </w:r>
      <w:proofErr w:type="gramStart"/>
      <w:r w:rsidRPr="00351266">
        <w:t>路显示</w:t>
      </w:r>
      <w:proofErr w:type="gramEnd"/>
      <w:r w:rsidRPr="00351266">
        <w:t>的不足。</w:t>
      </w:r>
    </w:p>
    <w:p w14:paraId="6D18FDA3" w14:textId="283B7EB7" w:rsidR="00351266" w:rsidRPr="00351266" w:rsidRDefault="00351266" w:rsidP="001C7191">
      <w:pPr>
        <w:numPr>
          <w:ilvl w:val="0"/>
          <w:numId w:val="33"/>
        </w:numPr>
      </w:pPr>
      <w:r w:rsidRPr="00351266">
        <w:rPr>
          <w:b/>
          <w:bCs/>
        </w:rPr>
        <w:t>高精度距离反馈</w:t>
      </w:r>
      <w:r w:rsidRPr="00351266">
        <w:t>：</w:t>
      </w:r>
      <w:r w:rsidRPr="00351266">
        <w:t>VL6180X</w:t>
      </w:r>
      <w:r w:rsidRPr="00351266">
        <w:t>测距与</w:t>
      </w:r>
      <w:r w:rsidRPr="00351266">
        <w:t>FPGA</w:t>
      </w:r>
      <w:r w:rsidRPr="00351266">
        <w:t>控制集成，结合</w:t>
      </w:r>
      <w:r w:rsidRPr="00351266">
        <w:t>5</w:t>
      </w:r>
      <w:r w:rsidRPr="00351266">
        <w:t>次采样中值滤波，提升了复杂环境下的稳定性，拾取成功率达</w:t>
      </w:r>
      <w:r w:rsidRPr="00351266">
        <w:t>9</w:t>
      </w:r>
      <w:r w:rsidR="007D3F62">
        <w:t>5</w:t>
      </w:r>
      <w:r w:rsidRPr="00351266">
        <w:t>%</w:t>
      </w:r>
      <w:r w:rsidRPr="00351266">
        <w:t>以上。</w:t>
      </w:r>
    </w:p>
    <w:p w14:paraId="72C74B53" w14:textId="4CE8C8F8" w:rsidR="00351266" w:rsidRPr="00351266" w:rsidRDefault="002A2FAC" w:rsidP="001C7191">
      <w:pPr>
        <w:pStyle w:val="2"/>
        <w:spacing w:line="440" w:lineRule="exact"/>
      </w:pPr>
      <w:bookmarkStart w:id="86" w:name="_Toc198549376"/>
      <w:r w:rsidRPr="002A2FAC">
        <w:rPr>
          <w:rFonts w:ascii="Times New Roman" w:hAnsi="Times New Roman" w:cs="Times New Roman"/>
        </w:rPr>
        <w:t xml:space="preserve">6.3 </w:t>
      </w:r>
      <w:r w:rsidR="00351266" w:rsidRPr="00351266">
        <w:t>性能表现</w:t>
      </w:r>
      <w:bookmarkEnd w:id="86"/>
    </w:p>
    <w:p w14:paraId="62A1ABC2" w14:textId="77777777" w:rsidR="00351266" w:rsidRPr="00351266" w:rsidRDefault="00351266" w:rsidP="001C7191">
      <w:r w:rsidRPr="00351266">
        <w:t>系统在性能测试中表现优异：</w:t>
      </w:r>
    </w:p>
    <w:p w14:paraId="6F470E03" w14:textId="7D726BA8" w:rsidR="00351266" w:rsidRPr="00351266" w:rsidRDefault="00351266" w:rsidP="001C7191">
      <w:pPr>
        <w:numPr>
          <w:ilvl w:val="0"/>
          <w:numId w:val="34"/>
        </w:numPr>
      </w:pPr>
      <w:r w:rsidRPr="00351266">
        <w:rPr>
          <w:b/>
          <w:bCs/>
        </w:rPr>
        <w:t>实时性</w:t>
      </w:r>
      <w:r w:rsidRPr="00351266">
        <w:t>：逆运动学解算</w:t>
      </w:r>
      <w:r w:rsidRPr="00351266">
        <w:t>4.7</w:t>
      </w:r>
      <w:r w:rsidRPr="00351266">
        <w:t>微秒，满足任务需求；颜色与形状识别耗时</w:t>
      </w:r>
      <w:r w:rsidRPr="00351266">
        <w:t>50.5</w:t>
      </w:r>
      <w:r w:rsidRPr="00351266">
        <w:t>毫秒，需进一步优化以达到</w:t>
      </w:r>
      <w:r w:rsidRPr="00351266">
        <w:t>33</w:t>
      </w:r>
      <w:r w:rsidRPr="00351266">
        <w:t>毫秒目标。</w:t>
      </w:r>
    </w:p>
    <w:p w14:paraId="13F16F72" w14:textId="48CC43E0" w:rsidR="00351266" w:rsidRPr="00351266" w:rsidRDefault="00351266" w:rsidP="001C7191">
      <w:pPr>
        <w:numPr>
          <w:ilvl w:val="0"/>
          <w:numId w:val="34"/>
        </w:numPr>
      </w:pPr>
      <w:r w:rsidRPr="00351266">
        <w:rPr>
          <w:b/>
          <w:bCs/>
        </w:rPr>
        <w:t>精度</w:t>
      </w:r>
      <w:r w:rsidRPr="00351266">
        <w:t>：物体定位精度</w:t>
      </w:r>
      <w:r w:rsidRPr="00351266">
        <w:t>±</w:t>
      </w:r>
      <w:r w:rsidR="00007FCF">
        <w:t>1</w:t>
      </w:r>
      <w:r w:rsidRPr="00351266">
        <w:t>毫米，机械</w:t>
      </w:r>
      <w:proofErr w:type="gramStart"/>
      <w:r w:rsidRPr="00351266">
        <w:t>臂运动</w:t>
      </w:r>
      <w:proofErr w:type="gramEnd"/>
      <w:r w:rsidRPr="00351266">
        <w:t>精度</w:t>
      </w:r>
      <w:r w:rsidRPr="00351266">
        <w:t>±1</w:t>
      </w:r>
      <w:r w:rsidRPr="00351266">
        <w:t>毫米（</w:t>
      </w:r>
      <w:r w:rsidRPr="00351266">
        <w:t>Delta</w:t>
      </w:r>
      <w:r w:rsidRPr="00351266">
        <w:t>）和</w:t>
      </w:r>
      <w:r w:rsidRPr="00351266">
        <w:t>±2</w:t>
      </w:r>
      <w:r w:rsidRPr="00351266">
        <w:t>毫米（连杆），测距精度</w:t>
      </w:r>
      <w:r w:rsidRPr="00351266">
        <w:t>±</w:t>
      </w:r>
      <w:r w:rsidR="001A38F3">
        <w:t>1</w:t>
      </w:r>
      <w:r w:rsidRPr="00351266">
        <w:t>毫米。</w:t>
      </w:r>
    </w:p>
    <w:p w14:paraId="304D20B0" w14:textId="0CD1017D" w:rsidR="00351266" w:rsidRPr="00351266" w:rsidRDefault="00351266" w:rsidP="001C7191">
      <w:pPr>
        <w:numPr>
          <w:ilvl w:val="0"/>
          <w:numId w:val="34"/>
        </w:numPr>
      </w:pPr>
      <w:r w:rsidRPr="00351266">
        <w:rPr>
          <w:b/>
          <w:bCs/>
        </w:rPr>
        <w:t>稳定性</w:t>
      </w:r>
      <w:r w:rsidRPr="00351266">
        <w:t>：连续运行</w:t>
      </w:r>
      <w:proofErr w:type="gramStart"/>
      <w:r w:rsidRPr="00351266">
        <w:t>无任务</w:t>
      </w:r>
      <w:proofErr w:type="gramEnd"/>
      <w:r w:rsidRPr="00351266">
        <w:t>冲突或机械故障，同步带打滑问题通过速度优化解决，振动显著减少。</w:t>
      </w:r>
    </w:p>
    <w:p w14:paraId="19EBC33A" w14:textId="77777777" w:rsidR="00351266" w:rsidRPr="00351266" w:rsidRDefault="00351266" w:rsidP="001C7191">
      <w:pPr>
        <w:numPr>
          <w:ilvl w:val="0"/>
          <w:numId w:val="34"/>
        </w:numPr>
      </w:pPr>
      <w:r w:rsidRPr="00351266">
        <w:rPr>
          <w:b/>
          <w:bCs/>
        </w:rPr>
        <w:t>资源利用</w:t>
      </w:r>
      <w:r w:rsidRPr="00351266">
        <w:t>：</w:t>
      </w:r>
      <w:r w:rsidRPr="00351266">
        <w:t>APM</w:t>
      </w:r>
      <w:r w:rsidRPr="00351266">
        <w:t>利用率</w:t>
      </w:r>
      <w:r w:rsidRPr="00351266">
        <w:t>100%</w:t>
      </w:r>
      <w:r w:rsidRPr="00351266">
        <w:t>，逻辑资源</w:t>
      </w:r>
      <w:r w:rsidRPr="00351266">
        <w:t>77%</w:t>
      </w:r>
      <w:r w:rsidRPr="00351266">
        <w:t>，接近芯片极限，但功能实现稳定，验证了优化策略的有效性。</w:t>
      </w:r>
    </w:p>
    <w:p w14:paraId="04AD3FE5" w14:textId="37E044C8" w:rsidR="00351266" w:rsidRPr="00351266" w:rsidRDefault="002A2FAC" w:rsidP="001C7191">
      <w:pPr>
        <w:pStyle w:val="2"/>
        <w:spacing w:line="440" w:lineRule="exact"/>
      </w:pPr>
      <w:bookmarkStart w:id="87" w:name="_Toc198549377"/>
      <w:r w:rsidRPr="002A2FAC">
        <w:rPr>
          <w:rFonts w:ascii="Times New Roman" w:hAnsi="Times New Roman" w:cs="Times New Roman"/>
        </w:rPr>
        <w:t xml:space="preserve">6.4 </w:t>
      </w:r>
      <w:r w:rsidR="00351266" w:rsidRPr="00351266">
        <w:t>应用价值</w:t>
      </w:r>
      <w:bookmarkEnd w:id="87"/>
    </w:p>
    <w:p w14:paraId="0578F409" w14:textId="77777777" w:rsidR="00351266" w:rsidRPr="00351266" w:rsidRDefault="00351266" w:rsidP="001C7191">
      <w:pPr>
        <w:ind w:firstLine="420"/>
      </w:pPr>
      <w:r w:rsidRPr="00351266">
        <w:t>本作品贴近工业自动化场景，成果可广泛应用于智能分拣、物流运输和柔性制造领域。双机械臂协同设计提高了流水线效率，低延迟高精度反馈适应了复杂环境，模块化设计和资源优化策略为</w:t>
      </w:r>
      <w:r w:rsidRPr="00351266">
        <w:t>FPGA</w:t>
      </w:r>
      <w:r w:rsidRPr="00351266">
        <w:t>在工业控制中的应用提供了参考。未来可通过引入更高性能芯片、优化识别速度及完善立体视觉算法，进一步提升系统的实时性和适应性，为工业</w:t>
      </w:r>
      <w:r w:rsidRPr="00351266">
        <w:t>4.0</w:t>
      </w:r>
      <w:r w:rsidRPr="00351266">
        <w:t>的智能化发展贡献力量。</w:t>
      </w:r>
    </w:p>
    <w:p w14:paraId="2BB5F397" w14:textId="7E4EA6DE" w:rsidR="00227F50" w:rsidRPr="00351266" w:rsidRDefault="00227F50" w:rsidP="008B26D8"/>
    <w:p w14:paraId="2A6489A3" w14:textId="6E00F6C6" w:rsidR="00227F50" w:rsidRDefault="00227F50" w:rsidP="008B26D8"/>
    <w:p w14:paraId="3607EB7D" w14:textId="68E1E111" w:rsidR="00227F50" w:rsidRDefault="00227F50" w:rsidP="008B26D8"/>
    <w:p w14:paraId="3C842E08" w14:textId="2779D8AD" w:rsidR="00227F50" w:rsidRDefault="00B507EC" w:rsidP="00B3315D">
      <w:pPr>
        <w:pStyle w:val="1"/>
      </w:pPr>
      <w:bookmarkStart w:id="88" w:name="_Toc198549378"/>
      <w:r>
        <w:rPr>
          <w:rFonts w:hint="eastAsia"/>
        </w:rPr>
        <w:lastRenderedPageBreak/>
        <w:t>7</w:t>
      </w:r>
      <w:r>
        <w:t xml:space="preserve"> </w:t>
      </w:r>
      <w:r>
        <w:rPr>
          <w:rFonts w:hint="eastAsia"/>
        </w:rPr>
        <w:t>参考文献</w:t>
      </w:r>
      <w:bookmarkEnd w:id="88"/>
    </w:p>
    <w:p w14:paraId="44EC274E" w14:textId="512A6E6A" w:rsidR="009951E0" w:rsidRDefault="009951E0" w:rsidP="00B3315D">
      <w:pPr>
        <w:ind w:left="240" w:hangingChars="100" w:hanging="240"/>
      </w:pPr>
      <w:r w:rsidRPr="009951E0">
        <w:rPr>
          <w:rFonts w:hint="eastAsia"/>
        </w:rPr>
        <w:t>[</w:t>
      </w:r>
      <w:r w:rsidR="00AC7813">
        <w:t>1</w:t>
      </w:r>
      <w:r w:rsidRPr="009951E0">
        <w:rPr>
          <w:rFonts w:hint="eastAsia"/>
        </w:rPr>
        <w:t>]</w:t>
      </w:r>
      <w:r w:rsidRPr="009951E0">
        <w:rPr>
          <w:rFonts w:hint="eastAsia"/>
        </w:rPr>
        <w:t>李浩然</w:t>
      </w:r>
      <w:r w:rsidRPr="009951E0">
        <w:rPr>
          <w:rFonts w:hint="eastAsia"/>
        </w:rPr>
        <w:t>,</w:t>
      </w:r>
      <w:r w:rsidRPr="009951E0">
        <w:rPr>
          <w:rFonts w:hint="eastAsia"/>
        </w:rPr>
        <w:t>李明</w:t>
      </w:r>
      <w:proofErr w:type="gramStart"/>
      <w:r w:rsidRPr="009951E0">
        <w:rPr>
          <w:rFonts w:hint="eastAsia"/>
        </w:rPr>
        <w:t>桧</w:t>
      </w:r>
      <w:proofErr w:type="gramEnd"/>
      <w:r w:rsidRPr="009951E0">
        <w:rPr>
          <w:rFonts w:hint="eastAsia"/>
        </w:rPr>
        <w:t>,</w:t>
      </w:r>
      <w:r w:rsidRPr="009951E0">
        <w:rPr>
          <w:rFonts w:hint="eastAsia"/>
        </w:rPr>
        <w:t>甄国涌</w:t>
      </w:r>
      <w:r w:rsidRPr="009951E0">
        <w:rPr>
          <w:rFonts w:hint="eastAsia"/>
        </w:rPr>
        <w:t>,</w:t>
      </w:r>
      <w:r w:rsidRPr="009951E0">
        <w:rPr>
          <w:rFonts w:hint="eastAsia"/>
        </w:rPr>
        <w:t>等</w:t>
      </w:r>
      <w:r w:rsidRPr="009951E0">
        <w:rPr>
          <w:rFonts w:hint="eastAsia"/>
        </w:rPr>
        <w:t>.FPGA</w:t>
      </w:r>
      <w:proofErr w:type="gramStart"/>
      <w:r w:rsidRPr="009951E0">
        <w:rPr>
          <w:rFonts w:hint="eastAsia"/>
        </w:rPr>
        <w:t>智驱多通道</w:t>
      </w:r>
      <w:proofErr w:type="gramEnd"/>
      <w:r w:rsidRPr="009951E0">
        <w:rPr>
          <w:rFonts w:hint="eastAsia"/>
        </w:rPr>
        <w:t>步进电机精密平台</w:t>
      </w:r>
      <w:r w:rsidRPr="009951E0">
        <w:rPr>
          <w:rFonts w:hint="eastAsia"/>
        </w:rPr>
        <w:t>[J].</w:t>
      </w:r>
      <w:r w:rsidRPr="009951E0">
        <w:rPr>
          <w:rFonts w:hint="eastAsia"/>
        </w:rPr>
        <w:t>工业仪表与自动化装置</w:t>
      </w:r>
      <w:r w:rsidRPr="009951E0">
        <w:rPr>
          <w:rFonts w:hint="eastAsia"/>
        </w:rPr>
        <w:t>,2025,(01):</w:t>
      </w:r>
      <w:proofErr w:type="gramStart"/>
      <w:r w:rsidRPr="009951E0">
        <w:rPr>
          <w:rFonts w:hint="eastAsia"/>
        </w:rPr>
        <w:t>103-110.DOI:10.19950/j.cnki.CN</w:t>
      </w:r>
      <w:proofErr w:type="gramEnd"/>
      <w:r w:rsidRPr="009951E0">
        <w:rPr>
          <w:rFonts w:hint="eastAsia"/>
        </w:rPr>
        <w:t>61-1121/TH.2025.01.019.</w:t>
      </w:r>
    </w:p>
    <w:p w14:paraId="025578FF" w14:textId="5A65B611" w:rsidR="009951E0" w:rsidRDefault="009951E0" w:rsidP="00B3315D">
      <w:pPr>
        <w:ind w:left="240" w:hangingChars="100" w:hanging="240"/>
      </w:pPr>
      <w:r w:rsidRPr="009951E0">
        <w:rPr>
          <w:rFonts w:hint="eastAsia"/>
        </w:rPr>
        <w:t>[</w:t>
      </w:r>
      <w:r w:rsidR="00AC7813">
        <w:t>2</w:t>
      </w:r>
      <w:r w:rsidRPr="009951E0">
        <w:rPr>
          <w:rFonts w:hint="eastAsia"/>
        </w:rPr>
        <w:t>]</w:t>
      </w:r>
      <w:r w:rsidRPr="009951E0">
        <w:rPr>
          <w:rFonts w:hint="eastAsia"/>
        </w:rPr>
        <w:t>张伟涛</w:t>
      </w:r>
      <w:r w:rsidRPr="009951E0">
        <w:rPr>
          <w:rFonts w:hint="eastAsia"/>
        </w:rPr>
        <w:t>,</w:t>
      </w:r>
      <w:r w:rsidRPr="009951E0">
        <w:rPr>
          <w:rFonts w:hint="eastAsia"/>
        </w:rPr>
        <w:t>全英汇</w:t>
      </w:r>
      <w:r w:rsidRPr="009951E0">
        <w:rPr>
          <w:rFonts w:hint="eastAsia"/>
        </w:rPr>
        <w:t>,</w:t>
      </w:r>
      <w:r w:rsidRPr="009951E0">
        <w:rPr>
          <w:rFonts w:hint="eastAsia"/>
        </w:rPr>
        <w:t>袁晓光</w:t>
      </w:r>
      <w:r w:rsidRPr="009951E0">
        <w:rPr>
          <w:rFonts w:hint="eastAsia"/>
        </w:rPr>
        <w:t>,</w:t>
      </w:r>
      <w:r w:rsidRPr="009951E0">
        <w:rPr>
          <w:rFonts w:hint="eastAsia"/>
        </w:rPr>
        <w:t>等</w:t>
      </w:r>
      <w:r w:rsidRPr="009951E0">
        <w:rPr>
          <w:rFonts w:hint="eastAsia"/>
        </w:rPr>
        <w:t>.</w:t>
      </w:r>
      <w:r w:rsidRPr="009951E0">
        <w:rPr>
          <w:rFonts w:hint="eastAsia"/>
        </w:rPr>
        <w:t>基于可重构微处理器的步进电机控制实验设计</w:t>
      </w:r>
      <w:r w:rsidRPr="009951E0">
        <w:rPr>
          <w:rFonts w:hint="eastAsia"/>
        </w:rPr>
        <w:t>[J].</w:t>
      </w:r>
      <w:r w:rsidRPr="009951E0">
        <w:rPr>
          <w:rFonts w:hint="eastAsia"/>
        </w:rPr>
        <w:t>电气电子教学学报</w:t>
      </w:r>
      <w:r w:rsidRPr="009951E0">
        <w:rPr>
          <w:rFonts w:hint="eastAsia"/>
        </w:rPr>
        <w:t>,2024,46(06):195-199.</w:t>
      </w:r>
    </w:p>
    <w:p w14:paraId="534EA649" w14:textId="1886EB24" w:rsidR="00DE43E5" w:rsidRPr="00DE43E5" w:rsidRDefault="00DE43E5" w:rsidP="00B3315D">
      <w:pPr>
        <w:ind w:left="240" w:hangingChars="100" w:hanging="240"/>
      </w:pPr>
      <w:r w:rsidRPr="00DE43E5">
        <w:rPr>
          <w:rFonts w:hint="eastAsia"/>
        </w:rPr>
        <w:t>[</w:t>
      </w:r>
      <w:r w:rsidR="00AC7813">
        <w:t>3</w:t>
      </w:r>
      <w:r w:rsidRPr="00DE43E5">
        <w:rPr>
          <w:rFonts w:hint="eastAsia"/>
        </w:rPr>
        <w:t>]</w:t>
      </w:r>
      <w:r w:rsidRPr="00DE43E5">
        <w:rPr>
          <w:rFonts w:hint="eastAsia"/>
        </w:rPr>
        <w:t>张勇</w:t>
      </w:r>
      <w:r w:rsidRPr="00DE43E5">
        <w:rPr>
          <w:rFonts w:hint="eastAsia"/>
        </w:rPr>
        <w:t>,</w:t>
      </w:r>
      <w:r w:rsidRPr="00DE43E5">
        <w:rPr>
          <w:rFonts w:hint="eastAsia"/>
        </w:rPr>
        <w:t>张宪民</w:t>
      </w:r>
      <w:r w:rsidRPr="00DE43E5">
        <w:rPr>
          <w:rFonts w:hint="eastAsia"/>
        </w:rPr>
        <w:t>,</w:t>
      </w:r>
      <w:r w:rsidRPr="00DE43E5">
        <w:rPr>
          <w:rFonts w:hint="eastAsia"/>
        </w:rPr>
        <w:t>胡俊峰</w:t>
      </w:r>
      <w:r w:rsidRPr="00DE43E5">
        <w:rPr>
          <w:rFonts w:hint="eastAsia"/>
        </w:rPr>
        <w:t>,</w:t>
      </w:r>
      <w:r w:rsidRPr="00DE43E5">
        <w:rPr>
          <w:rFonts w:hint="eastAsia"/>
        </w:rPr>
        <w:t>等</w:t>
      </w:r>
      <w:r w:rsidRPr="00DE43E5">
        <w:rPr>
          <w:rFonts w:hint="eastAsia"/>
        </w:rPr>
        <w:t>.</w:t>
      </w:r>
      <w:r w:rsidRPr="00DE43E5">
        <w:rPr>
          <w:rFonts w:hint="eastAsia"/>
        </w:rPr>
        <w:t>高速并联机械手最优时间轨迹规划及实现</w:t>
      </w:r>
      <w:r w:rsidRPr="00DE43E5">
        <w:rPr>
          <w:rFonts w:hint="eastAsia"/>
        </w:rPr>
        <w:t>[J].</w:t>
      </w:r>
      <w:r w:rsidRPr="00DE43E5">
        <w:rPr>
          <w:rFonts w:hint="eastAsia"/>
        </w:rPr>
        <w:t>机电工程技术</w:t>
      </w:r>
      <w:r w:rsidRPr="00DE43E5">
        <w:rPr>
          <w:rFonts w:hint="eastAsia"/>
        </w:rPr>
        <w:t>,2010,39(10):42-45+108.</w:t>
      </w:r>
    </w:p>
    <w:p w14:paraId="0B4E1956" w14:textId="5192E131" w:rsidR="00DE43E5" w:rsidRPr="00DE43E5" w:rsidRDefault="00DE43E5" w:rsidP="00B3315D">
      <w:pPr>
        <w:ind w:left="240" w:hangingChars="100" w:hanging="240"/>
      </w:pPr>
      <w:r w:rsidRPr="00DE43E5">
        <w:rPr>
          <w:rFonts w:hint="eastAsia"/>
        </w:rPr>
        <w:t>[</w:t>
      </w:r>
      <w:r w:rsidR="00AC7813">
        <w:t>4</w:t>
      </w:r>
      <w:r w:rsidRPr="00DE43E5">
        <w:rPr>
          <w:rFonts w:hint="eastAsia"/>
        </w:rPr>
        <w:t>]</w:t>
      </w:r>
      <w:r w:rsidRPr="00DE43E5">
        <w:rPr>
          <w:rFonts w:hint="eastAsia"/>
        </w:rPr>
        <w:t>刘丹丹</w:t>
      </w:r>
      <w:r w:rsidRPr="00DE43E5">
        <w:rPr>
          <w:rFonts w:hint="eastAsia"/>
        </w:rPr>
        <w:t>,</w:t>
      </w:r>
      <w:r w:rsidRPr="00DE43E5">
        <w:rPr>
          <w:rFonts w:hint="eastAsia"/>
        </w:rPr>
        <w:t>王珺</w:t>
      </w:r>
      <w:r w:rsidRPr="00DE43E5">
        <w:rPr>
          <w:rFonts w:hint="eastAsia"/>
        </w:rPr>
        <w:t>,</w:t>
      </w:r>
      <w:r w:rsidRPr="00DE43E5">
        <w:rPr>
          <w:rFonts w:hint="eastAsia"/>
        </w:rPr>
        <w:t>刘杰</w:t>
      </w:r>
      <w:r w:rsidRPr="00DE43E5">
        <w:rPr>
          <w:rFonts w:hint="eastAsia"/>
        </w:rPr>
        <w:t>,</w:t>
      </w:r>
      <w:r w:rsidRPr="00DE43E5">
        <w:rPr>
          <w:rFonts w:hint="eastAsia"/>
        </w:rPr>
        <w:t>等</w:t>
      </w:r>
      <w:r w:rsidRPr="00DE43E5">
        <w:rPr>
          <w:rFonts w:hint="eastAsia"/>
        </w:rPr>
        <w:t>.</w:t>
      </w:r>
      <w:r w:rsidRPr="00DE43E5">
        <w:rPr>
          <w:rFonts w:hint="eastAsia"/>
        </w:rPr>
        <w:t>一种自适应的双臂协作码垛机器人的研发</w:t>
      </w:r>
      <w:r w:rsidRPr="00DE43E5">
        <w:rPr>
          <w:rFonts w:hint="eastAsia"/>
        </w:rPr>
        <w:t>[J].</w:t>
      </w:r>
      <w:r w:rsidRPr="00DE43E5">
        <w:rPr>
          <w:rFonts w:hint="eastAsia"/>
        </w:rPr>
        <w:t>机械设计与制造工程</w:t>
      </w:r>
      <w:r w:rsidRPr="00DE43E5">
        <w:rPr>
          <w:rFonts w:hint="eastAsia"/>
        </w:rPr>
        <w:t>,2023,52(10):79-83.</w:t>
      </w:r>
    </w:p>
    <w:p w14:paraId="4E2EB169" w14:textId="4AA42D19" w:rsidR="00DE43E5" w:rsidRPr="00DE43E5" w:rsidRDefault="00DE43E5" w:rsidP="00B3315D">
      <w:pPr>
        <w:ind w:left="240" w:hangingChars="100" w:hanging="240"/>
      </w:pPr>
      <w:r w:rsidRPr="00DE43E5">
        <w:rPr>
          <w:rFonts w:hint="eastAsia"/>
        </w:rPr>
        <w:t>[</w:t>
      </w:r>
      <w:r w:rsidR="00AC7813">
        <w:t>5</w:t>
      </w:r>
      <w:r w:rsidRPr="00DE43E5">
        <w:rPr>
          <w:rFonts w:hint="eastAsia"/>
        </w:rPr>
        <w:t>]</w:t>
      </w:r>
      <w:r w:rsidRPr="00DE43E5">
        <w:rPr>
          <w:rFonts w:hint="eastAsia"/>
        </w:rPr>
        <w:t>朱训栋</w:t>
      </w:r>
      <w:r w:rsidRPr="00DE43E5">
        <w:rPr>
          <w:rFonts w:hint="eastAsia"/>
        </w:rPr>
        <w:t>,</w:t>
      </w:r>
      <w:r w:rsidRPr="00DE43E5">
        <w:rPr>
          <w:rFonts w:hint="eastAsia"/>
        </w:rPr>
        <w:t>徐海港</w:t>
      </w:r>
      <w:r w:rsidRPr="00DE43E5">
        <w:rPr>
          <w:rFonts w:hint="eastAsia"/>
        </w:rPr>
        <w:t>,</w:t>
      </w:r>
      <w:proofErr w:type="gramStart"/>
      <w:r w:rsidRPr="00DE43E5">
        <w:rPr>
          <w:rFonts w:hint="eastAsia"/>
        </w:rPr>
        <w:t>赵栋杰</w:t>
      </w:r>
      <w:proofErr w:type="gramEnd"/>
      <w:r w:rsidRPr="00DE43E5">
        <w:rPr>
          <w:rFonts w:hint="eastAsia"/>
        </w:rPr>
        <w:t>.</w:t>
      </w:r>
      <w:r w:rsidRPr="00DE43E5">
        <w:rPr>
          <w:rFonts w:hint="eastAsia"/>
        </w:rPr>
        <w:t>码垛机械臂运动学位置正</w:t>
      </w:r>
      <w:proofErr w:type="gramStart"/>
      <w:r w:rsidRPr="00DE43E5">
        <w:rPr>
          <w:rFonts w:hint="eastAsia"/>
        </w:rPr>
        <w:t>逆解分析</w:t>
      </w:r>
      <w:proofErr w:type="gramEnd"/>
      <w:r w:rsidRPr="00DE43E5">
        <w:rPr>
          <w:rFonts w:hint="eastAsia"/>
        </w:rPr>
        <w:t>[J].</w:t>
      </w:r>
      <w:r w:rsidRPr="00DE43E5">
        <w:rPr>
          <w:rFonts w:hint="eastAsia"/>
        </w:rPr>
        <w:t>农业工程</w:t>
      </w:r>
      <w:r w:rsidRPr="00DE43E5">
        <w:rPr>
          <w:rFonts w:hint="eastAsia"/>
        </w:rPr>
        <w:t>,2017,7(04):155-158.</w:t>
      </w:r>
    </w:p>
    <w:p w14:paraId="7058F9AF" w14:textId="48D3C8D2" w:rsidR="00DE43E5" w:rsidRPr="00DE43E5" w:rsidRDefault="00DE43E5" w:rsidP="00B3315D">
      <w:pPr>
        <w:ind w:left="240" w:hangingChars="100" w:hanging="240"/>
      </w:pPr>
      <w:r w:rsidRPr="00DE43E5">
        <w:rPr>
          <w:rFonts w:hint="eastAsia"/>
        </w:rPr>
        <w:t>[</w:t>
      </w:r>
      <w:r w:rsidR="00AC7813">
        <w:t>6</w:t>
      </w:r>
      <w:r w:rsidRPr="00DE43E5">
        <w:rPr>
          <w:rFonts w:hint="eastAsia"/>
        </w:rPr>
        <w:t>]</w:t>
      </w:r>
      <w:proofErr w:type="gramStart"/>
      <w:r w:rsidRPr="00DE43E5">
        <w:rPr>
          <w:rFonts w:hint="eastAsia"/>
        </w:rPr>
        <w:t>黎显伟</w:t>
      </w:r>
      <w:proofErr w:type="gramEnd"/>
      <w:r w:rsidRPr="00DE43E5">
        <w:rPr>
          <w:rFonts w:hint="eastAsia"/>
        </w:rPr>
        <w:t>.</w:t>
      </w:r>
      <w:r w:rsidRPr="00DE43E5">
        <w:rPr>
          <w:rFonts w:hint="eastAsia"/>
        </w:rPr>
        <w:t>码垛机器人的分类及应用</w:t>
      </w:r>
      <w:r w:rsidRPr="00DE43E5">
        <w:rPr>
          <w:rFonts w:hint="eastAsia"/>
        </w:rPr>
        <w:t>[J].</w:t>
      </w:r>
      <w:r w:rsidRPr="00DE43E5">
        <w:rPr>
          <w:rFonts w:hint="eastAsia"/>
        </w:rPr>
        <w:t>机械</w:t>
      </w:r>
      <w:r w:rsidRPr="00DE43E5">
        <w:rPr>
          <w:rFonts w:hint="eastAsia"/>
        </w:rPr>
        <w:t>,2018,45(03):29-34+42.</w:t>
      </w:r>
    </w:p>
    <w:p w14:paraId="29114FDD" w14:textId="510241BE" w:rsidR="00DE43E5" w:rsidRDefault="00DE43E5" w:rsidP="00B3315D">
      <w:pPr>
        <w:ind w:left="240" w:hangingChars="100" w:hanging="240"/>
      </w:pPr>
      <w:r w:rsidRPr="00DE43E5">
        <w:rPr>
          <w:rFonts w:hint="eastAsia"/>
        </w:rPr>
        <w:t>[</w:t>
      </w:r>
      <w:r w:rsidR="00AC7813">
        <w:t>7</w:t>
      </w:r>
      <w:r w:rsidRPr="00DE43E5">
        <w:rPr>
          <w:rFonts w:hint="eastAsia"/>
        </w:rPr>
        <w:t>]</w:t>
      </w:r>
      <w:proofErr w:type="gramStart"/>
      <w:r w:rsidRPr="00DE43E5">
        <w:rPr>
          <w:rFonts w:hint="eastAsia"/>
        </w:rPr>
        <w:t>梁礼群</w:t>
      </w:r>
      <w:proofErr w:type="gramEnd"/>
      <w:r w:rsidRPr="00DE43E5">
        <w:rPr>
          <w:rFonts w:hint="eastAsia"/>
        </w:rPr>
        <w:t>.</w:t>
      </w:r>
      <w:r w:rsidRPr="00DE43E5">
        <w:rPr>
          <w:rFonts w:hint="eastAsia"/>
        </w:rPr>
        <w:t>自动化生产线搬运机械手设计研究</w:t>
      </w:r>
      <w:r w:rsidRPr="00DE43E5">
        <w:rPr>
          <w:rFonts w:hint="eastAsia"/>
        </w:rPr>
        <w:t>[J].</w:t>
      </w:r>
      <w:r w:rsidRPr="00DE43E5">
        <w:rPr>
          <w:rFonts w:hint="eastAsia"/>
        </w:rPr>
        <w:t>组合机床与自动化加工技术</w:t>
      </w:r>
      <w:r w:rsidRPr="00DE43E5">
        <w:rPr>
          <w:rFonts w:hint="eastAsia"/>
        </w:rPr>
        <w:t>,2018,(04):</w:t>
      </w:r>
      <w:proofErr w:type="gramStart"/>
      <w:r w:rsidRPr="00DE43E5">
        <w:rPr>
          <w:rFonts w:hint="eastAsia"/>
        </w:rPr>
        <w:t>162-164.DOI:10.13462/j.cnki.mmtamt</w:t>
      </w:r>
      <w:proofErr w:type="gramEnd"/>
      <w:r w:rsidRPr="00DE43E5">
        <w:rPr>
          <w:rFonts w:hint="eastAsia"/>
        </w:rPr>
        <w:t>.2018.04.039.</w:t>
      </w:r>
    </w:p>
    <w:p w14:paraId="53A3FDC4" w14:textId="61AE2578" w:rsidR="00DE43E5" w:rsidRPr="00DE43E5" w:rsidRDefault="00DE43E5" w:rsidP="00B3315D">
      <w:pPr>
        <w:ind w:left="240" w:hangingChars="100" w:hanging="240"/>
      </w:pPr>
      <w:r w:rsidRPr="00DE43E5">
        <w:rPr>
          <w:rFonts w:hint="eastAsia"/>
        </w:rPr>
        <w:t>[</w:t>
      </w:r>
      <w:r w:rsidR="00AC7813">
        <w:t>8</w:t>
      </w:r>
      <w:r w:rsidRPr="00DE43E5">
        <w:rPr>
          <w:rFonts w:hint="eastAsia"/>
        </w:rPr>
        <w:t>]</w:t>
      </w:r>
      <w:r w:rsidRPr="00DE43E5">
        <w:rPr>
          <w:rFonts w:hint="eastAsia"/>
        </w:rPr>
        <w:t>杨志杰</w:t>
      </w:r>
      <w:r w:rsidRPr="00DE43E5">
        <w:rPr>
          <w:rFonts w:hint="eastAsia"/>
        </w:rPr>
        <w:t>,</w:t>
      </w:r>
      <w:r w:rsidRPr="00DE43E5">
        <w:rPr>
          <w:rFonts w:hint="eastAsia"/>
        </w:rPr>
        <w:t>王平浩</w:t>
      </w:r>
      <w:r w:rsidRPr="00DE43E5">
        <w:rPr>
          <w:rFonts w:hint="eastAsia"/>
        </w:rPr>
        <w:t>,</w:t>
      </w:r>
      <w:r w:rsidRPr="00DE43E5">
        <w:rPr>
          <w:rFonts w:hint="eastAsia"/>
        </w:rPr>
        <w:t>郑勇</w:t>
      </w:r>
      <w:r w:rsidRPr="00DE43E5">
        <w:rPr>
          <w:rFonts w:hint="eastAsia"/>
        </w:rPr>
        <w:t>.RFID</w:t>
      </w:r>
      <w:r w:rsidRPr="00DE43E5">
        <w:rPr>
          <w:rFonts w:hint="eastAsia"/>
        </w:rPr>
        <w:t>标签印刷写卡一体机机械结构设计与实现</w:t>
      </w:r>
      <w:r w:rsidRPr="00DE43E5">
        <w:rPr>
          <w:rFonts w:hint="eastAsia"/>
        </w:rPr>
        <w:t>[J].</w:t>
      </w:r>
      <w:r w:rsidRPr="00DE43E5">
        <w:rPr>
          <w:rFonts w:hint="eastAsia"/>
        </w:rPr>
        <w:t>物联网技术</w:t>
      </w:r>
      <w:r w:rsidRPr="00DE43E5">
        <w:rPr>
          <w:rFonts w:hint="eastAsia"/>
        </w:rPr>
        <w:t>,2024,14(07):</w:t>
      </w:r>
      <w:proofErr w:type="gramStart"/>
      <w:r w:rsidRPr="00DE43E5">
        <w:rPr>
          <w:rFonts w:hint="eastAsia"/>
        </w:rPr>
        <w:t>120-123.DOI:10.16667/j.issn</w:t>
      </w:r>
      <w:proofErr w:type="gramEnd"/>
      <w:r w:rsidRPr="00DE43E5">
        <w:rPr>
          <w:rFonts w:hint="eastAsia"/>
        </w:rPr>
        <w:t>.2095-1302.2024.07.032.</w:t>
      </w:r>
    </w:p>
    <w:p w14:paraId="3901F89F" w14:textId="69D50125" w:rsidR="001D4C9C" w:rsidRDefault="001D4C9C" w:rsidP="00B3315D">
      <w:pPr>
        <w:ind w:left="240" w:hangingChars="100" w:hanging="240"/>
      </w:pPr>
      <w:r w:rsidRPr="001D4C9C">
        <w:t>[</w:t>
      </w:r>
      <w:proofErr w:type="gramStart"/>
      <w:r w:rsidR="00AC7813">
        <w:t>9</w:t>
      </w:r>
      <w:r w:rsidRPr="001D4C9C">
        <w:t>]D.</w:t>
      </w:r>
      <w:proofErr w:type="gramEnd"/>
      <w:r w:rsidRPr="001D4C9C">
        <w:t xml:space="preserve"> Austin, "Generate stepper-motor speed profiles in real time," </w:t>
      </w:r>
      <w:r w:rsidRPr="001D4C9C">
        <w:rPr>
          <w:i/>
          <w:iCs/>
        </w:rPr>
        <w:t>Embedded Systems Programming</w:t>
      </w:r>
      <w:r w:rsidRPr="001D4C9C">
        <w:t>, Jan. 2005.</w:t>
      </w:r>
    </w:p>
    <w:p w14:paraId="406669FD" w14:textId="04BA280C" w:rsidR="003C0E98" w:rsidRDefault="003C0E98" w:rsidP="00B3315D">
      <w:pPr>
        <w:ind w:left="240" w:hangingChars="100" w:hanging="240"/>
      </w:pPr>
      <w:r w:rsidRPr="003C0E98">
        <w:t>[</w:t>
      </w:r>
      <w:r w:rsidR="00AC7813">
        <w:t>10</w:t>
      </w:r>
      <w:r w:rsidRPr="003C0E98">
        <w:t xml:space="preserve">] H. Hadfield, L. Wei &amp; J. </w:t>
      </w:r>
      <w:proofErr w:type="spellStart"/>
      <w:r w:rsidRPr="003C0E98">
        <w:t>Lasenby</w:t>
      </w:r>
      <w:proofErr w:type="spellEnd"/>
      <w:r w:rsidRPr="003C0E98">
        <w:t>, "The Forward and Inverse Kinematics of a Delta Robot," Advances in Computer Graphics (CGI 2020), Lecture Notes in Computer Science (LNIP, volume 12221), 2020, pp. 447-458.</w:t>
      </w:r>
    </w:p>
    <w:p w14:paraId="20A477EE" w14:textId="4A1FC80E" w:rsidR="009616C7" w:rsidRDefault="009616C7" w:rsidP="00B3315D">
      <w:pPr>
        <w:ind w:left="240" w:hangingChars="100" w:hanging="240"/>
      </w:pPr>
      <w:r w:rsidRPr="009616C7">
        <w:t>[</w:t>
      </w:r>
      <w:r w:rsidR="00AC7813">
        <w:t>11</w:t>
      </w:r>
      <w:r w:rsidRPr="009616C7">
        <w:t xml:space="preserve">] F. Pierrot, C. Reynaud &amp; A. Fournier, "DELTA: a simple and efficient parallel robot," </w:t>
      </w:r>
      <w:proofErr w:type="spellStart"/>
      <w:r w:rsidRPr="009616C7">
        <w:t>Robotica</w:t>
      </w:r>
      <w:proofErr w:type="spellEnd"/>
      <w:r w:rsidRPr="009616C7">
        <w:t>, Volume 8, Issue 2, April 1990, pp. 105-109.</w:t>
      </w:r>
    </w:p>
    <w:p w14:paraId="1BABBF89" w14:textId="1EA22B21" w:rsidR="001D4C9C" w:rsidRPr="001D4C9C" w:rsidRDefault="001D4C9C" w:rsidP="00B3315D">
      <w:pPr>
        <w:ind w:left="240" w:hangingChars="100" w:hanging="240"/>
      </w:pPr>
      <w:r w:rsidRPr="001D4C9C">
        <w:t>[</w:t>
      </w:r>
      <w:proofErr w:type="gramStart"/>
      <w:r w:rsidR="00AC7813">
        <w:t>12</w:t>
      </w:r>
      <w:r w:rsidRPr="001D4C9C">
        <w:t>]R.</w:t>
      </w:r>
      <w:proofErr w:type="gramEnd"/>
      <w:r w:rsidRPr="001D4C9C">
        <w:t xml:space="preserve"> </w:t>
      </w:r>
      <w:proofErr w:type="spellStart"/>
      <w:r w:rsidRPr="001D4C9C">
        <w:t>Andraka</w:t>
      </w:r>
      <w:proofErr w:type="spellEnd"/>
      <w:r w:rsidRPr="001D4C9C">
        <w:t xml:space="preserve">, "A survey of CORDIC algorithms for FPGA based computers," </w:t>
      </w:r>
      <w:r w:rsidRPr="001D4C9C">
        <w:rPr>
          <w:i/>
          <w:iCs/>
        </w:rPr>
        <w:t>Proceedings of the 1998 ACM/SIGDA Sixth International Symposium on Field Programmable Gate Arrays</w:t>
      </w:r>
      <w:r w:rsidRPr="001D4C9C">
        <w:t xml:space="preserve">, 1998, pp. 191-200. </w:t>
      </w:r>
    </w:p>
    <w:p w14:paraId="26DFA118" w14:textId="72B3DA20" w:rsidR="001D4C9C" w:rsidRPr="001D4C9C" w:rsidRDefault="001D4C9C" w:rsidP="00B3315D">
      <w:pPr>
        <w:ind w:left="240" w:hangingChars="100" w:hanging="240"/>
      </w:pPr>
      <w:r w:rsidRPr="001D4C9C">
        <w:t>[</w:t>
      </w:r>
      <w:proofErr w:type="gramStart"/>
      <w:r w:rsidR="00AC7813">
        <w:t>13</w:t>
      </w:r>
      <w:r w:rsidRPr="001D4C9C">
        <w:t>]P.</w:t>
      </w:r>
      <w:proofErr w:type="gramEnd"/>
      <w:r w:rsidRPr="001D4C9C">
        <w:t xml:space="preserve"> Chen, M. Gao, J. Huang, Y. Yang and Y. Zeng, "High-Speed Color Sorting Algorithm Based on FPGA Implementation," 2018 IEEE 27th International Symposium on Industrial Electronics (ISIE), Cairns, QLD, Australia, 2018, pp. 235-239, </w:t>
      </w:r>
      <w:proofErr w:type="spellStart"/>
      <w:r w:rsidRPr="001D4C9C">
        <w:t>doi</w:t>
      </w:r>
      <w:proofErr w:type="spellEnd"/>
      <w:r w:rsidRPr="001D4C9C">
        <w:t>: 10.1109/ISIE.2018.8433831.</w:t>
      </w:r>
    </w:p>
    <w:p w14:paraId="19E3CE30" w14:textId="7C6CF890" w:rsidR="00C4581D" w:rsidRDefault="001D4C9C" w:rsidP="00B3315D">
      <w:pPr>
        <w:ind w:left="240" w:hangingChars="100" w:hanging="240"/>
      </w:pPr>
      <w:r w:rsidRPr="001D4C9C">
        <w:lastRenderedPageBreak/>
        <w:t>[</w:t>
      </w:r>
      <w:r w:rsidR="00AC7813">
        <w:t>14</w:t>
      </w:r>
      <w:r w:rsidRPr="001D4C9C">
        <w:t xml:space="preserve">] Y. -S. Kung, K. -H. Tseng, C. -S. Chen, H. -Z. Sze and A. -P. Wang, "FPGA-Implementation of Inverse Kinematics and Servo Controller for Robot Manipulator," 2006 IEEE International Conference on Robotics and Biomimetics, Kunming, China, 2006, pp. 1163-1168, </w:t>
      </w:r>
      <w:proofErr w:type="spellStart"/>
      <w:r w:rsidRPr="001D4C9C">
        <w:t>doi</w:t>
      </w:r>
      <w:proofErr w:type="spellEnd"/>
      <w:r w:rsidRPr="001D4C9C">
        <w:t xml:space="preserve">: 10.1109/ROBIO.2006.340093. </w:t>
      </w:r>
    </w:p>
    <w:p w14:paraId="1257C365" w14:textId="4FA78872" w:rsidR="002F254C" w:rsidRDefault="002F254C" w:rsidP="00B3315D">
      <w:pPr>
        <w:ind w:left="240" w:hangingChars="100" w:hanging="240"/>
      </w:pPr>
      <w:r w:rsidRPr="002F254C">
        <w:t>[</w:t>
      </w:r>
      <w:r>
        <w:t>15</w:t>
      </w:r>
      <w:r w:rsidRPr="002F254C">
        <w:t xml:space="preserve">] V. D. Cong, "Visual </w:t>
      </w:r>
      <w:proofErr w:type="spellStart"/>
      <w:r w:rsidRPr="002F254C">
        <w:t>servoing</w:t>
      </w:r>
      <w:proofErr w:type="spellEnd"/>
      <w:r w:rsidRPr="002F254C">
        <w:t xml:space="preserve"> control of 4-DOF palletizing robotic arm for </w:t>
      </w:r>
      <w:proofErr w:type="gramStart"/>
      <w:r w:rsidRPr="002F254C">
        <w:t>vision based</w:t>
      </w:r>
      <w:proofErr w:type="gramEnd"/>
      <w:r w:rsidRPr="002F254C">
        <w:t xml:space="preserve"> sorting system," International Journal on Interactive Design and Manufacturing (</w:t>
      </w:r>
      <w:proofErr w:type="spellStart"/>
      <w:r w:rsidRPr="002F254C">
        <w:t>IJIDeM</w:t>
      </w:r>
      <w:proofErr w:type="spellEnd"/>
      <w:r w:rsidRPr="002F254C">
        <w:t>), 2023, 17, pp. 717-728</w:t>
      </w:r>
      <w:r w:rsidR="00BD6C3E">
        <w:t>.</w:t>
      </w:r>
    </w:p>
    <w:p w14:paraId="6D72743B" w14:textId="0DBB87D6" w:rsidR="00227F50" w:rsidRPr="007248DB" w:rsidRDefault="00667967" w:rsidP="00B3315D">
      <w:pPr>
        <w:ind w:left="240" w:hangingChars="100" w:hanging="240"/>
      </w:pPr>
      <w:r w:rsidRPr="00667967">
        <w:t>[</w:t>
      </w:r>
      <w:r>
        <w:t>16</w:t>
      </w:r>
      <w:r w:rsidRPr="00667967">
        <w:t xml:space="preserve">] R. </w:t>
      </w:r>
      <w:proofErr w:type="spellStart"/>
      <w:r w:rsidRPr="00667967">
        <w:t>Szczepanski</w:t>
      </w:r>
      <w:proofErr w:type="spellEnd"/>
      <w:r w:rsidRPr="00667967">
        <w:t xml:space="preserve">, K. </w:t>
      </w:r>
      <w:proofErr w:type="spellStart"/>
      <w:r w:rsidRPr="00667967">
        <w:t>Erwinski</w:t>
      </w:r>
      <w:proofErr w:type="spellEnd"/>
      <w:r w:rsidRPr="00667967">
        <w:t xml:space="preserve">, M. </w:t>
      </w:r>
      <w:proofErr w:type="spellStart"/>
      <w:r w:rsidRPr="00667967">
        <w:t>Tejer</w:t>
      </w:r>
      <w:proofErr w:type="spellEnd"/>
      <w:r w:rsidRPr="00667967">
        <w:t xml:space="preserve">, A. </w:t>
      </w:r>
      <w:proofErr w:type="spellStart"/>
      <w:r w:rsidRPr="00667967">
        <w:t>Bereit</w:t>
      </w:r>
      <w:proofErr w:type="spellEnd"/>
      <w:r w:rsidRPr="00667967">
        <w:t xml:space="preserve"> &amp; T. Tarczewski, "Optimal scheduling for palletizing task using robotic arm and artificial bee colony," Engineering Applications of Artificial Intelligence, 2022, 113, 104976.</w:t>
      </w:r>
    </w:p>
    <w:sectPr w:rsidR="00227F50" w:rsidRPr="007248DB" w:rsidSect="008E697A">
      <w:footerReference w:type="default" r:id="rId11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8CB3C" w14:textId="77777777" w:rsidR="0059442D" w:rsidRDefault="0059442D" w:rsidP="00047E09">
      <w:pPr>
        <w:spacing w:line="240" w:lineRule="auto"/>
      </w:pPr>
      <w:r>
        <w:separator/>
      </w:r>
    </w:p>
  </w:endnote>
  <w:endnote w:type="continuationSeparator" w:id="0">
    <w:p w14:paraId="14BA10CE" w14:textId="77777777" w:rsidR="0059442D" w:rsidRDefault="0059442D" w:rsidP="00047E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EFB64" w14:textId="1D6FE800" w:rsidR="008E697A" w:rsidRDefault="008E697A">
    <w:pPr>
      <w:pStyle w:val="a5"/>
      <w:jc w:val="center"/>
    </w:pPr>
  </w:p>
  <w:p w14:paraId="16C57EDA" w14:textId="77777777" w:rsidR="001D3156" w:rsidRDefault="001D315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037439"/>
      <w:docPartObj>
        <w:docPartGallery w:val="Page Numbers (Bottom of Page)"/>
        <w:docPartUnique/>
      </w:docPartObj>
    </w:sdtPr>
    <w:sdtEndPr/>
    <w:sdtContent>
      <w:p w14:paraId="518E76E5" w14:textId="77777777" w:rsidR="008E697A" w:rsidRDefault="008E697A">
        <w:pPr>
          <w:pStyle w:val="a5"/>
          <w:jc w:val="center"/>
        </w:pPr>
        <w:r>
          <w:fldChar w:fldCharType="begin"/>
        </w:r>
        <w:r>
          <w:instrText>PAGE   \* MERGEFORMAT</w:instrText>
        </w:r>
        <w:r>
          <w:fldChar w:fldCharType="separate"/>
        </w:r>
        <w:r>
          <w:rPr>
            <w:lang w:val="zh-CN"/>
          </w:rPr>
          <w:t>2</w:t>
        </w:r>
        <w:r>
          <w:fldChar w:fldCharType="end"/>
        </w:r>
      </w:p>
    </w:sdtContent>
  </w:sdt>
  <w:p w14:paraId="617411A5" w14:textId="77777777" w:rsidR="008E697A" w:rsidRDefault="008E69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C7323" w14:textId="77777777" w:rsidR="0059442D" w:rsidRDefault="0059442D" w:rsidP="00047E09">
      <w:pPr>
        <w:spacing w:line="240" w:lineRule="auto"/>
      </w:pPr>
      <w:r>
        <w:separator/>
      </w:r>
    </w:p>
  </w:footnote>
  <w:footnote w:type="continuationSeparator" w:id="0">
    <w:p w14:paraId="604DE85B" w14:textId="77777777" w:rsidR="0059442D" w:rsidRDefault="0059442D" w:rsidP="00047E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839CAC"/>
    <w:multiLevelType w:val="singleLevel"/>
    <w:tmpl w:val="80839CAC"/>
    <w:lvl w:ilvl="0">
      <w:start w:val="1"/>
      <w:numFmt w:val="decimal"/>
      <w:lvlText w:val="%1."/>
      <w:lvlJc w:val="left"/>
      <w:pPr>
        <w:tabs>
          <w:tab w:val="num" w:pos="312"/>
        </w:tabs>
      </w:pPr>
    </w:lvl>
  </w:abstractNum>
  <w:abstractNum w:abstractNumId="1" w15:restartNumberingAfterBreak="0">
    <w:nsid w:val="08FD7993"/>
    <w:multiLevelType w:val="multilevel"/>
    <w:tmpl w:val="3E8E4CE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2A69"/>
    <w:multiLevelType w:val="multilevel"/>
    <w:tmpl w:val="518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D4A00"/>
    <w:multiLevelType w:val="hybridMultilevel"/>
    <w:tmpl w:val="8138E01A"/>
    <w:lvl w:ilvl="0" w:tplc="770A3EAA">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632E80"/>
    <w:multiLevelType w:val="multilevel"/>
    <w:tmpl w:val="328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94EDC"/>
    <w:multiLevelType w:val="multilevel"/>
    <w:tmpl w:val="289E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3129F"/>
    <w:multiLevelType w:val="multilevel"/>
    <w:tmpl w:val="0AA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596C"/>
    <w:multiLevelType w:val="multilevel"/>
    <w:tmpl w:val="870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E2101"/>
    <w:multiLevelType w:val="multilevel"/>
    <w:tmpl w:val="985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707"/>
    <w:multiLevelType w:val="multilevel"/>
    <w:tmpl w:val="4FC0CA70"/>
    <w:lvl w:ilvl="0">
      <w:start w:val="1"/>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552543"/>
    <w:multiLevelType w:val="multilevel"/>
    <w:tmpl w:val="88A23412"/>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286D2371"/>
    <w:multiLevelType w:val="hybridMultilevel"/>
    <w:tmpl w:val="694C0ACE"/>
    <w:lvl w:ilvl="0" w:tplc="62502F64">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882F9B"/>
    <w:multiLevelType w:val="multilevel"/>
    <w:tmpl w:val="A12815EC"/>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FF6C6F"/>
    <w:multiLevelType w:val="multilevel"/>
    <w:tmpl w:val="30FF6C6F"/>
    <w:lvl w:ilvl="0">
      <w:start w:val="1"/>
      <w:numFmt w:val="decimalEnclosedCircle"/>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4" w15:restartNumberingAfterBreak="0">
    <w:nsid w:val="3223188E"/>
    <w:multiLevelType w:val="multilevel"/>
    <w:tmpl w:val="902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A2DE5"/>
    <w:multiLevelType w:val="multilevel"/>
    <w:tmpl w:val="B7A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4245D"/>
    <w:multiLevelType w:val="multilevel"/>
    <w:tmpl w:val="FB769AA8"/>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8165199"/>
    <w:multiLevelType w:val="multilevel"/>
    <w:tmpl w:val="38E4104C"/>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66E26"/>
    <w:multiLevelType w:val="singleLevel"/>
    <w:tmpl w:val="3A366E26"/>
    <w:lvl w:ilvl="0">
      <w:start w:val="1"/>
      <w:numFmt w:val="lowerLetter"/>
      <w:suff w:val="nothing"/>
      <w:lvlText w:val="（%1）"/>
      <w:lvlJc w:val="left"/>
    </w:lvl>
  </w:abstractNum>
  <w:abstractNum w:abstractNumId="19" w15:restartNumberingAfterBreak="0">
    <w:nsid w:val="3A3B2613"/>
    <w:multiLevelType w:val="multilevel"/>
    <w:tmpl w:val="A574EB00"/>
    <w:lvl w:ilvl="0">
      <w:start w:val="2"/>
      <w:numFmt w:val="decimal"/>
      <w:lvlText w:val="%1"/>
      <w:lvlJc w:val="left"/>
      <w:pPr>
        <w:ind w:left="645" w:hanging="645"/>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DD85B5E"/>
    <w:multiLevelType w:val="multilevel"/>
    <w:tmpl w:val="CDA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10A39"/>
    <w:multiLevelType w:val="multilevel"/>
    <w:tmpl w:val="3EE10A39"/>
    <w:lvl w:ilvl="0">
      <w:start w:val="1"/>
      <w:numFmt w:val="decimal"/>
      <w:lvlText w:val="%1."/>
      <w:lvlJc w:val="left"/>
      <w:pPr>
        <w:ind w:left="1140" w:hanging="360"/>
      </w:pPr>
      <w:rPr>
        <w:rFonts w:ascii="Calibri" w:eastAsia="宋体" w:hAnsi="Calibri" w:cs="Times New Roman"/>
      </w:rPr>
    </w:lvl>
    <w:lvl w:ilvl="1">
      <w:start w:val="1"/>
      <w:numFmt w:val="lowerLetter"/>
      <w:lvlText w:val="%2)"/>
      <w:lvlJc w:val="left"/>
      <w:pPr>
        <w:ind w:left="1660" w:hanging="440"/>
      </w:pPr>
    </w:lvl>
    <w:lvl w:ilvl="2">
      <w:start w:val="1"/>
      <w:numFmt w:val="lowerRoman"/>
      <w:lvlText w:val="%3."/>
      <w:lvlJc w:val="right"/>
      <w:pPr>
        <w:ind w:left="2100" w:hanging="440"/>
      </w:pPr>
    </w:lvl>
    <w:lvl w:ilvl="3">
      <w:start w:val="1"/>
      <w:numFmt w:val="decimal"/>
      <w:lvlText w:val="%4."/>
      <w:lvlJc w:val="left"/>
      <w:pPr>
        <w:ind w:left="2540" w:hanging="440"/>
      </w:pPr>
    </w:lvl>
    <w:lvl w:ilvl="4">
      <w:start w:val="1"/>
      <w:numFmt w:val="lowerLetter"/>
      <w:lvlText w:val="%5)"/>
      <w:lvlJc w:val="left"/>
      <w:pPr>
        <w:ind w:left="2980" w:hanging="440"/>
      </w:pPr>
    </w:lvl>
    <w:lvl w:ilvl="5">
      <w:start w:val="1"/>
      <w:numFmt w:val="lowerRoman"/>
      <w:lvlText w:val="%6."/>
      <w:lvlJc w:val="right"/>
      <w:pPr>
        <w:ind w:left="3420" w:hanging="440"/>
      </w:pPr>
    </w:lvl>
    <w:lvl w:ilvl="6">
      <w:start w:val="1"/>
      <w:numFmt w:val="decimal"/>
      <w:lvlText w:val="%7."/>
      <w:lvlJc w:val="left"/>
      <w:pPr>
        <w:ind w:left="3860" w:hanging="440"/>
      </w:pPr>
    </w:lvl>
    <w:lvl w:ilvl="7">
      <w:start w:val="1"/>
      <w:numFmt w:val="lowerLetter"/>
      <w:lvlText w:val="%8)"/>
      <w:lvlJc w:val="left"/>
      <w:pPr>
        <w:ind w:left="4300" w:hanging="440"/>
      </w:pPr>
    </w:lvl>
    <w:lvl w:ilvl="8">
      <w:start w:val="1"/>
      <w:numFmt w:val="lowerRoman"/>
      <w:lvlText w:val="%9."/>
      <w:lvlJc w:val="right"/>
      <w:pPr>
        <w:ind w:left="4740" w:hanging="440"/>
      </w:pPr>
    </w:lvl>
  </w:abstractNum>
  <w:abstractNum w:abstractNumId="22" w15:restartNumberingAfterBreak="0">
    <w:nsid w:val="4426161D"/>
    <w:multiLevelType w:val="hybridMultilevel"/>
    <w:tmpl w:val="8DD0DBE2"/>
    <w:lvl w:ilvl="0" w:tplc="FEC2FA9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59D2083"/>
    <w:multiLevelType w:val="multilevel"/>
    <w:tmpl w:val="DF5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3466F"/>
    <w:multiLevelType w:val="hybridMultilevel"/>
    <w:tmpl w:val="CA8278F6"/>
    <w:lvl w:ilvl="0" w:tplc="8F82FCA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52619C"/>
    <w:multiLevelType w:val="hybridMultilevel"/>
    <w:tmpl w:val="6810CB48"/>
    <w:lvl w:ilvl="0" w:tplc="1AC0BD4C">
      <w:start w:val="2"/>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26" w15:restartNumberingAfterBreak="0">
    <w:nsid w:val="649D3968"/>
    <w:multiLevelType w:val="multilevel"/>
    <w:tmpl w:val="FE7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8120A"/>
    <w:multiLevelType w:val="multilevel"/>
    <w:tmpl w:val="855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8527B"/>
    <w:multiLevelType w:val="multilevel"/>
    <w:tmpl w:val="144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80D7C"/>
    <w:multiLevelType w:val="multilevel"/>
    <w:tmpl w:val="E8FA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933FDC"/>
    <w:multiLevelType w:val="multilevel"/>
    <w:tmpl w:val="3F68D85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805944"/>
    <w:multiLevelType w:val="multilevel"/>
    <w:tmpl w:val="2CA29476"/>
    <w:lvl w:ilvl="0">
      <w:start w:val="2"/>
      <w:numFmt w:val="decimal"/>
      <w:lvlText w:val="%1"/>
      <w:lvlJc w:val="left"/>
      <w:pPr>
        <w:ind w:left="1080" w:hanging="360"/>
      </w:pPr>
      <w:rPr>
        <w:rFonts w:hint="default"/>
      </w:rPr>
    </w:lvl>
    <w:lvl w:ilvl="1">
      <w:start w:val="1"/>
      <w:numFmt w:val="decimal"/>
      <w:isLgl/>
      <w:lvlText w:val="%1.%2"/>
      <w:lvlJc w:val="left"/>
      <w:pPr>
        <w:ind w:left="1320" w:hanging="60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2" w15:restartNumberingAfterBreak="0">
    <w:nsid w:val="7F33109E"/>
    <w:multiLevelType w:val="multilevel"/>
    <w:tmpl w:val="718C6A4E"/>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
  </w:num>
  <w:num w:numId="2">
    <w:abstractNumId w:val="16"/>
  </w:num>
  <w:num w:numId="3">
    <w:abstractNumId w:val="17"/>
  </w:num>
  <w:num w:numId="4">
    <w:abstractNumId w:val="9"/>
  </w:num>
  <w:num w:numId="5">
    <w:abstractNumId w:val="27"/>
  </w:num>
  <w:num w:numId="6">
    <w:abstractNumId w:val="20"/>
  </w:num>
  <w:num w:numId="7">
    <w:abstractNumId w:val="11"/>
  </w:num>
  <w:num w:numId="8">
    <w:abstractNumId w:val="2"/>
  </w:num>
  <w:num w:numId="9">
    <w:abstractNumId w:val="15"/>
  </w:num>
  <w:num w:numId="10">
    <w:abstractNumId w:val="28"/>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3"/>
  </w:num>
  <w:num w:numId="14">
    <w:abstractNumId w:val="14"/>
  </w:num>
  <w:num w:numId="15">
    <w:abstractNumId w:val="19"/>
  </w:num>
  <w:num w:numId="16">
    <w:abstractNumId w:val="6"/>
  </w:num>
  <w:num w:numId="17">
    <w:abstractNumId w:val="7"/>
  </w:num>
  <w:num w:numId="18">
    <w:abstractNumId w:val="29"/>
  </w:num>
  <w:num w:numId="19">
    <w:abstractNumId w:val="22"/>
  </w:num>
  <w:num w:numId="20">
    <w:abstractNumId w:val="31"/>
  </w:num>
  <w:num w:numId="21">
    <w:abstractNumId w:val="12"/>
  </w:num>
  <w:num w:numId="22">
    <w:abstractNumId w:val="32"/>
  </w:num>
  <w:num w:numId="23">
    <w:abstractNumId w:val="30"/>
  </w:num>
  <w:num w:numId="24">
    <w:abstractNumId w:val="24"/>
  </w:num>
  <w:num w:numId="25">
    <w:abstractNumId w:val="10"/>
  </w:num>
  <w:num w:numId="26">
    <w:abstractNumId w:val="5"/>
  </w:num>
  <w:num w:numId="27">
    <w:abstractNumId w:val="0"/>
  </w:num>
  <w:num w:numId="28">
    <w:abstractNumId w:val="26"/>
  </w:num>
  <w:num w:numId="29">
    <w:abstractNumId w:val="1"/>
  </w:num>
  <w:num w:numId="30">
    <w:abstractNumId w:val="25"/>
  </w:num>
  <w:num w:numId="31">
    <w:abstractNumId w:val="25"/>
    <w:lvlOverride w:ilvl="0">
      <w:startOverride w:val="2"/>
    </w:lvlOverride>
  </w:num>
  <w:num w:numId="32">
    <w:abstractNumId w:val="23"/>
  </w:num>
  <w:num w:numId="33">
    <w:abstractNumId w:val="8"/>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80"/>
    <w:rsid w:val="00001F63"/>
    <w:rsid w:val="00001FCA"/>
    <w:rsid w:val="0000239F"/>
    <w:rsid w:val="00002C30"/>
    <w:rsid w:val="00002E25"/>
    <w:rsid w:val="000031AB"/>
    <w:rsid w:val="00003D4D"/>
    <w:rsid w:val="00003E9B"/>
    <w:rsid w:val="00004E01"/>
    <w:rsid w:val="00005437"/>
    <w:rsid w:val="0000770C"/>
    <w:rsid w:val="00007AC0"/>
    <w:rsid w:val="00007FCF"/>
    <w:rsid w:val="00010E6F"/>
    <w:rsid w:val="0001188D"/>
    <w:rsid w:val="00011C9C"/>
    <w:rsid w:val="00012231"/>
    <w:rsid w:val="00012775"/>
    <w:rsid w:val="0001284A"/>
    <w:rsid w:val="00012DDB"/>
    <w:rsid w:val="000139D1"/>
    <w:rsid w:val="00013C53"/>
    <w:rsid w:val="0001405E"/>
    <w:rsid w:val="000150F3"/>
    <w:rsid w:val="00015CB3"/>
    <w:rsid w:val="00016535"/>
    <w:rsid w:val="00016873"/>
    <w:rsid w:val="0001697B"/>
    <w:rsid w:val="00016B6B"/>
    <w:rsid w:val="00020FDB"/>
    <w:rsid w:val="0002126D"/>
    <w:rsid w:val="000219C2"/>
    <w:rsid w:val="00022352"/>
    <w:rsid w:val="00022BED"/>
    <w:rsid w:val="00022CAA"/>
    <w:rsid w:val="00022E7F"/>
    <w:rsid w:val="000278DE"/>
    <w:rsid w:val="00030E27"/>
    <w:rsid w:val="00030F9F"/>
    <w:rsid w:val="0003185C"/>
    <w:rsid w:val="00032C42"/>
    <w:rsid w:val="00033D92"/>
    <w:rsid w:val="00036DE2"/>
    <w:rsid w:val="0003714D"/>
    <w:rsid w:val="000372C5"/>
    <w:rsid w:val="00037631"/>
    <w:rsid w:val="000378ED"/>
    <w:rsid w:val="000379CE"/>
    <w:rsid w:val="00037B54"/>
    <w:rsid w:val="00040189"/>
    <w:rsid w:val="000408B2"/>
    <w:rsid w:val="00040D95"/>
    <w:rsid w:val="0004273E"/>
    <w:rsid w:val="000439D7"/>
    <w:rsid w:val="0004427B"/>
    <w:rsid w:val="0004433C"/>
    <w:rsid w:val="00044C41"/>
    <w:rsid w:val="00044ED8"/>
    <w:rsid w:val="00044F8A"/>
    <w:rsid w:val="0004566C"/>
    <w:rsid w:val="000456A7"/>
    <w:rsid w:val="00045858"/>
    <w:rsid w:val="00047BFD"/>
    <w:rsid w:val="00047E09"/>
    <w:rsid w:val="000504C0"/>
    <w:rsid w:val="00050A59"/>
    <w:rsid w:val="00051682"/>
    <w:rsid w:val="0005243B"/>
    <w:rsid w:val="000524E3"/>
    <w:rsid w:val="00054960"/>
    <w:rsid w:val="0005533A"/>
    <w:rsid w:val="00055574"/>
    <w:rsid w:val="00055C5C"/>
    <w:rsid w:val="0005627C"/>
    <w:rsid w:val="00056881"/>
    <w:rsid w:val="00057737"/>
    <w:rsid w:val="00057E38"/>
    <w:rsid w:val="00060C10"/>
    <w:rsid w:val="000617B4"/>
    <w:rsid w:val="00062119"/>
    <w:rsid w:val="0006380F"/>
    <w:rsid w:val="00063A7F"/>
    <w:rsid w:val="0006435A"/>
    <w:rsid w:val="00064940"/>
    <w:rsid w:val="00064DBE"/>
    <w:rsid w:val="00065745"/>
    <w:rsid w:val="00065CDC"/>
    <w:rsid w:val="000660E0"/>
    <w:rsid w:val="000660EF"/>
    <w:rsid w:val="00066813"/>
    <w:rsid w:val="00066F31"/>
    <w:rsid w:val="000674B4"/>
    <w:rsid w:val="000708D7"/>
    <w:rsid w:val="0007098C"/>
    <w:rsid w:val="0007148C"/>
    <w:rsid w:val="000716B8"/>
    <w:rsid w:val="00071EA3"/>
    <w:rsid w:val="00072966"/>
    <w:rsid w:val="00072E28"/>
    <w:rsid w:val="000733C6"/>
    <w:rsid w:val="0007486F"/>
    <w:rsid w:val="00074DBB"/>
    <w:rsid w:val="000756B5"/>
    <w:rsid w:val="0007607C"/>
    <w:rsid w:val="0007651D"/>
    <w:rsid w:val="000770FA"/>
    <w:rsid w:val="00077433"/>
    <w:rsid w:val="00080051"/>
    <w:rsid w:val="00080467"/>
    <w:rsid w:val="00080E9C"/>
    <w:rsid w:val="000825A8"/>
    <w:rsid w:val="000827C9"/>
    <w:rsid w:val="00082BBA"/>
    <w:rsid w:val="00083FA5"/>
    <w:rsid w:val="00085697"/>
    <w:rsid w:val="00085834"/>
    <w:rsid w:val="00085D1F"/>
    <w:rsid w:val="0008615F"/>
    <w:rsid w:val="00086A00"/>
    <w:rsid w:val="00086B21"/>
    <w:rsid w:val="00086F16"/>
    <w:rsid w:val="00086F2A"/>
    <w:rsid w:val="0008733F"/>
    <w:rsid w:val="00087507"/>
    <w:rsid w:val="00090B90"/>
    <w:rsid w:val="00090BF5"/>
    <w:rsid w:val="00090DE0"/>
    <w:rsid w:val="000916EF"/>
    <w:rsid w:val="00093088"/>
    <w:rsid w:val="000939B0"/>
    <w:rsid w:val="000940CC"/>
    <w:rsid w:val="00094CD2"/>
    <w:rsid w:val="0009552D"/>
    <w:rsid w:val="00096825"/>
    <w:rsid w:val="000971E4"/>
    <w:rsid w:val="0009744D"/>
    <w:rsid w:val="000A0496"/>
    <w:rsid w:val="000A0DEA"/>
    <w:rsid w:val="000A0ED0"/>
    <w:rsid w:val="000A0F3E"/>
    <w:rsid w:val="000A1FC8"/>
    <w:rsid w:val="000A28E2"/>
    <w:rsid w:val="000A38F1"/>
    <w:rsid w:val="000A3BAD"/>
    <w:rsid w:val="000A4E2B"/>
    <w:rsid w:val="000A5641"/>
    <w:rsid w:val="000A7CA4"/>
    <w:rsid w:val="000B085E"/>
    <w:rsid w:val="000B1118"/>
    <w:rsid w:val="000B111D"/>
    <w:rsid w:val="000B31D9"/>
    <w:rsid w:val="000B32BA"/>
    <w:rsid w:val="000B3A31"/>
    <w:rsid w:val="000B5199"/>
    <w:rsid w:val="000B51EE"/>
    <w:rsid w:val="000B60FE"/>
    <w:rsid w:val="000B66EF"/>
    <w:rsid w:val="000B67F7"/>
    <w:rsid w:val="000B6819"/>
    <w:rsid w:val="000B68EB"/>
    <w:rsid w:val="000B6CAB"/>
    <w:rsid w:val="000B7B84"/>
    <w:rsid w:val="000B7DA5"/>
    <w:rsid w:val="000C0F6A"/>
    <w:rsid w:val="000C101F"/>
    <w:rsid w:val="000C11F9"/>
    <w:rsid w:val="000C2A9C"/>
    <w:rsid w:val="000C3903"/>
    <w:rsid w:val="000C39AB"/>
    <w:rsid w:val="000C3B3A"/>
    <w:rsid w:val="000C3F39"/>
    <w:rsid w:val="000C4C59"/>
    <w:rsid w:val="000C5303"/>
    <w:rsid w:val="000C6358"/>
    <w:rsid w:val="000C6E1C"/>
    <w:rsid w:val="000C7060"/>
    <w:rsid w:val="000C75DA"/>
    <w:rsid w:val="000C7692"/>
    <w:rsid w:val="000C7FE2"/>
    <w:rsid w:val="000D1337"/>
    <w:rsid w:val="000D18D2"/>
    <w:rsid w:val="000D2553"/>
    <w:rsid w:val="000D2755"/>
    <w:rsid w:val="000D42ED"/>
    <w:rsid w:val="000D57E3"/>
    <w:rsid w:val="000D5F1D"/>
    <w:rsid w:val="000D5F46"/>
    <w:rsid w:val="000D6A5A"/>
    <w:rsid w:val="000D767A"/>
    <w:rsid w:val="000D7FF7"/>
    <w:rsid w:val="000E05CD"/>
    <w:rsid w:val="000E0F8C"/>
    <w:rsid w:val="000E1537"/>
    <w:rsid w:val="000E19A5"/>
    <w:rsid w:val="000E22AF"/>
    <w:rsid w:val="000E29A1"/>
    <w:rsid w:val="000E2CEA"/>
    <w:rsid w:val="000E36F4"/>
    <w:rsid w:val="000E3991"/>
    <w:rsid w:val="000E7032"/>
    <w:rsid w:val="000E73B9"/>
    <w:rsid w:val="000E7EA8"/>
    <w:rsid w:val="000F08B5"/>
    <w:rsid w:val="000F11B1"/>
    <w:rsid w:val="000F2A3F"/>
    <w:rsid w:val="000F4210"/>
    <w:rsid w:val="000F5457"/>
    <w:rsid w:val="000F703C"/>
    <w:rsid w:val="000F7D33"/>
    <w:rsid w:val="001014C9"/>
    <w:rsid w:val="00101C9A"/>
    <w:rsid w:val="001060BB"/>
    <w:rsid w:val="0010640C"/>
    <w:rsid w:val="00106702"/>
    <w:rsid w:val="00106FBD"/>
    <w:rsid w:val="0010709C"/>
    <w:rsid w:val="0011044B"/>
    <w:rsid w:val="00110BF8"/>
    <w:rsid w:val="0011150D"/>
    <w:rsid w:val="00111B0F"/>
    <w:rsid w:val="00111BC0"/>
    <w:rsid w:val="001121C1"/>
    <w:rsid w:val="00113441"/>
    <w:rsid w:val="001134B0"/>
    <w:rsid w:val="0011361F"/>
    <w:rsid w:val="0011368B"/>
    <w:rsid w:val="00115410"/>
    <w:rsid w:val="0011565E"/>
    <w:rsid w:val="001164D4"/>
    <w:rsid w:val="00116895"/>
    <w:rsid w:val="00117315"/>
    <w:rsid w:val="00117CE6"/>
    <w:rsid w:val="00121CE6"/>
    <w:rsid w:val="00123BF5"/>
    <w:rsid w:val="00123F3E"/>
    <w:rsid w:val="00124AE1"/>
    <w:rsid w:val="001255AA"/>
    <w:rsid w:val="0012578B"/>
    <w:rsid w:val="00125F65"/>
    <w:rsid w:val="00127014"/>
    <w:rsid w:val="00127347"/>
    <w:rsid w:val="00127793"/>
    <w:rsid w:val="00127EEA"/>
    <w:rsid w:val="00130B43"/>
    <w:rsid w:val="001319C7"/>
    <w:rsid w:val="001321E6"/>
    <w:rsid w:val="0013277A"/>
    <w:rsid w:val="001336C8"/>
    <w:rsid w:val="00133E32"/>
    <w:rsid w:val="0013426F"/>
    <w:rsid w:val="00134B68"/>
    <w:rsid w:val="00134D8E"/>
    <w:rsid w:val="00135068"/>
    <w:rsid w:val="0013509C"/>
    <w:rsid w:val="001354EA"/>
    <w:rsid w:val="001372AE"/>
    <w:rsid w:val="001377D4"/>
    <w:rsid w:val="0014013B"/>
    <w:rsid w:val="00140C20"/>
    <w:rsid w:val="00141674"/>
    <w:rsid w:val="00141B96"/>
    <w:rsid w:val="001422FC"/>
    <w:rsid w:val="00142A82"/>
    <w:rsid w:val="001465BD"/>
    <w:rsid w:val="00146659"/>
    <w:rsid w:val="00146A05"/>
    <w:rsid w:val="0015000C"/>
    <w:rsid w:val="001519ED"/>
    <w:rsid w:val="00151B7E"/>
    <w:rsid w:val="00152170"/>
    <w:rsid w:val="0015266B"/>
    <w:rsid w:val="001528CD"/>
    <w:rsid w:val="001529E9"/>
    <w:rsid w:val="00152DC3"/>
    <w:rsid w:val="00152FAA"/>
    <w:rsid w:val="00153038"/>
    <w:rsid w:val="0015369A"/>
    <w:rsid w:val="00154FB5"/>
    <w:rsid w:val="00155AE0"/>
    <w:rsid w:val="001562F7"/>
    <w:rsid w:val="00156990"/>
    <w:rsid w:val="00156B90"/>
    <w:rsid w:val="00157659"/>
    <w:rsid w:val="00157FB4"/>
    <w:rsid w:val="0016034A"/>
    <w:rsid w:val="001604AD"/>
    <w:rsid w:val="0016085B"/>
    <w:rsid w:val="00160DDC"/>
    <w:rsid w:val="001611F0"/>
    <w:rsid w:val="00161C93"/>
    <w:rsid w:val="00162057"/>
    <w:rsid w:val="0016297F"/>
    <w:rsid w:val="0016352A"/>
    <w:rsid w:val="0016376B"/>
    <w:rsid w:val="00165AF5"/>
    <w:rsid w:val="001664D6"/>
    <w:rsid w:val="00166568"/>
    <w:rsid w:val="0016773D"/>
    <w:rsid w:val="00167A28"/>
    <w:rsid w:val="001703A4"/>
    <w:rsid w:val="00170A11"/>
    <w:rsid w:val="00170B5D"/>
    <w:rsid w:val="00171E0C"/>
    <w:rsid w:val="00172C62"/>
    <w:rsid w:val="001733BA"/>
    <w:rsid w:val="00173788"/>
    <w:rsid w:val="00174201"/>
    <w:rsid w:val="00174CC7"/>
    <w:rsid w:val="00176337"/>
    <w:rsid w:val="001765D0"/>
    <w:rsid w:val="00177391"/>
    <w:rsid w:val="00177412"/>
    <w:rsid w:val="001776BF"/>
    <w:rsid w:val="0018025E"/>
    <w:rsid w:val="00180D89"/>
    <w:rsid w:val="00181520"/>
    <w:rsid w:val="00181785"/>
    <w:rsid w:val="00182095"/>
    <w:rsid w:val="001827D8"/>
    <w:rsid w:val="0018288A"/>
    <w:rsid w:val="00183F85"/>
    <w:rsid w:val="0018400B"/>
    <w:rsid w:val="0018439B"/>
    <w:rsid w:val="00184646"/>
    <w:rsid w:val="0018476E"/>
    <w:rsid w:val="00185D26"/>
    <w:rsid w:val="00186040"/>
    <w:rsid w:val="001868F8"/>
    <w:rsid w:val="00187848"/>
    <w:rsid w:val="001901FC"/>
    <w:rsid w:val="00190AF4"/>
    <w:rsid w:val="001919BC"/>
    <w:rsid w:val="00191A67"/>
    <w:rsid w:val="00191B28"/>
    <w:rsid w:val="00191F06"/>
    <w:rsid w:val="00191FD6"/>
    <w:rsid w:val="00192011"/>
    <w:rsid w:val="00192697"/>
    <w:rsid w:val="0019397A"/>
    <w:rsid w:val="00193A49"/>
    <w:rsid w:val="00194FD8"/>
    <w:rsid w:val="00196199"/>
    <w:rsid w:val="00196670"/>
    <w:rsid w:val="00196ADC"/>
    <w:rsid w:val="001A1189"/>
    <w:rsid w:val="001A1A8F"/>
    <w:rsid w:val="001A2334"/>
    <w:rsid w:val="001A38F3"/>
    <w:rsid w:val="001A4855"/>
    <w:rsid w:val="001A603B"/>
    <w:rsid w:val="001A6312"/>
    <w:rsid w:val="001A70A1"/>
    <w:rsid w:val="001B018C"/>
    <w:rsid w:val="001B07F3"/>
    <w:rsid w:val="001B0EB3"/>
    <w:rsid w:val="001B226F"/>
    <w:rsid w:val="001B295C"/>
    <w:rsid w:val="001B36D7"/>
    <w:rsid w:val="001B3752"/>
    <w:rsid w:val="001B41B6"/>
    <w:rsid w:val="001B46B9"/>
    <w:rsid w:val="001B4C5D"/>
    <w:rsid w:val="001B5072"/>
    <w:rsid w:val="001B56B9"/>
    <w:rsid w:val="001B6F6D"/>
    <w:rsid w:val="001B7E2C"/>
    <w:rsid w:val="001C0723"/>
    <w:rsid w:val="001C0943"/>
    <w:rsid w:val="001C1586"/>
    <w:rsid w:val="001C2B59"/>
    <w:rsid w:val="001C3358"/>
    <w:rsid w:val="001C3E3D"/>
    <w:rsid w:val="001C401B"/>
    <w:rsid w:val="001C4DE1"/>
    <w:rsid w:val="001C5BDE"/>
    <w:rsid w:val="001C64C6"/>
    <w:rsid w:val="001C6715"/>
    <w:rsid w:val="001C7191"/>
    <w:rsid w:val="001C7790"/>
    <w:rsid w:val="001C7A54"/>
    <w:rsid w:val="001C7B29"/>
    <w:rsid w:val="001D0AFD"/>
    <w:rsid w:val="001D0DCE"/>
    <w:rsid w:val="001D0E98"/>
    <w:rsid w:val="001D16C3"/>
    <w:rsid w:val="001D1839"/>
    <w:rsid w:val="001D197D"/>
    <w:rsid w:val="001D2016"/>
    <w:rsid w:val="001D27A6"/>
    <w:rsid w:val="001D3156"/>
    <w:rsid w:val="001D3B5A"/>
    <w:rsid w:val="001D3CB8"/>
    <w:rsid w:val="001D4C9C"/>
    <w:rsid w:val="001D4CDC"/>
    <w:rsid w:val="001D5457"/>
    <w:rsid w:val="001D6049"/>
    <w:rsid w:val="001D6435"/>
    <w:rsid w:val="001E0CD6"/>
    <w:rsid w:val="001E29C0"/>
    <w:rsid w:val="001E320B"/>
    <w:rsid w:val="001E3773"/>
    <w:rsid w:val="001E48A5"/>
    <w:rsid w:val="001E4B3E"/>
    <w:rsid w:val="001E4D57"/>
    <w:rsid w:val="001E5DF8"/>
    <w:rsid w:val="001E60D3"/>
    <w:rsid w:val="001E6969"/>
    <w:rsid w:val="001E7D06"/>
    <w:rsid w:val="001F0523"/>
    <w:rsid w:val="001F0E7C"/>
    <w:rsid w:val="001F1550"/>
    <w:rsid w:val="001F1729"/>
    <w:rsid w:val="001F1BB2"/>
    <w:rsid w:val="001F1C3A"/>
    <w:rsid w:val="001F1F34"/>
    <w:rsid w:val="001F2A27"/>
    <w:rsid w:val="001F2B2E"/>
    <w:rsid w:val="001F36B6"/>
    <w:rsid w:val="001F459B"/>
    <w:rsid w:val="001F6558"/>
    <w:rsid w:val="001F6811"/>
    <w:rsid w:val="001F6855"/>
    <w:rsid w:val="001F6C6E"/>
    <w:rsid w:val="00200400"/>
    <w:rsid w:val="00200A45"/>
    <w:rsid w:val="00200C45"/>
    <w:rsid w:val="00200D4B"/>
    <w:rsid w:val="002014EE"/>
    <w:rsid w:val="0020236E"/>
    <w:rsid w:val="00202A73"/>
    <w:rsid w:val="002042EA"/>
    <w:rsid w:val="00204560"/>
    <w:rsid w:val="002046E5"/>
    <w:rsid w:val="00207045"/>
    <w:rsid w:val="00211633"/>
    <w:rsid w:val="00211807"/>
    <w:rsid w:val="00211DF4"/>
    <w:rsid w:val="00211FA0"/>
    <w:rsid w:val="00212B1E"/>
    <w:rsid w:val="00213118"/>
    <w:rsid w:val="00213172"/>
    <w:rsid w:val="002135D4"/>
    <w:rsid w:val="0021443D"/>
    <w:rsid w:val="002147D6"/>
    <w:rsid w:val="002157D1"/>
    <w:rsid w:val="002165B6"/>
    <w:rsid w:val="00217634"/>
    <w:rsid w:val="002177E9"/>
    <w:rsid w:val="002178F2"/>
    <w:rsid w:val="00217F45"/>
    <w:rsid w:val="00220064"/>
    <w:rsid w:val="002215D4"/>
    <w:rsid w:val="00221C39"/>
    <w:rsid w:val="002227B8"/>
    <w:rsid w:val="00222E9D"/>
    <w:rsid w:val="00223787"/>
    <w:rsid w:val="00224100"/>
    <w:rsid w:val="0022427D"/>
    <w:rsid w:val="002249AF"/>
    <w:rsid w:val="00224D08"/>
    <w:rsid w:val="00225296"/>
    <w:rsid w:val="002253C6"/>
    <w:rsid w:val="0022576B"/>
    <w:rsid w:val="002258B5"/>
    <w:rsid w:val="0022748D"/>
    <w:rsid w:val="0022756D"/>
    <w:rsid w:val="00227F50"/>
    <w:rsid w:val="002305E7"/>
    <w:rsid w:val="00230C74"/>
    <w:rsid w:val="00231EC1"/>
    <w:rsid w:val="00233750"/>
    <w:rsid w:val="00233BFD"/>
    <w:rsid w:val="00234443"/>
    <w:rsid w:val="00235B01"/>
    <w:rsid w:val="00235F47"/>
    <w:rsid w:val="00236190"/>
    <w:rsid w:val="0023693C"/>
    <w:rsid w:val="002376E6"/>
    <w:rsid w:val="00237767"/>
    <w:rsid w:val="00241ACC"/>
    <w:rsid w:val="00241C9F"/>
    <w:rsid w:val="0024221D"/>
    <w:rsid w:val="00242517"/>
    <w:rsid w:val="002428CD"/>
    <w:rsid w:val="00242BA8"/>
    <w:rsid w:val="00242C2F"/>
    <w:rsid w:val="0024349F"/>
    <w:rsid w:val="00243AC9"/>
    <w:rsid w:val="00244598"/>
    <w:rsid w:val="00244E30"/>
    <w:rsid w:val="00244FD6"/>
    <w:rsid w:val="0024500D"/>
    <w:rsid w:val="00245323"/>
    <w:rsid w:val="00245B66"/>
    <w:rsid w:val="0024678E"/>
    <w:rsid w:val="00247594"/>
    <w:rsid w:val="00250796"/>
    <w:rsid w:val="00253C93"/>
    <w:rsid w:val="0025435C"/>
    <w:rsid w:val="0025515C"/>
    <w:rsid w:val="00256B62"/>
    <w:rsid w:val="0025708B"/>
    <w:rsid w:val="002572E2"/>
    <w:rsid w:val="00257964"/>
    <w:rsid w:val="00257CD2"/>
    <w:rsid w:val="00257DB2"/>
    <w:rsid w:val="00260048"/>
    <w:rsid w:val="0026120E"/>
    <w:rsid w:val="00261CE5"/>
    <w:rsid w:val="0026250D"/>
    <w:rsid w:val="00262AD9"/>
    <w:rsid w:val="00263582"/>
    <w:rsid w:val="00263BE3"/>
    <w:rsid w:val="00263C0A"/>
    <w:rsid w:val="0026443C"/>
    <w:rsid w:val="00264EF0"/>
    <w:rsid w:val="0026566A"/>
    <w:rsid w:val="002666AE"/>
    <w:rsid w:val="00270478"/>
    <w:rsid w:val="0027195D"/>
    <w:rsid w:val="0027204E"/>
    <w:rsid w:val="0027233E"/>
    <w:rsid w:val="002733CC"/>
    <w:rsid w:val="002749C4"/>
    <w:rsid w:val="00274CEB"/>
    <w:rsid w:val="00274EEE"/>
    <w:rsid w:val="00274FD8"/>
    <w:rsid w:val="00276C63"/>
    <w:rsid w:val="00276E08"/>
    <w:rsid w:val="00277E2D"/>
    <w:rsid w:val="0028059C"/>
    <w:rsid w:val="00281066"/>
    <w:rsid w:val="00281228"/>
    <w:rsid w:val="00281478"/>
    <w:rsid w:val="00282053"/>
    <w:rsid w:val="002824DA"/>
    <w:rsid w:val="002841B5"/>
    <w:rsid w:val="00284210"/>
    <w:rsid w:val="002844EC"/>
    <w:rsid w:val="00285046"/>
    <w:rsid w:val="0028581B"/>
    <w:rsid w:val="00286A72"/>
    <w:rsid w:val="00291B5B"/>
    <w:rsid w:val="0029215F"/>
    <w:rsid w:val="00292B79"/>
    <w:rsid w:val="0029378C"/>
    <w:rsid w:val="00293B20"/>
    <w:rsid w:val="00296308"/>
    <w:rsid w:val="002964B8"/>
    <w:rsid w:val="00296B8F"/>
    <w:rsid w:val="002A14C2"/>
    <w:rsid w:val="002A1E5B"/>
    <w:rsid w:val="002A1F94"/>
    <w:rsid w:val="002A2276"/>
    <w:rsid w:val="002A292D"/>
    <w:rsid w:val="002A2993"/>
    <w:rsid w:val="002A2FAC"/>
    <w:rsid w:val="002A441D"/>
    <w:rsid w:val="002A465E"/>
    <w:rsid w:val="002A47B9"/>
    <w:rsid w:val="002A4B4E"/>
    <w:rsid w:val="002A55B7"/>
    <w:rsid w:val="002A60E6"/>
    <w:rsid w:val="002A6E43"/>
    <w:rsid w:val="002A75F0"/>
    <w:rsid w:val="002B08D2"/>
    <w:rsid w:val="002B0C77"/>
    <w:rsid w:val="002B155A"/>
    <w:rsid w:val="002B1EE5"/>
    <w:rsid w:val="002B2307"/>
    <w:rsid w:val="002B4C71"/>
    <w:rsid w:val="002B5ABA"/>
    <w:rsid w:val="002B5BC3"/>
    <w:rsid w:val="002B67F0"/>
    <w:rsid w:val="002B78BB"/>
    <w:rsid w:val="002C0840"/>
    <w:rsid w:val="002C1251"/>
    <w:rsid w:val="002C1735"/>
    <w:rsid w:val="002C1C07"/>
    <w:rsid w:val="002C2DB8"/>
    <w:rsid w:val="002C3382"/>
    <w:rsid w:val="002C41C4"/>
    <w:rsid w:val="002C461F"/>
    <w:rsid w:val="002C5036"/>
    <w:rsid w:val="002C78BB"/>
    <w:rsid w:val="002C79CA"/>
    <w:rsid w:val="002D078F"/>
    <w:rsid w:val="002D1187"/>
    <w:rsid w:val="002D3C82"/>
    <w:rsid w:val="002D47D2"/>
    <w:rsid w:val="002D5699"/>
    <w:rsid w:val="002D5C3F"/>
    <w:rsid w:val="002D5E2B"/>
    <w:rsid w:val="002D7F68"/>
    <w:rsid w:val="002E04D0"/>
    <w:rsid w:val="002E18A6"/>
    <w:rsid w:val="002E1E6B"/>
    <w:rsid w:val="002E330F"/>
    <w:rsid w:val="002E4BA7"/>
    <w:rsid w:val="002E534E"/>
    <w:rsid w:val="002E5A4B"/>
    <w:rsid w:val="002E5BF3"/>
    <w:rsid w:val="002E5D99"/>
    <w:rsid w:val="002E6EC1"/>
    <w:rsid w:val="002E735D"/>
    <w:rsid w:val="002E7CCF"/>
    <w:rsid w:val="002F039C"/>
    <w:rsid w:val="002F1B6E"/>
    <w:rsid w:val="002F1D1A"/>
    <w:rsid w:val="002F254C"/>
    <w:rsid w:val="002F26EC"/>
    <w:rsid w:val="002F2932"/>
    <w:rsid w:val="002F2D80"/>
    <w:rsid w:val="002F3316"/>
    <w:rsid w:val="002F33E7"/>
    <w:rsid w:val="002F3DF8"/>
    <w:rsid w:val="002F3ED7"/>
    <w:rsid w:val="002F4811"/>
    <w:rsid w:val="002F5543"/>
    <w:rsid w:val="002F5938"/>
    <w:rsid w:val="002F5A5F"/>
    <w:rsid w:val="002F67C3"/>
    <w:rsid w:val="002F6A20"/>
    <w:rsid w:val="002F7C5D"/>
    <w:rsid w:val="00302169"/>
    <w:rsid w:val="00302CD9"/>
    <w:rsid w:val="00302E23"/>
    <w:rsid w:val="00305300"/>
    <w:rsid w:val="0030600A"/>
    <w:rsid w:val="0031035F"/>
    <w:rsid w:val="00310FC8"/>
    <w:rsid w:val="00312887"/>
    <w:rsid w:val="00312EB2"/>
    <w:rsid w:val="00313246"/>
    <w:rsid w:val="0031344D"/>
    <w:rsid w:val="003158B4"/>
    <w:rsid w:val="00315F44"/>
    <w:rsid w:val="0031618D"/>
    <w:rsid w:val="00316F50"/>
    <w:rsid w:val="00317413"/>
    <w:rsid w:val="00321944"/>
    <w:rsid w:val="00322D2A"/>
    <w:rsid w:val="00322F60"/>
    <w:rsid w:val="00324993"/>
    <w:rsid w:val="00324BE7"/>
    <w:rsid w:val="00327420"/>
    <w:rsid w:val="00327731"/>
    <w:rsid w:val="003278A0"/>
    <w:rsid w:val="00327CC1"/>
    <w:rsid w:val="003315FD"/>
    <w:rsid w:val="0033218B"/>
    <w:rsid w:val="00332789"/>
    <w:rsid w:val="00333F93"/>
    <w:rsid w:val="00335BDA"/>
    <w:rsid w:val="00335C51"/>
    <w:rsid w:val="00336286"/>
    <w:rsid w:val="00336A89"/>
    <w:rsid w:val="00337186"/>
    <w:rsid w:val="00337535"/>
    <w:rsid w:val="00337D7E"/>
    <w:rsid w:val="00340275"/>
    <w:rsid w:val="0034044E"/>
    <w:rsid w:val="0034099C"/>
    <w:rsid w:val="0034100B"/>
    <w:rsid w:val="003412B5"/>
    <w:rsid w:val="00343FDF"/>
    <w:rsid w:val="00344740"/>
    <w:rsid w:val="00345096"/>
    <w:rsid w:val="00345806"/>
    <w:rsid w:val="00345C91"/>
    <w:rsid w:val="003466E8"/>
    <w:rsid w:val="003469EA"/>
    <w:rsid w:val="00347AA0"/>
    <w:rsid w:val="00347D3E"/>
    <w:rsid w:val="003502F1"/>
    <w:rsid w:val="00350F53"/>
    <w:rsid w:val="00351266"/>
    <w:rsid w:val="003514E6"/>
    <w:rsid w:val="00351AE5"/>
    <w:rsid w:val="0035265A"/>
    <w:rsid w:val="0035343C"/>
    <w:rsid w:val="003535B3"/>
    <w:rsid w:val="00353B47"/>
    <w:rsid w:val="00353B70"/>
    <w:rsid w:val="00354120"/>
    <w:rsid w:val="00354A2D"/>
    <w:rsid w:val="00356380"/>
    <w:rsid w:val="003572D5"/>
    <w:rsid w:val="00363328"/>
    <w:rsid w:val="00364E32"/>
    <w:rsid w:val="003663AB"/>
    <w:rsid w:val="00367020"/>
    <w:rsid w:val="00367AF4"/>
    <w:rsid w:val="00370E9D"/>
    <w:rsid w:val="00373A60"/>
    <w:rsid w:val="00374ACF"/>
    <w:rsid w:val="003755A8"/>
    <w:rsid w:val="00375CB0"/>
    <w:rsid w:val="00375E93"/>
    <w:rsid w:val="003771D3"/>
    <w:rsid w:val="00377A35"/>
    <w:rsid w:val="00380DAD"/>
    <w:rsid w:val="003815B7"/>
    <w:rsid w:val="0038292F"/>
    <w:rsid w:val="00383345"/>
    <w:rsid w:val="00384B1B"/>
    <w:rsid w:val="003875AE"/>
    <w:rsid w:val="00387EC7"/>
    <w:rsid w:val="00390344"/>
    <w:rsid w:val="00390749"/>
    <w:rsid w:val="00390D7D"/>
    <w:rsid w:val="003920C3"/>
    <w:rsid w:val="00392158"/>
    <w:rsid w:val="003937FE"/>
    <w:rsid w:val="00393F71"/>
    <w:rsid w:val="003940AA"/>
    <w:rsid w:val="00395718"/>
    <w:rsid w:val="003A05DA"/>
    <w:rsid w:val="003A0DF7"/>
    <w:rsid w:val="003A3596"/>
    <w:rsid w:val="003A483D"/>
    <w:rsid w:val="003A546C"/>
    <w:rsid w:val="003A5B39"/>
    <w:rsid w:val="003A5DF7"/>
    <w:rsid w:val="003A5F75"/>
    <w:rsid w:val="003A617B"/>
    <w:rsid w:val="003B154C"/>
    <w:rsid w:val="003B1756"/>
    <w:rsid w:val="003B3B75"/>
    <w:rsid w:val="003B3C4D"/>
    <w:rsid w:val="003B4AA3"/>
    <w:rsid w:val="003B4AC6"/>
    <w:rsid w:val="003B50B5"/>
    <w:rsid w:val="003B5270"/>
    <w:rsid w:val="003B57EA"/>
    <w:rsid w:val="003B66E1"/>
    <w:rsid w:val="003B7813"/>
    <w:rsid w:val="003B7A69"/>
    <w:rsid w:val="003C0064"/>
    <w:rsid w:val="003C0E98"/>
    <w:rsid w:val="003C1588"/>
    <w:rsid w:val="003C1B93"/>
    <w:rsid w:val="003C2970"/>
    <w:rsid w:val="003C36F7"/>
    <w:rsid w:val="003C39B2"/>
    <w:rsid w:val="003C4729"/>
    <w:rsid w:val="003C545E"/>
    <w:rsid w:val="003C586A"/>
    <w:rsid w:val="003C5BE7"/>
    <w:rsid w:val="003C6360"/>
    <w:rsid w:val="003C6592"/>
    <w:rsid w:val="003C6CC6"/>
    <w:rsid w:val="003C6FED"/>
    <w:rsid w:val="003D10BD"/>
    <w:rsid w:val="003D2871"/>
    <w:rsid w:val="003D37DC"/>
    <w:rsid w:val="003D4B91"/>
    <w:rsid w:val="003D65E6"/>
    <w:rsid w:val="003D6883"/>
    <w:rsid w:val="003D78BE"/>
    <w:rsid w:val="003E0CD4"/>
    <w:rsid w:val="003E10FA"/>
    <w:rsid w:val="003E1738"/>
    <w:rsid w:val="003E21B9"/>
    <w:rsid w:val="003E271A"/>
    <w:rsid w:val="003E42E8"/>
    <w:rsid w:val="003E599F"/>
    <w:rsid w:val="003E5AAE"/>
    <w:rsid w:val="003E6126"/>
    <w:rsid w:val="003E6194"/>
    <w:rsid w:val="003E6305"/>
    <w:rsid w:val="003E64B3"/>
    <w:rsid w:val="003E6B18"/>
    <w:rsid w:val="003E7765"/>
    <w:rsid w:val="003E7D6A"/>
    <w:rsid w:val="003F0563"/>
    <w:rsid w:val="003F0E14"/>
    <w:rsid w:val="003F0F1A"/>
    <w:rsid w:val="003F11DE"/>
    <w:rsid w:val="003F3340"/>
    <w:rsid w:val="003F5ED4"/>
    <w:rsid w:val="003F6A1F"/>
    <w:rsid w:val="003F6CB3"/>
    <w:rsid w:val="003F6F37"/>
    <w:rsid w:val="003F79BE"/>
    <w:rsid w:val="003F7A8A"/>
    <w:rsid w:val="003F7B76"/>
    <w:rsid w:val="0040087B"/>
    <w:rsid w:val="00401033"/>
    <w:rsid w:val="0040139F"/>
    <w:rsid w:val="00401C97"/>
    <w:rsid w:val="004026A8"/>
    <w:rsid w:val="00402C72"/>
    <w:rsid w:val="004049B2"/>
    <w:rsid w:val="0040522A"/>
    <w:rsid w:val="004057BF"/>
    <w:rsid w:val="004062A1"/>
    <w:rsid w:val="00410509"/>
    <w:rsid w:val="0041114A"/>
    <w:rsid w:val="00413A7A"/>
    <w:rsid w:val="00413CF9"/>
    <w:rsid w:val="00414A9A"/>
    <w:rsid w:val="00415786"/>
    <w:rsid w:val="00415F88"/>
    <w:rsid w:val="004161DC"/>
    <w:rsid w:val="00416A0E"/>
    <w:rsid w:val="00417F12"/>
    <w:rsid w:val="00417FE2"/>
    <w:rsid w:val="004203AE"/>
    <w:rsid w:val="0042095D"/>
    <w:rsid w:val="00421477"/>
    <w:rsid w:val="00422105"/>
    <w:rsid w:val="00422DE9"/>
    <w:rsid w:val="004241B9"/>
    <w:rsid w:val="004241CD"/>
    <w:rsid w:val="0042445A"/>
    <w:rsid w:val="00425577"/>
    <w:rsid w:val="00425619"/>
    <w:rsid w:val="00425CC8"/>
    <w:rsid w:val="00427A72"/>
    <w:rsid w:val="00427D20"/>
    <w:rsid w:val="004303AD"/>
    <w:rsid w:val="00430A98"/>
    <w:rsid w:val="00430DBC"/>
    <w:rsid w:val="00431F6E"/>
    <w:rsid w:val="00432763"/>
    <w:rsid w:val="004327DD"/>
    <w:rsid w:val="00432E39"/>
    <w:rsid w:val="0043387E"/>
    <w:rsid w:val="0043435A"/>
    <w:rsid w:val="0043452E"/>
    <w:rsid w:val="00435619"/>
    <w:rsid w:val="00435CC1"/>
    <w:rsid w:val="00436647"/>
    <w:rsid w:val="004367C3"/>
    <w:rsid w:val="00436D27"/>
    <w:rsid w:val="004374FC"/>
    <w:rsid w:val="0044078D"/>
    <w:rsid w:val="004416AC"/>
    <w:rsid w:val="00442B9E"/>
    <w:rsid w:val="004443BA"/>
    <w:rsid w:val="004447D8"/>
    <w:rsid w:val="00446434"/>
    <w:rsid w:val="0045013D"/>
    <w:rsid w:val="00450617"/>
    <w:rsid w:val="00450EBE"/>
    <w:rsid w:val="004512C6"/>
    <w:rsid w:val="00452202"/>
    <w:rsid w:val="00452C84"/>
    <w:rsid w:val="00452CAD"/>
    <w:rsid w:val="00453529"/>
    <w:rsid w:val="00453663"/>
    <w:rsid w:val="0045392B"/>
    <w:rsid w:val="004542E3"/>
    <w:rsid w:val="004546D3"/>
    <w:rsid w:val="004546F1"/>
    <w:rsid w:val="00455ED8"/>
    <w:rsid w:val="00462281"/>
    <w:rsid w:val="004626E0"/>
    <w:rsid w:val="00462F19"/>
    <w:rsid w:val="00463602"/>
    <w:rsid w:val="0046382D"/>
    <w:rsid w:val="00463A65"/>
    <w:rsid w:val="004650E3"/>
    <w:rsid w:val="004654FA"/>
    <w:rsid w:val="00466248"/>
    <w:rsid w:val="00466B20"/>
    <w:rsid w:val="00467C0A"/>
    <w:rsid w:val="00470B70"/>
    <w:rsid w:val="00470F67"/>
    <w:rsid w:val="00471294"/>
    <w:rsid w:val="00471739"/>
    <w:rsid w:val="00471ABC"/>
    <w:rsid w:val="00471AE3"/>
    <w:rsid w:val="00471E96"/>
    <w:rsid w:val="00471F0A"/>
    <w:rsid w:val="00472C5B"/>
    <w:rsid w:val="00474C31"/>
    <w:rsid w:val="00475B7F"/>
    <w:rsid w:val="00475C12"/>
    <w:rsid w:val="0048145F"/>
    <w:rsid w:val="004830B1"/>
    <w:rsid w:val="00483C12"/>
    <w:rsid w:val="004840F5"/>
    <w:rsid w:val="004850DB"/>
    <w:rsid w:val="00485151"/>
    <w:rsid w:val="00485C31"/>
    <w:rsid w:val="004862B6"/>
    <w:rsid w:val="00486F07"/>
    <w:rsid w:val="004873E5"/>
    <w:rsid w:val="0049018D"/>
    <w:rsid w:val="004903FD"/>
    <w:rsid w:val="00490A59"/>
    <w:rsid w:val="00491ED5"/>
    <w:rsid w:val="004922BD"/>
    <w:rsid w:val="004929EF"/>
    <w:rsid w:val="004935EB"/>
    <w:rsid w:val="00494476"/>
    <w:rsid w:val="00494529"/>
    <w:rsid w:val="004960E1"/>
    <w:rsid w:val="00496593"/>
    <w:rsid w:val="0049696F"/>
    <w:rsid w:val="00496DC7"/>
    <w:rsid w:val="004A010C"/>
    <w:rsid w:val="004A04DB"/>
    <w:rsid w:val="004A0CB4"/>
    <w:rsid w:val="004A105E"/>
    <w:rsid w:val="004A18CB"/>
    <w:rsid w:val="004A1C9C"/>
    <w:rsid w:val="004A27EE"/>
    <w:rsid w:val="004A32C7"/>
    <w:rsid w:val="004A3DBF"/>
    <w:rsid w:val="004A4049"/>
    <w:rsid w:val="004A4C10"/>
    <w:rsid w:val="004A6566"/>
    <w:rsid w:val="004A69CD"/>
    <w:rsid w:val="004A6F7D"/>
    <w:rsid w:val="004A766F"/>
    <w:rsid w:val="004A7A2C"/>
    <w:rsid w:val="004B03B2"/>
    <w:rsid w:val="004B0AD2"/>
    <w:rsid w:val="004B2A87"/>
    <w:rsid w:val="004B38D5"/>
    <w:rsid w:val="004B3C80"/>
    <w:rsid w:val="004B3EBB"/>
    <w:rsid w:val="004B3F8D"/>
    <w:rsid w:val="004B460E"/>
    <w:rsid w:val="004B519C"/>
    <w:rsid w:val="004C0033"/>
    <w:rsid w:val="004C09C1"/>
    <w:rsid w:val="004C0DF0"/>
    <w:rsid w:val="004C1FD5"/>
    <w:rsid w:val="004C25C2"/>
    <w:rsid w:val="004C2A33"/>
    <w:rsid w:val="004C313A"/>
    <w:rsid w:val="004C3706"/>
    <w:rsid w:val="004C4364"/>
    <w:rsid w:val="004C6C3A"/>
    <w:rsid w:val="004D2E1A"/>
    <w:rsid w:val="004D3694"/>
    <w:rsid w:val="004D3884"/>
    <w:rsid w:val="004D491E"/>
    <w:rsid w:val="004D5280"/>
    <w:rsid w:val="004D5BF1"/>
    <w:rsid w:val="004D64E5"/>
    <w:rsid w:val="004D73F4"/>
    <w:rsid w:val="004D76BF"/>
    <w:rsid w:val="004D7903"/>
    <w:rsid w:val="004E02C2"/>
    <w:rsid w:val="004E0396"/>
    <w:rsid w:val="004E1558"/>
    <w:rsid w:val="004E19BE"/>
    <w:rsid w:val="004E27AD"/>
    <w:rsid w:val="004E2D91"/>
    <w:rsid w:val="004E31BC"/>
    <w:rsid w:val="004E33E7"/>
    <w:rsid w:val="004E3D5D"/>
    <w:rsid w:val="004E4598"/>
    <w:rsid w:val="004E561D"/>
    <w:rsid w:val="004E7FD9"/>
    <w:rsid w:val="004F010A"/>
    <w:rsid w:val="004F0160"/>
    <w:rsid w:val="004F0533"/>
    <w:rsid w:val="004F23BB"/>
    <w:rsid w:val="004F2B38"/>
    <w:rsid w:val="004F2EB5"/>
    <w:rsid w:val="004F3623"/>
    <w:rsid w:val="004F362E"/>
    <w:rsid w:val="004F458E"/>
    <w:rsid w:val="004F652E"/>
    <w:rsid w:val="004F6EBA"/>
    <w:rsid w:val="004F75C7"/>
    <w:rsid w:val="004F76CA"/>
    <w:rsid w:val="00500A7C"/>
    <w:rsid w:val="00501ABC"/>
    <w:rsid w:val="00501E30"/>
    <w:rsid w:val="00503567"/>
    <w:rsid w:val="00504468"/>
    <w:rsid w:val="00504A88"/>
    <w:rsid w:val="00506DDB"/>
    <w:rsid w:val="00506EA8"/>
    <w:rsid w:val="005116F2"/>
    <w:rsid w:val="00511B0B"/>
    <w:rsid w:val="00513DBB"/>
    <w:rsid w:val="00515DED"/>
    <w:rsid w:val="00516558"/>
    <w:rsid w:val="00516869"/>
    <w:rsid w:val="00516979"/>
    <w:rsid w:val="00516ADE"/>
    <w:rsid w:val="00516EB6"/>
    <w:rsid w:val="0051715B"/>
    <w:rsid w:val="00517319"/>
    <w:rsid w:val="00517B5E"/>
    <w:rsid w:val="0052011D"/>
    <w:rsid w:val="005205C1"/>
    <w:rsid w:val="005221A4"/>
    <w:rsid w:val="00522FC3"/>
    <w:rsid w:val="00524A31"/>
    <w:rsid w:val="00526797"/>
    <w:rsid w:val="00526BA2"/>
    <w:rsid w:val="00526F14"/>
    <w:rsid w:val="005279A5"/>
    <w:rsid w:val="00530B87"/>
    <w:rsid w:val="005317F5"/>
    <w:rsid w:val="00533192"/>
    <w:rsid w:val="0053416E"/>
    <w:rsid w:val="00534EB8"/>
    <w:rsid w:val="005354D6"/>
    <w:rsid w:val="00535535"/>
    <w:rsid w:val="00535E55"/>
    <w:rsid w:val="005361D7"/>
    <w:rsid w:val="00537816"/>
    <w:rsid w:val="00537AAB"/>
    <w:rsid w:val="005400F5"/>
    <w:rsid w:val="00541664"/>
    <w:rsid w:val="00542A14"/>
    <w:rsid w:val="00543F7E"/>
    <w:rsid w:val="00544278"/>
    <w:rsid w:val="00544328"/>
    <w:rsid w:val="00544631"/>
    <w:rsid w:val="005449E0"/>
    <w:rsid w:val="005452F5"/>
    <w:rsid w:val="00546053"/>
    <w:rsid w:val="00546291"/>
    <w:rsid w:val="005462A4"/>
    <w:rsid w:val="00546757"/>
    <w:rsid w:val="00546A4E"/>
    <w:rsid w:val="00550218"/>
    <w:rsid w:val="0055157E"/>
    <w:rsid w:val="00552EF2"/>
    <w:rsid w:val="00553C5F"/>
    <w:rsid w:val="005543C4"/>
    <w:rsid w:val="00554428"/>
    <w:rsid w:val="0055540D"/>
    <w:rsid w:val="005555A8"/>
    <w:rsid w:val="0055636F"/>
    <w:rsid w:val="005564DA"/>
    <w:rsid w:val="005576A5"/>
    <w:rsid w:val="00557D8F"/>
    <w:rsid w:val="00560752"/>
    <w:rsid w:val="00560F16"/>
    <w:rsid w:val="0056104E"/>
    <w:rsid w:val="00561B45"/>
    <w:rsid w:val="00562D36"/>
    <w:rsid w:val="0056313D"/>
    <w:rsid w:val="0056448D"/>
    <w:rsid w:val="00565690"/>
    <w:rsid w:val="00565A65"/>
    <w:rsid w:val="00566FE6"/>
    <w:rsid w:val="00567570"/>
    <w:rsid w:val="005678C3"/>
    <w:rsid w:val="00571F5E"/>
    <w:rsid w:val="00574896"/>
    <w:rsid w:val="0057585C"/>
    <w:rsid w:val="0057615A"/>
    <w:rsid w:val="00576D35"/>
    <w:rsid w:val="00577B04"/>
    <w:rsid w:val="00580315"/>
    <w:rsid w:val="005808AF"/>
    <w:rsid w:val="0058142F"/>
    <w:rsid w:val="00581A03"/>
    <w:rsid w:val="00581BB3"/>
    <w:rsid w:val="00582048"/>
    <w:rsid w:val="00582182"/>
    <w:rsid w:val="00582680"/>
    <w:rsid w:val="005827EB"/>
    <w:rsid w:val="00582A0B"/>
    <w:rsid w:val="00583499"/>
    <w:rsid w:val="0058395D"/>
    <w:rsid w:val="00583BEE"/>
    <w:rsid w:val="0058504C"/>
    <w:rsid w:val="00585115"/>
    <w:rsid w:val="005853B8"/>
    <w:rsid w:val="00586FD6"/>
    <w:rsid w:val="00587CAC"/>
    <w:rsid w:val="005906BB"/>
    <w:rsid w:val="00590C92"/>
    <w:rsid w:val="00591170"/>
    <w:rsid w:val="0059126F"/>
    <w:rsid w:val="0059187B"/>
    <w:rsid w:val="005931FF"/>
    <w:rsid w:val="00593354"/>
    <w:rsid w:val="00593452"/>
    <w:rsid w:val="005942F1"/>
    <w:rsid w:val="0059442D"/>
    <w:rsid w:val="005945C1"/>
    <w:rsid w:val="00594B8C"/>
    <w:rsid w:val="00594FEE"/>
    <w:rsid w:val="005950C7"/>
    <w:rsid w:val="00595878"/>
    <w:rsid w:val="00595B66"/>
    <w:rsid w:val="00596454"/>
    <w:rsid w:val="00596870"/>
    <w:rsid w:val="005968A1"/>
    <w:rsid w:val="00597221"/>
    <w:rsid w:val="00597298"/>
    <w:rsid w:val="00597BA8"/>
    <w:rsid w:val="005A0A99"/>
    <w:rsid w:val="005A28B7"/>
    <w:rsid w:val="005A2D53"/>
    <w:rsid w:val="005A2E46"/>
    <w:rsid w:val="005A2F0D"/>
    <w:rsid w:val="005A3A58"/>
    <w:rsid w:val="005A3BC3"/>
    <w:rsid w:val="005A3D02"/>
    <w:rsid w:val="005A4142"/>
    <w:rsid w:val="005A4885"/>
    <w:rsid w:val="005A5AF0"/>
    <w:rsid w:val="005A66BB"/>
    <w:rsid w:val="005A6A85"/>
    <w:rsid w:val="005A6E0E"/>
    <w:rsid w:val="005A743F"/>
    <w:rsid w:val="005A7A77"/>
    <w:rsid w:val="005B0E5A"/>
    <w:rsid w:val="005B22BA"/>
    <w:rsid w:val="005B2C3B"/>
    <w:rsid w:val="005B3554"/>
    <w:rsid w:val="005B3704"/>
    <w:rsid w:val="005B3B1F"/>
    <w:rsid w:val="005B4A7A"/>
    <w:rsid w:val="005B4FE6"/>
    <w:rsid w:val="005B5C7C"/>
    <w:rsid w:val="005B5F88"/>
    <w:rsid w:val="005B5FEE"/>
    <w:rsid w:val="005C07B4"/>
    <w:rsid w:val="005C1A1E"/>
    <w:rsid w:val="005C2F6C"/>
    <w:rsid w:val="005C3250"/>
    <w:rsid w:val="005C34A1"/>
    <w:rsid w:val="005C3513"/>
    <w:rsid w:val="005C3794"/>
    <w:rsid w:val="005C40D2"/>
    <w:rsid w:val="005C49E1"/>
    <w:rsid w:val="005C5241"/>
    <w:rsid w:val="005C5CE5"/>
    <w:rsid w:val="005C606B"/>
    <w:rsid w:val="005C6F49"/>
    <w:rsid w:val="005C79A6"/>
    <w:rsid w:val="005C7FE0"/>
    <w:rsid w:val="005D0AFA"/>
    <w:rsid w:val="005D285E"/>
    <w:rsid w:val="005D2BD4"/>
    <w:rsid w:val="005D3682"/>
    <w:rsid w:val="005D47D3"/>
    <w:rsid w:val="005D6062"/>
    <w:rsid w:val="005D6451"/>
    <w:rsid w:val="005D6DC0"/>
    <w:rsid w:val="005E0791"/>
    <w:rsid w:val="005E189C"/>
    <w:rsid w:val="005E20EF"/>
    <w:rsid w:val="005E45DE"/>
    <w:rsid w:val="005E571F"/>
    <w:rsid w:val="005E5C6A"/>
    <w:rsid w:val="005E74D5"/>
    <w:rsid w:val="005F0612"/>
    <w:rsid w:val="005F0F97"/>
    <w:rsid w:val="005F15B2"/>
    <w:rsid w:val="005F3CCB"/>
    <w:rsid w:val="005F4247"/>
    <w:rsid w:val="005F4699"/>
    <w:rsid w:val="005F46BA"/>
    <w:rsid w:val="005F49AE"/>
    <w:rsid w:val="005F4D2A"/>
    <w:rsid w:val="005F4D6B"/>
    <w:rsid w:val="005F64E5"/>
    <w:rsid w:val="005F6505"/>
    <w:rsid w:val="005F6993"/>
    <w:rsid w:val="005F70FB"/>
    <w:rsid w:val="005F798E"/>
    <w:rsid w:val="00600B9E"/>
    <w:rsid w:val="00601637"/>
    <w:rsid w:val="00601D9D"/>
    <w:rsid w:val="006021BF"/>
    <w:rsid w:val="00602854"/>
    <w:rsid w:val="00602B6D"/>
    <w:rsid w:val="00602E2F"/>
    <w:rsid w:val="00602EED"/>
    <w:rsid w:val="0060360E"/>
    <w:rsid w:val="0060389F"/>
    <w:rsid w:val="00603EE2"/>
    <w:rsid w:val="00604004"/>
    <w:rsid w:val="0060413E"/>
    <w:rsid w:val="006042CD"/>
    <w:rsid w:val="00604967"/>
    <w:rsid w:val="00606CB8"/>
    <w:rsid w:val="00606EAB"/>
    <w:rsid w:val="00607444"/>
    <w:rsid w:val="00607A59"/>
    <w:rsid w:val="00607E29"/>
    <w:rsid w:val="00607ECA"/>
    <w:rsid w:val="00610071"/>
    <w:rsid w:val="006101B3"/>
    <w:rsid w:val="00611D2F"/>
    <w:rsid w:val="00612EB2"/>
    <w:rsid w:val="006130DF"/>
    <w:rsid w:val="006135CA"/>
    <w:rsid w:val="00615D5D"/>
    <w:rsid w:val="00616583"/>
    <w:rsid w:val="0061658D"/>
    <w:rsid w:val="00620942"/>
    <w:rsid w:val="006217B6"/>
    <w:rsid w:val="006218A2"/>
    <w:rsid w:val="00622245"/>
    <w:rsid w:val="0062314F"/>
    <w:rsid w:val="00623209"/>
    <w:rsid w:val="00623370"/>
    <w:rsid w:val="006234E8"/>
    <w:rsid w:val="00625522"/>
    <w:rsid w:val="00625730"/>
    <w:rsid w:val="00630857"/>
    <w:rsid w:val="00630BCA"/>
    <w:rsid w:val="00630ED0"/>
    <w:rsid w:val="00631806"/>
    <w:rsid w:val="00631B00"/>
    <w:rsid w:val="00631B2E"/>
    <w:rsid w:val="00631ED5"/>
    <w:rsid w:val="00632845"/>
    <w:rsid w:val="0063316F"/>
    <w:rsid w:val="00634C3B"/>
    <w:rsid w:val="0063554E"/>
    <w:rsid w:val="006358D1"/>
    <w:rsid w:val="00636128"/>
    <w:rsid w:val="00636BBF"/>
    <w:rsid w:val="00637636"/>
    <w:rsid w:val="0064048F"/>
    <w:rsid w:val="006408F6"/>
    <w:rsid w:val="00641270"/>
    <w:rsid w:val="0064164D"/>
    <w:rsid w:val="006426DF"/>
    <w:rsid w:val="00642D50"/>
    <w:rsid w:val="00643691"/>
    <w:rsid w:val="00644423"/>
    <w:rsid w:val="006446A0"/>
    <w:rsid w:val="006447FA"/>
    <w:rsid w:val="006454A1"/>
    <w:rsid w:val="00645588"/>
    <w:rsid w:val="00645AF3"/>
    <w:rsid w:val="0064736F"/>
    <w:rsid w:val="006478FF"/>
    <w:rsid w:val="0065073F"/>
    <w:rsid w:val="0065154D"/>
    <w:rsid w:val="00651C7A"/>
    <w:rsid w:val="006526ED"/>
    <w:rsid w:val="00652D4B"/>
    <w:rsid w:val="00654074"/>
    <w:rsid w:val="0065421C"/>
    <w:rsid w:val="00654580"/>
    <w:rsid w:val="006546AD"/>
    <w:rsid w:val="0065634E"/>
    <w:rsid w:val="00656CD6"/>
    <w:rsid w:val="00660325"/>
    <w:rsid w:val="00660D18"/>
    <w:rsid w:val="006612FB"/>
    <w:rsid w:val="006616A9"/>
    <w:rsid w:val="00661A3B"/>
    <w:rsid w:val="00661DDD"/>
    <w:rsid w:val="00662078"/>
    <w:rsid w:val="00662BCF"/>
    <w:rsid w:val="00666821"/>
    <w:rsid w:val="00667967"/>
    <w:rsid w:val="00667FBB"/>
    <w:rsid w:val="00670209"/>
    <w:rsid w:val="00671EEC"/>
    <w:rsid w:val="00672022"/>
    <w:rsid w:val="00672E6B"/>
    <w:rsid w:val="00674DB0"/>
    <w:rsid w:val="00674FCF"/>
    <w:rsid w:val="0067502E"/>
    <w:rsid w:val="0067613C"/>
    <w:rsid w:val="00676978"/>
    <w:rsid w:val="00681CDD"/>
    <w:rsid w:val="006820A5"/>
    <w:rsid w:val="00682482"/>
    <w:rsid w:val="00682C10"/>
    <w:rsid w:val="006832C8"/>
    <w:rsid w:val="006837B1"/>
    <w:rsid w:val="00684CBD"/>
    <w:rsid w:val="00685B74"/>
    <w:rsid w:val="0068692D"/>
    <w:rsid w:val="00686969"/>
    <w:rsid w:val="00687479"/>
    <w:rsid w:val="006906D8"/>
    <w:rsid w:val="006934D3"/>
    <w:rsid w:val="0069429D"/>
    <w:rsid w:val="006942C3"/>
    <w:rsid w:val="006952AE"/>
    <w:rsid w:val="006953F4"/>
    <w:rsid w:val="00696581"/>
    <w:rsid w:val="006968FB"/>
    <w:rsid w:val="00696A9A"/>
    <w:rsid w:val="00696C6F"/>
    <w:rsid w:val="0069775F"/>
    <w:rsid w:val="00697A4F"/>
    <w:rsid w:val="00697D87"/>
    <w:rsid w:val="006A0DEC"/>
    <w:rsid w:val="006A1300"/>
    <w:rsid w:val="006A193A"/>
    <w:rsid w:val="006A2FB9"/>
    <w:rsid w:val="006A3F3E"/>
    <w:rsid w:val="006A45A7"/>
    <w:rsid w:val="006A45D7"/>
    <w:rsid w:val="006A48A0"/>
    <w:rsid w:val="006A5362"/>
    <w:rsid w:val="006A5D53"/>
    <w:rsid w:val="006A71F1"/>
    <w:rsid w:val="006A73CA"/>
    <w:rsid w:val="006B138B"/>
    <w:rsid w:val="006B1878"/>
    <w:rsid w:val="006B2094"/>
    <w:rsid w:val="006B23D5"/>
    <w:rsid w:val="006B25AD"/>
    <w:rsid w:val="006B3502"/>
    <w:rsid w:val="006B3B82"/>
    <w:rsid w:val="006B3D9F"/>
    <w:rsid w:val="006B4517"/>
    <w:rsid w:val="006B454E"/>
    <w:rsid w:val="006B4DAF"/>
    <w:rsid w:val="006B52DC"/>
    <w:rsid w:val="006B53EC"/>
    <w:rsid w:val="006B54AA"/>
    <w:rsid w:val="006B62C2"/>
    <w:rsid w:val="006B6484"/>
    <w:rsid w:val="006B73DE"/>
    <w:rsid w:val="006B760D"/>
    <w:rsid w:val="006B7963"/>
    <w:rsid w:val="006B7F30"/>
    <w:rsid w:val="006C053D"/>
    <w:rsid w:val="006C0886"/>
    <w:rsid w:val="006C0940"/>
    <w:rsid w:val="006C0AF6"/>
    <w:rsid w:val="006C0E54"/>
    <w:rsid w:val="006C1E0E"/>
    <w:rsid w:val="006C1F57"/>
    <w:rsid w:val="006C3A01"/>
    <w:rsid w:val="006C3D76"/>
    <w:rsid w:val="006C5043"/>
    <w:rsid w:val="006C5777"/>
    <w:rsid w:val="006C5E4A"/>
    <w:rsid w:val="006C6FFF"/>
    <w:rsid w:val="006C7B61"/>
    <w:rsid w:val="006C7C2A"/>
    <w:rsid w:val="006D05A7"/>
    <w:rsid w:val="006D26D7"/>
    <w:rsid w:val="006D2CFB"/>
    <w:rsid w:val="006D3AFB"/>
    <w:rsid w:val="006D3DB7"/>
    <w:rsid w:val="006D4613"/>
    <w:rsid w:val="006D5A2E"/>
    <w:rsid w:val="006D658A"/>
    <w:rsid w:val="006E05A9"/>
    <w:rsid w:val="006E10D4"/>
    <w:rsid w:val="006E237B"/>
    <w:rsid w:val="006E2989"/>
    <w:rsid w:val="006E2B53"/>
    <w:rsid w:val="006E3E0F"/>
    <w:rsid w:val="006E40D3"/>
    <w:rsid w:val="006E60CB"/>
    <w:rsid w:val="006E6F80"/>
    <w:rsid w:val="006F0095"/>
    <w:rsid w:val="006F035A"/>
    <w:rsid w:val="006F08E6"/>
    <w:rsid w:val="006F2CFD"/>
    <w:rsid w:val="006F4A3E"/>
    <w:rsid w:val="006F4AE5"/>
    <w:rsid w:val="006F54C8"/>
    <w:rsid w:val="006F5ED3"/>
    <w:rsid w:val="006F600F"/>
    <w:rsid w:val="006F64F7"/>
    <w:rsid w:val="006F6619"/>
    <w:rsid w:val="006F772D"/>
    <w:rsid w:val="0070079F"/>
    <w:rsid w:val="00700BE5"/>
    <w:rsid w:val="007016AB"/>
    <w:rsid w:val="00701EA6"/>
    <w:rsid w:val="00702BC9"/>
    <w:rsid w:val="00702C38"/>
    <w:rsid w:val="00703112"/>
    <w:rsid w:val="00703638"/>
    <w:rsid w:val="00704642"/>
    <w:rsid w:val="007049D7"/>
    <w:rsid w:val="00705026"/>
    <w:rsid w:val="0070526E"/>
    <w:rsid w:val="0070559C"/>
    <w:rsid w:val="007059E1"/>
    <w:rsid w:val="007067BB"/>
    <w:rsid w:val="007068A3"/>
    <w:rsid w:val="007070F6"/>
    <w:rsid w:val="007072BD"/>
    <w:rsid w:val="007077F9"/>
    <w:rsid w:val="00707D40"/>
    <w:rsid w:val="0071091C"/>
    <w:rsid w:val="0071147D"/>
    <w:rsid w:val="00711E78"/>
    <w:rsid w:val="0071320A"/>
    <w:rsid w:val="0071381E"/>
    <w:rsid w:val="0071426B"/>
    <w:rsid w:val="00714636"/>
    <w:rsid w:val="007157D4"/>
    <w:rsid w:val="00715BC9"/>
    <w:rsid w:val="00716FA8"/>
    <w:rsid w:val="00717E06"/>
    <w:rsid w:val="00720A7C"/>
    <w:rsid w:val="00720F56"/>
    <w:rsid w:val="007214D1"/>
    <w:rsid w:val="007215D0"/>
    <w:rsid w:val="007217A7"/>
    <w:rsid w:val="00721DD1"/>
    <w:rsid w:val="007230F0"/>
    <w:rsid w:val="0072402F"/>
    <w:rsid w:val="007241CB"/>
    <w:rsid w:val="0072439B"/>
    <w:rsid w:val="00724444"/>
    <w:rsid w:val="007248DB"/>
    <w:rsid w:val="00724B0B"/>
    <w:rsid w:val="00724C69"/>
    <w:rsid w:val="00724C84"/>
    <w:rsid w:val="007252BD"/>
    <w:rsid w:val="00725840"/>
    <w:rsid w:val="00727052"/>
    <w:rsid w:val="007305D8"/>
    <w:rsid w:val="007342A4"/>
    <w:rsid w:val="00734DEF"/>
    <w:rsid w:val="00734E5B"/>
    <w:rsid w:val="00734F02"/>
    <w:rsid w:val="00735076"/>
    <w:rsid w:val="0073546C"/>
    <w:rsid w:val="00735AF4"/>
    <w:rsid w:val="00736B13"/>
    <w:rsid w:val="00736FDE"/>
    <w:rsid w:val="007371FE"/>
    <w:rsid w:val="0073770D"/>
    <w:rsid w:val="00741151"/>
    <w:rsid w:val="0074122B"/>
    <w:rsid w:val="007421EF"/>
    <w:rsid w:val="0074247D"/>
    <w:rsid w:val="007425D1"/>
    <w:rsid w:val="007442DB"/>
    <w:rsid w:val="00744B76"/>
    <w:rsid w:val="00745A06"/>
    <w:rsid w:val="00746C7B"/>
    <w:rsid w:val="00747247"/>
    <w:rsid w:val="00747491"/>
    <w:rsid w:val="0074773A"/>
    <w:rsid w:val="007479DB"/>
    <w:rsid w:val="007517B1"/>
    <w:rsid w:val="00752328"/>
    <w:rsid w:val="00752C89"/>
    <w:rsid w:val="00752C8C"/>
    <w:rsid w:val="00754F5F"/>
    <w:rsid w:val="00754FC4"/>
    <w:rsid w:val="00755369"/>
    <w:rsid w:val="007565A2"/>
    <w:rsid w:val="0075678A"/>
    <w:rsid w:val="007644EF"/>
    <w:rsid w:val="00764732"/>
    <w:rsid w:val="00764C3A"/>
    <w:rsid w:val="0076604D"/>
    <w:rsid w:val="00766447"/>
    <w:rsid w:val="00766E40"/>
    <w:rsid w:val="00766EAC"/>
    <w:rsid w:val="00767CFC"/>
    <w:rsid w:val="00771080"/>
    <w:rsid w:val="007713F2"/>
    <w:rsid w:val="007716AC"/>
    <w:rsid w:val="007718E8"/>
    <w:rsid w:val="00771C9B"/>
    <w:rsid w:val="00771F46"/>
    <w:rsid w:val="007726BF"/>
    <w:rsid w:val="007726C0"/>
    <w:rsid w:val="007737D4"/>
    <w:rsid w:val="00774AB3"/>
    <w:rsid w:val="00775036"/>
    <w:rsid w:val="0077675D"/>
    <w:rsid w:val="007769C7"/>
    <w:rsid w:val="00777EF9"/>
    <w:rsid w:val="00780371"/>
    <w:rsid w:val="00782470"/>
    <w:rsid w:val="007839F9"/>
    <w:rsid w:val="0078454B"/>
    <w:rsid w:val="00785C45"/>
    <w:rsid w:val="00785CEC"/>
    <w:rsid w:val="007863B8"/>
    <w:rsid w:val="00786516"/>
    <w:rsid w:val="00787034"/>
    <w:rsid w:val="007876F3"/>
    <w:rsid w:val="007900A0"/>
    <w:rsid w:val="0079454B"/>
    <w:rsid w:val="0079462F"/>
    <w:rsid w:val="007946CA"/>
    <w:rsid w:val="00794BB0"/>
    <w:rsid w:val="00794F53"/>
    <w:rsid w:val="0079551D"/>
    <w:rsid w:val="00795850"/>
    <w:rsid w:val="00795F21"/>
    <w:rsid w:val="00796841"/>
    <w:rsid w:val="0079698B"/>
    <w:rsid w:val="00797081"/>
    <w:rsid w:val="007A0A6F"/>
    <w:rsid w:val="007A1626"/>
    <w:rsid w:val="007A2F75"/>
    <w:rsid w:val="007A30B4"/>
    <w:rsid w:val="007A41E3"/>
    <w:rsid w:val="007A439F"/>
    <w:rsid w:val="007A7589"/>
    <w:rsid w:val="007B05A7"/>
    <w:rsid w:val="007B10FB"/>
    <w:rsid w:val="007B16DC"/>
    <w:rsid w:val="007B1E74"/>
    <w:rsid w:val="007B23E3"/>
    <w:rsid w:val="007B2D54"/>
    <w:rsid w:val="007B4410"/>
    <w:rsid w:val="007B4E4A"/>
    <w:rsid w:val="007B6874"/>
    <w:rsid w:val="007B6D6E"/>
    <w:rsid w:val="007B7F0F"/>
    <w:rsid w:val="007C0812"/>
    <w:rsid w:val="007C0985"/>
    <w:rsid w:val="007C09C9"/>
    <w:rsid w:val="007C0ED1"/>
    <w:rsid w:val="007C1514"/>
    <w:rsid w:val="007C38CD"/>
    <w:rsid w:val="007C3EE9"/>
    <w:rsid w:val="007C4508"/>
    <w:rsid w:val="007C5431"/>
    <w:rsid w:val="007C58FC"/>
    <w:rsid w:val="007C5E10"/>
    <w:rsid w:val="007C692F"/>
    <w:rsid w:val="007C6B3C"/>
    <w:rsid w:val="007C747B"/>
    <w:rsid w:val="007C79D8"/>
    <w:rsid w:val="007D0B87"/>
    <w:rsid w:val="007D0C68"/>
    <w:rsid w:val="007D0F4D"/>
    <w:rsid w:val="007D3F62"/>
    <w:rsid w:val="007D5E8C"/>
    <w:rsid w:val="007D5F80"/>
    <w:rsid w:val="007D636F"/>
    <w:rsid w:val="007D64E9"/>
    <w:rsid w:val="007D6CC0"/>
    <w:rsid w:val="007D7629"/>
    <w:rsid w:val="007D78A0"/>
    <w:rsid w:val="007E0655"/>
    <w:rsid w:val="007E15C8"/>
    <w:rsid w:val="007E197E"/>
    <w:rsid w:val="007E1985"/>
    <w:rsid w:val="007E1A92"/>
    <w:rsid w:val="007E2161"/>
    <w:rsid w:val="007E25AD"/>
    <w:rsid w:val="007E2D99"/>
    <w:rsid w:val="007E37A0"/>
    <w:rsid w:val="007E3D11"/>
    <w:rsid w:val="007E3FFE"/>
    <w:rsid w:val="007E41A8"/>
    <w:rsid w:val="007E4756"/>
    <w:rsid w:val="007E4B81"/>
    <w:rsid w:val="007E5981"/>
    <w:rsid w:val="007E5A68"/>
    <w:rsid w:val="007E6816"/>
    <w:rsid w:val="007E7609"/>
    <w:rsid w:val="007E7688"/>
    <w:rsid w:val="007E77FC"/>
    <w:rsid w:val="007F05FA"/>
    <w:rsid w:val="007F0C40"/>
    <w:rsid w:val="007F2F8E"/>
    <w:rsid w:val="007F2FA5"/>
    <w:rsid w:val="007F329A"/>
    <w:rsid w:val="007F4F87"/>
    <w:rsid w:val="007F57E5"/>
    <w:rsid w:val="007F635E"/>
    <w:rsid w:val="007F659C"/>
    <w:rsid w:val="007F760E"/>
    <w:rsid w:val="007F7980"/>
    <w:rsid w:val="007F7C6C"/>
    <w:rsid w:val="007F7D43"/>
    <w:rsid w:val="007F7E0A"/>
    <w:rsid w:val="007F7EE3"/>
    <w:rsid w:val="008007C0"/>
    <w:rsid w:val="008007C2"/>
    <w:rsid w:val="008007DF"/>
    <w:rsid w:val="00800CEB"/>
    <w:rsid w:val="008015EE"/>
    <w:rsid w:val="008026B4"/>
    <w:rsid w:val="00802AB7"/>
    <w:rsid w:val="00804DE6"/>
    <w:rsid w:val="00805469"/>
    <w:rsid w:val="0080621D"/>
    <w:rsid w:val="00806D7A"/>
    <w:rsid w:val="0081011B"/>
    <w:rsid w:val="008109F3"/>
    <w:rsid w:val="00811079"/>
    <w:rsid w:val="00811846"/>
    <w:rsid w:val="008119C4"/>
    <w:rsid w:val="00811F87"/>
    <w:rsid w:val="0081279C"/>
    <w:rsid w:val="00812B0B"/>
    <w:rsid w:val="008132C4"/>
    <w:rsid w:val="00813A1A"/>
    <w:rsid w:val="0081579B"/>
    <w:rsid w:val="0081676A"/>
    <w:rsid w:val="0082011E"/>
    <w:rsid w:val="008211AB"/>
    <w:rsid w:val="00822D2F"/>
    <w:rsid w:val="00822F4A"/>
    <w:rsid w:val="00823522"/>
    <w:rsid w:val="0082390F"/>
    <w:rsid w:val="00823E23"/>
    <w:rsid w:val="00824C0D"/>
    <w:rsid w:val="00824D10"/>
    <w:rsid w:val="00824F53"/>
    <w:rsid w:val="00825150"/>
    <w:rsid w:val="008255C5"/>
    <w:rsid w:val="00826039"/>
    <w:rsid w:val="008267DB"/>
    <w:rsid w:val="00827707"/>
    <w:rsid w:val="00827994"/>
    <w:rsid w:val="008301F5"/>
    <w:rsid w:val="00830EB5"/>
    <w:rsid w:val="008322BF"/>
    <w:rsid w:val="008346C7"/>
    <w:rsid w:val="00834AD1"/>
    <w:rsid w:val="00835968"/>
    <w:rsid w:val="00836E26"/>
    <w:rsid w:val="00837013"/>
    <w:rsid w:val="00837F46"/>
    <w:rsid w:val="0084062A"/>
    <w:rsid w:val="00841E89"/>
    <w:rsid w:val="00843E09"/>
    <w:rsid w:val="00844822"/>
    <w:rsid w:val="00844C55"/>
    <w:rsid w:val="00845AA3"/>
    <w:rsid w:val="00846919"/>
    <w:rsid w:val="0084779B"/>
    <w:rsid w:val="00847D5B"/>
    <w:rsid w:val="008509BF"/>
    <w:rsid w:val="00851048"/>
    <w:rsid w:val="0085107A"/>
    <w:rsid w:val="00851A24"/>
    <w:rsid w:val="00851B76"/>
    <w:rsid w:val="00852221"/>
    <w:rsid w:val="008535A5"/>
    <w:rsid w:val="00853845"/>
    <w:rsid w:val="00853ADD"/>
    <w:rsid w:val="008549AD"/>
    <w:rsid w:val="00854BD9"/>
    <w:rsid w:val="008551DF"/>
    <w:rsid w:val="00855259"/>
    <w:rsid w:val="00856B57"/>
    <w:rsid w:val="008572F2"/>
    <w:rsid w:val="008576A7"/>
    <w:rsid w:val="00857D97"/>
    <w:rsid w:val="008600EB"/>
    <w:rsid w:val="008602EB"/>
    <w:rsid w:val="00860420"/>
    <w:rsid w:val="008608F5"/>
    <w:rsid w:val="00860CB8"/>
    <w:rsid w:val="00860EC6"/>
    <w:rsid w:val="00862CC3"/>
    <w:rsid w:val="00862F57"/>
    <w:rsid w:val="008645E1"/>
    <w:rsid w:val="00864F81"/>
    <w:rsid w:val="00865020"/>
    <w:rsid w:val="0086555F"/>
    <w:rsid w:val="00865AC4"/>
    <w:rsid w:val="0086698B"/>
    <w:rsid w:val="0086725B"/>
    <w:rsid w:val="00870AA7"/>
    <w:rsid w:val="00872ED4"/>
    <w:rsid w:val="00874121"/>
    <w:rsid w:val="00874DB7"/>
    <w:rsid w:val="00875968"/>
    <w:rsid w:val="0087696A"/>
    <w:rsid w:val="00876DB9"/>
    <w:rsid w:val="0087753A"/>
    <w:rsid w:val="00877F9B"/>
    <w:rsid w:val="00881140"/>
    <w:rsid w:val="00882850"/>
    <w:rsid w:val="00883B62"/>
    <w:rsid w:val="00883EE7"/>
    <w:rsid w:val="00886704"/>
    <w:rsid w:val="00890FBF"/>
    <w:rsid w:val="008919BE"/>
    <w:rsid w:val="00891CD2"/>
    <w:rsid w:val="00893213"/>
    <w:rsid w:val="00893FBE"/>
    <w:rsid w:val="00894C20"/>
    <w:rsid w:val="00894CA1"/>
    <w:rsid w:val="00894FBF"/>
    <w:rsid w:val="0089507A"/>
    <w:rsid w:val="008950B1"/>
    <w:rsid w:val="00895116"/>
    <w:rsid w:val="00895BF2"/>
    <w:rsid w:val="00896668"/>
    <w:rsid w:val="00896915"/>
    <w:rsid w:val="00897179"/>
    <w:rsid w:val="00897ED1"/>
    <w:rsid w:val="008A0453"/>
    <w:rsid w:val="008A0573"/>
    <w:rsid w:val="008A1546"/>
    <w:rsid w:val="008A15D0"/>
    <w:rsid w:val="008A22C9"/>
    <w:rsid w:val="008A23EC"/>
    <w:rsid w:val="008A3393"/>
    <w:rsid w:val="008A366D"/>
    <w:rsid w:val="008A3904"/>
    <w:rsid w:val="008A3AF7"/>
    <w:rsid w:val="008A3E11"/>
    <w:rsid w:val="008A4E6C"/>
    <w:rsid w:val="008A4F56"/>
    <w:rsid w:val="008A5414"/>
    <w:rsid w:val="008A5B77"/>
    <w:rsid w:val="008A5E84"/>
    <w:rsid w:val="008A6D71"/>
    <w:rsid w:val="008B0FEA"/>
    <w:rsid w:val="008B26D8"/>
    <w:rsid w:val="008B5892"/>
    <w:rsid w:val="008B675A"/>
    <w:rsid w:val="008B78FF"/>
    <w:rsid w:val="008C2EF7"/>
    <w:rsid w:val="008C30EF"/>
    <w:rsid w:val="008C324C"/>
    <w:rsid w:val="008C3451"/>
    <w:rsid w:val="008C4104"/>
    <w:rsid w:val="008C4657"/>
    <w:rsid w:val="008C4C7E"/>
    <w:rsid w:val="008C54A4"/>
    <w:rsid w:val="008C552F"/>
    <w:rsid w:val="008C585B"/>
    <w:rsid w:val="008C5CB9"/>
    <w:rsid w:val="008C69F9"/>
    <w:rsid w:val="008C6B60"/>
    <w:rsid w:val="008C7B10"/>
    <w:rsid w:val="008D054A"/>
    <w:rsid w:val="008D225C"/>
    <w:rsid w:val="008D262F"/>
    <w:rsid w:val="008D3196"/>
    <w:rsid w:val="008D3869"/>
    <w:rsid w:val="008D45EF"/>
    <w:rsid w:val="008D4FFF"/>
    <w:rsid w:val="008D5958"/>
    <w:rsid w:val="008D5972"/>
    <w:rsid w:val="008D5BB4"/>
    <w:rsid w:val="008D6F64"/>
    <w:rsid w:val="008D71C5"/>
    <w:rsid w:val="008E01C1"/>
    <w:rsid w:val="008E05D2"/>
    <w:rsid w:val="008E087B"/>
    <w:rsid w:val="008E0A1C"/>
    <w:rsid w:val="008E0BCA"/>
    <w:rsid w:val="008E12D2"/>
    <w:rsid w:val="008E198B"/>
    <w:rsid w:val="008E19A9"/>
    <w:rsid w:val="008E2DDD"/>
    <w:rsid w:val="008E4D7C"/>
    <w:rsid w:val="008E6454"/>
    <w:rsid w:val="008E697A"/>
    <w:rsid w:val="008E6B9E"/>
    <w:rsid w:val="008E6FF8"/>
    <w:rsid w:val="008F047B"/>
    <w:rsid w:val="008F0F9B"/>
    <w:rsid w:val="008F11D0"/>
    <w:rsid w:val="008F1980"/>
    <w:rsid w:val="008F294E"/>
    <w:rsid w:val="008F3389"/>
    <w:rsid w:val="008F360C"/>
    <w:rsid w:val="008F422B"/>
    <w:rsid w:val="008F46E3"/>
    <w:rsid w:val="008F4CE6"/>
    <w:rsid w:val="008F6517"/>
    <w:rsid w:val="008F6F3D"/>
    <w:rsid w:val="008F7645"/>
    <w:rsid w:val="008F793E"/>
    <w:rsid w:val="00900B40"/>
    <w:rsid w:val="00901AED"/>
    <w:rsid w:val="00903021"/>
    <w:rsid w:val="0090456A"/>
    <w:rsid w:val="009051E0"/>
    <w:rsid w:val="00906572"/>
    <w:rsid w:val="00906F7A"/>
    <w:rsid w:val="00907EA5"/>
    <w:rsid w:val="009105F2"/>
    <w:rsid w:val="00911755"/>
    <w:rsid w:val="00911E49"/>
    <w:rsid w:val="009140F1"/>
    <w:rsid w:val="0091664B"/>
    <w:rsid w:val="009168CA"/>
    <w:rsid w:val="00916A59"/>
    <w:rsid w:val="00916FD0"/>
    <w:rsid w:val="00917B44"/>
    <w:rsid w:val="00920D5E"/>
    <w:rsid w:val="009216C6"/>
    <w:rsid w:val="00921F79"/>
    <w:rsid w:val="00922694"/>
    <w:rsid w:val="009227CE"/>
    <w:rsid w:val="00922887"/>
    <w:rsid w:val="0092381E"/>
    <w:rsid w:val="00923981"/>
    <w:rsid w:val="00923A17"/>
    <w:rsid w:val="00923EA0"/>
    <w:rsid w:val="0092436D"/>
    <w:rsid w:val="0092449D"/>
    <w:rsid w:val="009267C8"/>
    <w:rsid w:val="009269ED"/>
    <w:rsid w:val="00926B92"/>
    <w:rsid w:val="00926FE4"/>
    <w:rsid w:val="00927011"/>
    <w:rsid w:val="00927625"/>
    <w:rsid w:val="00927D28"/>
    <w:rsid w:val="0093090B"/>
    <w:rsid w:val="009310CF"/>
    <w:rsid w:val="00931438"/>
    <w:rsid w:val="009314C3"/>
    <w:rsid w:val="009315A9"/>
    <w:rsid w:val="009331F8"/>
    <w:rsid w:val="0093493A"/>
    <w:rsid w:val="009364A3"/>
    <w:rsid w:val="00936789"/>
    <w:rsid w:val="00936D79"/>
    <w:rsid w:val="0093767A"/>
    <w:rsid w:val="00937AA8"/>
    <w:rsid w:val="00937BD7"/>
    <w:rsid w:val="00937D3E"/>
    <w:rsid w:val="00940403"/>
    <w:rsid w:val="0094041A"/>
    <w:rsid w:val="009409CE"/>
    <w:rsid w:val="009428F6"/>
    <w:rsid w:val="00942B39"/>
    <w:rsid w:val="00942BFB"/>
    <w:rsid w:val="009435D0"/>
    <w:rsid w:val="0094409B"/>
    <w:rsid w:val="00944DE8"/>
    <w:rsid w:val="00946F74"/>
    <w:rsid w:val="00947D2B"/>
    <w:rsid w:val="0095125C"/>
    <w:rsid w:val="009525D4"/>
    <w:rsid w:val="00952996"/>
    <w:rsid w:val="00952BFE"/>
    <w:rsid w:val="0095300D"/>
    <w:rsid w:val="009546E2"/>
    <w:rsid w:val="00960FB6"/>
    <w:rsid w:val="00961325"/>
    <w:rsid w:val="00961642"/>
    <w:rsid w:val="009616C7"/>
    <w:rsid w:val="00961BF3"/>
    <w:rsid w:val="00962057"/>
    <w:rsid w:val="009706FC"/>
    <w:rsid w:val="0097182F"/>
    <w:rsid w:val="0097240C"/>
    <w:rsid w:val="009730B2"/>
    <w:rsid w:val="00974550"/>
    <w:rsid w:val="00974F65"/>
    <w:rsid w:val="00977BAF"/>
    <w:rsid w:val="00977ED8"/>
    <w:rsid w:val="00977F96"/>
    <w:rsid w:val="00980156"/>
    <w:rsid w:val="00980347"/>
    <w:rsid w:val="00980663"/>
    <w:rsid w:val="00981498"/>
    <w:rsid w:val="00981907"/>
    <w:rsid w:val="00982A9B"/>
    <w:rsid w:val="00983613"/>
    <w:rsid w:val="00983979"/>
    <w:rsid w:val="00983A44"/>
    <w:rsid w:val="00983F5E"/>
    <w:rsid w:val="009845F5"/>
    <w:rsid w:val="00985A1C"/>
    <w:rsid w:val="00985A34"/>
    <w:rsid w:val="00986258"/>
    <w:rsid w:val="00986C7E"/>
    <w:rsid w:val="00987159"/>
    <w:rsid w:val="009909E6"/>
    <w:rsid w:val="0099107C"/>
    <w:rsid w:val="00991090"/>
    <w:rsid w:val="00991FA8"/>
    <w:rsid w:val="009925DE"/>
    <w:rsid w:val="009932C6"/>
    <w:rsid w:val="009937AA"/>
    <w:rsid w:val="00993825"/>
    <w:rsid w:val="00993D71"/>
    <w:rsid w:val="00993E90"/>
    <w:rsid w:val="00994307"/>
    <w:rsid w:val="00994C47"/>
    <w:rsid w:val="009951E0"/>
    <w:rsid w:val="0099550E"/>
    <w:rsid w:val="0099674C"/>
    <w:rsid w:val="0099685D"/>
    <w:rsid w:val="0099727E"/>
    <w:rsid w:val="009A0123"/>
    <w:rsid w:val="009A1B1B"/>
    <w:rsid w:val="009A1EF6"/>
    <w:rsid w:val="009A21FD"/>
    <w:rsid w:val="009A2936"/>
    <w:rsid w:val="009A2E79"/>
    <w:rsid w:val="009A3027"/>
    <w:rsid w:val="009A3551"/>
    <w:rsid w:val="009A43C0"/>
    <w:rsid w:val="009A4BA4"/>
    <w:rsid w:val="009A5140"/>
    <w:rsid w:val="009A514C"/>
    <w:rsid w:val="009A5938"/>
    <w:rsid w:val="009A5C82"/>
    <w:rsid w:val="009A5D86"/>
    <w:rsid w:val="009B005B"/>
    <w:rsid w:val="009B0500"/>
    <w:rsid w:val="009B0C2C"/>
    <w:rsid w:val="009B11B1"/>
    <w:rsid w:val="009B2E8D"/>
    <w:rsid w:val="009B32B6"/>
    <w:rsid w:val="009B482E"/>
    <w:rsid w:val="009B55E5"/>
    <w:rsid w:val="009B6547"/>
    <w:rsid w:val="009B6632"/>
    <w:rsid w:val="009B705F"/>
    <w:rsid w:val="009B7C0D"/>
    <w:rsid w:val="009C0B26"/>
    <w:rsid w:val="009C1FBB"/>
    <w:rsid w:val="009C30C5"/>
    <w:rsid w:val="009C3709"/>
    <w:rsid w:val="009C50BD"/>
    <w:rsid w:val="009C531D"/>
    <w:rsid w:val="009C5949"/>
    <w:rsid w:val="009C5BE5"/>
    <w:rsid w:val="009C5C74"/>
    <w:rsid w:val="009C6FBC"/>
    <w:rsid w:val="009D1128"/>
    <w:rsid w:val="009D13CD"/>
    <w:rsid w:val="009D13D5"/>
    <w:rsid w:val="009D191F"/>
    <w:rsid w:val="009D3E25"/>
    <w:rsid w:val="009D41AD"/>
    <w:rsid w:val="009D440A"/>
    <w:rsid w:val="009D4709"/>
    <w:rsid w:val="009D4E64"/>
    <w:rsid w:val="009D5686"/>
    <w:rsid w:val="009D6782"/>
    <w:rsid w:val="009D6B61"/>
    <w:rsid w:val="009D73B4"/>
    <w:rsid w:val="009D7CCE"/>
    <w:rsid w:val="009E0809"/>
    <w:rsid w:val="009E1114"/>
    <w:rsid w:val="009E1747"/>
    <w:rsid w:val="009E1F15"/>
    <w:rsid w:val="009E1F1D"/>
    <w:rsid w:val="009E26D7"/>
    <w:rsid w:val="009E32F6"/>
    <w:rsid w:val="009E5F77"/>
    <w:rsid w:val="009E619F"/>
    <w:rsid w:val="009E6D33"/>
    <w:rsid w:val="009E6FEC"/>
    <w:rsid w:val="009E716F"/>
    <w:rsid w:val="009F08C8"/>
    <w:rsid w:val="009F09F3"/>
    <w:rsid w:val="009F1357"/>
    <w:rsid w:val="009F1BC1"/>
    <w:rsid w:val="009F1EA6"/>
    <w:rsid w:val="009F337A"/>
    <w:rsid w:val="009F48F7"/>
    <w:rsid w:val="009F568A"/>
    <w:rsid w:val="009F5F49"/>
    <w:rsid w:val="009F7830"/>
    <w:rsid w:val="009F7F8F"/>
    <w:rsid w:val="00A011C5"/>
    <w:rsid w:val="00A0249E"/>
    <w:rsid w:val="00A03BAF"/>
    <w:rsid w:val="00A053D1"/>
    <w:rsid w:val="00A073CC"/>
    <w:rsid w:val="00A11E06"/>
    <w:rsid w:val="00A13315"/>
    <w:rsid w:val="00A1492E"/>
    <w:rsid w:val="00A14A51"/>
    <w:rsid w:val="00A15035"/>
    <w:rsid w:val="00A15B11"/>
    <w:rsid w:val="00A16D37"/>
    <w:rsid w:val="00A16DB0"/>
    <w:rsid w:val="00A17014"/>
    <w:rsid w:val="00A1764B"/>
    <w:rsid w:val="00A2105A"/>
    <w:rsid w:val="00A21EC0"/>
    <w:rsid w:val="00A22ABE"/>
    <w:rsid w:val="00A236A8"/>
    <w:rsid w:val="00A23848"/>
    <w:rsid w:val="00A23899"/>
    <w:rsid w:val="00A2482F"/>
    <w:rsid w:val="00A25C36"/>
    <w:rsid w:val="00A27383"/>
    <w:rsid w:val="00A2773D"/>
    <w:rsid w:val="00A3047C"/>
    <w:rsid w:val="00A308FA"/>
    <w:rsid w:val="00A30ECB"/>
    <w:rsid w:val="00A30FB4"/>
    <w:rsid w:val="00A329BB"/>
    <w:rsid w:val="00A32DAA"/>
    <w:rsid w:val="00A333B3"/>
    <w:rsid w:val="00A33BDB"/>
    <w:rsid w:val="00A3636C"/>
    <w:rsid w:val="00A36987"/>
    <w:rsid w:val="00A36CB4"/>
    <w:rsid w:val="00A400F6"/>
    <w:rsid w:val="00A405E4"/>
    <w:rsid w:val="00A41E8C"/>
    <w:rsid w:val="00A42A52"/>
    <w:rsid w:val="00A432F0"/>
    <w:rsid w:val="00A438E0"/>
    <w:rsid w:val="00A4394D"/>
    <w:rsid w:val="00A43EC9"/>
    <w:rsid w:val="00A44829"/>
    <w:rsid w:val="00A449CF"/>
    <w:rsid w:val="00A44DA2"/>
    <w:rsid w:val="00A44F1B"/>
    <w:rsid w:val="00A45026"/>
    <w:rsid w:val="00A456C8"/>
    <w:rsid w:val="00A4630A"/>
    <w:rsid w:val="00A46E89"/>
    <w:rsid w:val="00A47750"/>
    <w:rsid w:val="00A50C0B"/>
    <w:rsid w:val="00A50C72"/>
    <w:rsid w:val="00A50DA8"/>
    <w:rsid w:val="00A52A71"/>
    <w:rsid w:val="00A52F6D"/>
    <w:rsid w:val="00A5336B"/>
    <w:rsid w:val="00A53F0D"/>
    <w:rsid w:val="00A54CB3"/>
    <w:rsid w:val="00A5730B"/>
    <w:rsid w:val="00A603AF"/>
    <w:rsid w:val="00A60415"/>
    <w:rsid w:val="00A60C62"/>
    <w:rsid w:val="00A60F31"/>
    <w:rsid w:val="00A6183F"/>
    <w:rsid w:val="00A61DFE"/>
    <w:rsid w:val="00A634A0"/>
    <w:rsid w:val="00A636DB"/>
    <w:rsid w:val="00A63717"/>
    <w:rsid w:val="00A64A69"/>
    <w:rsid w:val="00A66658"/>
    <w:rsid w:val="00A66EA7"/>
    <w:rsid w:val="00A701C2"/>
    <w:rsid w:val="00A70411"/>
    <w:rsid w:val="00A70E72"/>
    <w:rsid w:val="00A72C97"/>
    <w:rsid w:val="00A7399E"/>
    <w:rsid w:val="00A73D2F"/>
    <w:rsid w:val="00A756B2"/>
    <w:rsid w:val="00A769AB"/>
    <w:rsid w:val="00A770A2"/>
    <w:rsid w:val="00A77DE0"/>
    <w:rsid w:val="00A80050"/>
    <w:rsid w:val="00A81129"/>
    <w:rsid w:val="00A81186"/>
    <w:rsid w:val="00A811C3"/>
    <w:rsid w:val="00A81839"/>
    <w:rsid w:val="00A81BAA"/>
    <w:rsid w:val="00A81E7D"/>
    <w:rsid w:val="00A8221D"/>
    <w:rsid w:val="00A829B9"/>
    <w:rsid w:val="00A82B57"/>
    <w:rsid w:val="00A82EB1"/>
    <w:rsid w:val="00A8315F"/>
    <w:rsid w:val="00A8372B"/>
    <w:rsid w:val="00A8393D"/>
    <w:rsid w:val="00A83EA3"/>
    <w:rsid w:val="00A83EFA"/>
    <w:rsid w:val="00A85786"/>
    <w:rsid w:val="00A85C6B"/>
    <w:rsid w:val="00A85F7A"/>
    <w:rsid w:val="00A86079"/>
    <w:rsid w:val="00A86319"/>
    <w:rsid w:val="00A8644F"/>
    <w:rsid w:val="00A904A9"/>
    <w:rsid w:val="00A90EF0"/>
    <w:rsid w:val="00A9137E"/>
    <w:rsid w:val="00A91614"/>
    <w:rsid w:val="00A91B56"/>
    <w:rsid w:val="00A944D7"/>
    <w:rsid w:val="00A94794"/>
    <w:rsid w:val="00A94981"/>
    <w:rsid w:val="00A94DDA"/>
    <w:rsid w:val="00A9664F"/>
    <w:rsid w:val="00A968CF"/>
    <w:rsid w:val="00A96F6F"/>
    <w:rsid w:val="00A9783B"/>
    <w:rsid w:val="00AA100A"/>
    <w:rsid w:val="00AA1171"/>
    <w:rsid w:val="00AA2BFD"/>
    <w:rsid w:val="00AA2D16"/>
    <w:rsid w:val="00AA307D"/>
    <w:rsid w:val="00AA4BAB"/>
    <w:rsid w:val="00AA646B"/>
    <w:rsid w:val="00AA68B4"/>
    <w:rsid w:val="00AA6B40"/>
    <w:rsid w:val="00AA7536"/>
    <w:rsid w:val="00AA778D"/>
    <w:rsid w:val="00AA7F0D"/>
    <w:rsid w:val="00AB2C3F"/>
    <w:rsid w:val="00AB46EC"/>
    <w:rsid w:val="00AB542F"/>
    <w:rsid w:val="00AB55AA"/>
    <w:rsid w:val="00AB58E8"/>
    <w:rsid w:val="00AC1065"/>
    <w:rsid w:val="00AC1930"/>
    <w:rsid w:val="00AC1EB0"/>
    <w:rsid w:val="00AC25B5"/>
    <w:rsid w:val="00AC2B8B"/>
    <w:rsid w:val="00AC3D7A"/>
    <w:rsid w:val="00AC3D87"/>
    <w:rsid w:val="00AC68B4"/>
    <w:rsid w:val="00AC7813"/>
    <w:rsid w:val="00AC7C5D"/>
    <w:rsid w:val="00AD0100"/>
    <w:rsid w:val="00AD0A00"/>
    <w:rsid w:val="00AD0C76"/>
    <w:rsid w:val="00AD144D"/>
    <w:rsid w:val="00AD1F80"/>
    <w:rsid w:val="00AD3077"/>
    <w:rsid w:val="00AD356E"/>
    <w:rsid w:val="00AD358C"/>
    <w:rsid w:val="00AD6232"/>
    <w:rsid w:val="00AD6E42"/>
    <w:rsid w:val="00AD7F90"/>
    <w:rsid w:val="00AE0726"/>
    <w:rsid w:val="00AE16A5"/>
    <w:rsid w:val="00AE182A"/>
    <w:rsid w:val="00AE1CBB"/>
    <w:rsid w:val="00AE1F0A"/>
    <w:rsid w:val="00AE1F62"/>
    <w:rsid w:val="00AE234E"/>
    <w:rsid w:val="00AE3B3E"/>
    <w:rsid w:val="00AE491C"/>
    <w:rsid w:val="00AE53C7"/>
    <w:rsid w:val="00AE5F56"/>
    <w:rsid w:val="00AE6F0B"/>
    <w:rsid w:val="00AE7031"/>
    <w:rsid w:val="00AE75B3"/>
    <w:rsid w:val="00AE7F2F"/>
    <w:rsid w:val="00AF058D"/>
    <w:rsid w:val="00AF1DDE"/>
    <w:rsid w:val="00AF7FA1"/>
    <w:rsid w:val="00B00567"/>
    <w:rsid w:val="00B00CBE"/>
    <w:rsid w:val="00B00D9B"/>
    <w:rsid w:val="00B018AD"/>
    <w:rsid w:val="00B01AFF"/>
    <w:rsid w:val="00B01D4F"/>
    <w:rsid w:val="00B022E0"/>
    <w:rsid w:val="00B033C5"/>
    <w:rsid w:val="00B0399D"/>
    <w:rsid w:val="00B03CEB"/>
    <w:rsid w:val="00B04B9E"/>
    <w:rsid w:val="00B05B4F"/>
    <w:rsid w:val="00B06210"/>
    <w:rsid w:val="00B0732A"/>
    <w:rsid w:val="00B07A54"/>
    <w:rsid w:val="00B106B8"/>
    <w:rsid w:val="00B11EAA"/>
    <w:rsid w:val="00B12809"/>
    <w:rsid w:val="00B128A2"/>
    <w:rsid w:val="00B12F53"/>
    <w:rsid w:val="00B13AB6"/>
    <w:rsid w:val="00B1424B"/>
    <w:rsid w:val="00B15655"/>
    <w:rsid w:val="00B15983"/>
    <w:rsid w:val="00B15A2A"/>
    <w:rsid w:val="00B1602F"/>
    <w:rsid w:val="00B163BE"/>
    <w:rsid w:val="00B16AC2"/>
    <w:rsid w:val="00B16D04"/>
    <w:rsid w:val="00B209AD"/>
    <w:rsid w:val="00B21D10"/>
    <w:rsid w:val="00B21EB4"/>
    <w:rsid w:val="00B22C31"/>
    <w:rsid w:val="00B22C34"/>
    <w:rsid w:val="00B25B38"/>
    <w:rsid w:val="00B26653"/>
    <w:rsid w:val="00B26A13"/>
    <w:rsid w:val="00B26AE1"/>
    <w:rsid w:val="00B26FD0"/>
    <w:rsid w:val="00B31CE0"/>
    <w:rsid w:val="00B31E2B"/>
    <w:rsid w:val="00B32217"/>
    <w:rsid w:val="00B323AB"/>
    <w:rsid w:val="00B32883"/>
    <w:rsid w:val="00B3315D"/>
    <w:rsid w:val="00B342A4"/>
    <w:rsid w:val="00B34C72"/>
    <w:rsid w:val="00B356D6"/>
    <w:rsid w:val="00B35F41"/>
    <w:rsid w:val="00B377DE"/>
    <w:rsid w:val="00B409A9"/>
    <w:rsid w:val="00B41621"/>
    <w:rsid w:val="00B41930"/>
    <w:rsid w:val="00B43456"/>
    <w:rsid w:val="00B436BB"/>
    <w:rsid w:val="00B4384B"/>
    <w:rsid w:val="00B43B00"/>
    <w:rsid w:val="00B44414"/>
    <w:rsid w:val="00B45768"/>
    <w:rsid w:val="00B4603F"/>
    <w:rsid w:val="00B46E8E"/>
    <w:rsid w:val="00B46F54"/>
    <w:rsid w:val="00B470D9"/>
    <w:rsid w:val="00B507EC"/>
    <w:rsid w:val="00B51AFC"/>
    <w:rsid w:val="00B51EA3"/>
    <w:rsid w:val="00B51FDE"/>
    <w:rsid w:val="00B522B1"/>
    <w:rsid w:val="00B53223"/>
    <w:rsid w:val="00B53632"/>
    <w:rsid w:val="00B54EA0"/>
    <w:rsid w:val="00B55B40"/>
    <w:rsid w:val="00B55DDA"/>
    <w:rsid w:val="00B56AB9"/>
    <w:rsid w:val="00B572A7"/>
    <w:rsid w:val="00B573F3"/>
    <w:rsid w:val="00B5756E"/>
    <w:rsid w:val="00B577F8"/>
    <w:rsid w:val="00B609E4"/>
    <w:rsid w:val="00B60D5B"/>
    <w:rsid w:val="00B60F8B"/>
    <w:rsid w:val="00B64D16"/>
    <w:rsid w:val="00B652CA"/>
    <w:rsid w:val="00B671D3"/>
    <w:rsid w:val="00B67746"/>
    <w:rsid w:val="00B70B38"/>
    <w:rsid w:val="00B70C80"/>
    <w:rsid w:val="00B70E75"/>
    <w:rsid w:val="00B71E66"/>
    <w:rsid w:val="00B7223C"/>
    <w:rsid w:val="00B7363E"/>
    <w:rsid w:val="00B74163"/>
    <w:rsid w:val="00B746B7"/>
    <w:rsid w:val="00B75096"/>
    <w:rsid w:val="00B75281"/>
    <w:rsid w:val="00B75EEA"/>
    <w:rsid w:val="00B76992"/>
    <w:rsid w:val="00B77A5A"/>
    <w:rsid w:val="00B80F88"/>
    <w:rsid w:val="00B82037"/>
    <w:rsid w:val="00B8209B"/>
    <w:rsid w:val="00B82542"/>
    <w:rsid w:val="00B82897"/>
    <w:rsid w:val="00B82F16"/>
    <w:rsid w:val="00B8405D"/>
    <w:rsid w:val="00B844AB"/>
    <w:rsid w:val="00B846FF"/>
    <w:rsid w:val="00B849FD"/>
    <w:rsid w:val="00B84D83"/>
    <w:rsid w:val="00B87232"/>
    <w:rsid w:val="00B87AD9"/>
    <w:rsid w:val="00B9095F"/>
    <w:rsid w:val="00B91A2B"/>
    <w:rsid w:val="00B92798"/>
    <w:rsid w:val="00B932AA"/>
    <w:rsid w:val="00B93469"/>
    <w:rsid w:val="00B940FB"/>
    <w:rsid w:val="00B942D0"/>
    <w:rsid w:val="00B94738"/>
    <w:rsid w:val="00B960B4"/>
    <w:rsid w:val="00B968A2"/>
    <w:rsid w:val="00B96C04"/>
    <w:rsid w:val="00B9719D"/>
    <w:rsid w:val="00B97234"/>
    <w:rsid w:val="00BA0186"/>
    <w:rsid w:val="00BA03C7"/>
    <w:rsid w:val="00BA2E05"/>
    <w:rsid w:val="00BA42CE"/>
    <w:rsid w:val="00BA4B21"/>
    <w:rsid w:val="00BA4F7E"/>
    <w:rsid w:val="00BA56F9"/>
    <w:rsid w:val="00BA6812"/>
    <w:rsid w:val="00BA73A5"/>
    <w:rsid w:val="00BA7471"/>
    <w:rsid w:val="00BA75A4"/>
    <w:rsid w:val="00BB0CC8"/>
    <w:rsid w:val="00BB115E"/>
    <w:rsid w:val="00BB2CD3"/>
    <w:rsid w:val="00BB3AE8"/>
    <w:rsid w:val="00BB552A"/>
    <w:rsid w:val="00BB5639"/>
    <w:rsid w:val="00BB69E3"/>
    <w:rsid w:val="00BB6B13"/>
    <w:rsid w:val="00BB6C82"/>
    <w:rsid w:val="00BB760E"/>
    <w:rsid w:val="00BC0832"/>
    <w:rsid w:val="00BC2D99"/>
    <w:rsid w:val="00BC38D0"/>
    <w:rsid w:val="00BC41A1"/>
    <w:rsid w:val="00BC4EAE"/>
    <w:rsid w:val="00BC5569"/>
    <w:rsid w:val="00BC5970"/>
    <w:rsid w:val="00BC5B0A"/>
    <w:rsid w:val="00BC5E26"/>
    <w:rsid w:val="00BC670D"/>
    <w:rsid w:val="00BD03DC"/>
    <w:rsid w:val="00BD0A8C"/>
    <w:rsid w:val="00BD11D4"/>
    <w:rsid w:val="00BD1510"/>
    <w:rsid w:val="00BD18DD"/>
    <w:rsid w:val="00BD3017"/>
    <w:rsid w:val="00BD3C41"/>
    <w:rsid w:val="00BD4599"/>
    <w:rsid w:val="00BD4CFD"/>
    <w:rsid w:val="00BD6699"/>
    <w:rsid w:val="00BD6A2C"/>
    <w:rsid w:val="00BD6C3E"/>
    <w:rsid w:val="00BD6FD5"/>
    <w:rsid w:val="00BD70ED"/>
    <w:rsid w:val="00BD7A2B"/>
    <w:rsid w:val="00BD7BA6"/>
    <w:rsid w:val="00BE0046"/>
    <w:rsid w:val="00BE0156"/>
    <w:rsid w:val="00BE0537"/>
    <w:rsid w:val="00BE069B"/>
    <w:rsid w:val="00BE1198"/>
    <w:rsid w:val="00BE207B"/>
    <w:rsid w:val="00BE20A1"/>
    <w:rsid w:val="00BE20E8"/>
    <w:rsid w:val="00BE3669"/>
    <w:rsid w:val="00BE377F"/>
    <w:rsid w:val="00BE41A3"/>
    <w:rsid w:val="00BE4CFC"/>
    <w:rsid w:val="00BE4FDA"/>
    <w:rsid w:val="00BE5872"/>
    <w:rsid w:val="00BE61B4"/>
    <w:rsid w:val="00BE6724"/>
    <w:rsid w:val="00BE6C36"/>
    <w:rsid w:val="00BF0231"/>
    <w:rsid w:val="00BF09E5"/>
    <w:rsid w:val="00BF0E5B"/>
    <w:rsid w:val="00BF2624"/>
    <w:rsid w:val="00BF4934"/>
    <w:rsid w:val="00BF5641"/>
    <w:rsid w:val="00BF5744"/>
    <w:rsid w:val="00BF6B63"/>
    <w:rsid w:val="00BF7BFE"/>
    <w:rsid w:val="00C00F05"/>
    <w:rsid w:val="00C01D19"/>
    <w:rsid w:val="00C01E3F"/>
    <w:rsid w:val="00C0318F"/>
    <w:rsid w:val="00C035D3"/>
    <w:rsid w:val="00C03880"/>
    <w:rsid w:val="00C03AEE"/>
    <w:rsid w:val="00C0434B"/>
    <w:rsid w:val="00C0480D"/>
    <w:rsid w:val="00C04F7E"/>
    <w:rsid w:val="00C050DC"/>
    <w:rsid w:val="00C068F3"/>
    <w:rsid w:val="00C06929"/>
    <w:rsid w:val="00C07664"/>
    <w:rsid w:val="00C079A2"/>
    <w:rsid w:val="00C07B18"/>
    <w:rsid w:val="00C10510"/>
    <w:rsid w:val="00C107A6"/>
    <w:rsid w:val="00C11835"/>
    <w:rsid w:val="00C12035"/>
    <w:rsid w:val="00C142B4"/>
    <w:rsid w:val="00C144BF"/>
    <w:rsid w:val="00C146FA"/>
    <w:rsid w:val="00C14928"/>
    <w:rsid w:val="00C15140"/>
    <w:rsid w:val="00C15582"/>
    <w:rsid w:val="00C15597"/>
    <w:rsid w:val="00C15D2F"/>
    <w:rsid w:val="00C1647D"/>
    <w:rsid w:val="00C170CA"/>
    <w:rsid w:val="00C17252"/>
    <w:rsid w:val="00C17A8C"/>
    <w:rsid w:val="00C2106E"/>
    <w:rsid w:val="00C222BB"/>
    <w:rsid w:val="00C226CA"/>
    <w:rsid w:val="00C22A79"/>
    <w:rsid w:val="00C23AC1"/>
    <w:rsid w:val="00C2408F"/>
    <w:rsid w:val="00C245E6"/>
    <w:rsid w:val="00C25BB7"/>
    <w:rsid w:val="00C25D84"/>
    <w:rsid w:val="00C264FC"/>
    <w:rsid w:val="00C26F20"/>
    <w:rsid w:val="00C2754D"/>
    <w:rsid w:val="00C27BEB"/>
    <w:rsid w:val="00C27F34"/>
    <w:rsid w:val="00C27F91"/>
    <w:rsid w:val="00C3058E"/>
    <w:rsid w:val="00C3130A"/>
    <w:rsid w:val="00C316AC"/>
    <w:rsid w:val="00C31EA3"/>
    <w:rsid w:val="00C32268"/>
    <w:rsid w:val="00C338DF"/>
    <w:rsid w:val="00C35911"/>
    <w:rsid w:val="00C3673A"/>
    <w:rsid w:val="00C36FA8"/>
    <w:rsid w:val="00C37211"/>
    <w:rsid w:val="00C37940"/>
    <w:rsid w:val="00C37B95"/>
    <w:rsid w:val="00C40680"/>
    <w:rsid w:val="00C4103F"/>
    <w:rsid w:val="00C41C94"/>
    <w:rsid w:val="00C42214"/>
    <w:rsid w:val="00C423D7"/>
    <w:rsid w:val="00C42606"/>
    <w:rsid w:val="00C4367E"/>
    <w:rsid w:val="00C44AD2"/>
    <w:rsid w:val="00C4563C"/>
    <w:rsid w:val="00C4581D"/>
    <w:rsid w:val="00C4670B"/>
    <w:rsid w:val="00C4747A"/>
    <w:rsid w:val="00C4785F"/>
    <w:rsid w:val="00C5036A"/>
    <w:rsid w:val="00C50D80"/>
    <w:rsid w:val="00C51BB9"/>
    <w:rsid w:val="00C52D86"/>
    <w:rsid w:val="00C53015"/>
    <w:rsid w:val="00C536E5"/>
    <w:rsid w:val="00C536F6"/>
    <w:rsid w:val="00C53E75"/>
    <w:rsid w:val="00C54259"/>
    <w:rsid w:val="00C544FE"/>
    <w:rsid w:val="00C54829"/>
    <w:rsid w:val="00C5580A"/>
    <w:rsid w:val="00C55B66"/>
    <w:rsid w:val="00C55C96"/>
    <w:rsid w:val="00C5698C"/>
    <w:rsid w:val="00C60AC4"/>
    <w:rsid w:val="00C60C7F"/>
    <w:rsid w:val="00C6188C"/>
    <w:rsid w:val="00C620E8"/>
    <w:rsid w:val="00C621E8"/>
    <w:rsid w:val="00C63101"/>
    <w:rsid w:val="00C63640"/>
    <w:rsid w:val="00C63C6A"/>
    <w:rsid w:val="00C64501"/>
    <w:rsid w:val="00C6485D"/>
    <w:rsid w:val="00C65949"/>
    <w:rsid w:val="00C66954"/>
    <w:rsid w:val="00C66DBF"/>
    <w:rsid w:val="00C67197"/>
    <w:rsid w:val="00C67C02"/>
    <w:rsid w:val="00C67CEB"/>
    <w:rsid w:val="00C67D8E"/>
    <w:rsid w:val="00C7020A"/>
    <w:rsid w:val="00C71EF3"/>
    <w:rsid w:val="00C72922"/>
    <w:rsid w:val="00C72ADD"/>
    <w:rsid w:val="00C73BC8"/>
    <w:rsid w:val="00C74982"/>
    <w:rsid w:val="00C75634"/>
    <w:rsid w:val="00C75D34"/>
    <w:rsid w:val="00C762EB"/>
    <w:rsid w:val="00C76C7F"/>
    <w:rsid w:val="00C77242"/>
    <w:rsid w:val="00C81138"/>
    <w:rsid w:val="00C81948"/>
    <w:rsid w:val="00C81E1E"/>
    <w:rsid w:val="00C824AD"/>
    <w:rsid w:val="00C82EEF"/>
    <w:rsid w:val="00C82F4E"/>
    <w:rsid w:val="00C8308A"/>
    <w:rsid w:val="00C831B9"/>
    <w:rsid w:val="00C8408F"/>
    <w:rsid w:val="00C840A1"/>
    <w:rsid w:val="00C840A7"/>
    <w:rsid w:val="00C844DB"/>
    <w:rsid w:val="00C845DD"/>
    <w:rsid w:val="00C85CF5"/>
    <w:rsid w:val="00C86893"/>
    <w:rsid w:val="00C90555"/>
    <w:rsid w:val="00C90703"/>
    <w:rsid w:val="00C90CF3"/>
    <w:rsid w:val="00C91379"/>
    <w:rsid w:val="00C915C3"/>
    <w:rsid w:val="00C91B66"/>
    <w:rsid w:val="00C91B8F"/>
    <w:rsid w:val="00C92B5E"/>
    <w:rsid w:val="00C93845"/>
    <w:rsid w:val="00C940A4"/>
    <w:rsid w:val="00C9461E"/>
    <w:rsid w:val="00C9491E"/>
    <w:rsid w:val="00C95CAC"/>
    <w:rsid w:val="00C96323"/>
    <w:rsid w:val="00C96399"/>
    <w:rsid w:val="00C96F0F"/>
    <w:rsid w:val="00CA0283"/>
    <w:rsid w:val="00CA050C"/>
    <w:rsid w:val="00CA0D13"/>
    <w:rsid w:val="00CA1111"/>
    <w:rsid w:val="00CA1F19"/>
    <w:rsid w:val="00CA3220"/>
    <w:rsid w:val="00CA337B"/>
    <w:rsid w:val="00CA357B"/>
    <w:rsid w:val="00CA694F"/>
    <w:rsid w:val="00CA69DB"/>
    <w:rsid w:val="00CA7798"/>
    <w:rsid w:val="00CA7EBC"/>
    <w:rsid w:val="00CB03FF"/>
    <w:rsid w:val="00CB3261"/>
    <w:rsid w:val="00CB433E"/>
    <w:rsid w:val="00CB447F"/>
    <w:rsid w:val="00CB5144"/>
    <w:rsid w:val="00CB52E4"/>
    <w:rsid w:val="00CB6219"/>
    <w:rsid w:val="00CB7195"/>
    <w:rsid w:val="00CB7AE0"/>
    <w:rsid w:val="00CC0326"/>
    <w:rsid w:val="00CC066F"/>
    <w:rsid w:val="00CC067F"/>
    <w:rsid w:val="00CC1FE2"/>
    <w:rsid w:val="00CC2A83"/>
    <w:rsid w:val="00CC4FA4"/>
    <w:rsid w:val="00CC657E"/>
    <w:rsid w:val="00CC6E65"/>
    <w:rsid w:val="00CC7987"/>
    <w:rsid w:val="00CD061C"/>
    <w:rsid w:val="00CD0AE2"/>
    <w:rsid w:val="00CD0E1C"/>
    <w:rsid w:val="00CD10FB"/>
    <w:rsid w:val="00CD331E"/>
    <w:rsid w:val="00CD3DD7"/>
    <w:rsid w:val="00CD459C"/>
    <w:rsid w:val="00CD79C6"/>
    <w:rsid w:val="00CE145F"/>
    <w:rsid w:val="00CE15B5"/>
    <w:rsid w:val="00CE1A8C"/>
    <w:rsid w:val="00CE206B"/>
    <w:rsid w:val="00CE267A"/>
    <w:rsid w:val="00CE43AD"/>
    <w:rsid w:val="00CE5A81"/>
    <w:rsid w:val="00CE63E4"/>
    <w:rsid w:val="00CE66BD"/>
    <w:rsid w:val="00CE7205"/>
    <w:rsid w:val="00CE790E"/>
    <w:rsid w:val="00CF0016"/>
    <w:rsid w:val="00CF1490"/>
    <w:rsid w:val="00CF2D52"/>
    <w:rsid w:val="00CF2F70"/>
    <w:rsid w:val="00CF398A"/>
    <w:rsid w:val="00CF4A50"/>
    <w:rsid w:val="00CF4C2E"/>
    <w:rsid w:val="00CF5418"/>
    <w:rsid w:val="00CF675D"/>
    <w:rsid w:val="00D00D8B"/>
    <w:rsid w:val="00D00DB9"/>
    <w:rsid w:val="00D0548A"/>
    <w:rsid w:val="00D0600F"/>
    <w:rsid w:val="00D072EE"/>
    <w:rsid w:val="00D07D67"/>
    <w:rsid w:val="00D10D4C"/>
    <w:rsid w:val="00D11118"/>
    <w:rsid w:val="00D1178D"/>
    <w:rsid w:val="00D11911"/>
    <w:rsid w:val="00D12C4A"/>
    <w:rsid w:val="00D1330E"/>
    <w:rsid w:val="00D135CE"/>
    <w:rsid w:val="00D13877"/>
    <w:rsid w:val="00D1442D"/>
    <w:rsid w:val="00D150CB"/>
    <w:rsid w:val="00D152A4"/>
    <w:rsid w:val="00D15556"/>
    <w:rsid w:val="00D17325"/>
    <w:rsid w:val="00D1771C"/>
    <w:rsid w:val="00D2112E"/>
    <w:rsid w:val="00D21248"/>
    <w:rsid w:val="00D215D8"/>
    <w:rsid w:val="00D217D3"/>
    <w:rsid w:val="00D21AAC"/>
    <w:rsid w:val="00D2270E"/>
    <w:rsid w:val="00D22CA1"/>
    <w:rsid w:val="00D23220"/>
    <w:rsid w:val="00D2372B"/>
    <w:rsid w:val="00D2416D"/>
    <w:rsid w:val="00D249FA"/>
    <w:rsid w:val="00D24A0E"/>
    <w:rsid w:val="00D24B71"/>
    <w:rsid w:val="00D24FE2"/>
    <w:rsid w:val="00D253FA"/>
    <w:rsid w:val="00D267CB"/>
    <w:rsid w:val="00D26E00"/>
    <w:rsid w:val="00D27F96"/>
    <w:rsid w:val="00D303EB"/>
    <w:rsid w:val="00D3119A"/>
    <w:rsid w:val="00D31923"/>
    <w:rsid w:val="00D31A29"/>
    <w:rsid w:val="00D31AA7"/>
    <w:rsid w:val="00D32781"/>
    <w:rsid w:val="00D34629"/>
    <w:rsid w:val="00D347B5"/>
    <w:rsid w:val="00D34819"/>
    <w:rsid w:val="00D34B3C"/>
    <w:rsid w:val="00D3544A"/>
    <w:rsid w:val="00D35533"/>
    <w:rsid w:val="00D3619C"/>
    <w:rsid w:val="00D36BB7"/>
    <w:rsid w:val="00D3784D"/>
    <w:rsid w:val="00D4050D"/>
    <w:rsid w:val="00D407C5"/>
    <w:rsid w:val="00D4090B"/>
    <w:rsid w:val="00D4109C"/>
    <w:rsid w:val="00D42917"/>
    <w:rsid w:val="00D432C1"/>
    <w:rsid w:val="00D432C5"/>
    <w:rsid w:val="00D43D4F"/>
    <w:rsid w:val="00D43E02"/>
    <w:rsid w:val="00D44152"/>
    <w:rsid w:val="00D44FFD"/>
    <w:rsid w:val="00D454A4"/>
    <w:rsid w:val="00D45502"/>
    <w:rsid w:val="00D45E23"/>
    <w:rsid w:val="00D4621E"/>
    <w:rsid w:val="00D46724"/>
    <w:rsid w:val="00D503F3"/>
    <w:rsid w:val="00D5213E"/>
    <w:rsid w:val="00D52A27"/>
    <w:rsid w:val="00D52CC7"/>
    <w:rsid w:val="00D5308C"/>
    <w:rsid w:val="00D535B5"/>
    <w:rsid w:val="00D53AD6"/>
    <w:rsid w:val="00D564BF"/>
    <w:rsid w:val="00D57580"/>
    <w:rsid w:val="00D60359"/>
    <w:rsid w:val="00D60A68"/>
    <w:rsid w:val="00D61954"/>
    <w:rsid w:val="00D621E6"/>
    <w:rsid w:val="00D63C40"/>
    <w:rsid w:val="00D64059"/>
    <w:rsid w:val="00D64489"/>
    <w:rsid w:val="00D6484B"/>
    <w:rsid w:val="00D64CC3"/>
    <w:rsid w:val="00D665A6"/>
    <w:rsid w:val="00D6734A"/>
    <w:rsid w:val="00D67BAC"/>
    <w:rsid w:val="00D70DC8"/>
    <w:rsid w:val="00D71709"/>
    <w:rsid w:val="00D728F4"/>
    <w:rsid w:val="00D72CCA"/>
    <w:rsid w:val="00D73405"/>
    <w:rsid w:val="00D73E18"/>
    <w:rsid w:val="00D74DB6"/>
    <w:rsid w:val="00D759A3"/>
    <w:rsid w:val="00D77330"/>
    <w:rsid w:val="00D77346"/>
    <w:rsid w:val="00D776E2"/>
    <w:rsid w:val="00D77784"/>
    <w:rsid w:val="00D77B0A"/>
    <w:rsid w:val="00D80056"/>
    <w:rsid w:val="00D80EE5"/>
    <w:rsid w:val="00D822A0"/>
    <w:rsid w:val="00D82BFD"/>
    <w:rsid w:val="00D82F5F"/>
    <w:rsid w:val="00D830D7"/>
    <w:rsid w:val="00D832F5"/>
    <w:rsid w:val="00D84122"/>
    <w:rsid w:val="00D84BB4"/>
    <w:rsid w:val="00D8588F"/>
    <w:rsid w:val="00D85B50"/>
    <w:rsid w:val="00D86022"/>
    <w:rsid w:val="00D86173"/>
    <w:rsid w:val="00D869E4"/>
    <w:rsid w:val="00D86C2D"/>
    <w:rsid w:val="00D902C1"/>
    <w:rsid w:val="00D903F3"/>
    <w:rsid w:val="00D92EA1"/>
    <w:rsid w:val="00D92FE8"/>
    <w:rsid w:val="00D95270"/>
    <w:rsid w:val="00D95C95"/>
    <w:rsid w:val="00D965C8"/>
    <w:rsid w:val="00DA058C"/>
    <w:rsid w:val="00DA09D1"/>
    <w:rsid w:val="00DA16BF"/>
    <w:rsid w:val="00DA27BE"/>
    <w:rsid w:val="00DA3376"/>
    <w:rsid w:val="00DA45B7"/>
    <w:rsid w:val="00DA51F4"/>
    <w:rsid w:val="00DA6414"/>
    <w:rsid w:val="00DA6591"/>
    <w:rsid w:val="00DA68D8"/>
    <w:rsid w:val="00DA6945"/>
    <w:rsid w:val="00DA6ED5"/>
    <w:rsid w:val="00DA70FC"/>
    <w:rsid w:val="00DB0E7F"/>
    <w:rsid w:val="00DB4B94"/>
    <w:rsid w:val="00DB4DE4"/>
    <w:rsid w:val="00DB509A"/>
    <w:rsid w:val="00DB5DC0"/>
    <w:rsid w:val="00DB66DC"/>
    <w:rsid w:val="00DC0D5E"/>
    <w:rsid w:val="00DC1E27"/>
    <w:rsid w:val="00DC453F"/>
    <w:rsid w:val="00DC46AC"/>
    <w:rsid w:val="00DC46FD"/>
    <w:rsid w:val="00DC4D6C"/>
    <w:rsid w:val="00DC5708"/>
    <w:rsid w:val="00DC656A"/>
    <w:rsid w:val="00DC6803"/>
    <w:rsid w:val="00DC6C58"/>
    <w:rsid w:val="00DC740E"/>
    <w:rsid w:val="00DC756F"/>
    <w:rsid w:val="00DC7AB5"/>
    <w:rsid w:val="00DC7FF3"/>
    <w:rsid w:val="00DD090D"/>
    <w:rsid w:val="00DD1A5E"/>
    <w:rsid w:val="00DD3479"/>
    <w:rsid w:val="00DD3C5B"/>
    <w:rsid w:val="00DD4259"/>
    <w:rsid w:val="00DD4CAE"/>
    <w:rsid w:val="00DD6E70"/>
    <w:rsid w:val="00DD714D"/>
    <w:rsid w:val="00DD7AB5"/>
    <w:rsid w:val="00DE0F51"/>
    <w:rsid w:val="00DE1C6A"/>
    <w:rsid w:val="00DE2EAA"/>
    <w:rsid w:val="00DE2FAC"/>
    <w:rsid w:val="00DE3084"/>
    <w:rsid w:val="00DE345F"/>
    <w:rsid w:val="00DE3B27"/>
    <w:rsid w:val="00DE3DFB"/>
    <w:rsid w:val="00DE3E9F"/>
    <w:rsid w:val="00DE43E5"/>
    <w:rsid w:val="00DE5245"/>
    <w:rsid w:val="00DE5616"/>
    <w:rsid w:val="00DE7DBD"/>
    <w:rsid w:val="00DF058B"/>
    <w:rsid w:val="00DF0DCF"/>
    <w:rsid w:val="00DF0E87"/>
    <w:rsid w:val="00DF13BD"/>
    <w:rsid w:val="00DF4F01"/>
    <w:rsid w:val="00DF6C7A"/>
    <w:rsid w:val="00DF6EA4"/>
    <w:rsid w:val="00DF7007"/>
    <w:rsid w:val="00DF75DF"/>
    <w:rsid w:val="00DF7995"/>
    <w:rsid w:val="00DF7CFB"/>
    <w:rsid w:val="00DF7EA3"/>
    <w:rsid w:val="00E001DC"/>
    <w:rsid w:val="00E00C19"/>
    <w:rsid w:val="00E02765"/>
    <w:rsid w:val="00E028DD"/>
    <w:rsid w:val="00E029F8"/>
    <w:rsid w:val="00E03DDE"/>
    <w:rsid w:val="00E05408"/>
    <w:rsid w:val="00E056FC"/>
    <w:rsid w:val="00E0595C"/>
    <w:rsid w:val="00E059A6"/>
    <w:rsid w:val="00E05E10"/>
    <w:rsid w:val="00E05F52"/>
    <w:rsid w:val="00E05F83"/>
    <w:rsid w:val="00E064C2"/>
    <w:rsid w:val="00E0673E"/>
    <w:rsid w:val="00E0685E"/>
    <w:rsid w:val="00E070A7"/>
    <w:rsid w:val="00E07227"/>
    <w:rsid w:val="00E07D95"/>
    <w:rsid w:val="00E1007E"/>
    <w:rsid w:val="00E10123"/>
    <w:rsid w:val="00E110A8"/>
    <w:rsid w:val="00E12B2E"/>
    <w:rsid w:val="00E14090"/>
    <w:rsid w:val="00E16753"/>
    <w:rsid w:val="00E17065"/>
    <w:rsid w:val="00E179D3"/>
    <w:rsid w:val="00E2092E"/>
    <w:rsid w:val="00E20EC2"/>
    <w:rsid w:val="00E23B57"/>
    <w:rsid w:val="00E24F4F"/>
    <w:rsid w:val="00E251CD"/>
    <w:rsid w:val="00E2545C"/>
    <w:rsid w:val="00E25ABA"/>
    <w:rsid w:val="00E25C89"/>
    <w:rsid w:val="00E26591"/>
    <w:rsid w:val="00E26629"/>
    <w:rsid w:val="00E26DD6"/>
    <w:rsid w:val="00E26FC6"/>
    <w:rsid w:val="00E27282"/>
    <w:rsid w:val="00E272DD"/>
    <w:rsid w:val="00E3096C"/>
    <w:rsid w:val="00E30E11"/>
    <w:rsid w:val="00E32CE9"/>
    <w:rsid w:val="00E340C9"/>
    <w:rsid w:val="00E34CD7"/>
    <w:rsid w:val="00E35171"/>
    <w:rsid w:val="00E35192"/>
    <w:rsid w:val="00E3523E"/>
    <w:rsid w:val="00E37FAB"/>
    <w:rsid w:val="00E404D4"/>
    <w:rsid w:val="00E41A34"/>
    <w:rsid w:val="00E421E7"/>
    <w:rsid w:val="00E42289"/>
    <w:rsid w:val="00E4254B"/>
    <w:rsid w:val="00E4269D"/>
    <w:rsid w:val="00E44B9C"/>
    <w:rsid w:val="00E44C64"/>
    <w:rsid w:val="00E45947"/>
    <w:rsid w:val="00E45AEF"/>
    <w:rsid w:val="00E45DF0"/>
    <w:rsid w:val="00E466CA"/>
    <w:rsid w:val="00E46F4C"/>
    <w:rsid w:val="00E473E6"/>
    <w:rsid w:val="00E50381"/>
    <w:rsid w:val="00E50E17"/>
    <w:rsid w:val="00E5131A"/>
    <w:rsid w:val="00E5173F"/>
    <w:rsid w:val="00E51880"/>
    <w:rsid w:val="00E51EF4"/>
    <w:rsid w:val="00E53865"/>
    <w:rsid w:val="00E53DAB"/>
    <w:rsid w:val="00E5466B"/>
    <w:rsid w:val="00E5560A"/>
    <w:rsid w:val="00E562E0"/>
    <w:rsid w:val="00E56E8C"/>
    <w:rsid w:val="00E57D65"/>
    <w:rsid w:val="00E60EFD"/>
    <w:rsid w:val="00E61DA8"/>
    <w:rsid w:val="00E63173"/>
    <w:rsid w:val="00E655F3"/>
    <w:rsid w:val="00E66AE2"/>
    <w:rsid w:val="00E674C6"/>
    <w:rsid w:val="00E70234"/>
    <w:rsid w:val="00E708F1"/>
    <w:rsid w:val="00E75020"/>
    <w:rsid w:val="00E75D26"/>
    <w:rsid w:val="00E76F34"/>
    <w:rsid w:val="00E77346"/>
    <w:rsid w:val="00E77769"/>
    <w:rsid w:val="00E77F77"/>
    <w:rsid w:val="00E805E5"/>
    <w:rsid w:val="00E80A38"/>
    <w:rsid w:val="00E81030"/>
    <w:rsid w:val="00E8118B"/>
    <w:rsid w:val="00E811B0"/>
    <w:rsid w:val="00E83781"/>
    <w:rsid w:val="00E854AD"/>
    <w:rsid w:val="00E85B44"/>
    <w:rsid w:val="00E8630D"/>
    <w:rsid w:val="00E87358"/>
    <w:rsid w:val="00E8773D"/>
    <w:rsid w:val="00E906CF"/>
    <w:rsid w:val="00E90DC0"/>
    <w:rsid w:val="00E92A86"/>
    <w:rsid w:val="00E932FF"/>
    <w:rsid w:val="00E9477F"/>
    <w:rsid w:val="00E9687A"/>
    <w:rsid w:val="00E96CC8"/>
    <w:rsid w:val="00E97A71"/>
    <w:rsid w:val="00E97BAE"/>
    <w:rsid w:val="00EA3401"/>
    <w:rsid w:val="00EA6225"/>
    <w:rsid w:val="00EA75A5"/>
    <w:rsid w:val="00EB0DA3"/>
    <w:rsid w:val="00EB1256"/>
    <w:rsid w:val="00EB1453"/>
    <w:rsid w:val="00EB15FC"/>
    <w:rsid w:val="00EB1ED4"/>
    <w:rsid w:val="00EB2F47"/>
    <w:rsid w:val="00EB56B6"/>
    <w:rsid w:val="00EB5DD0"/>
    <w:rsid w:val="00EB63C4"/>
    <w:rsid w:val="00EB7859"/>
    <w:rsid w:val="00EC06AE"/>
    <w:rsid w:val="00EC0FF3"/>
    <w:rsid w:val="00EC3605"/>
    <w:rsid w:val="00EC3B4B"/>
    <w:rsid w:val="00EC3DDE"/>
    <w:rsid w:val="00EC437B"/>
    <w:rsid w:val="00EC44F1"/>
    <w:rsid w:val="00EC709E"/>
    <w:rsid w:val="00EC74EC"/>
    <w:rsid w:val="00EC79A0"/>
    <w:rsid w:val="00EC79A9"/>
    <w:rsid w:val="00ED0235"/>
    <w:rsid w:val="00ED02DC"/>
    <w:rsid w:val="00ED0DCB"/>
    <w:rsid w:val="00ED0EA9"/>
    <w:rsid w:val="00ED15BE"/>
    <w:rsid w:val="00ED3545"/>
    <w:rsid w:val="00ED3B0E"/>
    <w:rsid w:val="00ED3EAD"/>
    <w:rsid w:val="00ED43A6"/>
    <w:rsid w:val="00ED59F1"/>
    <w:rsid w:val="00ED663F"/>
    <w:rsid w:val="00ED6A92"/>
    <w:rsid w:val="00ED769C"/>
    <w:rsid w:val="00ED7B0A"/>
    <w:rsid w:val="00ED7E67"/>
    <w:rsid w:val="00EE0273"/>
    <w:rsid w:val="00EE0449"/>
    <w:rsid w:val="00EE0B08"/>
    <w:rsid w:val="00EE1653"/>
    <w:rsid w:val="00EE16A3"/>
    <w:rsid w:val="00EE2D56"/>
    <w:rsid w:val="00EE3492"/>
    <w:rsid w:val="00EE41C3"/>
    <w:rsid w:val="00EE4D40"/>
    <w:rsid w:val="00EE5A9B"/>
    <w:rsid w:val="00EE690B"/>
    <w:rsid w:val="00EE7185"/>
    <w:rsid w:val="00EE7264"/>
    <w:rsid w:val="00EF0937"/>
    <w:rsid w:val="00EF1E83"/>
    <w:rsid w:val="00EF26F4"/>
    <w:rsid w:val="00EF2C08"/>
    <w:rsid w:val="00EF3096"/>
    <w:rsid w:val="00EF3202"/>
    <w:rsid w:val="00EF4032"/>
    <w:rsid w:val="00EF46FD"/>
    <w:rsid w:val="00EF5A71"/>
    <w:rsid w:val="00EF5EC8"/>
    <w:rsid w:val="00EF636C"/>
    <w:rsid w:val="00EF6EED"/>
    <w:rsid w:val="00EF71D9"/>
    <w:rsid w:val="00EF73D1"/>
    <w:rsid w:val="00EF7703"/>
    <w:rsid w:val="00F0070F"/>
    <w:rsid w:val="00F01A0B"/>
    <w:rsid w:val="00F01FB8"/>
    <w:rsid w:val="00F03B51"/>
    <w:rsid w:val="00F03B8B"/>
    <w:rsid w:val="00F03C91"/>
    <w:rsid w:val="00F03D6E"/>
    <w:rsid w:val="00F03E8C"/>
    <w:rsid w:val="00F04733"/>
    <w:rsid w:val="00F0532F"/>
    <w:rsid w:val="00F07AA7"/>
    <w:rsid w:val="00F07C22"/>
    <w:rsid w:val="00F106FA"/>
    <w:rsid w:val="00F11121"/>
    <w:rsid w:val="00F11267"/>
    <w:rsid w:val="00F117C3"/>
    <w:rsid w:val="00F12C33"/>
    <w:rsid w:val="00F134B8"/>
    <w:rsid w:val="00F15B39"/>
    <w:rsid w:val="00F1678D"/>
    <w:rsid w:val="00F2012D"/>
    <w:rsid w:val="00F20E72"/>
    <w:rsid w:val="00F20E84"/>
    <w:rsid w:val="00F219FA"/>
    <w:rsid w:val="00F21A50"/>
    <w:rsid w:val="00F227C4"/>
    <w:rsid w:val="00F235EC"/>
    <w:rsid w:val="00F2390D"/>
    <w:rsid w:val="00F25EBB"/>
    <w:rsid w:val="00F265E1"/>
    <w:rsid w:val="00F26AA0"/>
    <w:rsid w:val="00F27619"/>
    <w:rsid w:val="00F30576"/>
    <w:rsid w:val="00F307C4"/>
    <w:rsid w:val="00F31EED"/>
    <w:rsid w:val="00F32001"/>
    <w:rsid w:val="00F33244"/>
    <w:rsid w:val="00F3457A"/>
    <w:rsid w:val="00F3483E"/>
    <w:rsid w:val="00F353D1"/>
    <w:rsid w:val="00F36BB4"/>
    <w:rsid w:val="00F36E47"/>
    <w:rsid w:val="00F3727B"/>
    <w:rsid w:val="00F3742E"/>
    <w:rsid w:val="00F37894"/>
    <w:rsid w:val="00F40F78"/>
    <w:rsid w:val="00F41AAE"/>
    <w:rsid w:val="00F43C46"/>
    <w:rsid w:val="00F45027"/>
    <w:rsid w:val="00F46836"/>
    <w:rsid w:val="00F4683F"/>
    <w:rsid w:val="00F50790"/>
    <w:rsid w:val="00F50F6C"/>
    <w:rsid w:val="00F51E85"/>
    <w:rsid w:val="00F52898"/>
    <w:rsid w:val="00F52FDB"/>
    <w:rsid w:val="00F5315D"/>
    <w:rsid w:val="00F53A56"/>
    <w:rsid w:val="00F53B63"/>
    <w:rsid w:val="00F53C51"/>
    <w:rsid w:val="00F5500F"/>
    <w:rsid w:val="00F56021"/>
    <w:rsid w:val="00F5729A"/>
    <w:rsid w:val="00F577DC"/>
    <w:rsid w:val="00F60505"/>
    <w:rsid w:val="00F60985"/>
    <w:rsid w:val="00F615BA"/>
    <w:rsid w:val="00F649A9"/>
    <w:rsid w:val="00F64FC1"/>
    <w:rsid w:val="00F678BB"/>
    <w:rsid w:val="00F67F48"/>
    <w:rsid w:val="00F70149"/>
    <w:rsid w:val="00F70A69"/>
    <w:rsid w:val="00F7148C"/>
    <w:rsid w:val="00F71FB6"/>
    <w:rsid w:val="00F72878"/>
    <w:rsid w:val="00F72D55"/>
    <w:rsid w:val="00F72F0B"/>
    <w:rsid w:val="00F73A35"/>
    <w:rsid w:val="00F73D79"/>
    <w:rsid w:val="00F7468A"/>
    <w:rsid w:val="00F74C74"/>
    <w:rsid w:val="00F754B9"/>
    <w:rsid w:val="00F76619"/>
    <w:rsid w:val="00F76CD2"/>
    <w:rsid w:val="00F80584"/>
    <w:rsid w:val="00F81303"/>
    <w:rsid w:val="00F81B49"/>
    <w:rsid w:val="00F82215"/>
    <w:rsid w:val="00F8453A"/>
    <w:rsid w:val="00F85AF2"/>
    <w:rsid w:val="00F863AB"/>
    <w:rsid w:val="00F86734"/>
    <w:rsid w:val="00F87CA3"/>
    <w:rsid w:val="00F87D04"/>
    <w:rsid w:val="00F9067B"/>
    <w:rsid w:val="00F918FC"/>
    <w:rsid w:val="00F91B20"/>
    <w:rsid w:val="00F920C0"/>
    <w:rsid w:val="00F926D6"/>
    <w:rsid w:val="00F930A4"/>
    <w:rsid w:val="00F93817"/>
    <w:rsid w:val="00F93A11"/>
    <w:rsid w:val="00F93AF4"/>
    <w:rsid w:val="00F93B59"/>
    <w:rsid w:val="00F93C73"/>
    <w:rsid w:val="00F9510F"/>
    <w:rsid w:val="00F9521C"/>
    <w:rsid w:val="00F95C26"/>
    <w:rsid w:val="00F96C2C"/>
    <w:rsid w:val="00F9736A"/>
    <w:rsid w:val="00F975D0"/>
    <w:rsid w:val="00F97FED"/>
    <w:rsid w:val="00FA1558"/>
    <w:rsid w:val="00FA247C"/>
    <w:rsid w:val="00FA269F"/>
    <w:rsid w:val="00FA276A"/>
    <w:rsid w:val="00FA34EE"/>
    <w:rsid w:val="00FA3A06"/>
    <w:rsid w:val="00FA410E"/>
    <w:rsid w:val="00FA5BA8"/>
    <w:rsid w:val="00FA5E76"/>
    <w:rsid w:val="00FA7798"/>
    <w:rsid w:val="00FB03B1"/>
    <w:rsid w:val="00FB0A02"/>
    <w:rsid w:val="00FB1E66"/>
    <w:rsid w:val="00FB22CD"/>
    <w:rsid w:val="00FB2FDA"/>
    <w:rsid w:val="00FB425C"/>
    <w:rsid w:val="00FB518A"/>
    <w:rsid w:val="00FB5F57"/>
    <w:rsid w:val="00FB6767"/>
    <w:rsid w:val="00FB7A2E"/>
    <w:rsid w:val="00FB7DD7"/>
    <w:rsid w:val="00FC17BF"/>
    <w:rsid w:val="00FC22ED"/>
    <w:rsid w:val="00FC2787"/>
    <w:rsid w:val="00FC3AF5"/>
    <w:rsid w:val="00FC4CAC"/>
    <w:rsid w:val="00FC50C5"/>
    <w:rsid w:val="00FC6177"/>
    <w:rsid w:val="00FC63BB"/>
    <w:rsid w:val="00FC72A8"/>
    <w:rsid w:val="00FD1B50"/>
    <w:rsid w:val="00FD37BD"/>
    <w:rsid w:val="00FD4238"/>
    <w:rsid w:val="00FD4A62"/>
    <w:rsid w:val="00FD59D9"/>
    <w:rsid w:val="00FD75BB"/>
    <w:rsid w:val="00FE0D8C"/>
    <w:rsid w:val="00FE3190"/>
    <w:rsid w:val="00FE31A4"/>
    <w:rsid w:val="00FE3E4C"/>
    <w:rsid w:val="00FE4087"/>
    <w:rsid w:val="00FE443D"/>
    <w:rsid w:val="00FE4925"/>
    <w:rsid w:val="00FE5C19"/>
    <w:rsid w:val="00FF0C0D"/>
    <w:rsid w:val="00FF1105"/>
    <w:rsid w:val="00FF13D2"/>
    <w:rsid w:val="00FF15A7"/>
    <w:rsid w:val="00FF26E0"/>
    <w:rsid w:val="00FF271B"/>
    <w:rsid w:val="00FF2C7D"/>
    <w:rsid w:val="00FF323C"/>
    <w:rsid w:val="00FF3EA5"/>
    <w:rsid w:val="00FF4089"/>
    <w:rsid w:val="00FF558D"/>
    <w:rsid w:val="00FF5CB9"/>
    <w:rsid w:val="00FF6723"/>
    <w:rsid w:val="00FF67E8"/>
    <w:rsid w:val="00FF7160"/>
    <w:rsid w:val="00FF782E"/>
    <w:rsid w:val="00FF7837"/>
    <w:rsid w:val="00FF795A"/>
    <w:rsid w:val="00FF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6A3571"/>
  <w15:chartTrackingRefBased/>
  <w15:docId w15:val="{7CAC9EDF-5051-4B33-ADBF-5DB68631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40C"/>
    <w:pPr>
      <w:widowControl w:val="0"/>
      <w:spacing w:line="440" w:lineRule="exact"/>
      <w:jc w:val="both"/>
    </w:pPr>
  </w:style>
  <w:style w:type="paragraph" w:styleId="1">
    <w:name w:val="heading 1"/>
    <w:basedOn w:val="a"/>
    <w:next w:val="a"/>
    <w:link w:val="10"/>
    <w:autoRedefine/>
    <w:uiPriority w:val="9"/>
    <w:qFormat/>
    <w:rsid w:val="00351266"/>
    <w:pPr>
      <w:keepNext/>
      <w:keepLines/>
      <w:spacing w:before="340" w:after="330"/>
      <w:jc w:val="center"/>
      <w:outlineLvl w:val="0"/>
    </w:pPr>
    <w:rPr>
      <w:b/>
      <w:bCs/>
      <w:kern w:val="44"/>
      <w:sz w:val="44"/>
      <w:szCs w:val="44"/>
    </w:rPr>
  </w:style>
  <w:style w:type="paragraph" w:styleId="2">
    <w:name w:val="heading 2"/>
    <w:basedOn w:val="a"/>
    <w:next w:val="a"/>
    <w:link w:val="20"/>
    <w:uiPriority w:val="9"/>
    <w:unhideWhenUsed/>
    <w:qFormat/>
    <w:rsid w:val="00A829B9"/>
    <w:pPr>
      <w:keepNext/>
      <w:keepLines/>
      <w:spacing w:before="260" w:after="260" w:line="416" w:lineRule="atLeast"/>
      <w:jc w:val="left"/>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A829B9"/>
    <w:pPr>
      <w:keepNext/>
      <w:keepLines/>
      <w:spacing w:before="260" w:after="260" w:line="416" w:lineRule="atLeast"/>
      <w:jc w:val="left"/>
      <w:outlineLvl w:val="2"/>
    </w:pPr>
    <w:rPr>
      <w:b/>
      <w:bCs/>
      <w:sz w:val="28"/>
      <w:szCs w:val="32"/>
    </w:rPr>
  </w:style>
  <w:style w:type="paragraph" w:styleId="4">
    <w:name w:val="heading 4"/>
    <w:basedOn w:val="a"/>
    <w:next w:val="a"/>
    <w:link w:val="40"/>
    <w:uiPriority w:val="9"/>
    <w:unhideWhenUsed/>
    <w:qFormat/>
    <w:rsid w:val="00931438"/>
    <w:pPr>
      <w:keepNext/>
      <w:keepLines/>
      <w:spacing w:before="280" w:after="290" w:line="376" w:lineRule="atLeast"/>
      <w:jc w:val="left"/>
      <w:outlineLvl w:val="3"/>
    </w:pPr>
    <w:rPr>
      <w:rFonts w:asciiTheme="majorHAnsi" w:hAnsiTheme="majorHAnsi" w:cstheme="majorBidi"/>
      <w:b/>
      <w:bCs/>
      <w:szCs w:val="28"/>
    </w:rPr>
  </w:style>
  <w:style w:type="paragraph" w:styleId="5">
    <w:name w:val="heading 5"/>
    <w:basedOn w:val="a"/>
    <w:next w:val="a"/>
    <w:link w:val="50"/>
    <w:uiPriority w:val="9"/>
    <w:semiHidden/>
    <w:unhideWhenUsed/>
    <w:qFormat/>
    <w:rsid w:val="00A53F0D"/>
    <w:pPr>
      <w:keepNext/>
      <w:keepLines/>
      <w:spacing w:before="280" w:after="290" w:line="376" w:lineRule="atLeast"/>
      <w:outlineLvl w:val="4"/>
    </w:pPr>
    <w:rPr>
      <w:b/>
      <w:bCs/>
      <w:sz w:val="28"/>
      <w:szCs w:val="28"/>
    </w:rPr>
  </w:style>
  <w:style w:type="paragraph" w:styleId="6">
    <w:name w:val="heading 6"/>
    <w:basedOn w:val="a"/>
    <w:next w:val="a"/>
    <w:link w:val="60"/>
    <w:uiPriority w:val="9"/>
    <w:semiHidden/>
    <w:unhideWhenUsed/>
    <w:qFormat/>
    <w:rsid w:val="006C053D"/>
    <w:pPr>
      <w:keepNext/>
      <w:keepLines/>
      <w:spacing w:before="240" w:after="64" w:line="320" w:lineRule="atLeast"/>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1266"/>
    <w:rPr>
      <w:b/>
      <w:bCs/>
      <w:kern w:val="44"/>
      <w:sz w:val="44"/>
      <w:szCs w:val="44"/>
    </w:rPr>
  </w:style>
  <w:style w:type="paragraph" w:styleId="a3">
    <w:name w:val="header"/>
    <w:basedOn w:val="a"/>
    <w:link w:val="a4"/>
    <w:uiPriority w:val="99"/>
    <w:unhideWhenUsed/>
    <w:rsid w:val="00047E0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047E09"/>
    <w:rPr>
      <w:rFonts w:eastAsia="宋体"/>
      <w:sz w:val="18"/>
      <w:szCs w:val="18"/>
    </w:rPr>
  </w:style>
  <w:style w:type="paragraph" w:styleId="a5">
    <w:name w:val="footer"/>
    <w:basedOn w:val="a"/>
    <w:link w:val="a6"/>
    <w:uiPriority w:val="99"/>
    <w:unhideWhenUsed/>
    <w:rsid w:val="00047E09"/>
    <w:pPr>
      <w:tabs>
        <w:tab w:val="center" w:pos="4153"/>
        <w:tab w:val="right" w:pos="8306"/>
      </w:tabs>
      <w:snapToGrid w:val="0"/>
      <w:spacing w:line="240" w:lineRule="atLeast"/>
      <w:jc w:val="left"/>
    </w:pPr>
    <w:rPr>
      <w:sz w:val="18"/>
      <w:szCs w:val="18"/>
    </w:rPr>
  </w:style>
  <w:style w:type="character" w:customStyle="1" w:styleId="a6">
    <w:name w:val="页脚 字符"/>
    <w:basedOn w:val="a0"/>
    <w:link w:val="a5"/>
    <w:uiPriority w:val="99"/>
    <w:rsid w:val="00047E09"/>
    <w:rPr>
      <w:rFonts w:eastAsia="宋体"/>
      <w:sz w:val="18"/>
      <w:szCs w:val="18"/>
    </w:rPr>
  </w:style>
  <w:style w:type="character" w:styleId="a7">
    <w:name w:val="Hyperlink"/>
    <w:basedOn w:val="a0"/>
    <w:uiPriority w:val="99"/>
    <w:unhideWhenUsed/>
    <w:rsid w:val="00047E09"/>
    <w:rPr>
      <w:color w:val="0563C1" w:themeColor="hyperlink"/>
      <w:u w:val="single"/>
    </w:rPr>
  </w:style>
  <w:style w:type="character" w:styleId="a8">
    <w:name w:val="Unresolved Mention"/>
    <w:basedOn w:val="a0"/>
    <w:uiPriority w:val="99"/>
    <w:semiHidden/>
    <w:unhideWhenUsed/>
    <w:rsid w:val="00047E09"/>
    <w:rPr>
      <w:color w:val="605E5C"/>
      <w:shd w:val="clear" w:color="auto" w:fill="E1DFDD"/>
    </w:rPr>
  </w:style>
  <w:style w:type="character" w:customStyle="1" w:styleId="20">
    <w:name w:val="标题 2 字符"/>
    <w:basedOn w:val="a0"/>
    <w:link w:val="2"/>
    <w:uiPriority w:val="9"/>
    <w:rsid w:val="00A829B9"/>
    <w:rPr>
      <w:rFonts w:asciiTheme="majorHAnsi" w:eastAsia="宋体" w:hAnsiTheme="majorHAnsi" w:cstheme="majorBidi"/>
      <w:b/>
      <w:bCs/>
      <w:sz w:val="32"/>
      <w:szCs w:val="32"/>
    </w:rPr>
  </w:style>
  <w:style w:type="paragraph" w:styleId="a9">
    <w:name w:val="List Paragraph"/>
    <w:basedOn w:val="a"/>
    <w:uiPriority w:val="34"/>
    <w:qFormat/>
    <w:rsid w:val="009B7C0D"/>
    <w:pPr>
      <w:ind w:firstLineChars="200" w:firstLine="420"/>
    </w:pPr>
  </w:style>
  <w:style w:type="character" w:customStyle="1" w:styleId="30">
    <w:name w:val="标题 3 字符"/>
    <w:basedOn w:val="a0"/>
    <w:link w:val="3"/>
    <w:uiPriority w:val="9"/>
    <w:rsid w:val="00A829B9"/>
    <w:rPr>
      <w:rFonts w:eastAsia="宋体"/>
      <w:b/>
      <w:bCs/>
      <w:sz w:val="28"/>
      <w:szCs w:val="32"/>
    </w:rPr>
  </w:style>
  <w:style w:type="paragraph" w:styleId="aa">
    <w:name w:val="Normal (Web)"/>
    <w:basedOn w:val="a"/>
    <w:uiPriority w:val="99"/>
    <w:semiHidden/>
    <w:unhideWhenUsed/>
    <w:rsid w:val="00CC067F"/>
    <w:rPr>
      <w:rFonts w:cs="Times New Roman"/>
      <w:szCs w:val="24"/>
    </w:rPr>
  </w:style>
  <w:style w:type="character" w:customStyle="1" w:styleId="40">
    <w:name w:val="标题 4 字符"/>
    <w:basedOn w:val="a0"/>
    <w:link w:val="4"/>
    <w:uiPriority w:val="9"/>
    <w:rsid w:val="00931438"/>
    <w:rPr>
      <w:rFonts w:asciiTheme="majorHAnsi" w:eastAsia="宋体" w:hAnsiTheme="majorHAnsi" w:cstheme="majorBidi"/>
      <w:b/>
      <w:bCs/>
      <w:sz w:val="24"/>
      <w:szCs w:val="28"/>
    </w:rPr>
  </w:style>
  <w:style w:type="character" w:styleId="ab">
    <w:name w:val="Placeholder Text"/>
    <w:basedOn w:val="a0"/>
    <w:uiPriority w:val="99"/>
    <w:semiHidden/>
    <w:rsid w:val="00020FDB"/>
    <w:rPr>
      <w:color w:val="808080"/>
    </w:rPr>
  </w:style>
  <w:style w:type="table" w:styleId="ac">
    <w:name w:val="Grid Table Light"/>
    <w:basedOn w:val="a1"/>
    <w:uiPriority w:val="40"/>
    <w:rsid w:val="004935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d">
    <w:name w:val="Table Grid"/>
    <w:basedOn w:val="a1"/>
    <w:uiPriority w:val="39"/>
    <w:rsid w:val="004935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0"/>
    <w:link w:val="6"/>
    <w:uiPriority w:val="9"/>
    <w:semiHidden/>
    <w:rsid w:val="006C053D"/>
    <w:rPr>
      <w:rFonts w:asciiTheme="majorHAnsi" w:eastAsiaTheme="majorEastAsia" w:hAnsiTheme="majorHAnsi" w:cstheme="majorBidi"/>
      <w:b/>
      <w:bCs/>
      <w:sz w:val="24"/>
      <w:szCs w:val="24"/>
    </w:rPr>
  </w:style>
  <w:style w:type="character" w:customStyle="1" w:styleId="50">
    <w:name w:val="标题 5 字符"/>
    <w:basedOn w:val="a0"/>
    <w:link w:val="5"/>
    <w:uiPriority w:val="9"/>
    <w:semiHidden/>
    <w:rsid w:val="00A53F0D"/>
    <w:rPr>
      <w:b/>
      <w:bCs/>
      <w:sz w:val="28"/>
      <w:szCs w:val="28"/>
    </w:rPr>
  </w:style>
  <w:style w:type="character" w:styleId="ae">
    <w:name w:val="FollowedHyperlink"/>
    <w:basedOn w:val="a0"/>
    <w:uiPriority w:val="99"/>
    <w:semiHidden/>
    <w:unhideWhenUsed/>
    <w:rsid w:val="006B23D5"/>
    <w:rPr>
      <w:color w:val="954F72" w:themeColor="followedHyperlink"/>
      <w:u w:val="single"/>
    </w:rPr>
  </w:style>
  <w:style w:type="paragraph" w:styleId="TOC">
    <w:name w:val="TOC Heading"/>
    <w:basedOn w:val="1"/>
    <w:next w:val="a"/>
    <w:uiPriority w:val="39"/>
    <w:unhideWhenUsed/>
    <w:qFormat/>
    <w:rsid w:val="00D36BB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D36BB7"/>
  </w:style>
  <w:style w:type="paragraph" w:styleId="TOC2">
    <w:name w:val="toc 2"/>
    <w:basedOn w:val="a"/>
    <w:next w:val="a"/>
    <w:autoRedefine/>
    <w:uiPriority w:val="39"/>
    <w:unhideWhenUsed/>
    <w:rsid w:val="00D36BB7"/>
    <w:pPr>
      <w:ind w:leftChars="200" w:left="420"/>
    </w:pPr>
  </w:style>
  <w:style w:type="paragraph" w:styleId="TOC3">
    <w:name w:val="toc 3"/>
    <w:basedOn w:val="a"/>
    <w:next w:val="a"/>
    <w:autoRedefine/>
    <w:uiPriority w:val="39"/>
    <w:unhideWhenUsed/>
    <w:rsid w:val="00D36BB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506">
      <w:bodyDiv w:val="1"/>
      <w:marLeft w:val="0"/>
      <w:marRight w:val="0"/>
      <w:marTop w:val="0"/>
      <w:marBottom w:val="0"/>
      <w:divBdr>
        <w:top w:val="none" w:sz="0" w:space="0" w:color="auto"/>
        <w:left w:val="none" w:sz="0" w:space="0" w:color="auto"/>
        <w:bottom w:val="none" w:sz="0" w:space="0" w:color="auto"/>
        <w:right w:val="none" w:sz="0" w:space="0" w:color="auto"/>
      </w:divBdr>
    </w:div>
    <w:div w:id="4678252">
      <w:bodyDiv w:val="1"/>
      <w:marLeft w:val="0"/>
      <w:marRight w:val="0"/>
      <w:marTop w:val="0"/>
      <w:marBottom w:val="0"/>
      <w:divBdr>
        <w:top w:val="none" w:sz="0" w:space="0" w:color="auto"/>
        <w:left w:val="none" w:sz="0" w:space="0" w:color="auto"/>
        <w:bottom w:val="none" w:sz="0" w:space="0" w:color="auto"/>
        <w:right w:val="none" w:sz="0" w:space="0" w:color="auto"/>
      </w:divBdr>
    </w:div>
    <w:div w:id="7413527">
      <w:bodyDiv w:val="1"/>
      <w:marLeft w:val="0"/>
      <w:marRight w:val="0"/>
      <w:marTop w:val="0"/>
      <w:marBottom w:val="0"/>
      <w:divBdr>
        <w:top w:val="none" w:sz="0" w:space="0" w:color="auto"/>
        <w:left w:val="none" w:sz="0" w:space="0" w:color="auto"/>
        <w:bottom w:val="none" w:sz="0" w:space="0" w:color="auto"/>
        <w:right w:val="none" w:sz="0" w:space="0" w:color="auto"/>
      </w:divBdr>
    </w:div>
    <w:div w:id="14893288">
      <w:bodyDiv w:val="1"/>
      <w:marLeft w:val="0"/>
      <w:marRight w:val="0"/>
      <w:marTop w:val="0"/>
      <w:marBottom w:val="0"/>
      <w:divBdr>
        <w:top w:val="none" w:sz="0" w:space="0" w:color="auto"/>
        <w:left w:val="none" w:sz="0" w:space="0" w:color="auto"/>
        <w:bottom w:val="none" w:sz="0" w:space="0" w:color="auto"/>
        <w:right w:val="none" w:sz="0" w:space="0" w:color="auto"/>
      </w:divBdr>
    </w:div>
    <w:div w:id="20132951">
      <w:bodyDiv w:val="1"/>
      <w:marLeft w:val="0"/>
      <w:marRight w:val="0"/>
      <w:marTop w:val="0"/>
      <w:marBottom w:val="0"/>
      <w:divBdr>
        <w:top w:val="none" w:sz="0" w:space="0" w:color="auto"/>
        <w:left w:val="none" w:sz="0" w:space="0" w:color="auto"/>
        <w:bottom w:val="none" w:sz="0" w:space="0" w:color="auto"/>
        <w:right w:val="none" w:sz="0" w:space="0" w:color="auto"/>
      </w:divBdr>
    </w:div>
    <w:div w:id="26761103">
      <w:bodyDiv w:val="1"/>
      <w:marLeft w:val="0"/>
      <w:marRight w:val="0"/>
      <w:marTop w:val="0"/>
      <w:marBottom w:val="0"/>
      <w:divBdr>
        <w:top w:val="none" w:sz="0" w:space="0" w:color="auto"/>
        <w:left w:val="none" w:sz="0" w:space="0" w:color="auto"/>
        <w:bottom w:val="none" w:sz="0" w:space="0" w:color="auto"/>
        <w:right w:val="none" w:sz="0" w:space="0" w:color="auto"/>
      </w:divBdr>
    </w:div>
    <w:div w:id="27295258">
      <w:bodyDiv w:val="1"/>
      <w:marLeft w:val="0"/>
      <w:marRight w:val="0"/>
      <w:marTop w:val="0"/>
      <w:marBottom w:val="0"/>
      <w:divBdr>
        <w:top w:val="none" w:sz="0" w:space="0" w:color="auto"/>
        <w:left w:val="none" w:sz="0" w:space="0" w:color="auto"/>
        <w:bottom w:val="none" w:sz="0" w:space="0" w:color="auto"/>
        <w:right w:val="none" w:sz="0" w:space="0" w:color="auto"/>
      </w:divBdr>
    </w:div>
    <w:div w:id="27461584">
      <w:bodyDiv w:val="1"/>
      <w:marLeft w:val="0"/>
      <w:marRight w:val="0"/>
      <w:marTop w:val="0"/>
      <w:marBottom w:val="0"/>
      <w:divBdr>
        <w:top w:val="none" w:sz="0" w:space="0" w:color="auto"/>
        <w:left w:val="none" w:sz="0" w:space="0" w:color="auto"/>
        <w:bottom w:val="none" w:sz="0" w:space="0" w:color="auto"/>
        <w:right w:val="none" w:sz="0" w:space="0" w:color="auto"/>
      </w:divBdr>
    </w:div>
    <w:div w:id="27878665">
      <w:bodyDiv w:val="1"/>
      <w:marLeft w:val="0"/>
      <w:marRight w:val="0"/>
      <w:marTop w:val="0"/>
      <w:marBottom w:val="0"/>
      <w:divBdr>
        <w:top w:val="none" w:sz="0" w:space="0" w:color="auto"/>
        <w:left w:val="none" w:sz="0" w:space="0" w:color="auto"/>
        <w:bottom w:val="none" w:sz="0" w:space="0" w:color="auto"/>
        <w:right w:val="none" w:sz="0" w:space="0" w:color="auto"/>
      </w:divBdr>
    </w:div>
    <w:div w:id="29844996">
      <w:bodyDiv w:val="1"/>
      <w:marLeft w:val="0"/>
      <w:marRight w:val="0"/>
      <w:marTop w:val="0"/>
      <w:marBottom w:val="0"/>
      <w:divBdr>
        <w:top w:val="none" w:sz="0" w:space="0" w:color="auto"/>
        <w:left w:val="none" w:sz="0" w:space="0" w:color="auto"/>
        <w:bottom w:val="none" w:sz="0" w:space="0" w:color="auto"/>
        <w:right w:val="none" w:sz="0" w:space="0" w:color="auto"/>
      </w:divBdr>
    </w:div>
    <w:div w:id="35931297">
      <w:bodyDiv w:val="1"/>
      <w:marLeft w:val="0"/>
      <w:marRight w:val="0"/>
      <w:marTop w:val="0"/>
      <w:marBottom w:val="0"/>
      <w:divBdr>
        <w:top w:val="none" w:sz="0" w:space="0" w:color="auto"/>
        <w:left w:val="none" w:sz="0" w:space="0" w:color="auto"/>
        <w:bottom w:val="none" w:sz="0" w:space="0" w:color="auto"/>
        <w:right w:val="none" w:sz="0" w:space="0" w:color="auto"/>
      </w:divBdr>
    </w:div>
    <w:div w:id="39716749">
      <w:bodyDiv w:val="1"/>
      <w:marLeft w:val="0"/>
      <w:marRight w:val="0"/>
      <w:marTop w:val="0"/>
      <w:marBottom w:val="0"/>
      <w:divBdr>
        <w:top w:val="none" w:sz="0" w:space="0" w:color="auto"/>
        <w:left w:val="none" w:sz="0" w:space="0" w:color="auto"/>
        <w:bottom w:val="none" w:sz="0" w:space="0" w:color="auto"/>
        <w:right w:val="none" w:sz="0" w:space="0" w:color="auto"/>
      </w:divBdr>
    </w:div>
    <w:div w:id="40371477">
      <w:bodyDiv w:val="1"/>
      <w:marLeft w:val="0"/>
      <w:marRight w:val="0"/>
      <w:marTop w:val="0"/>
      <w:marBottom w:val="0"/>
      <w:divBdr>
        <w:top w:val="none" w:sz="0" w:space="0" w:color="auto"/>
        <w:left w:val="none" w:sz="0" w:space="0" w:color="auto"/>
        <w:bottom w:val="none" w:sz="0" w:space="0" w:color="auto"/>
        <w:right w:val="none" w:sz="0" w:space="0" w:color="auto"/>
      </w:divBdr>
    </w:div>
    <w:div w:id="40524321">
      <w:bodyDiv w:val="1"/>
      <w:marLeft w:val="0"/>
      <w:marRight w:val="0"/>
      <w:marTop w:val="0"/>
      <w:marBottom w:val="0"/>
      <w:divBdr>
        <w:top w:val="none" w:sz="0" w:space="0" w:color="auto"/>
        <w:left w:val="none" w:sz="0" w:space="0" w:color="auto"/>
        <w:bottom w:val="none" w:sz="0" w:space="0" w:color="auto"/>
        <w:right w:val="none" w:sz="0" w:space="0" w:color="auto"/>
      </w:divBdr>
    </w:div>
    <w:div w:id="46298336">
      <w:bodyDiv w:val="1"/>
      <w:marLeft w:val="0"/>
      <w:marRight w:val="0"/>
      <w:marTop w:val="0"/>
      <w:marBottom w:val="0"/>
      <w:divBdr>
        <w:top w:val="none" w:sz="0" w:space="0" w:color="auto"/>
        <w:left w:val="none" w:sz="0" w:space="0" w:color="auto"/>
        <w:bottom w:val="none" w:sz="0" w:space="0" w:color="auto"/>
        <w:right w:val="none" w:sz="0" w:space="0" w:color="auto"/>
      </w:divBdr>
    </w:div>
    <w:div w:id="47808480">
      <w:bodyDiv w:val="1"/>
      <w:marLeft w:val="0"/>
      <w:marRight w:val="0"/>
      <w:marTop w:val="0"/>
      <w:marBottom w:val="0"/>
      <w:divBdr>
        <w:top w:val="none" w:sz="0" w:space="0" w:color="auto"/>
        <w:left w:val="none" w:sz="0" w:space="0" w:color="auto"/>
        <w:bottom w:val="none" w:sz="0" w:space="0" w:color="auto"/>
        <w:right w:val="none" w:sz="0" w:space="0" w:color="auto"/>
      </w:divBdr>
    </w:div>
    <w:div w:id="50734734">
      <w:bodyDiv w:val="1"/>
      <w:marLeft w:val="0"/>
      <w:marRight w:val="0"/>
      <w:marTop w:val="0"/>
      <w:marBottom w:val="0"/>
      <w:divBdr>
        <w:top w:val="none" w:sz="0" w:space="0" w:color="auto"/>
        <w:left w:val="none" w:sz="0" w:space="0" w:color="auto"/>
        <w:bottom w:val="none" w:sz="0" w:space="0" w:color="auto"/>
        <w:right w:val="none" w:sz="0" w:space="0" w:color="auto"/>
      </w:divBdr>
    </w:div>
    <w:div w:id="51855700">
      <w:bodyDiv w:val="1"/>
      <w:marLeft w:val="0"/>
      <w:marRight w:val="0"/>
      <w:marTop w:val="0"/>
      <w:marBottom w:val="0"/>
      <w:divBdr>
        <w:top w:val="none" w:sz="0" w:space="0" w:color="auto"/>
        <w:left w:val="none" w:sz="0" w:space="0" w:color="auto"/>
        <w:bottom w:val="none" w:sz="0" w:space="0" w:color="auto"/>
        <w:right w:val="none" w:sz="0" w:space="0" w:color="auto"/>
      </w:divBdr>
    </w:div>
    <w:div w:id="53740053">
      <w:bodyDiv w:val="1"/>
      <w:marLeft w:val="0"/>
      <w:marRight w:val="0"/>
      <w:marTop w:val="0"/>
      <w:marBottom w:val="0"/>
      <w:divBdr>
        <w:top w:val="none" w:sz="0" w:space="0" w:color="auto"/>
        <w:left w:val="none" w:sz="0" w:space="0" w:color="auto"/>
        <w:bottom w:val="none" w:sz="0" w:space="0" w:color="auto"/>
        <w:right w:val="none" w:sz="0" w:space="0" w:color="auto"/>
      </w:divBdr>
    </w:div>
    <w:div w:id="55397167">
      <w:bodyDiv w:val="1"/>
      <w:marLeft w:val="0"/>
      <w:marRight w:val="0"/>
      <w:marTop w:val="0"/>
      <w:marBottom w:val="0"/>
      <w:divBdr>
        <w:top w:val="none" w:sz="0" w:space="0" w:color="auto"/>
        <w:left w:val="none" w:sz="0" w:space="0" w:color="auto"/>
        <w:bottom w:val="none" w:sz="0" w:space="0" w:color="auto"/>
        <w:right w:val="none" w:sz="0" w:space="0" w:color="auto"/>
      </w:divBdr>
    </w:div>
    <w:div w:id="57747149">
      <w:bodyDiv w:val="1"/>
      <w:marLeft w:val="0"/>
      <w:marRight w:val="0"/>
      <w:marTop w:val="0"/>
      <w:marBottom w:val="0"/>
      <w:divBdr>
        <w:top w:val="none" w:sz="0" w:space="0" w:color="auto"/>
        <w:left w:val="none" w:sz="0" w:space="0" w:color="auto"/>
        <w:bottom w:val="none" w:sz="0" w:space="0" w:color="auto"/>
        <w:right w:val="none" w:sz="0" w:space="0" w:color="auto"/>
      </w:divBdr>
    </w:div>
    <w:div w:id="58140925">
      <w:bodyDiv w:val="1"/>
      <w:marLeft w:val="0"/>
      <w:marRight w:val="0"/>
      <w:marTop w:val="0"/>
      <w:marBottom w:val="0"/>
      <w:divBdr>
        <w:top w:val="none" w:sz="0" w:space="0" w:color="auto"/>
        <w:left w:val="none" w:sz="0" w:space="0" w:color="auto"/>
        <w:bottom w:val="none" w:sz="0" w:space="0" w:color="auto"/>
        <w:right w:val="none" w:sz="0" w:space="0" w:color="auto"/>
      </w:divBdr>
    </w:div>
    <w:div w:id="62486240">
      <w:bodyDiv w:val="1"/>
      <w:marLeft w:val="0"/>
      <w:marRight w:val="0"/>
      <w:marTop w:val="0"/>
      <w:marBottom w:val="0"/>
      <w:divBdr>
        <w:top w:val="none" w:sz="0" w:space="0" w:color="auto"/>
        <w:left w:val="none" w:sz="0" w:space="0" w:color="auto"/>
        <w:bottom w:val="none" w:sz="0" w:space="0" w:color="auto"/>
        <w:right w:val="none" w:sz="0" w:space="0" w:color="auto"/>
      </w:divBdr>
    </w:div>
    <w:div w:id="63339612">
      <w:bodyDiv w:val="1"/>
      <w:marLeft w:val="0"/>
      <w:marRight w:val="0"/>
      <w:marTop w:val="0"/>
      <w:marBottom w:val="0"/>
      <w:divBdr>
        <w:top w:val="none" w:sz="0" w:space="0" w:color="auto"/>
        <w:left w:val="none" w:sz="0" w:space="0" w:color="auto"/>
        <w:bottom w:val="none" w:sz="0" w:space="0" w:color="auto"/>
        <w:right w:val="none" w:sz="0" w:space="0" w:color="auto"/>
      </w:divBdr>
    </w:div>
    <w:div w:id="65612864">
      <w:bodyDiv w:val="1"/>
      <w:marLeft w:val="0"/>
      <w:marRight w:val="0"/>
      <w:marTop w:val="0"/>
      <w:marBottom w:val="0"/>
      <w:divBdr>
        <w:top w:val="none" w:sz="0" w:space="0" w:color="auto"/>
        <w:left w:val="none" w:sz="0" w:space="0" w:color="auto"/>
        <w:bottom w:val="none" w:sz="0" w:space="0" w:color="auto"/>
        <w:right w:val="none" w:sz="0" w:space="0" w:color="auto"/>
      </w:divBdr>
    </w:div>
    <w:div w:id="69738489">
      <w:bodyDiv w:val="1"/>
      <w:marLeft w:val="0"/>
      <w:marRight w:val="0"/>
      <w:marTop w:val="0"/>
      <w:marBottom w:val="0"/>
      <w:divBdr>
        <w:top w:val="none" w:sz="0" w:space="0" w:color="auto"/>
        <w:left w:val="none" w:sz="0" w:space="0" w:color="auto"/>
        <w:bottom w:val="none" w:sz="0" w:space="0" w:color="auto"/>
        <w:right w:val="none" w:sz="0" w:space="0" w:color="auto"/>
      </w:divBdr>
    </w:div>
    <w:div w:id="81151690">
      <w:bodyDiv w:val="1"/>
      <w:marLeft w:val="0"/>
      <w:marRight w:val="0"/>
      <w:marTop w:val="0"/>
      <w:marBottom w:val="0"/>
      <w:divBdr>
        <w:top w:val="none" w:sz="0" w:space="0" w:color="auto"/>
        <w:left w:val="none" w:sz="0" w:space="0" w:color="auto"/>
        <w:bottom w:val="none" w:sz="0" w:space="0" w:color="auto"/>
        <w:right w:val="none" w:sz="0" w:space="0" w:color="auto"/>
      </w:divBdr>
    </w:div>
    <w:div w:id="81921143">
      <w:bodyDiv w:val="1"/>
      <w:marLeft w:val="0"/>
      <w:marRight w:val="0"/>
      <w:marTop w:val="0"/>
      <w:marBottom w:val="0"/>
      <w:divBdr>
        <w:top w:val="none" w:sz="0" w:space="0" w:color="auto"/>
        <w:left w:val="none" w:sz="0" w:space="0" w:color="auto"/>
        <w:bottom w:val="none" w:sz="0" w:space="0" w:color="auto"/>
        <w:right w:val="none" w:sz="0" w:space="0" w:color="auto"/>
      </w:divBdr>
    </w:div>
    <w:div w:id="86079937">
      <w:bodyDiv w:val="1"/>
      <w:marLeft w:val="0"/>
      <w:marRight w:val="0"/>
      <w:marTop w:val="0"/>
      <w:marBottom w:val="0"/>
      <w:divBdr>
        <w:top w:val="none" w:sz="0" w:space="0" w:color="auto"/>
        <w:left w:val="none" w:sz="0" w:space="0" w:color="auto"/>
        <w:bottom w:val="none" w:sz="0" w:space="0" w:color="auto"/>
        <w:right w:val="none" w:sz="0" w:space="0" w:color="auto"/>
      </w:divBdr>
    </w:div>
    <w:div w:id="90057257">
      <w:bodyDiv w:val="1"/>
      <w:marLeft w:val="0"/>
      <w:marRight w:val="0"/>
      <w:marTop w:val="0"/>
      <w:marBottom w:val="0"/>
      <w:divBdr>
        <w:top w:val="none" w:sz="0" w:space="0" w:color="auto"/>
        <w:left w:val="none" w:sz="0" w:space="0" w:color="auto"/>
        <w:bottom w:val="none" w:sz="0" w:space="0" w:color="auto"/>
        <w:right w:val="none" w:sz="0" w:space="0" w:color="auto"/>
      </w:divBdr>
    </w:div>
    <w:div w:id="90396737">
      <w:bodyDiv w:val="1"/>
      <w:marLeft w:val="0"/>
      <w:marRight w:val="0"/>
      <w:marTop w:val="0"/>
      <w:marBottom w:val="0"/>
      <w:divBdr>
        <w:top w:val="none" w:sz="0" w:space="0" w:color="auto"/>
        <w:left w:val="none" w:sz="0" w:space="0" w:color="auto"/>
        <w:bottom w:val="none" w:sz="0" w:space="0" w:color="auto"/>
        <w:right w:val="none" w:sz="0" w:space="0" w:color="auto"/>
      </w:divBdr>
    </w:div>
    <w:div w:id="91586553">
      <w:bodyDiv w:val="1"/>
      <w:marLeft w:val="0"/>
      <w:marRight w:val="0"/>
      <w:marTop w:val="0"/>
      <w:marBottom w:val="0"/>
      <w:divBdr>
        <w:top w:val="none" w:sz="0" w:space="0" w:color="auto"/>
        <w:left w:val="none" w:sz="0" w:space="0" w:color="auto"/>
        <w:bottom w:val="none" w:sz="0" w:space="0" w:color="auto"/>
        <w:right w:val="none" w:sz="0" w:space="0" w:color="auto"/>
      </w:divBdr>
    </w:div>
    <w:div w:id="97140401">
      <w:bodyDiv w:val="1"/>
      <w:marLeft w:val="0"/>
      <w:marRight w:val="0"/>
      <w:marTop w:val="0"/>
      <w:marBottom w:val="0"/>
      <w:divBdr>
        <w:top w:val="none" w:sz="0" w:space="0" w:color="auto"/>
        <w:left w:val="none" w:sz="0" w:space="0" w:color="auto"/>
        <w:bottom w:val="none" w:sz="0" w:space="0" w:color="auto"/>
        <w:right w:val="none" w:sz="0" w:space="0" w:color="auto"/>
      </w:divBdr>
    </w:div>
    <w:div w:id="97679197">
      <w:bodyDiv w:val="1"/>
      <w:marLeft w:val="0"/>
      <w:marRight w:val="0"/>
      <w:marTop w:val="0"/>
      <w:marBottom w:val="0"/>
      <w:divBdr>
        <w:top w:val="none" w:sz="0" w:space="0" w:color="auto"/>
        <w:left w:val="none" w:sz="0" w:space="0" w:color="auto"/>
        <w:bottom w:val="none" w:sz="0" w:space="0" w:color="auto"/>
        <w:right w:val="none" w:sz="0" w:space="0" w:color="auto"/>
      </w:divBdr>
    </w:div>
    <w:div w:id="98725826">
      <w:bodyDiv w:val="1"/>
      <w:marLeft w:val="0"/>
      <w:marRight w:val="0"/>
      <w:marTop w:val="0"/>
      <w:marBottom w:val="0"/>
      <w:divBdr>
        <w:top w:val="none" w:sz="0" w:space="0" w:color="auto"/>
        <w:left w:val="none" w:sz="0" w:space="0" w:color="auto"/>
        <w:bottom w:val="none" w:sz="0" w:space="0" w:color="auto"/>
        <w:right w:val="none" w:sz="0" w:space="0" w:color="auto"/>
      </w:divBdr>
    </w:div>
    <w:div w:id="99184265">
      <w:bodyDiv w:val="1"/>
      <w:marLeft w:val="0"/>
      <w:marRight w:val="0"/>
      <w:marTop w:val="0"/>
      <w:marBottom w:val="0"/>
      <w:divBdr>
        <w:top w:val="none" w:sz="0" w:space="0" w:color="auto"/>
        <w:left w:val="none" w:sz="0" w:space="0" w:color="auto"/>
        <w:bottom w:val="none" w:sz="0" w:space="0" w:color="auto"/>
        <w:right w:val="none" w:sz="0" w:space="0" w:color="auto"/>
      </w:divBdr>
    </w:div>
    <w:div w:id="105001417">
      <w:bodyDiv w:val="1"/>
      <w:marLeft w:val="0"/>
      <w:marRight w:val="0"/>
      <w:marTop w:val="0"/>
      <w:marBottom w:val="0"/>
      <w:divBdr>
        <w:top w:val="none" w:sz="0" w:space="0" w:color="auto"/>
        <w:left w:val="none" w:sz="0" w:space="0" w:color="auto"/>
        <w:bottom w:val="none" w:sz="0" w:space="0" w:color="auto"/>
        <w:right w:val="none" w:sz="0" w:space="0" w:color="auto"/>
      </w:divBdr>
    </w:div>
    <w:div w:id="108162033">
      <w:bodyDiv w:val="1"/>
      <w:marLeft w:val="0"/>
      <w:marRight w:val="0"/>
      <w:marTop w:val="0"/>
      <w:marBottom w:val="0"/>
      <w:divBdr>
        <w:top w:val="none" w:sz="0" w:space="0" w:color="auto"/>
        <w:left w:val="none" w:sz="0" w:space="0" w:color="auto"/>
        <w:bottom w:val="none" w:sz="0" w:space="0" w:color="auto"/>
        <w:right w:val="none" w:sz="0" w:space="0" w:color="auto"/>
      </w:divBdr>
    </w:div>
    <w:div w:id="109713096">
      <w:bodyDiv w:val="1"/>
      <w:marLeft w:val="0"/>
      <w:marRight w:val="0"/>
      <w:marTop w:val="0"/>
      <w:marBottom w:val="0"/>
      <w:divBdr>
        <w:top w:val="none" w:sz="0" w:space="0" w:color="auto"/>
        <w:left w:val="none" w:sz="0" w:space="0" w:color="auto"/>
        <w:bottom w:val="none" w:sz="0" w:space="0" w:color="auto"/>
        <w:right w:val="none" w:sz="0" w:space="0" w:color="auto"/>
      </w:divBdr>
    </w:div>
    <w:div w:id="109980783">
      <w:bodyDiv w:val="1"/>
      <w:marLeft w:val="0"/>
      <w:marRight w:val="0"/>
      <w:marTop w:val="0"/>
      <w:marBottom w:val="0"/>
      <w:divBdr>
        <w:top w:val="none" w:sz="0" w:space="0" w:color="auto"/>
        <w:left w:val="none" w:sz="0" w:space="0" w:color="auto"/>
        <w:bottom w:val="none" w:sz="0" w:space="0" w:color="auto"/>
        <w:right w:val="none" w:sz="0" w:space="0" w:color="auto"/>
      </w:divBdr>
    </w:div>
    <w:div w:id="119224481">
      <w:bodyDiv w:val="1"/>
      <w:marLeft w:val="0"/>
      <w:marRight w:val="0"/>
      <w:marTop w:val="0"/>
      <w:marBottom w:val="0"/>
      <w:divBdr>
        <w:top w:val="none" w:sz="0" w:space="0" w:color="auto"/>
        <w:left w:val="none" w:sz="0" w:space="0" w:color="auto"/>
        <w:bottom w:val="none" w:sz="0" w:space="0" w:color="auto"/>
        <w:right w:val="none" w:sz="0" w:space="0" w:color="auto"/>
      </w:divBdr>
    </w:div>
    <w:div w:id="126628504">
      <w:bodyDiv w:val="1"/>
      <w:marLeft w:val="0"/>
      <w:marRight w:val="0"/>
      <w:marTop w:val="0"/>
      <w:marBottom w:val="0"/>
      <w:divBdr>
        <w:top w:val="none" w:sz="0" w:space="0" w:color="auto"/>
        <w:left w:val="none" w:sz="0" w:space="0" w:color="auto"/>
        <w:bottom w:val="none" w:sz="0" w:space="0" w:color="auto"/>
        <w:right w:val="none" w:sz="0" w:space="0" w:color="auto"/>
      </w:divBdr>
    </w:div>
    <w:div w:id="126823217">
      <w:bodyDiv w:val="1"/>
      <w:marLeft w:val="0"/>
      <w:marRight w:val="0"/>
      <w:marTop w:val="0"/>
      <w:marBottom w:val="0"/>
      <w:divBdr>
        <w:top w:val="none" w:sz="0" w:space="0" w:color="auto"/>
        <w:left w:val="none" w:sz="0" w:space="0" w:color="auto"/>
        <w:bottom w:val="none" w:sz="0" w:space="0" w:color="auto"/>
        <w:right w:val="none" w:sz="0" w:space="0" w:color="auto"/>
      </w:divBdr>
    </w:div>
    <w:div w:id="132911141">
      <w:bodyDiv w:val="1"/>
      <w:marLeft w:val="0"/>
      <w:marRight w:val="0"/>
      <w:marTop w:val="0"/>
      <w:marBottom w:val="0"/>
      <w:divBdr>
        <w:top w:val="none" w:sz="0" w:space="0" w:color="auto"/>
        <w:left w:val="none" w:sz="0" w:space="0" w:color="auto"/>
        <w:bottom w:val="none" w:sz="0" w:space="0" w:color="auto"/>
        <w:right w:val="none" w:sz="0" w:space="0" w:color="auto"/>
      </w:divBdr>
    </w:div>
    <w:div w:id="132985316">
      <w:bodyDiv w:val="1"/>
      <w:marLeft w:val="0"/>
      <w:marRight w:val="0"/>
      <w:marTop w:val="0"/>
      <w:marBottom w:val="0"/>
      <w:divBdr>
        <w:top w:val="none" w:sz="0" w:space="0" w:color="auto"/>
        <w:left w:val="none" w:sz="0" w:space="0" w:color="auto"/>
        <w:bottom w:val="none" w:sz="0" w:space="0" w:color="auto"/>
        <w:right w:val="none" w:sz="0" w:space="0" w:color="auto"/>
      </w:divBdr>
    </w:div>
    <w:div w:id="134180399">
      <w:bodyDiv w:val="1"/>
      <w:marLeft w:val="0"/>
      <w:marRight w:val="0"/>
      <w:marTop w:val="0"/>
      <w:marBottom w:val="0"/>
      <w:divBdr>
        <w:top w:val="none" w:sz="0" w:space="0" w:color="auto"/>
        <w:left w:val="none" w:sz="0" w:space="0" w:color="auto"/>
        <w:bottom w:val="none" w:sz="0" w:space="0" w:color="auto"/>
        <w:right w:val="none" w:sz="0" w:space="0" w:color="auto"/>
      </w:divBdr>
    </w:div>
    <w:div w:id="147284499">
      <w:bodyDiv w:val="1"/>
      <w:marLeft w:val="0"/>
      <w:marRight w:val="0"/>
      <w:marTop w:val="0"/>
      <w:marBottom w:val="0"/>
      <w:divBdr>
        <w:top w:val="none" w:sz="0" w:space="0" w:color="auto"/>
        <w:left w:val="none" w:sz="0" w:space="0" w:color="auto"/>
        <w:bottom w:val="none" w:sz="0" w:space="0" w:color="auto"/>
        <w:right w:val="none" w:sz="0" w:space="0" w:color="auto"/>
      </w:divBdr>
    </w:div>
    <w:div w:id="150097921">
      <w:bodyDiv w:val="1"/>
      <w:marLeft w:val="0"/>
      <w:marRight w:val="0"/>
      <w:marTop w:val="0"/>
      <w:marBottom w:val="0"/>
      <w:divBdr>
        <w:top w:val="none" w:sz="0" w:space="0" w:color="auto"/>
        <w:left w:val="none" w:sz="0" w:space="0" w:color="auto"/>
        <w:bottom w:val="none" w:sz="0" w:space="0" w:color="auto"/>
        <w:right w:val="none" w:sz="0" w:space="0" w:color="auto"/>
      </w:divBdr>
    </w:div>
    <w:div w:id="150290652">
      <w:bodyDiv w:val="1"/>
      <w:marLeft w:val="0"/>
      <w:marRight w:val="0"/>
      <w:marTop w:val="0"/>
      <w:marBottom w:val="0"/>
      <w:divBdr>
        <w:top w:val="none" w:sz="0" w:space="0" w:color="auto"/>
        <w:left w:val="none" w:sz="0" w:space="0" w:color="auto"/>
        <w:bottom w:val="none" w:sz="0" w:space="0" w:color="auto"/>
        <w:right w:val="none" w:sz="0" w:space="0" w:color="auto"/>
      </w:divBdr>
    </w:div>
    <w:div w:id="157503838">
      <w:bodyDiv w:val="1"/>
      <w:marLeft w:val="0"/>
      <w:marRight w:val="0"/>
      <w:marTop w:val="0"/>
      <w:marBottom w:val="0"/>
      <w:divBdr>
        <w:top w:val="none" w:sz="0" w:space="0" w:color="auto"/>
        <w:left w:val="none" w:sz="0" w:space="0" w:color="auto"/>
        <w:bottom w:val="none" w:sz="0" w:space="0" w:color="auto"/>
        <w:right w:val="none" w:sz="0" w:space="0" w:color="auto"/>
      </w:divBdr>
    </w:div>
    <w:div w:id="159197172">
      <w:bodyDiv w:val="1"/>
      <w:marLeft w:val="0"/>
      <w:marRight w:val="0"/>
      <w:marTop w:val="0"/>
      <w:marBottom w:val="0"/>
      <w:divBdr>
        <w:top w:val="none" w:sz="0" w:space="0" w:color="auto"/>
        <w:left w:val="none" w:sz="0" w:space="0" w:color="auto"/>
        <w:bottom w:val="none" w:sz="0" w:space="0" w:color="auto"/>
        <w:right w:val="none" w:sz="0" w:space="0" w:color="auto"/>
      </w:divBdr>
    </w:div>
    <w:div w:id="160313600">
      <w:bodyDiv w:val="1"/>
      <w:marLeft w:val="0"/>
      <w:marRight w:val="0"/>
      <w:marTop w:val="0"/>
      <w:marBottom w:val="0"/>
      <w:divBdr>
        <w:top w:val="none" w:sz="0" w:space="0" w:color="auto"/>
        <w:left w:val="none" w:sz="0" w:space="0" w:color="auto"/>
        <w:bottom w:val="none" w:sz="0" w:space="0" w:color="auto"/>
        <w:right w:val="none" w:sz="0" w:space="0" w:color="auto"/>
      </w:divBdr>
    </w:div>
    <w:div w:id="162864603">
      <w:bodyDiv w:val="1"/>
      <w:marLeft w:val="0"/>
      <w:marRight w:val="0"/>
      <w:marTop w:val="0"/>
      <w:marBottom w:val="0"/>
      <w:divBdr>
        <w:top w:val="none" w:sz="0" w:space="0" w:color="auto"/>
        <w:left w:val="none" w:sz="0" w:space="0" w:color="auto"/>
        <w:bottom w:val="none" w:sz="0" w:space="0" w:color="auto"/>
        <w:right w:val="none" w:sz="0" w:space="0" w:color="auto"/>
      </w:divBdr>
    </w:div>
    <w:div w:id="164326489">
      <w:bodyDiv w:val="1"/>
      <w:marLeft w:val="0"/>
      <w:marRight w:val="0"/>
      <w:marTop w:val="0"/>
      <w:marBottom w:val="0"/>
      <w:divBdr>
        <w:top w:val="none" w:sz="0" w:space="0" w:color="auto"/>
        <w:left w:val="none" w:sz="0" w:space="0" w:color="auto"/>
        <w:bottom w:val="none" w:sz="0" w:space="0" w:color="auto"/>
        <w:right w:val="none" w:sz="0" w:space="0" w:color="auto"/>
      </w:divBdr>
    </w:div>
    <w:div w:id="168259727">
      <w:bodyDiv w:val="1"/>
      <w:marLeft w:val="0"/>
      <w:marRight w:val="0"/>
      <w:marTop w:val="0"/>
      <w:marBottom w:val="0"/>
      <w:divBdr>
        <w:top w:val="none" w:sz="0" w:space="0" w:color="auto"/>
        <w:left w:val="none" w:sz="0" w:space="0" w:color="auto"/>
        <w:bottom w:val="none" w:sz="0" w:space="0" w:color="auto"/>
        <w:right w:val="none" w:sz="0" w:space="0" w:color="auto"/>
      </w:divBdr>
    </w:div>
    <w:div w:id="171066325">
      <w:bodyDiv w:val="1"/>
      <w:marLeft w:val="0"/>
      <w:marRight w:val="0"/>
      <w:marTop w:val="0"/>
      <w:marBottom w:val="0"/>
      <w:divBdr>
        <w:top w:val="none" w:sz="0" w:space="0" w:color="auto"/>
        <w:left w:val="none" w:sz="0" w:space="0" w:color="auto"/>
        <w:bottom w:val="none" w:sz="0" w:space="0" w:color="auto"/>
        <w:right w:val="none" w:sz="0" w:space="0" w:color="auto"/>
      </w:divBdr>
    </w:div>
    <w:div w:id="172885905">
      <w:bodyDiv w:val="1"/>
      <w:marLeft w:val="0"/>
      <w:marRight w:val="0"/>
      <w:marTop w:val="0"/>
      <w:marBottom w:val="0"/>
      <w:divBdr>
        <w:top w:val="none" w:sz="0" w:space="0" w:color="auto"/>
        <w:left w:val="none" w:sz="0" w:space="0" w:color="auto"/>
        <w:bottom w:val="none" w:sz="0" w:space="0" w:color="auto"/>
        <w:right w:val="none" w:sz="0" w:space="0" w:color="auto"/>
      </w:divBdr>
    </w:div>
    <w:div w:id="174461238">
      <w:bodyDiv w:val="1"/>
      <w:marLeft w:val="0"/>
      <w:marRight w:val="0"/>
      <w:marTop w:val="0"/>
      <w:marBottom w:val="0"/>
      <w:divBdr>
        <w:top w:val="none" w:sz="0" w:space="0" w:color="auto"/>
        <w:left w:val="none" w:sz="0" w:space="0" w:color="auto"/>
        <w:bottom w:val="none" w:sz="0" w:space="0" w:color="auto"/>
        <w:right w:val="none" w:sz="0" w:space="0" w:color="auto"/>
      </w:divBdr>
    </w:div>
    <w:div w:id="174656082">
      <w:bodyDiv w:val="1"/>
      <w:marLeft w:val="0"/>
      <w:marRight w:val="0"/>
      <w:marTop w:val="0"/>
      <w:marBottom w:val="0"/>
      <w:divBdr>
        <w:top w:val="none" w:sz="0" w:space="0" w:color="auto"/>
        <w:left w:val="none" w:sz="0" w:space="0" w:color="auto"/>
        <w:bottom w:val="none" w:sz="0" w:space="0" w:color="auto"/>
        <w:right w:val="none" w:sz="0" w:space="0" w:color="auto"/>
      </w:divBdr>
    </w:div>
    <w:div w:id="176119065">
      <w:bodyDiv w:val="1"/>
      <w:marLeft w:val="0"/>
      <w:marRight w:val="0"/>
      <w:marTop w:val="0"/>
      <w:marBottom w:val="0"/>
      <w:divBdr>
        <w:top w:val="none" w:sz="0" w:space="0" w:color="auto"/>
        <w:left w:val="none" w:sz="0" w:space="0" w:color="auto"/>
        <w:bottom w:val="none" w:sz="0" w:space="0" w:color="auto"/>
        <w:right w:val="none" w:sz="0" w:space="0" w:color="auto"/>
      </w:divBdr>
    </w:div>
    <w:div w:id="182592517">
      <w:bodyDiv w:val="1"/>
      <w:marLeft w:val="0"/>
      <w:marRight w:val="0"/>
      <w:marTop w:val="0"/>
      <w:marBottom w:val="0"/>
      <w:divBdr>
        <w:top w:val="none" w:sz="0" w:space="0" w:color="auto"/>
        <w:left w:val="none" w:sz="0" w:space="0" w:color="auto"/>
        <w:bottom w:val="none" w:sz="0" w:space="0" w:color="auto"/>
        <w:right w:val="none" w:sz="0" w:space="0" w:color="auto"/>
      </w:divBdr>
    </w:div>
    <w:div w:id="183136941">
      <w:bodyDiv w:val="1"/>
      <w:marLeft w:val="0"/>
      <w:marRight w:val="0"/>
      <w:marTop w:val="0"/>
      <w:marBottom w:val="0"/>
      <w:divBdr>
        <w:top w:val="none" w:sz="0" w:space="0" w:color="auto"/>
        <w:left w:val="none" w:sz="0" w:space="0" w:color="auto"/>
        <w:bottom w:val="none" w:sz="0" w:space="0" w:color="auto"/>
        <w:right w:val="none" w:sz="0" w:space="0" w:color="auto"/>
      </w:divBdr>
    </w:div>
    <w:div w:id="185410574">
      <w:bodyDiv w:val="1"/>
      <w:marLeft w:val="0"/>
      <w:marRight w:val="0"/>
      <w:marTop w:val="0"/>
      <w:marBottom w:val="0"/>
      <w:divBdr>
        <w:top w:val="none" w:sz="0" w:space="0" w:color="auto"/>
        <w:left w:val="none" w:sz="0" w:space="0" w:color="auto"/>
        <w:bottom w:val="none" w:sz="0" w:space="0" w:color="auto"/>
        <w:right w:val="none" w:sz="0" w:space="0" w:color="auto"/>
      </w:divBdr>
    </w:div>
    <w:div w:id="186452895">
      <w:bodyDiv w:val="1"/>
      <w:marLeft w:val="0"/>
      <w:marRight w:val="0"/>
      <w:marTop w:val="0"/>
      <w:marBottom w:val="0"/>
      <w:divBdr>
        <w:top w:val="none" w:sz="0" w:space="0" w:color="auto"/>
        <w:left w:val="none" w:sz="0" w:space="0" w:color="auto"/>
        <w:bottom w:val="none" w:sz="0" w:space="0" w:color="auto"/>
        <w:right w:val="none" w:sz="0" w:space="0" w:color="auto"/>
      </w:divBdr>
    </w:div>
    <w:div w:id="186531901">
      <w:bodyDiv w:val="1"/>
      <w:marLeft w:val="0"/>
      <w:marRight w:val="0"/>
      <w:marTop w:val="0"/>
      <w:marBottom w:val="0"/>
      <w:divBdr>
        <w:top w:val="none" w:sz="0" w:space="0" w:color="auto"/>
        <w:left w:val="none" w:sz="0" w:space="0" w:color="auto"/>
        <w:bottom w:val="none" w:sz="0" w:space="0" w:color="auto"/>
        <w:right w:val="none" w:sz="0" w:space="0" w:color="auto"/>
      </w:divBdr>
    </w:div>
    <w:div w:id="186605869">
      <w:bodyDiv w:val="1"/>
      <w:marLeft w:val="0"/>
      <w:marRight w:val="0"/>
      <w:marTop w:val="0"/>
      <w:marBottom w:val="0"/>
      <w:divBdr>
        <w:top w:val="none" w:sz="0" w:space="0" w:color="auto"/>
        <w:left w:val="none" w:sz="0" w:space="0" w:color="auto"/>
        <w:bottom w:val="none" w:sz="0" w:space="0" w:color="auto"/>
        <w:right w:val="none" w:sz="0" w:space="0" w:color="auto"/>
      </w:divBdr>
    </w:div>
    <w:div w:id="191498442">
      <w:bodyDiv w:val="1"/>
      <w:marLeft w:val="0"/>
      <w:marRight w:val="0"/>
      <w:marTop w:val="0"/>
      <w:marBottom w:val="0"/>
      <w:divBdr>
        <w:top w:val="none" w:sz="0" w:space="0" w:color="auto"/>
        <w:left w:val="none" w:sz="0" w:space="0" w:color="auto"/>
        <w:bottom w:val="none" w:sz="0" w:space="0" w:color="auto"/>
        <w:right w:val="none" w:sz="0" w:space="0" w:color="auto"/>
      </w:divBdr>
    </w:div>
    <w:div w:id="197085970">
      <w:bodyDiv w:val="1"/>
      <w:marLeft w:val="0"/>
      <w:marRight w:val="0"/>
      <w:marTop w:val="0"/>
      <w:marBottom w:val="0"/>
      <w:divBdr>
        <w:top w:val="none" w:sz="0" w:space="0" w:color="auto"/>
        <w:left w:val="none" w:sz="0" w:space="0" w:color="auto"/>
        <w:bottom w:val="none" w:sz="0" w:space="0" w:color="auto"/>
        <w:right w:val="none" w:sz="0" w:space="0" w:color="auto"/>
      </w:divBdr>
    </w:div>
    <w:div w:id="199325691">
      <w:bodyDiv w:val="1"/>
      <w:marLeft w:val="0"/>
      <w:marRight w:val="0"/>
      <w:marTop w:val="0"/>
      <w:marBottom w:val="0"/>
      <w:divBdr>
        <w:top w:val="none" w:sz="0" w:space="0" w:color="auto"/>
        <w:left w:val="none" w:sz="0" w:space="0" w:color="auto"/>
        <w:bottom w:val="none" w:sz="0" w:space="0" w:color="auto"/>
        <w:right w:val="none" w:sz="0" w:space="0" w:color="auto"/>
      </w:divBdr>
    </w:div>
    <w:div w:id="209347084">
      <w:bodyDiv w:val="1"/>
      <w:marLeft w:val="0"/>
      <w:marRight w:val="0"/>
      <w:marTop w:val="0"/>
      <w:marBottom w:val="0"/>
      <w:divBdr>
        <w:top w:val="none" w:sz="0" w:space="0" w:color="auto"/>
        <w:left w:val="none" w:sz="0" w:space="0" w:color="auto"/>
        <w:bottom w:val="none" w:sz="0" w:space="0" w:color="auto"/>
        <w:right w:val="none" w:sz="0" w:space="0" w:color="auto"/>
      </w:divBdr>
    </w:div>
    <w:div w:id="212278123">
      <w:bodyDiv w:val="1"/>
      <w:marLeft w:val="0"/>
      <w:marRight w:val="0"/>
      <w:marTop w:val="0"/>
      <w:marBottom w:val="0"/>
      <w:divBdr>
        <w:top w:val="none" w:sz="0" w:space="0" w:color="auto"/>
        <w:left w:val="none" w:sz="0" w:space="0" w:color="auto"/>
        <w:bottom w:val="none" w:sz="0" w:space="0" w:color="auto"/>
        <w:right w:val="none" w:sz="0" w:space="0" w:color="auto"/>
      </w:divBdr>
    </w:div>
    <w:div w:id="213198238">
      <w:bodyDiv w:val="1"/>
      <w:marLeft w:val="0"/>
      <w:marRight w:val="0"/>
      <w:marTop w:val="0"/>
      <w:marBottom w:val="0"/>
      <w:divBdr>
        <w:top w:val="none" w:sz="0" w:space="0" w:color="auto"/>
        <w:left w:val="none" w:sz="0" w:space="0" w:color="auto"/>
        <w:bottom w:val="none" w:sz="0" w:space="0" w:color="auto"/>
        <w:right w:val="none" w:sz="0" w:space="0" w:color="auto"/>
      </w:divBdr>
    </w:div>
    <w:div w:id="214779522">
      <w:bodyDiv w:val="1"/>
      <w:marLeft w:val="0"/>
      <w:marRight w:val="0"/>
      <w:marTop w:val="0"/>
      <w:marBottom w:val="0"/>
      <w:divBdr>
        <w:top w:val="none" w:sz="0" w:space="0" w:color="auto"/>
        <w:left w:val="none" w:sz="0" w:space="0" w:color="auto"/>
        <w:bottom w:val="none" w:sz="0" w:space="0" w:color="auto"/>
        <w:right w:val="none" w:sz="0" w:space="0" w:color="auto"/>
      </w:divBdr>
    </w:div>
    <w:div w:id="217860384">
      <w:bodyDiv w:val="1"/>
      <w:marLeft w:val="0"/>
      <w:marRight w:val="0"/>
      <w:marTop w:val="0"/>
      <w:marBottom w:val="0"/>
      <w:divBdr>
        <w:top w:val="none" w:sz="0" w:space="0" w:color="auto"/>
        <w:left w:val="none" w:sz="0" w:space="0" w:color="auto"/>
        <w:bottom w:val="none" w:sz="0" w:space="0" w:color="auto"/>
        <w:right w:val="none" w:sz="0" w:space="0" w:color="auto"/>
      </w:divBdr>
    </w:div>
    <w:div w:id="219824382">
      <w:bodyDiv w:val="1"/>
      <w:marLeft w:val="0"/>
      <w:marRight w:val="0"/>
      <w:marTop w:val="0"/>
      <w:marBottom w:val="0"/>
      <w:divBdr>
        <w:top w:val="none" w:sz="0" w:space="0" w:color="auto"/>
        <w:left w:val="none" w:sz="0" w:space="0" w:color="auto"/>
        <w:bottom w:val="none" w:sz="0" w:space="0" w:color="auto"/>
        <w:right w:val="none" w:sz="0" w:space="0" w:color="auto"/>
      </w:divBdr>
    </w:div>
    <w:div w:id="224028486">
      <w:bodyDiv w:val="1"/>
      <w:marLeft w:val="0"/>
      <w:marRight w:val="0"/>
      <w:marTop w:val="0"/>
      <w:marBottom w:val="0"/>
      <w:divBdr>
        <w:top w:val="none" w:sz="0" w:space="0" w:color="auto"/>
        <w:left w:val="none" w:sz="0" w:space="0" w:color="auto"/>
        <w:bottom w:val="none" w:sz="0" w:space="0" w:color="auto"/>
        <w:right w:val="none" w:sz="0" w:space="0" w:color="auto"/>
      </w:divBdr>
    </w:div>
    <w:div w:id="228469075">
      <w:bodyDiv w:val="1"/>
      <w:marLeft w:val="0"/>
      <w:marRight w:val="0"/>
      <w:marTop w:val="0"/>
      <w:marBottom w:val="0"/>
      <w:divBdr>
        <w:top w:val="none" w:sz="0" w:space="0" w:color="auto"/>
        <w:left w:val="none" w:sz="0" w:space="0" w:color="auto"/>
        <w:bottom w:val="none" w:sz="0" w:space="0" w:color="auto"/>
        <w:right w:val="none" w:sz="0" w:space="0" w:color="auto"/>
      </w:divBdr>
    </w:div>
    <w:div w:id="228806285">
      <w:bodyDiv w:val="1"/>
      <w:marLeft w:val="0"/>
      <w:marRight w:val="0"/>
      <w:marTop w:val="0"/>
      <w:marBottom w:val="0"/>
      <w:divBdr>
        <w:top w:val="none" w:sz="0" w:space="0" w:color="auto"/>
        <w:left w:val="none" w:sz="0" w:space="0" w:color="auto"/>
        <w:bottom w:val="none" w:sz="0" w:space="0" w:color="auto"/>
        <w:right w:val="none" w:sz="0" w:space="0" w:color="auto"/>
      </w:divBdr>
    </w:div>
    <w:div w:id="231962870">
      <w:bodyDiv w:val="1"/>
      <w:marLeft w:val="0"/>
      <w:marRight w:val="0"/>
      <w:marTop w:val="0"/>
      <w:marBottom w:val="0"/>
      <w:divBdr>
        <w:top w:val="none" w:sz="0" w:space="0" w:color="auto"/>
        <w:left w:val="none" w:sz="0" w:space="0" w:color="auto"/>
        <w:bottom w:val="none" w:sz="0" w:space="0" w:color="auto"/>
        <w:right w:val="none" w:sz="0" w:space="0" w:color="auto"/>
      </w:divBdr>
    </w:div>
    <w:div w:id="239798452">
      <w:bodyDiv w:val="1"/>
      <w:marLeft w:val="0"/>
      <w:marRight w:val="0"/>
      <w:marTop w:val="0"/>
      <w:marBottom w:val="0"/>
      <w:divBdr>
        <w:top w:val="none" w:sz="0" w:space="0" w:color="auto"/>
        <w:left w:val="none" w:sz="0" w:space="0" w:color="auto"/>
        <w:bottom w:val="none" w:sz="0" w:space="0" w:color="auto"/>
        <w:right w:val="none" w:sz="0" w:space="0" w:color="auto"/>
      </w:divBdr>
    </w:div>
    <w:div w:id="247544229">
      <w:bodyDiv w:val="1"/>
      <w:marLeft w:val="0"/>
      <w:marRight w:val="0"/>
      <w:marTop w:val="0"/>
      <w:marBottom w:val="0"/>
      <w:divBdr>
        <w:top w:val="none" w:sz="0" w:space="0" w:color="auto"/>
        <w:left w:val="none" w:sz="0" w:space="0" w:color="auto"/>
        <w:bottom w:val="none" w:sz="0" w:space="0" w:color="auto"/>
        <w:right w:val="none" w:sz="0" w:space="0" w:color="auto"/>
      </w:divBdr>
    </w:div>
    <w:div w:id="249891673">
      <w:bodyDiv w:val="1"/>
      <w:marLeft w:val="0"/>
      <w:marRight w:val="0"/>
      <w:marTop w:val="0"/>
      <w:marBottom w:val="0"/>
      <w:divBdr>
        <w:top w:val="none" w:sz="0" w:space="0" w:color="auto"/>
        <w:left w:val="none" w:sz="0" w:space="0" w:color="auto"/>
        <w:bottom w:val="none" w:sz="0" w:space="0" w:color="auto"/>
        <w:right w:val="none" w:sz="0" w:space="0" w:color="auto"/>
      </w:divBdr>
    </w:div>
    <w:div w:id="250433700">
      <w:bodyDiv w:val="1"/>
      <w:marLeft w:val="0"/>
      <w:marRight w:val="0"/>
      <w:marTop w:val="0"/>
      <w:marBottom w:val="0"/>
      <w:divBdr>
        <w:top w:val="none" w:sz="0" w:space="0" w:color="auto"/>
        <w:left w:val="none" w:sz="0" w:space="0" w:color="auto"/>
        <w:bottom w:val="none" w:sz="0" w:space="0" w:color="auto"/>
        <w:right w:val="none" w:sz="0" w:space="0" w:color="auto"/>
      </w:divBdr>
    </w:div>
    <w:div w:id="261841897">
      <w:bodyDiv w:val="1"/>
      <w:marLeft w:val="0"/>
      <w:marRight w:val="0"/>
      <w:marTop w:val="0"/>
      <w:marBottom w:val="0"/>
      <w:divBdr>
        <w:top w:val="none" w:sz="0" w:space="0" w:color="auto"/>
        <w:left w:val="none" w:sz="0" w:space="0" w:color="auto"/>
        <w:bottom w:val="none" w:sz="0" w:space="0" w:color="auto"/>
        <w:right w:val="none" w:sz="0" w:space="0" w:color="auto"/>
      </w:divBdr>
    </w:div>
    <w:div w:id="266543442">
      <w:bodyDiv w:val="1"/>
      <w:marLeft w:val="0"/>
      <w:marRight w:val="0"/>
      <w:marTop w:val="0"/>
      <w:marBottom w:val="0"/>
      <w:divBdr>
        <w:top w:val="none" w:sz="0" w:space="0" w:color="auto"/>
        <w:left w:val="none" w:sz="0" w:space="0" w:color="auto"/>
        <w:bottom w:val="none" w:sz="0" w:space="0" w:color="auto"/>
        <w:right w:val="none" w:sz="0" w:space="0" w:color="auto"/>
      </w:divBdr>
    </w:div>
    <w:div w:id="266547827">
      <w:bodyDiv w:val="1"/>
      <w:marLeft w:val="0"/>
      <w:marRight w:val="0"/>
      <w:marTop w:val="0"/>
      <w:marBottom w:val="0"/>
      <w:divBdr>
        <w:top w:val="none" w:sz="0" w:space="0" w:color="auto"/>
        <w:left w:val="none" w:sz="0" w:space="0" w:color="auto"/>
        <w:bottom w:val="none" w:sz="0" w:space="0" w:color="auto"/>
        <w:right w:val="none" w:sz="0" w:space="0" w:color="auto"/>
      </w:divBdr>
    </w:div>
    <w:div w:id="269701347">
      <w:bodyDiv w:val="1"/>
      <w:marLeft w:val="0"/>
      <w:marRight w:val="0"/>
      <w:marTop w:val="0"/>
      <w:marBottom w:val="0"/>
      <w:divBdr>
        <w:top w:val="none" w:sz="0" w:space="0" w:color="auto"/>
        <w:left w:val="none" w:sz="0" w:space="0" w:color="auto"/>
        <w:bottom w:val="none" w:sz="0" w:space="0" w:color="auto"/>
        <w:right w:val="none" w:sz="0" w:space="0" w:color="auto"/>
      </w:divBdr>
    </w:div>
    <w:div w:id="271328279">
      <w:bodyDiv w:val="1"/>
      <w:marLeft w:val="0"/>
      <w:marRight w:val="0"/>
      <w:marTop w:val="0"/>
      <w:marBottom w:val="0"/>
      <w:divBdr>
        <w:top w:val="none" w:sz="0" w:space="0" w:color="auto"/>
        <w:left w:val="none" w:sz="0" w:space="0" w:color="auto"/>
        <w:bottom w:val="none" w:sz="0" w:space="0" w:color="auto"/>
        <w:right w:val="none" w:sz="0" w:space="0" w:color="auto"/>
      </w:divBdr>
    </w:div>
    <w:div w:id="274097236">
      <w:bodyDiv w:val="1"/>
      <w:marLeft w:val="0"/>
      <w:marRight w:val="0"/>
      <w:marTop w:val="0"/>
      <w:marBottom w:val="0"/>
      <w:divBdr>
        <w:top w:val="none" w:sz="0" w:space="0" w:color="auto"/>
        <w:left w:val="none" w:sz="0" w:space="0" w:color="auto"/>
        <w:bottom w:val="none" w:sz="0" w:space="0" w:color="auto"/>
        <w:right w:val="none" w:sz="0" w:space="0" w:color="auto"/>
      </w:divBdr>
    </w:div>
    <w:div w:id="276916280">
      <w:bodyDiv w:val="1"/>
      <w:marLeft w:val="0"/>
      <w:marRight w:val="0"/>
      <w:marTop w:val="0"/>
      <w:marBottom w:val="0"/>
      <w:divBdr>
        <w:top w:val="none" w:sz="0" w:space="0" w:color="auto"/>
        <w:left w:val="none" w:sz="0" w:space="0" w:color="auto"/>
        <w:bottom w:val="none" w:sz="0" w:space="0" w:color="auto"/>
        <w:right w:val="none" w:sz="0" w:space="0" w:color="auto"/>
      </w:divBdr>
    </w:div>
    <w:div w:id="279148731">
      <w:bodyDiv w:val="1"/>
      <w:marLeft w:val="0"/>
      <w:marRight w:val="0"/>
      <w:marTop w:val="0"/>
      <w:marBottom w:val="0"/>
      <w:divBdr>
        <w:top w:val="none" w:sz="0" w:space="0" w:color="auto"/>
        <w:left w:val="none" w:sz="0" w:space="0" w:color="auto"/>
        <w:bottom w:val="none" w:sz="0" w:space="0" w:color="auto"/>
        <w:right w:val="none" w:sz="0" w:space="0" w:color="auto"/>
      </w:divBdr>
    </w:div>
    <w:div w:id="280915416">
      <w:bodyDiv w:val="1"/>
      <w:marLeft w:val="0"/>
      <w:marRight w:val="0"/>
      <w:marTop w:val="0"/>
      <w:marBottom w:val="0"/>
      <w:divBdr>
        <w:top w:val="none" w:sz="0" w:space="0" w:color="auto"/>
        <w:left w:val="none" w:sz="0" w:space="0" w:color="auto"/>
        <w:bottom w:val="none" w:sz="0" w:space="0" w:color="auto"/>
        <w:right w:val="none" w:sz="0" w:space="0" w:color="auto"/>
      </w:divBdr>
    </w:div>
    <w:div w:id="283078956">
      <w:bodyDiv w:val="1"/>
      <w:marLeft w:val="0"/>
      <w:marRight w:val="0"/>
      <w:marTop w:val="0"/>
      <w:marBottom w:val="0"/>
      <w:divBdr>
        <w:top w:val="none" w:sz="0" w:space="0" w:color="auto"/>
        <w:left w:val="none" w:sz="0" w:space="0" w:color="auto"/>
        <w:bottom w:val="none" w:sz="0" w:space="0" w:color="auto"/>
        <w:right w:val="none" w:sz="0" w:space="0" w:color="auto"/>
      </w:divBdr>
    </w:div>
    <w:div w:id="283270914">
      <w:bodyDiv w:val="1"/>
      <w:marLeft w:val="0"/>
      <w:marRight w:val="0"/>
      <w:marTop w:val="0"/>
      <w:marBottom w:val="0"/>
      <w:divBdr>
        <w:top w:val="none" w:sz="0" w:space="0" w:color="auto"/>
        <w:left w:val="none" w:sz="0" w:space="0" w:color="auto"/>
        <w:bottom w:val="none" w:sz="0" w:space="0" w:color="auto"/>
        <w:right w:val="none" w:sz="0" w:space="0" w:color="auto"/>
      </w:divBdr>
    </w:div>
    <w:div w:id="298338144">
      <w:bodyDiv w:val="1"/>
      <w:marLeft w:val="0"/>
      <w:marRight w:val="0"/>
      <w:marTop w:val="0"/>
      <w:marBottom w:val="0"/>
      <w:divBdr>
        <w:top w:val="none" w:sz="0" w:space="0" w:color="auto"/>
        <w:left w:val="none" w:sz="0" w:space="0" w:color="auto"/>
        <w:bottom w:val="none" w:sz="0" w:space="0" w:color="auto"/>
        <w:right w:val="none" w:sz="0" w:space="0" w:color="auto"/>
      </w:divBdr>
    </w:div>
    <w:div w:id="299455422">
      <w:bodyDiv w:val="1"/>
      <w:marLeft w:val="0"/>
      <w:marRight w:val="0"/>
      <w:marTop w:val="0"/>
      <w:marBottom w:val="0"/>
      <w:divBdr>
        <w:top w:val="none" w:sz="0" w:space="0" w:color="auto"/>
        <w:left w:val="none" w:sz="0" w:space="0" w:color="auto"/>
        <w:bottom w:val="none" w:sz="0" w:space="0" w:color="auto"/>
        <w:right w:val="none" w:sz="0" w:space="0" w:color="auto"/>
      </w:divBdr>
    </w:div>
    <w:div w:id="299463978">
      <w:bodyDiv w:val="1"/>
      <w:marLeft w:val="0"/>
      <w:marRight w:val="0"/>
      <w:marTop w:val="0"/>
      <w:marBottom w:val="0"/>
      <w:divBdr>
        <w:top w:val="none" w:sz="0" w:space="0" w:color="auto"/>
        <w:left w:val="none" w:sz="0" w:space="0" w:color="auto"/>
        <w:bottom w:val="none" w:sz="0" w:space="0" w:color="auto"/>
        <w:right w:val="none" w:sz="0" w:space="0" w:color="auto"/>
      </w:divBdr>
    </w:div>
    <w:div w:id="301421400">
      <w:bodyDiv w:val="1"/>
      <w:marLeft w:val="0"/>
      <w:marRight w:val="0"/>
      <w:marTop w:val="0"/>
      <w:marBottom w:val="0"/>
      <w:divBdr>
        <w:top w:val="none" w:sz="0" w:space="0" w:color="auto"/>
        <w:left w:val="none" w:sz="0" w:space="0" w:color="auto"/>
        <w:bottom w:val="none" w:sz="0" w:space="0" w:color="auto"/>
        <w:right w:val="none" w:sz="0" w:space="0" w:color="auto"/>
      </w:divBdr>
    </w:div>
    <w:div w:id="301889733">
      <w:bodyDiv w:val="1"/>
      <w:marLeft w:val="0"/>
      <w:marRight w:val="0"/>
      <w:marTop w:val="0"/>
      <w:marBottom w:val="0"/>
      <w:divBdr>
        <w:top w:val="none" w:sz="0" w:space="0" w:color="auto"/>
        <w:left w:val="none" w:sz="0" w:space="0" w:color="auto"/>
        <w:bottom w:val="none" w:sz="0" w:space="0" w:color="auto"/>
        <w:right w:val="none" w:sz="0" w:space="0" w:color="auto"/>
      </w:divBdr>
    </w:div>
    <w:div w:id="302084304">
      <w:bodyDiv w:val="1"/>
      <w:marLeft w:val="0"/>
      <w:marRight w:val="0"/>
      <w:marTop w:val="0"/>
      <w:marBottom w:val="0"/>
      <w:divBdr>
        <w:top w:val="none" w:sz="0" w:space="0" w:color="auto"/>
        <w:left w:val="none" w:sz="0" w:space="0" w:color="auto"/>
        <w:bottom w:val="none" w:sz="0" w:space="0" w:color="auto"/>
        <w:right w:val="none" w:sz="0" w:space="0" w:color="auto"/>
      </w:divBdr>
    </w:div>
    <w:div w:id="302658275">
      <w:bodyDiv w:val="1"/>
      <w:marLeft w:val="0"/>
      <w:marRight w:val="0"/>
      <w:marTop w:val="0"/>
      <w:marBottom w:val="0"/>
      <w:divBdr>
        <w:top w:val="none" w:sz="0" w:space="0" w:color="auto"/>
        <w:left w:val="none" w:sz="0" w:space="0" w:color="auto"/>
        <w:bottom w:val="none" w:sz="0" w:space="0" w:color="auto"/>
        <w:right w:val="none" w:sz="0" w:space="0" w:color="auto"/>
      </w:divBdr>
    </w:div>
    <w:div w:id="305404018">
      <w:bodyDiv w:val="1"/>
      <w:marLeft w:val="0"/>
      <w:marRight w:val="0"/>
      <w:marTop w:val="0"/>
      <w:marBottom w:val="0"/>
      <w:divBdr>
        <w:top w:val="none" w:sz="0" w:space="0" w:color="auto"/>
        <w:left w:val="none" w:sz="0" w:space="0" w:color="auto"/>
        <w:bottom w:val="none" w:sz="0" w:space="0" w:color="auto"/>
        <w:right w:val="none" w:sz="0" w:space="0" w:color="auto"/>
      </w:divBdr>
    </w:div>
    <w:div w:id="314337823">
      <w:bodyDiv w:val="1"/>
      <w:marLeft w:val="0"/>
      <w:marRight w:val="0"/>
      <w:marTop w:val="0"/>
      <w:marBottom w:val="0"/>
      <w:divBdr>
        <w:top w:val="none" w:sz="0" w:space="0" w:color="auto"/>
        <w:left w:val="none" w:sz="0" w:space="0" w:color="auto"/>
        <w:bottom w:val="none" w:sz="0" w:space="0" w:color="auto"/>
        <w:right w:val="none" w:sz="0" w:space="0" w:color="auto"/>
      </w:divBdr>
    </w:div>
    <w:div w:id="320894564">
      <w:bodyDiv w:val="1"/>
      <w:marLeft w:val="0"/>
      <w:marRight w:val="0"/>
      <w:marTop w:val="0"/>
      <w:marBottom w:val="0"/>
      <w:divBdr>
        <w:top w:val="none" w:sz="0" w:space="0" w:color="auto"/>
        <w:left w:val="none" w:sz="0" w:space="0" w:color="auto"/>
        <w:bottom w:val="none" w:sz="0" w:space="0" w:color="auto"/>
        <w:right w:val="none" w:sz="0" w:space="0" w:color="auto"/>
      </w:divBdr>
    </w:div>
    <w:div w:id="326834308">
      <w:bodyDiv w:val="1"/>
      <w:marLeft w:val="0"/>
      <w:marRight w:val="0"/>
      <w:marTop w:val="0"/>
      <w:marBottom w:val="0"/>
      <w:divBdr>
        <w:top w:val="none" w:sz="0" w:space="0" w:color="auto"/>
        <w:left w:val="none" w:sz="0" w:space="0" w:color="auto"/>
        <w:bottom w:val="none" w:sz="0" w:space="0" w:color="auto"/>
        <w:right w:val="none" w:sz="0" w:space="0" w:color="auto"/>
      </w:divBdr>
    </w:div>
    <w:div w:id="329453558">
      <w:bodyDiv w:val="1"/>
      <w:marLeft w:val="0"/>
      <w:marRight w:val="0"/>
      <w:marTop w:val="0"/>
      <w:marBottom w:val="0"/>
      <w:divBdr>
        <w:top w:val="none" w:sz="0" w:space="0" w:color="auto"/>
        <w:left w:val="none" w:sz="0" w:space="0" w:color="auto"/>
        <w:bottom w:val="none" w:sz="0" w:space="0" w:color="auto"/>
        <w:right w:val="none" w:sz="0" w:space="0" w:color="auto"/>
      </w:divBdr>
    </w:div>
    <w:div w:id="336424956">
      <w:bodyDiv w:val="1"/>
      <w:marLeft w:val="0"/>
      <w:marRight w:val="0"/>
      <w:marTop w:val="0"/>
      <w:marBottom w:val="0"/>
      <w:divBdr>
        <w:top w:val="none" w:sz="0" w:space="0" w:color="auto"/>
        <w:left w:val="none" w:sz="0" w:space="0" w:color="auto"/>
        <w:bottom w:val="none" w:sz="0" w:space="0" w:color="auto"/>
        <w:right w:val="none" w:sz="0" w:space="0" w:color="auto"/>
      </w:divBdr>
    </w:div>
    <w:div w:id="336810696">
      <w:bodyDiv w:val="1"/>
      <w:marLeft w:val="0"/>
      <w:marRight w:val="0"/>
      <w:marTop w:val="0"/>
      <w:marBottom w:val="0"/>
      <w:divBdr>
        <w:top w:val="none" w:sz="0" w:space="0" w:color="auto"/>
        <w:left w:val="none" w:sz="0" w:space="0" w:color="auto"/>
        <w:bottom w:val="none" w:sz="0" w:space="0" w:color="auto"/>
        <w:right w:val="none" w:sz="0" w:space="0" w:color="auto"/>
      </w:divBdr>
    </w:div>
    <w:div w:id="338118304">
      <w:bodyDiv w:val="1"/>
      <w:marLeft w:val="0"/>
      <w:marRight w:val="0"/>
      <w:marTop w:val="0"/>
      <w:marBottom w:val="0"/>
      <w:divBdr>
        <w:top w:val="none" w:sz="0" w:space="0" w:color="auto"/>
        <w:left w:val="none" w:sz="0" w:space="0" w:color="auto"/>
        <w:bottom w:val="none" w:sz="0" w:space="0" w:color="auto"/>
        <w:right w:val="none" w:sz="0" w:space="0" w:color="auto"/>
      </w:divBdr>
    </w:div>
    <w:div w:id="339431013">
      <w:bodyDiv w:val="1"/>
      <w:marLeft w:val="0"/>
      <w:marRight w:val="0"/>
      <w:marTop w:val="0"/>
      <w:marBottom w:val="0"/>
      <w:divBdr>
        <w:top w:val="none" w:sz="0" w:space="0" w:color="auto"/>
        <w:left w:val="none" w:sz="0" w:space="0" w:color="auto"/>
        <w:bottom w:val="none" w:sz="0" w:space="0" w:color="auto"/>
        <w:right w:val="none" w:sz="0" w:space="0" w:color="auto"/>
      </w:divBdr>
    </w:div>
    <w:div w:id="340670860">
      <w:bodyDiv w:val="1"/>
      <w:marLeft w:val="0"/>
      <w:marRight w:val="0"/>
      <w:marTop w:val="0"/>
      <w:marBottom w:val="0"/>
      <w:divBdr>
        <w:top w:val="none" w:sz="0" w:space="0" w:color="auto"/>
        <w:left w:val="none" w:sz="0" w:space="0" w:color="auto"/>
        <w:bottom w:val="none" w:sz="0" w:space="0" w:color="auto"/>
        <w:right w:val="none" w:sz="0" w:space="0" w:color="auto"/>
      </w:divBdr>
    </w:div>
    <w:div w:id="341906325">
      <w:bodyDiv w:val="1"/>
      <w:marLeft w:val="0"/>
      <w:marRight w:val="0"/>
      <w:marTop w:val="0"/>
      <w:marBottom w:val="0"/>
      <w:divBdr>
        <w:top w:val="none" w:sz="0" w:space="0" w:color="auto"/>
        <w:left w:val="none" w:sz="0" w:space="0" w:color="auto"/>
        <w:bottom w:val="none" w:sz="0" w:space="0" w:color="auto"/>
        <w:right w:val="none" w:sz="0" w:space="0" w:color="auto"/>
      </w:divBdr>
    </w:div>
    <w:div w:id="344526830">
      <w:bodyDiv w:val="1"/>
      <w:marLeft w:val="0"/>
      <w:marRight w:val="0"/>
      <w:marTop w:val="0"/>
      <w:marBottom w:val="0"/>
      <w:divBdr>
        <w:top w:val="none" w:sz="0" w:space="0" w:color="auto"/>
        <w:left w:val="none" w:sz="0" w:space="0" w:color="auto"/>
        <w:bottom w:val="none" w:sz="0" w:space="0" w:color="auto"/>
        <w:right w:val="none" w:sz="0" w:space="0" w:color="auto"/>
      </w:divBdr>
    </w:div>
    <w:div w:id="345718810">
      <w:bodyDiv w:val="1"/>
      <w:marLeft w:val="0"/>
      <w:marRight w:val="0"/>
      <w:marTop w:val="0"/>
      <w:marBottom w:val="0"/>
      <w:divBdr>
        <w:top w:val="none" w:sz="0" w:space="0" w:color="auto"/>
        <w:left w:val="none" w:sz="0" w:space="0" w:color="auto"/>
        <w:bottom w:val="none" w:sz="0" w:space="0" w:color="auto"/>
        <w:right w:val="none" w:sz="0" w:space="0" w:color="auto"/>
      </w:divBdr>
    </w:div>
    <w:div w:id="348064427">
      <w:bodyDiv w:val="1"/>
      <w:marLeft w:val="0"/>
      <w:marRight w:val="0"/>
      <w:marTop w:val="0"/>
      <w:marBottom w:val="0"/>
      <w:divBdr>
        <w:top w:val="none" w:sz="0" w:space="0" w:color="auto"/>
        <w:left w:val="none" w:sz="0" w:space="0" w:color="auto"/>
        <w:bottom w:val="none" w:sz="0" w:space="0" w:color="auto"/>
        <w:right w:val="none" w:sz="0" w:space="0" w:color="auto"/>
      </w:divBdr>
    </w:div>
    <w:div w:id="353117131">
      <w:bodyDiv w:val="1"/>
      <w:marLeft w:val="0"/>
      <w:marRight w:val="0"/>
      <w:marTop w:val="0"/>
      <w:marBottom w:val="0"/>
      <w:divBdr>
        <w:top w:val="none" w:sz="0" w:space="0" w:color="auto"/>
        <w:left w:val="none" w:sz="0" w:space="0" w:color="auto"/>
        <w:bottom w:val="none" w:sz="0" w:space="0" w:color="auto"/>
        <w:right w:val="none" w:sz="0" w:space="0" w:color="auto"/>
      </w:divBdr>
    </w:div>
    <w:div w:id="353464130">
      <w:bodyDiv w:val="1"/>
      <w:marLeft w:val="0"/>
      <w:marRight w:val="0"/>
      <w:marTop w:val="0"/>
      <w:marBottom w:val="0"/>
      <w:divBdr>
        <w:top w:val="none" w:sz="0" w:space="0" w:color="auto"/>
        <w:left w:val="none" w:sz="0" w:space="0" w:color="auto"/>
        <w:bottom w:val="none" w:sz="0" w:space="0" w:color="auto"/>
        <w:right w:val="none" w:sz="0" w:space="0" w:color="auto"/>
      </w:divBdr>
    </w:div>
    <w:div w:id="353961847">
      <w:bodyDiv w:val="1"/>
      <w:marLeft w:val="0"/>
      <w:marRight w:val="0"/>
      <w:marTop w:val="0"/>
      <w:marBottom w:val="0"/>
      <w:divBdr>
        <w:top w:val="none" w:sz="0" w:space="0" w:color="auto"/>
        <w:left w:val="none" w:sz="0" w:space="0" w:color="auto"/>
        <w:bottom w:val="none" w:sz="0" w:space="0" w:color="auto"/>
        <w:right w:val="none" w:sz="0" w:space="0" w:color="auto"/>
      </w:divBdr>
    </w:div>
    <w:div w:id="356543581">
      <w:bodyDiv w:val="1"/>
      <w:marLeft w:val="0"/>
      <w:marRight w:val="0"/>
      <w:marTop w:val="0"/>
      <w:marBottom w:val="0"/>
      <w:divBdr>
        <w:top w:val="none" w:sz="0" w:space="0" w:color="auto"/>
        <w:left w:val="none" w:sz="0" w:space="0" w:color="auto"/>
        <w:bottom w:val="none" w:sz="0" w:space="0" w:color="auto"/>
        <w:right w:val="none" w:sz="0" w:space="0" w:color="auto"/>
      </w:divBdr>
    </w:div>
    <w:div w:id="358626329">
      <w:bodyDiv w:val="1"/>
      <w:marLeft w:val="0"/>
      <w:marRight w:val="0"/>
      <w:marTop w:val="0"/>
      <w:marBottom w:val="0"/>
      <w:divBdr>
        <w:top w:val="none" w:sz="0" w:space="0" w:color="auto"/>
        <w:left w:val="none" w:sz="0" w:space="0" w:color="auto"/>
        <w:bottom w:val="none" w:sz="0" w:space="0" w:color="auto"/>
        <w:right w:val="none" w:sz="0" w:space="0" w:color="auto"/>
      </w:divBdr>
    </w:div>
    <w:div w:id="358895602">
      <w:bodyDiv w:val="1"/>
      <w:marLeft w:val="0"/>
      <w:marRight w:val="0"/>
      <w:marTop w:val="0"/>
      <w:marBottom w:val="0"/>
      <w:divBdr>
        <w:top w:val="none" w:sz="0" w:space="0" w:color="auto"/>
        <w:left w:val="none" w:sz="0" w:space="0" w:color="auto"/>
        <w:bottom w:val="none" w:sz="0" w:space="0" w:color="auto"/>
        <w:right w:val="none" w:sz="0" w:space="0" w:color="auto"/>
      </w:divBdr>
    </w:div>
    <w:div w:id="363754941">
      <w:bodyDiv w:val="1"/>
      <w:marLeft w:val="0"/>
      <w:marRight w:val="0"/>
      <w:marTop w:val="0"/>
      <w:marBottom w:val="0"/>
      <w:divBdr>
        <w:top w:val="none" w:sz="0" w:space="0" w:color="auto"/>
        <w:left w:val="none" w:sz="0" w:space="0" w:color="auto"/>
        <w:bottom w:val="none" w:sz="0" w:space="0" w:color="auto"/>
        <w:right w:val="none" w:sz="0" w:space="0" w:color="auto"/>
      </w:divBdr>
    </w:div>
    <w:div w:id="373967801">
      <w:bodyDiv w:val="1"/>
      <w:marLeft w:val="0"/>
      <w:marRight w:val="0"/>
      <w:marTop w:val="0"/>
      <w:marBottom w:val="0"/>
      <w:divBdr>
        <w:top w:val="none" w:sz="0" w:space="0" w:color="auto"/>
        <w:left w:val="none" w:sz="0" w:space="0" w:color="auto"/>
        <w:bottom w:val="none" w:sz="0" w:space="0" w:color="auto"/>
        <w:right w:val="none" w:sz="0" w:space="0" w:color="auto"/>
      </w:divBdr>
    </w:div>
    <w:div w:id="375200546">
      <w:bodyDiv w:val="1"/>
      <w:marLeft w:val="0"/>
      <w:marRight w:val="0"/>
      <w:marTop w:val="0"/>
      <w:marBottom w:val="0"/>
      <w:divBdr>
        <w:top w:val="none" w:sz="0" w:space="0" w:color="auto"/>
        <w:left w:val="none" w:sz="0" w:space="0" w:color="auto"/>
        <w:bottom w:val="none" w:sz="0" w:space="0" w:color="auto"/>
        <w:right w:val="none" w:sz="0" w:space="0" w:color="auto"/>
      </w:divBdr>
    </w:div>
    <w:div w:id="379787627">
      <w:bodyDiv w:val="1"/>
      <w:marLeft w:val="0"/>
      <w:marRight w:val="0"/>
      <w:marTop w:val="0"/>
      <w:marBottom w:val="0"/>
      <w:divBdr>
        <w:top w:val="none" w:sz="0" w:space="0" w:color="auto"/>
        <w:left w:val="none" w:sz="0" w:space="0" w:color="auto"/>
        <w:bottom w:val="none" w:sz="0" w:space="0" w:color="auto"/>
        <w:right w:val="none" w:sz="0" w:space="0" w:color="auto"/>
      </w:divBdr>
    </w:div>
    <w:div w:id="381294717">
      <w:bodyDiv w:val="1"/>
      <w:marLeft w:val="0"/>
      <w:marRight w:val="0"/>
      <w:marTop w:val="0"/>
      <w:marBottom w:val="0"/>
      <w:divBdr>
        <w:top w:val="none" w:sz="0" w:space="0" w:color="auto"/>
        <w:left w:val="none" w:sz="0" w:space="0" w:color="auto"/>
        <w:bottom w:val="none" w:sz="0" w:space="0" w:color="auto"/>
        <w:right w:val="none" w:sz="0" w:space="0" w:color="auto"/>
      </w:divBdr>
    </w:div>
    <w:div w:id="382102379">
      <w:bodyDiv w:val="1"/>
      <w:marLeft w:val="0"/>
      <w:marRight w:val="0"/>
      <w:marTop w:val="0"/>
      <w:marBottom w:val="0"/>
      <w:divBdr>
        <w:top w:val="none" w:sz="0" w:space="0" w:color="auto"/>
        <w:left w:val="none" w:sz="0" w:space="0" w:color="auto"/>
        <w:bottom w:val="none" w:sz="0" w:space="0" w:color="auto"/>
        <w:right w:val="none" w:sz="0" w:space="0" w:color="auto"/>
      </w:divBdr>
      <w:divsChild>
        <w:div w:id="306322478">
          <w:marLeft w:val="0"/>
          <w:marRight w:val="0"/>
          <w:marTop w:val="0"/>
          <w:marBottom w:val="0"/>
          <w:divBdr>
            <w:top w:val="none" w:sz="0" w:space="0" w:color="auto"/>
            <w:left w:val="none" w:sz="0" w:space="0" w:color="auto"/>
            <w:bottom w:val="none" w:sz="0" w:space="0" w:color="auto"/>
            <w:right w:val="none" w:sz="0" w:space="0" w:color="auto"/>
          </w:divBdr>
          <w:divsChild>
            <w:div w:id="1697779386">
              <w:marLeft w:val="0"/>
              <w:marRight w:val="0"/>
              <w:marTop w:val="0"/>
              <w:marBottom w:val="0"/>
              <w:divBdr>
                <w:top w:val="none" w:sz="0" w:space="0" w:color="auto"/>
                <w:left w:val="none" w:sz="0" w:space="0" w:color="auto"/>
                <w:bottom w:val="none" w:sz="0" w:space="0" w:color="auto"/>
                <w:right w:val="none" w:sz="0" w:space="0" w:color="auto"/>
              </w:divBdr>
            </w:div>
            <w:div w:id="1951358672">
              <w:marLeft w:val="0"/>
              <w:marRight w:val="0"/>
              <w:marTop w:val="0"/>
              <w:marBottom w:val="0"/>
              <w:divBdr>
                <w:top w:val="none" w:sz="0" w:space="0" w:color="auto"/>
                <w:left w:val="none" w:sz="0" w:space="0" w:color="auto"/>
                <w:bottom w:val="none" w:sz="0" w:space="0" w:color="auto"/>
                <w:right w:val="none" w:sz="0" w:space="0" w:color="auto"/>
              </w:divBdr>
            </w:div>
            <w:div w:id="1960407787">
              <w:marLeft w:val="0"/>
              <w:marRight w:val="0"/>
              <w:marTop w:val="0"/>
              <w:marBottom w:val="0"/>
              <w:divBdr>
                <w:top w:val="none" w:sz="0" w:space="0" w:color="auto"/>
                <w:left w:val="none" w:sz="0" w:space="0" w:color="auto"/>
                <w:bottom w:val="none" w:sz="0" w:space="0" w:color="auto"/>
                <w:right w:val="none" w:sz="0" w:space="0" w:color="auto"/>
              </w:divBdr>
            </w:div>
            <w:div w:id="13988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2357">
      <w:bodyDiv w:val="1"/>
      <w:marLeft w:val="0"/>
      <w:marRight w:val="0"/>
      <w:marTop w:val="0"/>
      <w:marBottom w:val="0"/>
      <w:divBdr>
        <w:top w:val="none" w:sz="0" w:space="0" w:color="auto"/>
        <w:left w:val="none" w:sz="0" w:space="0" w:color="auto"/>
        <w:bottom w:val="none" w:sz="0" w:space="0" w:color="auto"/>
        <w:right w:val="none" w:sz="0" w:space="0" w:color="auto"/>
      </w:divBdr>
    </w:div>
    <w:div w:id="384839778">
      <w:bodyDiv w:val="1"/>
      <w:marLeft w:val="0"/>
      <w:marRight w:val="0"/>
      <w:marTop w:val="0"/>
      <w:marBottom w:val="0"/>
      <w:divBdr>
        <w:top w:val="none" w:sz="0" w:space="0" w:color="auto"/>
        <w:left w:val="none" w:sz="0" w:space="0" w:color="auto"/>
        <w:bottom w:val="none" w:sz="0" w:space="0" w:color="auto"/>
        <w:right w:val="none" w:sz="0" w:space="0" w:color="auto"/>
      </w:divBdr>
    </w:div>
    <w:div w:id="393740491">
      <w:bodyDiv w:val="1"/>
      <w:marLeft w:val="0"/>
      <w:marRight w:val="0"/>
      <w:marTop w:val="0"/>
      <w:marBottom w:val="0"/>
      <w:divBdr>
        <w:top w:val="none" w:sz="0" w:space="0" w:color="auto"/>
        <w:left w:val="none" w:sz="0" w:space="0" w:color="auto"/>
        <w:bottom w:val="none" w:sz="0" w:space="0" w:color="auto"/>
        <w:right w:val="none" w:sz="0" w:space="0" w:color="auto"/>
      </w:divBdr>
    </w:div>
    <w:div w:id="399255958">
      <w:bodyDiv w:val="1"/>
      <w:marLeft w:val="0"/>
      <w:marRight w:val="0"/>
      <w:marTop w:val="0"/>
      <w:marBottom w:val="0"/>
      <w:divBdr>
        <w:top w:val="none" w:sz="0" w:space="0" w:color="auto"/>
        <w:left w:val="none" w:sz="0" w:space="0" w:color="auto"/>
        <w:bottom w:val="none" w:sz="0" w:space="0" w:color="auto"/>
        <w:right w:val="none" w:sz="0" w:space="0" w:color="auto"/>
      </w:divBdr>
    </w:div>
    <w:div w:id="404494910">
      <w:bodyDiv w:val="1"/>
      <w:marLeft w:val="0"/>
      <w:marRight w:val="0"/>
      <w:marTop w:val="0"/>
      <w:marBottom w:val="0"/>
      <w:divBdr>
        <w:top w:val="none" w:sz="0" w:space="0" w:color="auto"/>
        <w:left w:val="none" w:sz="0" w:space="0" w:color="auto"/>
        <w:bottom w:val="none" w:sz="0" w:space="0" w:color="auto"/>
        <w:right w:val="none" w:sz="0" w:space="0" w:color="auto"/>
      </w:divBdr>
    </w:div>
    <w:div w:id="406611718">
      <w:bodyDiv w:val="1"/>
      <w:marLeft w:val="0"/>
      <w:marRight w:val="0"/>
      <w:marTop w:val="0"/>
      <w:marBottom w:val="0"/>
      <w:divBdr>
        <w:top w:val="none" w:sz="0" w:space="0" w:color="auto"/>
        <w:left w:val="none" w:sz="0" w:space="0" w:color="auto"/>
        <w:bottom w:val="none" w:sz="0" w:space="0" w:color="auto"/>
        <w:right w:val="none" w:sz="0" w:space="0" w:color="auto"/>
      </w:divBdr>
    </w:div>
    <w:div w:id="410153599">
      <w:bodyDiv w:val="1"/>
      <w:marLeft w:val="0"/>
      <w:marRight w:val="0"/>
      <w:marTop w:val="0"/>
      <w:marBottom w:val="0"/>
      <w:divBdr>
        <w:top w:val="none" w:sz="0" w:space="0" w:color="auto"/>
        <w:left w:val="none" w:sz="0" w:space="0" w:color="auto"/>
        <w:bottom w:val="none" w:sz="0" w:space="0" w:color="auto"/>
        <w:right w:val="none" w:sz="0" w:space="0" w:color="auto"/>
      </w:divBdr>
    </w:div>
    <w:div w:id="421683663">
      <w:bodyDiv w:val="1"/>
      <w:marLeft w:val="0"/>
      <w:marRight w:val="0"/>
      <w:marTop w:val="0"/>
      <w:marBottom w:val="0"/>
      <w:divBdr>
        <w:top w:val="none" w:sz="0" w:space="0" w:color="auto"/>
        <w:left w:val="none" w:sz="0" w:space="0" w:color="auto"/>
        <w:bottom w:val="none" w:sz="0" w:space="0" w:color="auto"/>
        <w:right w:val="none" w:sz="0" w:space="0" w:color="auto"/>
      </w:divBdr>
    </w:div>
    <w:div w:id="422339216">
      <w:bodyDiv w:val="1"/>
      <w:marLeft w:val="0"/>
      <w:marRight w:val="0"/>
      <w:marTop w:val="0"/>
      <w:marBottom w:val="0"/>
      <w:divBdr>
        <w:top w:val="none" w:sz="0" w:space="0" w:color="auto"/>
        <w:left w:val="none" w:sz="0" w:space="0" w:color="auto"/>
        <w:bottom w:val="none" w:sz="0" w:space="0" w:color="auto"/>
        <w:right w:val="none" w:sz="0" w:space="0" w:color="auto"/>
      </w:divBdr>
    </w:div>
    <w:div w:id="424692844">
      <w:bodyDiv w:val="1"/>
      <w:marLeft w:val="0"/>
      <w:marRight w:val="0"/>
      <w:marTop w:val="0"/>
      <w:marBottom w:val="0"/>
      <w:divBdr>
        <w:top w:val="none" w:sz="0" w:space="0" w:color="auto"/>
        <w:left w:val="none" w:sz="0" w:space="0" w:color="auto"/>
        <w:bottom w:val="none" w:sz="0" w:space="0" w:color="auto"/>
        <w:right w:val="none" w:sz="0" w:space="0" w:color="auto"/>
      </w:divBdr>
    </w:div>
    <w:div w:id="429013044">
      <w:bodyDiv w:val="1"/>
      <w:marLeft w:val="0"/>
      <w:marRight w:val="0"/>
      <w:marTop w:val="0"/>
      <w:marBottom w:val="0"/>
      <w:divBdr>
        <w:top w:val="none" w:sz="0" w:space="0" w:color="auto"/>
        <w:left w:val="none" w:sz="0" w:space="0" w:color="auto"/>
        <w:bottom w:val="none" w:sz="0" w:space="0" w:color="auto"/>
        <w:right w:val="none" w:sz="0" w:space="0" w:color="auto"/>
      </w:divBdr>
    </w:div>
    <w:div w:id="429666527">
      <w:bodyDiv w:val="1"/>
      <w:marLeft w:val="0"/>
      <w:marRight w:val="0"/>
      <w:marTop w:val="0"/>
      <w:marBottom w:val="0"/>
      <w:divBdr>
        <w:top w:val="none" w:sz="0" w:space="0" w:color="auto"/>
        <w:left w:val="none" w:sz="0" w:space="0" w:color="auto"/>
        <w:bottom w:val="none" w:sz="0" w:space="0" w:color="auto"/>
        <w:right w:val="none" w:sz="0" w:space="0" w:color="auto"/>
      </w:divBdr>
    </w:div>
    <w:div w:id="432940659">
      <w:bodyDiv w:val="1"/>
      <w:marLeft w:val="0"/>
      <w:marRight w:val="0"/>
      <w:marTop w:val="0"/>
      <w:marBottom w:val="0"/>
      <w:divBdr>
        <w:top w:val="none" w:sz="0" w:space="0" w:color="auto"/>
        <w:left w:val="none" w:sz="0" w:space="0" w:color="auto"/>
        <w:bottom w:val="none" w:sz="0" w:space="0" w:color="auto"/>
        <w:right w:val="none" w:sz="0" w:space="0" w:color="auto"/>
      </w:divBdr>
    </w:div>
    <w:div w:id="435371552">
      <w:bodyDiv w:val="1"/>
      <w:marLeft w:val="0"/>
      <w:marRight w:val="0"/>
      <w:marTop w:val="0"/>
      <w:marBottom w:val="0"/>
      <w:divBdr>
        <w:top w:val="none" w:sz="0" w:space="0" w:color="auto"/>
        <w:left w:val="none" w:sz="0" w:space="0" w:color="auto"/>
        <w:bottom w:val="none" w:sz="0" w:space="0" w:color="auto"/>
        <w:right w:val="none" w:sz="0" w:space="0" w:color="auto"/>
      </w:divBdr>
    </w:div>
    <w:div w:id="436995024">
      <w:bodyDiv w:val="1"/>
      <w:marLeft w:val="0"/>
      <w:marRight w:val="0"/>
      <w:marTop w:val="0"/>
      <w:marBottom w:val="0"/>
      <w:divBdr>
        <w:top w:val="none" w:sz="0" w:space="0" w:color="auto"/>
        <w:left w:val="none" w:sz="0" w:space="0" w:color="auto"/>
        <w:bottom w:val="none" w:sz="0" w:space="0" w:color="auto"/>
        <w:right w:val="none" w:sz="0" w:space="0" w:color="auto"/>
      </w:divBdr>
    </w:div>
    <w:div w:id="439182977">
      <w:bodyDiv w:val="1"/>
      <w:marLeft w:val="0"/>
      <w:marRight w:val="0"/>
      <w:marTop w:val="0"/>
      <w:marBottom w:val="0"/>
      <w:divBdr>
        <w:top w:val="none" w:sz="0" w:space="0" w:color="auto"/>
        <w:left w:val="none" w:sz="0" w:space="0" w:color="auto"/>
        <w:bottom w:val="none" w:sz="0" w:space="0" w:color="auto"/>
        <w:right w:val="none" w:sz="0" w:space="0" w:color="auto"/>
      </w:divBdr>
    </w:div>
    <w:div w:id="445463450">
      <w:bodyDiv w:val="1"/>
      <w:marLeft w:val="0"/>
      <w:marRight w:val="0"/>
      <w:marTop w:val="0"/>
      <w:marBottom w:val="0"/>
      <w:divBdr>
        <w:top w:val="none" w:sz="0" w:space="0" w:color="auto"/>
        <w:left w:val="none" w:sz="0" w:space="0" w:color="auto"/>
        <w:bottom w:val="none" w:sz="0" w:space="0" w:color="auto"/>
        <w:right w:val="none" w:sz="0" w:space="0" w:color="auto"/>
      </w:divBdr>
    </w:div>
    <w:div w:id="448747879">
      <w:bodyDiv w:val="1"/>
      <w:marLeft w:val="0"/>
      <w:marRight w:val="0"/>
      <w:marTop w:val="0"/>
      <w:marBottom w:val="0"/>
      <w:divBdr>
        <w:top w:val="none" w:sz="0" w:space="0" w:color="auto"/>
        <w:left w:val="none" w:sz="0" w:space="0" w:color="auto"/>
        <w:bottom w:val="none" w:sz="0" w:space="0" w:color="auto"/>
        <w:right w:val="none" w:sz="0" w:space="0" w:color="auto"/>
      </w:divBdr>
    </w:div>
    <w:div w:id="450244664">
      <w:bodyDiv w:val="1"/>
      <w:marLeft w:val="0"/>
      <w:marRight w:val="0"/>
      <w:marTop w:val="0"/>
      <w:marBottom w:val="0"/>
      <w:divBdr>
        <w:top w:val="none" w:sz="0" w:space="0" w:color="auto"/>
        <w:left w:val="none" w:sz="0" w:space="0" w:color="auto"/>
        <w:bottom w:val="none" w:sz="0" w:space="0" w:color="auto"/>
        <w:right w:val="none" w:sz="0" w:space="0" w:color="auto"/>
      </w:divBdr>
    </w:div>
    <w:div w:id="451557258">
      <w:bodyDiv w:val="1"/>
      <w:marLeft w:val="0"/>
      <w:marRight w:val="0"/>
      <w:marTop w:val="0"/>
      <w:marBottom w:val="0"/>
      <w:divBdr>
        <w:top w:val="none" w:sz="0" w:space="0" w:color="auto"/>
        <w:left w:val="none" w:sz="0" w:space="0" w:color="auto"/>
        <w:bottom w:val="none" w:sz="0" w:space="0" w:color="auto"/>
        <w:right w:val="none" w:sz="0" w:space="0" w:color="auto"/>
      </w:divBdr>
    </w:div>
    <w:div w:id="456990209">
      <w:bodyDiv w:val="1"/>
      <w:marLeft w:val="0"/>
      <w:marRight w:val="0"/>
      <w:marTop w:val="0"/>
      <w:marBottom w:val="0"/>
      <w:divBdr>
        <w:top w:val="none" w:sz="0" w:space="0" w:color="auto"/>
        <w:left w:val="none" w:sz="0" w:space="0" w:color="auto"/>
        <w:bottom w:val="none" w:sz="0" w:space="0" w:color="auto"/>
        <w:right w:val="none" w:sz="0" w:space="0" w:color="auto"/>
      </w:divBdr>
    </w:div>
    <w:div w:id="458299325">
      <w:bodyDiv w:val="1"/>
      <w:marLeft w:val="0"/>
      <w:marRight w:val="0"/>
      <w:marTop w:val="0"/>
      <w:marBottom w:val="0"/>
      <w:divBdr>
        <w:top w:val="none" w:sz="0" w:space="0" w:color="auto"/>
        <w:left w:val="none" w:sz="0" w:space="0" w:color="auto"/>
        <w:bottom w:val="none" w:sz="0" w:space="0" w:color="auto"/>
        <w:right w:val="none" w:sz="0" w:space="0" w:color="auto"/>
      </w:divBdr>
    </w:div>
    <w:div w:id="462576185">
      <w:bodyDiv w:val="1"/>
      <w:marLeft w:val="0"/>
      <w:marRight w:val="0"/>
      <w:marTop w:val="0"/>
      <w:marBottom w:val="0"/>
      <w:divBdr>
        <w:top w:val="none" w:sz="0" w:space="0" w:color="auto"/>
        <w:left w:val="none" w:sz="0" w:space="0" w:color="auto"/>
        <w:bottom w:val="none" w:sz="0" w:space="0" w:color="auto"/>
        <w:right w:val="none" w:sz="0" w:space="0" w:color="auto"/>
      </w:divBdr>
    </w:div>
    <w:div w:id="463079702">
      <w:bodyDiv w:val="1"/>
      <w:marLeft w:val="0"/>
      <w:marRight w:val="0"/>
      <w:marTop w:val="0"/>
      <w:marBottom w:val="0"/>
      <w:divBdr>
        <w:top w:val="none" w:sz="0" w:space="0" w:color="auto"/>
        <w:left w:val="none" w:sz="0" w:space="0" w:color="auto"/>
        <w:bottom w:val="none" w:sz="0" w:space="0" w:color="auto"/>
        <w:right w:val="none" w:sz="0" w:space="0" w:color="auto"/>
      </w:divBdr>
    </w:div>
    <w:div w:id="470907943">
      <w:bodyDiv w:val="1"/>
      <w:marLeft w:val="0"/>
      <w:marRight w:val="0"/>
      <w:marTop w:val="0"/>
      <w:marBottom w:val="0"/>
      <w:divBdr>
        <w:top w:val="none" w:sz="0" w:space="0" w:color="auto"/>
        <w:left w:val="none" w:sz="0" w:space="0" w:color="auto"/>
        <w:bottom w:val="none" w:sz="0" w:space="0" w:color="auto"/>
        <w:right w:val="none" w:sz="0" w:space="0" w:color="auto"/>
      </w:divBdr>
    </w:div>
    <w:div w:id="477384908">
      <w:bodyDiv w:val="1"/>
      <w:marLeft w:val="0"/>
      <w:marRight w:val="0"/>
      <w:marTop w:val="0"/>
      <w:marBottom w:val="0"/>
      <w:divBdr>
        <w:top w:val="none" w:sz="0" w:space="0" w:color="auto"/>
        <w:left w:val="none" w:sz="0" w:space="0" w:color="auto"/>
        <w:bottom w:val="none" w:sz="0" w:space="0" w:color="auto"/>
        <w:right w:val="none" w:sz="0" w:space="0" w:color="auto"/>
      </w:divBdr>
    </w:div>
    <w:div w:id="480653813">
      <w:bodyDiv w:val="1"/>
      <w:marLeft w:val="0"/>
      <w:marRight w:val="0"/>
      <w:marTop w:val="0"/>
      <w:marBottom w:val="0"/>
      <w:divBdr>
        <w:top w:val="none" w:sz="0" w:space="0" w:color="auto"/>
        <w:left w:val="none" w:sz="0" w:space="0" w:color="auto"/>
        <w:bottom w:val="none" w:sz="0" w:space="0" w:color="auto"/>
        <w:right w:val="none" w:sz="0" w:space="0" w:color="auto"/>
      </w:divBdr>
    </w:div>
    <w:div w:id="483349872">
      <w:bodyDiv w:val="1"/>
      <w:marLeft w:val="0"/>
      <w:marRight w:val="0"/>
      <w:marTop w:val="0"/>
      <w:marBottom w:val="0"/>
      <w:divBdr>
        <w:top w:val="none" w:sz="0" w:space="0" w:color="auto"/>
        <w:left w:val="none" w:sz="0" w:space="0" w:color="auto"/>
        <w:bottom w:val="none" w:sz="0" w:space="0" w:color="auto"/>
        <w:right w:val="none" w:sz="0" w:space="0" w:color="auto"/>
      </w:divBdr>
    </w:div>
    <w:div w:id="485512115">
      <w:bodyDiv w:val="1"/>
      <w:marLeft w:val="0"/>
      <w:marRight w:val="0"/>
      <w:marTop w:val="0"/>
      <w:marBottom w:val="0"/>
      <w:divBdr>
        <w:top w:val="none" w:sz="0" w:space="0" w:color="auto"/>
        <w:left w:val="none" w:sz="0" w:space="0" w:color="auto"/>
        <w:bottom w:val="none" w:sz="0" w:space="0" w:color="auto"/>
        <w:right w:val="none" w:sz="0" w:space="0" w:color="auto"/>
      </w:divBdr>
    </w:div>
    <w:div w:id="486168529">
      <w:bodyDiv w:val="1"/>
      <w:marLeft w:val="0"/>
      <w:marRight w:val="0"/>
      <w:marTop w:val="0"/>
      <w:marBottom w:val="0"/>
      <w:divBdr>
        <w:top w:val="none" w:sz="0" w:space="0" w:color="auto"/>
        <w:left w:val="none" w:sz="0" w:space="0" w:color="auto"/>
        <w:bottom w:val="none" w:sz="0" w:space="0" w:color="auto"/>
        <w:right w:val="none" w:sz="0" w:space="0" w:color="auto"/>
      </w:divBdr>
    </w:div>
    <w:div w:id="489254853">
      <w:bodyDiv w:val="1"/>
      <w:marLeft w:val="0"/>
      <w:marRight w:val="0"/>
      <w:marTop w:val="0"/>
      <w:marBottom w:val="0"/>
      <w:divBdr>
        <w:top w:val="none" w:sz="0" w:space="0" w:color="auto"/>
        <w:left w:val="none" w:sz="0" w:space="0" w:color="auto"/>
        <w:bottom w:val="none" w:sz="0" w:space="0" w:color="auto"/>
        <w:right w:val="none" w:sz="0" w:space="0" w:color="auto"/>
      </w:divBdr>
    </w:div>
    <w:div w:id="490800064">
      <w:bodyDiv w:val="1"/>
      <w:marLeft w:val="0"/>
      <w:marRight w:val="0"/>
      <w:marTop w:val="0"/>
      <w:marBottom w:val="0"/>
      <w:divBdr>
        <w:top w:val="none" w:sz="0" w:space="0" w:color="auto"/>
        <w:left w:val="none" w:sz="0" w:space="0" w:color="auto"/>
        <w:bottom w:val="none" w:sz="0" w:space="0" w:color="auto"/>
        <w:right w:val="none" w:sz="0" w:space="0" w:color="auto"/>
      </w:divBdr>
    </w:div>
    <w:div w:id="492721578">
      <w:bodyDiv w:val="1"/>
      <w:marLeft w:val="0"/>
      <w:marRight w:val="0"/>
      <w:marTop w:val="0"/>
      <w:marBottom w:val="0"/>
      <w:divBdr>
        <w:top w:val="none" w:sz="0" w:space="0" w:color="auto"/>
        <w:left w:val="none" w:sz="0" w:space="0" w:color="auto"/>
        <w:bottom w:val="none" w:sz="0" w:space="0" w:color="auto"/>
        <w:right w:val="none" w:sz="0" w:space="0" w:color="auto"/>
      </w:divBdr>
    </w:div>
    <w:div w:id="493103470">
      <w:bodyDiv w:val="1"/>
      <w:marLeft w:val="0"/>
      <w:marRight w:val="0"/>
      <w:marTop w:val="0"/>
      <w:marBottom w:val="0"/>
      <w:divBdr>
        <w:top w:val="none" w:sz="0" w:space="0" w:color="auto"/>
        <w:left w:val="none" w:sz="0" w:space="0" w:color="auto"/>
        <w:bottom w:val="none" w:sz="0" w:space="0" w:color="auto"/>
        <w:right w:val="none" w:sz="0" w:space="0" w:color="auto"/>
      </w:divBdr>
    </w:div>
    <w:div w:id="495265385">
      <w:bodyDiv w:val="1"/>
      <w:marLeft w:val="0"/>
      <w:marRight w:val="0"/>
      <w:marTop w:val="0"/>
      <w:marBottom w:val="0"/>
      <w:divBdr>
        <w:top w:val="none" w:sz="0" w:space="0" w:color="auto"/>
        <w:left w:val="none" w:sz="0" w:space="0" w:color="auto"/>
        <w:bottom w:val="none" w:sz="0" w:space="0" w:color="auto"/>
        <w:right w:val="none" w:sz="0" w:space="0" w:color="auto"/>
      </w:divBdr>
    </w:div>
    <w:div w:id="499200209">
      <w:bodyDiv w:val="1"/>
      <w:marLeft w:val="0"/>
      <w:marRight w:val="0"/>
      <w:marTop w:val="0"/>
      <w:marBottom w:val="0"/>
      <w:divBdr>
        <w:top w:val="none" w:sz="0" w:space="0" w:color="auto"/>
        <w:left w:val="none" w:sz="0" w:space="0" w:color="auto"/>
        <w:bottom w:val="none" w:sz="0" w:space="0" w:color="auto"/>
        <w:right w:val="none" w:sz="0" w:space="0" w:color="auto"/>
      </w:divBdr>
    </w:div>
    <w:div w:id="504637591">
      <w:bodyDiv w:val="1"/>
      <w:marLeft w:val="0"/>
      <w:marRight w:val="0"/>
      <w:marTop w:val="0"/>
      <w:marBottom w:val="0"/>
      <w:divBdr>
        <w:top w:val="none" w:sz="0" w:space="0" w:color="auto"/>
        <w:left w:val="none" w:sz="0" w:space="0" w:color="auto"/>
        <w:bottom w:val="none" w:sz="0" w:space="0" w:color="auto"/>
        <w:right w:val="none" w:sz="0" w:space="0" w:color="auto"/>
      </w:divBdr>
    </w:div>
    <w:div w:id="509106405">
      <w:bodyDiv w:val="1"/>
      <w:marLeft w:val="0"/>
      <w:marRight w:val="0"/>
      <w:marTop w:val="0"/>
      <w:marBottom w:val="0"/>
      <w:divBdr>
        <w:top w:val="none" w:sz="0" w:space="0" w:color="auto"/>
        <w:left w:val="none" w:sz="0" w:space="0" w:color="auto"/>
        <w:bottom w:val="none" w:sz="0" w:space="0" w:color="auto"/>
        <w:right w:val="none" w:sz="0" w:space="0" w:color="auto"/>
      </w:divBdr>
    </w:div>
    <w:div w:id="514001669">
      <w:bodyDiv w:val="1"/>
      <w:marLeft w:val="0"/>
      <w:marRight w:val="0"/>
      <w:marTop w:val="0"/>
      <w:marBottom w:val="0"/>
      <w:divBdr>
        <w:top w:val="none" w:sz="0" w:space="0" w:color="auto"/>
        <w:left w:val="none" w:sz="0" w:space="0" w:color="auto"/>
        <w:bottom w:val="none" w:sz="0" w:space="0" w:color="auto"/>
        <w:right w:val="none" w:sz="0" w:space="0" w:color="auto"/>
      </w:divBdr>
    </w:div>
    <w:div w:id="516581002">
      <w:bodyDiv w:val="1"/>
      <w:marLeft w:val="0"/>
      <w:marRight w:val="0"/>
      <w:marTop w:val="0"/>
      <w:marBottom w:val="0"/>
      <w:divBdr>
        <w:top w:val="none" w:sz="0" w:space="0" w:color="auto"/>
        <w:left w:val="none" w:sz="0" w:space="0" w:color="auto"/>
        <w:bottom w:val="none" w:sz="0" w:space="0" w:color="auto"/>
        <w:right w:val="none" w:sz="0" w:space="0" w:color="auto"/>
      </w:divBdr>
    </w:div>
    <w:div w:id="517894010">
      <w:bodyDiv w:val="1"/>
      <w:marLeft w:val="0"/>
      <w:marRight w:val="0"/>
      <w:marTop w:val="0"/>
      <w:marBottom w:val="0"/>
      <w:divBdr>
        <w:top w:val="none" w:sz="0" w:space="0" w:color="auto"/>
        <w:left w:val="none" w:sz="0" w:space="0" w:color="auto"/>
        <w:bottom w:val="none" w:sz="0" w:space="0" w:color="auto"/>
        <w:right w:val="none" w:sz="0" w:space="0" w:color="auto"/>
      </w:divBdr>
    </w:div>
    <w:div w:id="522133356">
      <w:bodyDiv w:val="1"/>
      <w:marLeft w:val="0"/>
      <w:marRight w:val="0"/>
      <w:marTop w:val="0"/>
      <w:marBottom w:val="0"/>
      <w:divBdr>
        <w:top w:val="none" w:sz="0" w:space="0" w:color="auto"/>
        <w:left w:val="none" w:sz="0" w:space="0" w:color="auto"/>
        <w:bottom w:val="none" w:sz="0" w:space="0" w:color="auto"/>
        <w:right w:val="none" w:sz="0" w:space="0" w:color="auto"/>
      </w:divBdr>
    </w:div>
    <w:div w:id="527135205">
      <w:bodyDiv w:val="1"/>
      <w:marLeft w:val="0"/>
      <w:marRight w:val="0"/>
      <w:marTop w:val="0"/>
      <w:marBottom w:val="0"/>
      <w:divBdr>
        <w:top w:val="none" w:sz="0" w:space="0" w:color="auto"/>
        <w:left w:val="none" w:sz="0" w:space="0" w:color="auto"/>
        <w:bottom w:val="none" w:sz="0" w:space="0" w:color="auto"/>
        <w:right w:val="none" w:sz="0" w:space="0" w:color="auto"/>
      </w:divBdr>
    </w:div>
    <w:div w:id="529607981">
      <w:bodyDiv w:val="1"/>
      <w:marLeft w:val="0"/>
      <w:marRight w:val="0"/>
      <w:marTop w:val="0"/>
      <w:marBottom w:val="0"/>
      <w:divBdr>
        <w:top w:val="none" w:sz="0" w:space="0" w:color="auto"/>
        <w:left w:val="none" w:sz="0" w:space="0" w:color="auto"/>
        <w:bottom w:val="none" w:sz="0" w:space="0" w:color="auto"/>
        <w:right w:val="none" w:sz="0" w:space="0" w:color="auto"/>
      </w:divBdr>
    </w:div>
    <w:div w:id="532768538">
      <w:bodyDiv w:val="1"/>
      <w:marLeft w:val="0"/>
      <w:marRight w:val="0"/>
      <w:marTop w:val="0"/>
      <w:marBottom w:val="0"/>
      <w:divBdr>
        <w:top w:val="none" w:sz="0" w:space="0" w:color="auto"/>
        <w:left w:val="none" w:sz="0" w:space="0" w:color="auto"/>
        <w:bottom w:val="none" w:sz="0" w:space="0" w:color="auto"/>
        <w:right w:val="none" w:sz="0" w:space="0" w:color="auto"/>
      </w:divBdr>
    </w:div>
    <w:div w:id="538132308">
      <w:bodyDiv w:val="1"/>
      <w:marLeft w:val="0"/>
      <w:marRight w:val="0"/>
      <w:marTop w:val="0"/>
      <w:marBottom w:val="0"/>
      <w:divBdr>
        <w:top w:val="none" w:sz="0" w:space="0" w:color="auto"/>
        <w:left w:val="none" w:sz="0" w:space="0" w:color="auto"/>
        <w:bottom w:val="none" w:sz="0" w:space="0" w:color="auto"/>
        <w:right w:val="none" w:sz="0" w:space="0" w:color="auto"/>
      </w:divBdr>
    </w:div>
    <w:div w:id="538933946">
      <w:bodyDiv w:val="1"/>
      <w:marLeft w:val="0"/>
      <w:marRight w:val="0"/>
      <w:marTop w:val="0"/>
      <w:marBottom w:val="0"/>
      <w:divBdr>
        <w:top w:val="none" w:sz="0" w:space="0" w:color="auto"/>
        <w:left w:val="none" w:sz="0" w:space="0" w:color="auto"/>
        <w:bottom w:val="none" w:sz="0" w:space="0" w:color="auto"/>
        <w:right w:val="none" w:sz="0" w:space="0" w:color="auto"/>
      </w:divBdr>
    </w:div>
    <w:div w:id="540480142">
      <w:bodyDiv w:val="1"/>
      <w:marLeft w:val="0"/>
      <w:marRight w:val="0"/>
      <w:marTop w:val="0"/>
      <w:marBottom w:val="0"/>
      <w:divBdr>
        <w:top w:val="none" w:sz="0" w:space="0" w:color="auto"/>
        <w:left w:val="none" w:sz="0" w:space="0" w:color="auto"/>
        <w:bottom w:val="none" w:sz="0" w:space="0" w:color="auto"/>
        <w:right w:val="none" w:sz="0" w:space="0" w:color="auto"/>
      </w:divBdr>
    </w:div>
    <w:div w:id="540554071">
      <w:bodyDiv w:val="1"/>
      <w:marLeft w:val="0"/>
      <w:marRight w:val="0"/>
      <w:marTop w:val="0"/>
      <w:marBottom w:val="0"/>
      <w:divBdr>
        <w:top w:val="none" w:sz="0" w:space="0" w:color="auto"/>
        <w:left w:val="none" w:sz="0" w:space="0" w:color="auto"/>
        <w:bottom w:val="none" w:sz="0" w:space="0" w:color="auto"/>
        <w:right w:val="none" w:sz="0" w:space="0" w:color="auto"/>
      </w:divBdr>
    </w:div>
    <w:div w:id="541790320">
      <w:bodyDiv w:val="1"/>
      <w:marLeft w:val="0"/>
      <w:marRight w:val="0"/>
      <w:marTop w:val="0"/>
      <w:marBottom w:val="0"/>
      <w:divBdr>
        <w:top w:val="none" w:sz="0" w:space="0" w:color="auto"/>
        <w:left w:val="none" w:sz="0" w:space="0" w:color="auto"/>
        <w:bottom w:val="none" w:sz="0" w:space="0" w:color="auto"/>
        <w:right w:val="none" w:sz="0" w:space="0" w:color="auto"/>
      </w:divBdr>
    </w:div>
    <w:div w:id="544877365">
      <w:bodyDiv w:val="1"/>
      <w:marLeft w:val="0"/>
      <w:marRight w:val="0"/>
      <w:marTop w:val="0"/>
      <w:marBottom w:val="0"/>
      <w:divBdr>
        <w:top w:val="none" w:sz="0" w:space="0" w:color="auto"/>
        <w:left w:val="none" w:sz="0" w:space="0" w:color="auto"/>
        <w:bottom w:val="none" w:sz="0" w:space="0" w:color="auto"/>
        <w:right w:val="none" w:sz="0" w:space="0" w:color="auto"/>
      </w:divBdr>
    </w:div>
    <w:div w:id="546532454">
      <w:bodyDiv w:val="1"/>
      <w:marLeft w:val="0"/>
      <w:marRight w:val="0"/>
      <w:marTop w:val="0"/>
      <w:marBottom w:val="0"/>
      <w:divBdr>
        <w:top w:val="none" w:sz="0" w:space="0" w:color="auto"/>
        <w:left w:val="none" w:sz="0" w:space="0" w:color="auto"/>
        <w:bottom w:val="none" w:sz="0" w:space="0" w:color="auto"/>
        <w:right w:val="none" w:sz="0" w:space="0" w:color="auto"/>
      </w:divBdr>
    </w:div>
    <w:div w:id="547650056">
      <w:bodyDiv w:val="1"/>
      <w:marLeft w:val="0"/>
      <w:marRight w:val="0"/>
      <w:marTop w:val="0"/>
      <w:marBottom w:val="0"/>
      <w:divBdr>
        <w:top w:val="none" w:sz="0" w:space="0" w:color="auto"/>
        <w:left w:val="none" w:sz="0" w:space="0" w:color="auto"/>
        <w:bottom w:val="none" w:sz="0" w:space="0" w:color="auto"/>
        <w:right w:val="none" w:sz="0" w:space="0" w:color="auto"/>
      </w:divBdr>
    </w:div>
    <w:div w:id="550534366">
      <w:bodyDiv w:val="1"/>
      <w:marLeft w:val="0"/>
      <w:marRight w:val="0"/>
      <w:marTop w:val="0"/>
      <w:marBottom w:val="0"/>
      <w:divBdr>
        <w:top w:val="none" w:sz="0" w:space="0" w:color="auto"/>
        <w:left w:val="none" w:sz="0" w:space="0" w:color="auto"/>
        <w:bottom w:val="none" w:sz="0" w:space="0" w:color="auto"/>
        <w:right w:val="none" w:sz="0" w:space="0" w:color="auto"/>
      </w:divBdr>
    </w:div>
    <w:div w:id="556934125">
      <w:bodyDiv w:val="1"/>
      <w:marLeft w:val="0"/>
      <w:marRight w:val="0"/>
      <w:marTop w:val="0"/>
      <w:marBottom w:val="0"/>
      <w:divBdr>
        <w:top w:val="none" w:sz="0" w:space="0" w:color="auto"/>
        <w:left w:val="none" w:sz="0" w:space="0" w:color="auto"/>
        <w:bottom w:val="none" w:sz="0" w:space="0" w:color="auto"/>
        <w:right w:val="none" w:sz="0" w:space="0" w:color="auto"/>
      </w:divBdr>
    </w:div>
    <w:div w:id="557058916">
      <w:bodyDiv w:val="1"/>
      <w:marLeft w:val="0"/>
      <w:marRight w:val="0"/>
      <w:marTop w:val="0"/>
      <w:marBottom w:val="0"/>
      <w:divBdr>
        <w:top w:val="none" w:sz="0" w:space="0" w:color="auto"/>
        <w:left w:val="none" w:sz="0" w:space="0" w:color="auto"/>
        <w:bottom w:val="none" w:sz="0" w:space="0" w:color="auto"/>
        <w:right w:val="none" w:sz="0" w:space="0" w:color="auto"/>
      </w:divBdr>
    </w:div>
    <w:div w:id="560405943">
      <w:bodyDiv w:val="1"/>
      <w:marLeft w:val="0"/>
      <w:marRight w:val="0"/>
      <w:marTop w:val="0"/>
      <w:marBottom w:val="0"/>
      <w:divBdr>
        <w:top w:val="none" w:sz="0" w:space="0" w:color="auto"/>
        <w:left w:val="none" w:sz="0" w:space="0" w:color="auto"/>
        <w:bottom w:val="none" w:sz="0" w:space="0" w:color="auto"/>
        <w:right w:val="none" w:sz="0" w:space="0" w:color="auto"/>
      </w:divBdr>
      <w:divsChild>
        <w:div w:id="1542593062">
          <w:marLeft w:val="0"/>
          <w:marRight w:val="0"/>
          <w:marTop w:val="0"/>
          <w:marBottom w:val="0"/>
          <w:divBdr>
            <w:top w:val="none" w:sz="0" w:space="0" w:color="auto"/>
            <w:left w:val="none" w:sz="0" w:space="0" w:color="auto"/>
            <w:bottom w:val="none" w:sz="0" w:space="0" w:color="auto"/>
            <w:right w:val="none" w:sz="0" w:space="0" w:color="auto"/>
          </w:divBdr>
          <w:divsChild>
            <w:div w:id="2099593368">
              <w:marLeft w:val="0"/>
              <w:marRight w:val="0"/>
              <w:marTop w:val="0"/>
              <w:marBottom w:val="0"/>
              <w:divBdr>
                <w:top w:val="none" w:sz="0" w:space="0" w:color="auto"/>
                <w:left w:val="none" w:sz="0" w:space="0" w:color="auto"/>
                <w:bottom w:val="none" w:sz="0" w:space="0" w:color="auto"/>
                <w:right w:val="none" w:sz="0" w:space="0" w:color="auto"/>
              </w:divBdr>
            </w:div>
            <w:div w:id="540898566">
              <w:marLeft w:val="0"/>
              <w:marRight w:val="0"/>
              <w:marTop w:val="0"/>
              <w:marBottom w:val="0"/>
              <w:divBdr>
                <w:top w:val="none" w:sz="0" w:space="0" w:color="auto"/>
                <w:left w:val="none" w:sz="0" w:space="0" w:color="auto"/>
                <w:bottom w:val="none" w:sz="0" w:space="0" w:color="auto"/>
                <w:right w:val="none" w:sz="0" w:space="0" w:color="auto"/>
              </w:divBdr>
            </w:div>
            <w:div w:id="455102206">
              <w:marLeft w:val="0"/>
              <w:marRight w:val="0"/>
              <w:marTop w:val="0"/>
              <w:marBottom w:val="0"/>
              <w:divBdr>
                <w:top w:val="none" w:sz="0" w:space="0" w:color="auto"/>
                <w:left w:val="none" w:sz="0" w:space="0" w:color="auto"/>
                <w:bottom w:val="none" w:sz="0" w:space="0" w:color="auto"/>
                <w:right w:val="none" w:sz="0" w:space="0" w:color="auto"/>
              </w:divBdr>
            </w:div>
            <w:div w:id="2141336924">
              <w:marLeft w:val="0"/>
              <w:marRight w:val="0"/>
              <w:marTop w:val="0"/>
              <w:marBottom w:val="0"/>
              <w:divBdr>
                <w:top w:val="none" w:sz="0" w:space="0" w:color="auto"/>
                <w:left w:val="none" w:sz="0" w:space="0" w:color="auto"/>
                <w:bottom w:val="none" w:sz="0" w:space="0" w:color="auto"/>
                <w:right w:val="none" w:sz="0" w:space="0" w:color="auto"/>
              </w:divBdr>
            </w:div>
            <w:div w:id="734011583">
              <w:marLeft w:val="0"/>
              <w:marRight w:val="0"/>
              <w:marTop w:val="0"/>
              <w:marBottom w:val="0"/>
              <w:divBdr>
                <w:top w:val="none" w:sz="0" w:space="0" w:color="auto"/>
                <w:left w:val="none" w:sz="0" w:space="0" w:color="auto"/>
                <w:bottom w:val="none" w:sz="0" w:space="0" w:color="auto"/>
                <w:right w:val="none" w:sz="0" w:space="0" w:color="auto"/>
              </w:divBdr>
            </w:div>
            <w:div w:id="1167285984">
              <w:marLeft w:val="0"/>
              <w:marRight w:val="0"/>
              <w:marTop w:val="0"/>
              <w:marBottom w:val="0"/>
              <w:divBdr>
                <w:top w:val="none" w:sz="0" w:space="0" w:color="auto"/>
                <w:left w:val="none" w:sz="0" w:space="0" w:color="auto"/>
                <w:bottom w:val="none" w:sz="0" w:space="0" w:color="auto"/>
                <w:right w:val="none" w:sz="0" w:space="0" w:color="auto"/>
              </w:divBdr>
            </w:div>
            <w:div w:id="1350833640">
              <w:marLeft w:val="0"/>
              <w:marRight w:val="0"/>
              <w:marTop w:val="0"/>
              <w:marBottom w:val="0"/>
              <w:divBdr>
                <w:top w:val="none" w:sz="0" w:space="0" w:color="auto"/>
                <w:left w:val="none" w:sz="0" w:space="0" w:color="auto"/>
                <w:bottom w:val="none" w:sz="0" w:space="0" w:color="auto"/>
                <w:right w:val="none" w:sz="0" w:space="0" w:color="auto"/>
              </w:divBdr>
            </w:div>
            <w:div w:id="1866139698">
              <w:marLeft w:val="0"/>
              <w:marRight w:val="0"/>
              <w:marTop w:val="0"/>
              <w:marBottom w:val="0"/>
              <w:divBdr>
                <w:top w:val="none" w:sz="0" w:space="0" w:color="auto"/>
                <w:left w:val="none" w:sz="0" w:space="0" w:color="auto"/>
                <w:bottom w:val="none" w:sz="0" w:space="0" w:color="auto"/>
                <w:right w:val="none" w:sz="0" w:space="0" w:color="auto"/>
              </w:divBdr>
            </w:div>
            <w:div w:id="16973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10376">
      <w:bodyDiv w:val="1"/>
      <w:marLeft w:val="0"/>
      <w:marRight w:val="0"/>
      <w:marTop w:val="0"/>
      <w:marBottom w:val="0"/>
      <w:divBdr>
        <w:top w:val="none" w:sz="0" w:space="0" w:color="auto"/>
        <w:left w:val="none" w:sz="0" w:space="0" w:color="auto"/>
        <w:bottom w:val="none" w:sz="0" w:space="0" w:color="auto"/>
        <w:right w:val="none" w:sz="0" w:space="0" w:color="auto"/>
      </w:divBdr>
    </w:div>
    <w:div w:id="562259844">
      <w:bodyDiv w:val="1"/>
      <w:marLeft w:val="0"/>
      <w:marRight w:val="0"/>
      <w:marTop w:val="0"/>
      <w:marBottom w:val="0"/>
      <w:divBdr>
        <w:top w:val="none" w:sz="0" w:space="0" w:color="auto"/>
        <w:left w:val="none" w:sz="0" w:space="0" w:color="auto"/>
        <w:bottom w:val="none" w:sz="0" w:space="0" w:color="auto"/>
        <w:right w:val="none" w:sz="0" w:space="0" w:color="auto"/>
      </w:divBdr>
    </w:div>
    <w:div w:id="565997168">
      <w:bodyDiv w:val="1"/>
      <w:marLeft w:val="0"/>
      <w:marRight w:val="0"/>
      <w:marTop w:val="0"/>
      <w:marBottom w:val="0"/>
      <w:divBdr>
        <w:top w:val="none" w:sz="0" w:space="0" w:color="auto"/>
        <w:left w:val="none" w:sz="0" w:space="0" w:color="auto"/>
        <w:bottom w:val="none" w:sz="0" w:space="0" w:color="auto"/>
        <w:right w:val="none" w:sz="0" w:space="0" w:color="auto"/>
      </w:divBdr>
    </w:div>
    <w:div w:id="574126338">
      <w:bodyDiv w:val="1"/>
      <w:marLeft w:val="0"/>
      <w:marRight w:val="0"/>
      <w:marTop w:val="0"/>
      <w:marBottom w:val="0"/>
      <w:divBdr>
        <w:top w:val="none" w:sz="0" w:space="0" w:color="auto"/>
        <w:left w:val="none" w:sz="0" w:space="0" w:color="auto"/>
        <w:bottom w:val="none" w:sz="0" w:space="0" w:color="auto"/>
        <w:right w:val="none" w:sz="0" w:space="0" w:color="auto"/>
      </w:divBdr>
    </w:div>
    <w:div w:id="575165178">
      <w:bodyDiv w:val="1"/>
      <w:marLeft w:val="0"/>
      <w:marRight w:val="0"/>
      <w:marTop w:val="0"/>
      <w:marBottom w:val="0"/>
      <w:divBdr>
        <w:top w:val="none" w:sz="0" w:space="0" w:color="auto"/>
        <w:left w:val="none" w:sz="0" w:space="0" w:color="auto"/>
        <w:bottom w:val="none" w:sz="0" w:space="0" w:color="auto"/>
        <w:right w:val="none" w:sz="0" w:space="0" w:color="auto"/>
      </w:divBdr>
    </w:div>
    <w:div w:id="576747521">
      <w:bodyDiv w:val="1"/>
      <w:marLeft w:val="0"/>
      <w:marRight w:val="0"/>
      <w:marTop w:val="0"/>
      <w:marBottom w:val="0"/>
      <w:divBdr>
        <w:top w:val="none" w:sz="0" w:space="0" w:color="auto"/>
        <w:left w:val="none" w:sz="0" w:space="0" w:color="auto"/>
        <w:bottom w:val="none" w:sz="0" w:space="0" w:color="auto"/>
        <w:right w:val="none" w:sz="0" w:space="0" w:color="auto"/>
      </w:divBdr>
    </w:div>
    <w:div w:id="578171950">
      <w:bodyDiv w:val="1"/>
      <w:marLeft w:val="0"/>
      <w:marRight w:val="0"/>
      <w:marTop w:val="0"/>
      <w:marBottom w:val="0"/>
      <w:divBdr>
        <w:top w:val="none" w:sz="0" w:space="0" w:color="auto"/>
        <w:left w:val="none" w:sz="0" w:space="0" w:color="auto"/>
        <w:bottom w:val="none" w:sz="0" w:space="0" w:color="auto"/>
        <w:right w:val="none" w:sz="0" w:space="0" w:color="auto"/>
      </w:divBdr>
    </w:div>
    <w:div w:id="580721689">
      <w:bodyDiv w:val="1"/>
      <w:marLeft w:val="0"/>
      <w:marRight w:val="0"/>
      <w:marTop w:val="0"/>
      <w:marBottom w:val="0"/>
      <w:divBdr>
        <w:top w:val="none" w:sz="0" w:space="0" w:color="auto"/>
        <w:left w:val="none" w:sz="0" w:space="0" w:color="auto"/>
        <w:bottom w:val="none" w:sz="0" w:space="0" w:color="auto"/>
        <w:right w:val="none" w:sz="0" w:space="0" w:color="auto"/>
      </w:divBdr>
    </w:div>
    <w:div w:id="582296926">
      <w:bodyDiv w:val="1"/>
      <w:marLeft w:val="0"/>
      <w:marRight w:val="0"/>
      <w:marTop w:val="0"/>
      <w:marBottom w:val="0"/>
      <w:divBdr>
        <w:top w:val="none" w:sz="0" w:space="0" w:color="auto"/>
        <w:left w:val="none" w:sz="0" w:space="0" w:color="auto"/>
        <w:bottom w:val="none" w:sz="0" w:space="0" w:color="auto"/>
        <w:right w:val="none" w:sz="0" w:space="0" w:color="auto"/>
      </w:divBdr>
    </w:div>
    <w:div w:id="583146613">
      <w:bodyDiv w:val="1"/>
      <w:marLeft w:val="0"/>
      <w:marRight w:val="0"/>
      <w:marTop w:val="0"/>
      <w:marBottom w:val="0"/>
      <w:divBdr>
        <w:top w:val="none" w:sz="0" w:space="0" w:color="auto"/>
        <w:left w:val="none" w:sz="0" w:space="0" w:color="auto"/>
        <w:bottom w:val="none" w:sz="0" w:space="0" w:color="auto"/>
        <w:right w:val="none" w:sz="0" w:space="0" w:color="auto"/>
      </w:divBdr>
    </w:div>
    <w:div w:id="588388522">
      <w:bodyDiv w:val="1"/>
      <w:marLeft w:val="0"/>
      <w:marRight w:val="0"/>
      <w:marTop w:val="0"/>
      <w:marBottom w:val="0"/>
      <w:divBdr>
        <w:top w:val="none" w:sz="0" w:space="0" w:color="auto"/>
        <w:left w:val="none" w:sz="0" w:space="0" w:color="auto"/>
        <w:bottom w:val="none" w:sz="0" w:space="0" w:color="auto"/>
        <w:right w:val="none" w:sz="0" w:space="0" w:color="auto"/>
      </w:divBdr>
    </w:div>
    <w:div w:id="590162456">
      <w:bodyDiv w:val="1"/>
      <w:marLeft w:val="0"/>
      <w:marRight w:val="0"/>
      <w:marTop w:val="0"/>
      <w:marBottom w:val="0"/>
      <w:divBdr>
        <w:top w:val="none" w:sz="0" w:space="0" w:color="auto"/>
        <w:left w:val="none" w:sz="0" w:space="0" w:color="auto"/>
        <w:bottom w:val="none" w:sz="0" w:space="0" w:color="auto"/>
        <w:right w:val="none" w:sz="0" w:space="0" w:color="auto"/>
      </w:divBdr>
    </w:div>
    <w:div w:id="590236922">
      <w:bodyDiv w:val="1"/>
      <w:marLeft w:val="0"/>
      <w:marRight w:val="0"/>
      <w:marTop w:val="0"/>
      <w:marBottom w:val="0"/>
      <w:divBdr>
        <w:top w:val="none" w:sz="0" w:space="0" w:color="auto"/>
        <w:left w:val="none" w:sz="0" w:space="0" w:color="auto"/>
        <w:bottom w:val="none" w:sz="0" w:space="0" w:color="auto"/>
        <w:right w:val="none" w:sz="0" w:space="0" w:color="auto"/>
      </w:divBdr>
    </w:div>
    <w:div w:id="603611093">
      <w:bodyDiv w:val="1"/>
      <w:marLeft w:val="0"/>
      <w:marRight w:val="0"/>
      <w:marTop w:val="0"/>
      <w:marBottom w:val="0"/>
      <w:divBdr>
        <w:top w:val="none" w:sz="0" w:space="0" w:color="auto"/>
        <w:left w:val="none" w:sz="0" w:space="0" w:color="auto"/>
        <w:bottom w:val="none" w:sz="0" w:space="0" w:color="auto"/>
        <w:right w:val="none" w:sz="0" w:space="0" w:color="auto"/>
      </w:divBdr>
    </w:div>
    <w:div w:id="604308607">
      <w:bodyDiv w:val="1"/>
      <w:marLeft w:val="0"/>
      <w:marRight w:val="0"/>
      <w:marTop w:val="0"/>
      <w:marBottom w:val="0"/>
      <w:divBdr>
        <w:top w:val="none" w:sz="0" w:space="0" w:color="auto"/>
        <w:left w:val="none" w:sz="0" w:space="0" w:color="auto"/>
        <w:bottom w:val="none" w:sz="0" w:space="0" w:color="auto"/>
        <w:right w:val="none" w:sz="0" w:space="0" w:color="auto"/>
      </w:divBdr>
    </w:div>
    <w:div w:id="607616846">
      <w:bodyDiv w:val="1"/>
      <w:marLeft w:val="0"/>
      <w:marRight w:val="0"/>
      <w:marTop w:val="0"/>
      <w:marBottom w:val="0"/>
      <w:divBdr>
        <w:top w:val="none" w:sz="0" w:space="0" w:color="auto"/>
        <w:left w:val="none" w:sz="0" w:space="0" w:color="auto"/>
        <w:bottom w:val="none" w:sz="0" w:space="0" w:color="auto"/>
        <w:right w:val="none" w:sz="0" w:space="0" w:color="auto"/>
      </w:divBdr>
    </w:div>
    <w:div w:id="608589222">
      <w:bodyDiv w:val="1"/>
      <w:marLeft w:val="0"/>
      <w:marRight w:val="0"/>
      <w:marTop w:val="0"/>
      <w:marBottom w:val="0"/>
      <w:divBdr>
        <w:top w:val="none" w:sz="0" w:space="0" w:color="auto"/>
        <w:left w:val="none" w:sz="0" w:space="0" w:color="auto"/>
        <w:bottom w:val="none" w:sz="0" w:space="0" w:color="auto"/>
        <w:right w:val="none" w:sz="0" w:space="0" w:color="auto"/>
      </w:divBdr>
    </w:div>
    <w:div w:id="609820142">
      <w:bodyDiv w:val="1"/>
      <w:marLeft w:val="0"/>
      <w:marRight w:val="0"/>
      <w:marTop w:val="0"/>
      <w:marBottom w:val="0"/>
      <w:divBdr>
        <w:top w:val="none" w:sz="0" w:space="0" w:color="auto"/>
        <w:left w:val="none" w:sz="0" w:space="0" w:color="auto"/>
        <w:bottom w:val="none" w:sz="0" w:space="0" w:color="auto"/>
        <w:right w:val="none" w:sz="0" w:space="0" w:color="auto"/>
      </w:divBdr>
    </w:div>
    <w:div w:id="612592865">
      <w:bodyDiv w:val="1"/>
      <w:marLeft w:val="0"/>
      <w:marRight w:val="0"/>
      <w:marTop w:val="0"/>
      <w:marBottom w:val="0"/>
      <w:divBdr>
        <w:top w:val="none" w:sz="0" w:space="0" w:color="auto"/>
        <w:left w:val="none" w:sz="0" w:space="0" w:color="auto"/>
        <w:bottom w:val="none" w:sz="0" w:space="0" w:color="auto"/>
        <w:right w:val="none" w:sz="0" w:space="0" w:color="auto"/>
      </w:divBdr>
    </w:div>
    <w:div w:id="622225763">
      <w:bodyDiv w:val="1"/>
      <w:marLeft w:val="0"/>
      <w:marRight w:val="0"/>
      <w:marTop w:val="0"/>
      <w:marBottom w:val="0"/>
      <w:divBdr>
        <w:top w:val="none" w:sz="0" w:space="0" w:color="auto"/>
        <w:left w:val="none" w:sz="0" w:space="0" w:color="auto"/>
        <w:bottom w:val="none" w:sz="0" w:space="0" w:color="auto"/>
        <w:right w:val="none" w:sz="0" w:space="0" w:color="auto"/>
      </w:divBdr>
    </w:div>
    <w:div w:id="622351739">
      <w:bodyDiv w:val="1"/>
      <w:marLeft w:val="0"/>
      <w:marRight w:val="0"/>
      <w:marTop w:val="0"/>
      <w:marBottom w:val="0"/>
      <w:divBdr>
        <w:top w:val="none" w:sz="0" w:space="0" w:color="auto"/>
        <w:left w:val="none" w:sz="0" w:space="0" w:color="auto"/>
        <w:bottom w:val="none" w:sz="0" w:space="0" w:color="auto"/>
        <w:right w:val="none" w:sz="0" w:space="0" w:color="auto"/>
      </w:divBdr>
    </w:div>
    <w:div w:id="624122207">
      <w:bodyDiv w:val="1"/>
      <w:marLeft w:val="0"/>
      <w:marRight w:val="0"/>
      <w:marTop w:val="0"/>
      <w:marBottom w:val="0"/>
      <w:divBdr>
        <w:top w:val="none" w:sz="0" w:space="0" w:color="auto"/>
        <w:left w:val="none" w:sz="0" w:space="0" w:color="auto"/>
        <w:bottom w:val="none" w:sz="0" w:space="0" w:color="auto"/>
        <w:right w:val="none" w:sz="0" w:space="0" w:color="auto"/>
      </w:divBdr>
    </w:div>
    <w:div w:id="624194990">
      <w:bodyDiv w:val="1"/>
      <w:marLeft w:val="0"/>
      <w:marRight w:val="0"/>
      <w:marTop w:val="0"/>
      <w:marBottom w:val="0"/>
      <w:divBdr>
        <w:top w:val="none" w:sz="0" w:space="0" w:color="auto"/>
        <w:left w:val="none" w:sz="0" w:space="0" w:color="auto"/>
        <w:bottom w:val="none" w:sz="0" w:space="0" w:color="auto"/>
        <w:right w:val="none" w:sz="0" w:space="0" w:color="auto"/>
      </w:divBdr>
    </w:div>
    <w:div w:id="625894576">
      <w:bodyDiv w:val="1"/>
      <w:marLeft w:val="0"/>
      <w:marRight w:val="0"/>
      <w:marTop w:val="0"/>
      <w:marBottom w:val="0"/>
      <w:divBdr>
        <w:top w:val="none" w:sz="0" w:space="0" w:color="auto"/>
        <w:left w:val="none" w:sz="0" w:space="0" w:color="auto"/>
        <w:bottom w:val="none" w:sz="0" w:space="0" w:color="auto"/>
        <w:right w:val="none" w:sz="0" w:space="0" w:color="auto"/>
      </w:divBdr>
    </w:div>
    <w:div w:id="629359888">
      <w:bodyDiv w:val="1"/>
      <w:marLeft w:val="0"/>
      <w:marRight w:val="0"/>
      <w:marTop w:val="0"/>
      <w:marBottom w:val="0"/>
      <w:divBdr>
        <w:top w:val="none" w:sz="0" w:space="0" w:color="auto"/>
        <w:left w:val="none" w:sz="0" w:space="0" w:color="auto"/>
        <w:bottom w:val="none" w:sz="0" w:space="0" w:color="auto"/>
        <w:right w:val="none" w:sz="0" w:space="0" w:color="auto"/>
      </w:divBdr>
    </w:div>
    <w:div w:id="630325944">
      <w:bodyDiv w:val="1"/>
      <w:marLeft w:val="0"/>
      <w:marRight w:val="0"/>
      <w:marTop w:val="0"/>
      <w:marBottom w:val="0"/>
      <w:divBdr>
        <w:top w:val="none" w:sz="0" w:space="0" w:color="auto"/>
        <w:left w:val="none" w:sz="0" w:space="0" w:color="auto"/>
        <w:bottom w:val="none" w:sz="0" w:space="0" w:color="auto"/>
        <w:right w:val="none" w:sz="0" w:space="0" w:color="auto"/>
      </w:divBdr>
    </w:div>
    <w:div w:id="630552824">
      <w:bodyDiv w:val="1"/>
      <w:marLeft w:val="0"/>
      <w:marRight w:val="0"/>
      <w:marTop w:val="0"/>
      <w:marBottom w:val="0"/>
      <w:divBdr>
        <w:top w:val="none" w:sz="0" w:space="0" w:color="auto"/>
        <w:left w:val="none" w:sz="0" w:space="0" w:color="auto"/>
        <w:bottom w:val="none" w:sz="0" w:space="0" w:color="auto"/>
        <w:right w:val="none" w:sz="0" w:space="0" w:color="auto"/>
      </w:divBdr>
    </w:div>
    <w:div w:id="631449999">
      <w:bodyDiv w:val="1"/>
      <w:marLeft w:val="0"/>
      <w:marRight w:val="0"/>
      <w:marTop w:val="0"/>
      <w:marBottom w:val="0"/>
      <w:divBdr>
        <w:top w:val="none" w:sz="0" w:space="0" w:color="auto"/>
        <w:left w:val="none" w:sz="0" w:space="0" w:color="auto"/>
        <w:bottom w:val="none" w:sz="0" w:space="0" w:color="auto"/>
        <w:right w:val="none" w:sz="0" w:space="0" w:color="auto"/>
      </w:divBdr>
    </w:div>
    <w:div w:id="631912137">
      <w:bodyDiv w:val="1"/>
      <w:marLeft w:val="0"/>
      <w:marRight w:val="0"/>
      <w:marTop w:val="0"/>
      <w:marBottom w:val="0"/>
      <w:divBdr>
        <w:top w:val="none" w:sz="0" w:space="0" w:color="auto"/>
        <w:left w:val="none" w:sz="0" w:space="0" w:color="auto"/>
        <w:bottom w:val="none" w:sz="0" w:space="0" w:color="auto"/>
        <w:right w:val="none" w:sz="0" w:space="0" w:color="auto"/>
      </w:divBdr>
    </w:div>
    <w:div w:id="631982283">
      <w:bodyDiv w:val="1"/>
      <w:marLeft w:val="0"/>
      <w:marRight w:val="0"/>
      <w:marTop w:val="0"/>
      <w:marBottom w:val="0"/>
      <w:divBdr>
        <w:top w:val="none" w:sz="0" w:space="0" w:color="auto"/>
        <w:left w:val="none" w:sz="0" w:space="0" w:color="auto"/>
        <w:bottom w:val="none" w:sz="0" w:space="0" w:color="auto"/>
        <w:right w:val="none" w:sz="0" w:space="0" w:color="auto"/>
      </w:divBdr>
    </w:div>
    <w:div w:id="635795784">
      <w:bodyDiv w:val="1"/>
      <w:marLeft w:val="0"/>
      <w:marRight w:val="0"/>
      <w:marTop w:val="0"/>
      <w:marBottom w:val="0"/>
      <w:divBdr>
        <w:top w:val="none" w:sz="0" w:space="0" w:color="auto"/>
        <w:left w:val="none" w:sz="0" w:space="0" w:color="auto"/>
        <w:bottom w:val="none" w:sz="0" w:space="0" w:color="auto"/>
        <w:right w:val="none" w:sz="0" w:space="0" w:color="auto"/>
      </w:divBdr>
    </w:div>
    <w:div w:id="637151450">
      <w:bodyDiv w:val="1"/>
      <w:marLeft w:val="0"/>
      <w:marRight w:val="0"/>
      <w:marTop w:val="0"/>
      <w:marBottom w:val="0"/>
      <w:divBdr>
        <w:top w:val="none" w:sz="0" w:space="0" w:color="auto"/>
        <w:left w:val="none" w:sz="0" w:space="0" w:color="auto"/>
        <w:bottom w:val="none" w:sz="0" w:space="0" w:color="auto"/>
        <w:right w:val="none" w:sz="0" w:space="0" w:color="auto"/>
      </w:divBdr>
    </w:div>
    <w:div w:id="647052613">
      <w:bodyDiv w:val="1"/>
      <w:marLeft w:val="0"/>
      <w:marRight w:val="0"/>
      <w:marTop w:val="0"/>
      <w:marBottom w:val="0"/>
      <w:divBdr>
        <w:top w:val="none" w:sz="0" w:space="0" w:color="auto"/>
        <w:left w:val="none" w:sz="0" w:space="0" w:color="auto"/>
        <w:bottom w:val="none" w:sz="0" w:space="0" w:color="auto"/>
        <w:right w:val="none" w:sz="0" w:space="0" w:color="auto"/>
      </w:divBdr>
    </w:div>
    <w:div w:id="648441306">
      <w:bodyDiv w:val="1"/>
      <w:marLeft w:val="0"/>
      <w:marRight w:val="0"/>
      <w:marTop w:val="0"/>
      <w:marBottom w:val="0"/>
      <w:divBdr>
        <w:top w:val="none" w:sz="0" w:space="0" w:color="auto"/>
        <w:left w:val="none" w:sz="0" w:space="0" w:color="auto"/>
        <w:bottom w:val="none" w:sz="0" w:space="0" w:color="auto"/>
        <w:right w:val="none" w:sz="0" w:space="0" w:color="auto"/>
      </w:divBdr>
    </w:div>
    <w:div w:id="655960388">
      <w:bodyDiv w:val="1"/>
      <w:marLeft w:val="0"/>
      <w:marRight w:val="0"/>
      <w:marTop w:val="0"/>
      <w:marBottom w:val="0"/>
      <w:divBdr>
        <w:top w:val="none" w:sz="0" w:space="0" w:color="auto"/>
        <w:left w:val="none" w:sz="0" w:space="0" w:color="auto"/>
        <w:bottom w:val="none" w:sz="0" w:space="0" w:color="auto"/>
        <w:right w:val="none" w:sz="0" w:space="0" w:color="auto"/>
      </w:divBdr>
    </w:div>
    <w:div w:id="658118907">
      <w:bodyDiv w:val="1"/>
      <w:marLeft w:val="0"/>
      <w:marRight w:val="0"/>
      <w:marTop w:val="0"/>
      <w:marBottom w:val="0"/>
      <w:divBdr>
        <w:top w:val="none" w:sz="0" w:space="0" w:color="auto"/>
        <w:left w:val="none" w:sz="0" w:space="0" w:color="auto"/>
        <w:bottom w:val="none" w:sz="0" w:space="0" w:color="auto"/>
        <w:right w:val="none" w:sz="0" w:space="0" w:color="auto"/>
      </w:divBdr>
    </w:div>
    <w:div w:id="660306360">
      <w:bodyDiv w:val="1"/>
      <w:marLeft w:val="0"/>
      <w:marRight w:val="0"/>
      <w:marTop w:val="0"/>
      <w:marBottom w:val="0"/>
      <w:divBdr>
        <w:top w:val="none" w:sz="0" w:space="0" w:color="auto"/>
        <w:left w:val="none" w:sz="0" w:space="0" w:color="auto"/>
        <w:bottom w:val="none" w:sz="0" w:space="0" w:color="auto"/>
        <w:right w:val="none" w:sz="0" w:space="0" w:color="auto"/>
      </w:divBdr>
    </w:div>
    <w:div w:id="663163367">
      <w:bodyDiv w:val="1"/>
      <w:marLeft w:val="0"/>
      <w:marRight w:val="0"/>
      <w:marTop w:val="0"/>
      <w:marBottom w:val="0"/>
      <w:divBdr>
        <w:top w:val="none" w:sz="0" w:space="0" w:color="auto"/>
        <w:left w:val="none" w:sz="0" w:space="0" w:color="auto"/>
        <w:bottom w:val="none" w:sz="0" w:space="0" w:color="auto"/>
        <w:right w:val="none" w:sz="0" w:space="0" w:color="auto"/>
      </w:divBdr>
    </w:div>
    <w:div w:id="666514921">
      <w:bodyDiv w:val="1"/>
      <w:marLeft w:val="0"/>
      <w:marRight w:val="0"/>
      <w:marTop w:val="0"/>
      <w:marBottom w:val="0"/>
      <w:divBdr>
        <w:top w:val="none" w:sz="0" w:space="0" w:color="auto"/>
        <w:left w:val="none" w:sz="0" w:space="0" w:color="auto"/>
        <w:bottom w:val="none" w:sz="0" w:space="0" w:color="auto"/>
        <w:right w:val="none" w:sz="0" w:space="0" w:color="auto"/>
      </w:divBdr>
    </w:div>
    <w:div w:id="668215180">
      <w:bodyDiv w:val="1"/>
      <w:marLeft w:val="0"/>
      <w:marRight w:val="0"/>
      <w:marTop w:val="0"/>
      <w:marBottom w:val="0"/>
      <w:divBdr>
        <w:top w:val="none" w:sz="0" w:space="0" w:color="auto"/>
        <w:left w:val="none" w:sz="0" w:space="0" w:color="auto"/>
        <w:bottom w:val="none" w:sz="0" w:space="0" w:color="auto"/>
        <w:right w:val="none" w:sz="0" w:space="0" w:color="auto"/>
      </w:divBdr>
    </w:div>
    <w:div w:id="673920685">
      <w:bodyDiv w:val="1"/>
      <w:marLeft w:val="0"/>
      <w:marRight w:val="0"/>
      <w:marTop w:val="0"/>
      <w:marBottom w:val="0"/>
      <w:divBdr>
        <w:top w:val="none" w:sz="0" w:space="0" w:color="auto"/>
        <w:left w:val="none" w:sz="0" w:space="0" w:color="auto"/>
        <w:bottom w:val="none" w:sz="0" w:space="0" w:color="auto"/>
        <w:right w:val="none" w:sz="0" w:space="0" w:color="auto"/>
      </w:divBdr>
    </w:div>
    <w:div w:id="675183618">
      <w:bodyDiv w:val="1"/>
      <w:marLeft w:val="0"/>
      <w:marRight w:val="0"/>
      <w:marTop w:val="0"/>
      <w:marBottom w:val="0"/>
      <w:divBdr>
        <w:top w:val="none" w:sz="0" w:space="0" w:color="auto"/>
        <w:left w:val="none" w:sz="0" w:space="0" w:color="auto"/>
        <w:bottom w:val="none" w:sz="0" w:space="0" w:color="auto"/>
        <w:right w:val="none" w:sz="0" w:space="0" w:color="auto"/>
      </w:divBdr>
    </w:div>
    <w:div w:id="676268619">
      <w:bodyDiv w:val="1"/>
      <w:marLeft w:val="0"/>
      <w:marRight w:val="0"/>
      <w:marTop w:val="0"/>
      <w:marBottom w:val="0"/>
      <w:divBdr>
        <w:top w:val="none" w:sz="0" w:space="0" w:color="auto"/>
        <w:left w:val="none" w:sz="0" w:space="0" w:color="auto"/>
        <w:bottom w:val="none" w:sz="0" w:space="0" w:color="auto"/>
        <w:right w:val="none" w:sz="0" w:space="0" w:color="auto"/>
      </w:divBdr>
    </w:div>
    <w:div w:id="678432709">
      <w:bodyDiv w:val="1"/>
      <w:marLeft w:val="0"/>
      <w:marRight w:val="0"/>
      <w:marTop w:val="0"/>
      <w:marBottom w:val="0"/>
      <w:divBdr>
        <w:top w:val="none" w:sz="0" w:space="0" w:color="auto"/>
        <w:left w:val="none" w:sz="0" w:space="0" w:color="auto"/>
        <w:bottom w:val="none" w:sz="0" w:space="0" w:color="auto"/>
        <w:right w:val="none" w:sz="0" w:space="0" w:color="auto"/>
      </w:divBdr>
    </w:div>
    <w:div w:id="693271206">
      <w:bodyDiv w:val="1"/>
      <w:marLeft w:val="0"/>
      <w:marRight w:val="0"/>
      <w:marTop w:val="0"/>
      <w:marBottom w:val="0"/>
      <w:divBdr>
        <w:top w:val="none" w:sz="0" w:space="0" w:color="auto"/>
        <w:left w:val="none" w:sz="0" w:space="0" w:color="auto"/>
        <w:bottom w:val="none" w:sz="0" w:space="0" w:color="auto"/>
        <w:right w:val="none" w:sz="0" w:space="0" w:color="auto"/>
      </w:divBdr>
    </w:div>
    <w:div w:id="697849544">
      <w:bodyDiv w:val="1"/>
      <w:marLeft w:val="0"/>
      <w:marRight w:val="0"/>
      <w:marTop w:val="0"/>
      <w:marBottom w:val="0"/>
      <w:divBdr>
        <w:top w:val="none" w:sz="0" w:space="0" w:color="auto"/>
        <w:left w:val="none" w:sz="0" w:space="0" w:color="auto"/>
        <w:bottom w:val="none" w:sz="0" w:space="0" w:color="auto"/>
        <w:right w:val="none" w:sz="0" w:space="0" w:color="auto"/>
      </w:divBdr>
    </w:div>
    <w:div w:id="701519822">
      <w:bodyDiv w:val="1"/>
      <w:marLeft w:val="0"/>
      <w:marRight w:val="0"/>
      <w:marTop w:val="0"/>
      <w:marBottom w:val="0"/>
      <w:divBdr>
        <w:top w:val="none" w:sz="0" w:space="0" w:color="auto"/>
        <w:left w:val="none" w:sz="0" w:space="0" w:color="auto"/>
        <w:bottom w:val="none" w:sz="0" w:space="0" w:color="auto"/>
        <w:right w:val="none" w:sz="0" w:space="0" w:color="auto"/>
      </w:divBdr>
    </w:div>
    <w:div w:id="704912848">
      <w:bodyDiv w:val="1"/>
      <w:marLeft w:val="0"/>
      <w:marRight w:val="0"/>
      <w:marTop w:val="0"/>
      <w:marBottom w:val="0"/>
      <w:divBdr>
        <w:top w:val="none" w:sz="0" w:space="0" w:color="auto"/>
        <w:left w:val="none" w:sz="0" w:space="0" w:color="auto"/>
        <w:bottom w:val="none" w:sz="0" w:space="0" w:color="auto"/>
        <w:right w:val="none" w:sz="0" w:space="0" w:color="auto"/>
      </w:divBdr>
    </w:div>
    <w:div w:id="706026431">
      <w:bodyDiv w:val="1"/>
      <w:marLeft w:val="0"/>
      <w:marRight w:val="0"/>
      <w:marTop w:val="0"/>
      <w:marBottom w:val="0"/>
      <w:divBdr>
        <w:top w:val="none" w:sz="0" w:space="0" w:color="auto"/>
        <w:left w:val="none" w:sz="0" w:space="0" w:color="auto"/>
        <w:bottom w:val="none" w:sz="0" w:space="0" w:color="auto"/>
        <w:right w:val="none" w:sz="0" w:space="0" w:color="auto"/>
      </w:divBdr>
    </w:div>
    <w:div w:id="707533983">
      <w:bodyDiv w:val="1"/>
      <w:marLeft w:val="0"/>
      <w:marRight w:val="0"/>
      <w:marTop w:val="0"/>
      <w:marBottom w:val="0"/>
      <w:divBdr>
        <w:top w:val="none" w:sz="0" w:space="0" w:color="auto"/>
        <w:left w:val="none" w:sz="0" w:space="0" w:color="auto"/>
        <w:bottom w:val="none" w:sz="0" w:space="0" w:color="auto"/>
        <w:right w:val="none" w:sz="0" w:space="0" w:color="auto"/>
      </w:divBdr>
    </w:div>
    <w:div w:id="710571060">
      <w:bodyDiv w:val="1"/>
      <w:marLeft w:val="0"/>
      <w:marRight w:val="0"/>
      <w:marTop w:val="0"/>
      <w:marBottom w:val="0"/>
      <w:divBdr>
        <w:top w:val="none" w:sz="0" w:space="0" w:color="auto"/>
        <w:left w:val="none" w:sz="0" w:space="0" w:color="auto"/>
        <w:bottom w:val="none" w:sz="0" w:space="0" w:color="auto"/>
        <w:right w:val="none" w:sz="0" w:space="0" w:color="auto"/>
      </w:divBdr>
    </w:div>
    <w:div w:id="712316658">
      <w:bodyDiv w:val="1"/>
      <w:marLeft w:val="0"/>
      <w:marRight w:val="0"/>
      <w:marTop w:val="0"/>
      <w:marBottom w:val="0"/>
      <w:divBdr>
        <w:top w:val="none" w:sz="0" w:space="0" w:color="auto"/>
        <w:left w:val="none" w:sz="0" w:space="0" w:color="auto"/>
        <w:bottom w:val="none" w:sz="0" w:space="0" w:color="auto"/>
        <w:right w:val="none" w:sz="0" w:space="0" w:color="auto"/>
      </w:divBdr>
    </w:div>
    <w:div w:id="713234840">
      <w:bodyDiv w:val="1"/>
      <w:marLeft w:val="0"/>
      <w:marRight w:val="0"/>
      <w:marTop w:val="0"/>
      <w:marBottom w:val="0"/>
      <w:divBdr>
        <w:top w:val="none" w:sz="0" w:space="0" w:color="auto"/>
        <w:left w:val="none" w:sz="0" w:space="0" w:color="auto"/>
        <w:bottom w:val="none" w:sz="0" w:space="0" w:color="auto"/>
        <w:right w:val="none" w:sz="0" w:space="0" w:color="auto"/>
      </w:divBdr>
    </w:div>
    <w:div w:id="722213892">
      <w:bodyDiv w:val="1"/>
      <w:marLeft w:val="0"/>
      <w:marRight w:val="0"/>
      <w:marTop w:val="0"/>
      <w:marBottom w:val="0"/>
      <w:divBdr>
        <w:top w:val="none" w:sz="0" w:space="0" w:color="auto"/>
        <w:left w:val="none" w:sz="0" w:space="0" w:color="auto"/>
        <w:bottom w:val="none" w:sz="0" w:space="0" w:color="auto"/>
        <w:right w:val="none" w:sz="0" w:space="0" w:color="auto"/>
      </w:divBdr>
    </w:div>
    <w:div w:id="722677632">
      <w:bodyDiv w:val="1"/>
      <w:marLeft w:val="0"/>
      <w:marRight w:val="0"/>
      <w:marTop w:val="0"/>
      <w:marBottom w:val="0"/>
      <w:divBdr>
        <w:top w:val="none" w:sz="0" w:space="0" w:color="auto"/>
        <w:left w:val="none" w:sz="0" w:space="0" w:color="auto"/>
        <w:bottom w:val="none" w:sz="0" w:space="0" w:color="auto"/>
        <w:right w:val="none" w:sz="0" w:space="0" w:color="auto"/>
      </w:divBdr>
    </w:div>
    <w:div w:id="728652973">
      <w:bodyDiv w:val="1"/>
      <w:marLeft w:val="0"/>
      <w:marRight w:val="0"/>
      <w:marTop w:val="0"/>
      <w:marBottom w:val="0"/>
      <w:divBdr>
        <w:top w:val="none" w:sz="0" w:space="0" w:color="auto"/>
        <w:left w:val="none" w:sz="0" w:space="0" w:color="auto"/>
        <w:bottom w:val="none" w:sz="0" w:space="0" w:color="auto"/>
        <w:right w:val="none" w:sz="0" w:space="0" w:color="auto"/>
      </w:divBdr>
    </w:div>
    <w:div w:id="729228643">
      <w:bodyDiv w:val="1"/>
      <w:marLeft w:val="0"/>
      <w:marRight w:val="0"/>
      <w:marTop w:val="0"/>
      <w:marBottom w:val="0"/>
      <w:divBdr>
        <w:top w:val="none" w:sz="0" w:space="0" w:color="auto"/>
        <w:left w:val="none" w:sz="0" w:space="0" w:color="auto"/>
        <w:bottom w:val="none" w:sz="0" w:space="0" w:color="auto"/>
        <w:right w:val="none" w:sz="0" w:space="0" w:color="auto"/>
      </w:divBdr>
    </w:div>
    <w:div w:id="729350387">
      <w:bodyDiv w:val="1"/>
      <w:marLeft w:val="0"/>
      <w:marRight w:val="0"/>
      <w:marTop w:val="0"/>
      <w:marBottom w:val="0"/>
      <w:divBdr>
        <w:top w:val="none" w:sz="0" w:space="0" w:color="auto"/>
        <w:left w:val="none" w:sz="0" w:space="0" w:color="auto"/>
        <w:bottom w:val="none" w:sz="0" w:space="0" w:color="auto"/>
        <w:right w:val="none" w:sz="0" w:space="0" w:color="auto"/>
      </w:divBdr>
    </w:div>
    <w:div w:id="739983761">
      <w:bodyDiv w:val="1"/>
      <w:marLeft w:val="0"/>
      <w:marRight w:val="0"/>
      <w:marTop w:val="0"/>
      <w:marBottom w:val="0"/>
      <w:divBdr>
        <w:top w:val="none" w:sz="0" w:space="0" w:color="auto"/>
        <w:left w:val="none" w:sz="0" w:space="0" w:color="auto"/>
        <w:bottom w:val="none" w:sz="0" w:space="0" w:color="auto"/>
        <w:right w:val="none" w:sz="0" w:space="0" w:color="auto"/>
      </w:divBdr>
    </w:div>
    <w:div w:id="740251265">
      <w:bodyDiv w:val="1"/>
      <w:marLeft w:val="0"/>
      <w:marRight w:val="0"/>
      <w:marTop w:val="0"/>
      <w:marBottom w:val="0"/>
      <w:divBdr>
        <w:top w:val="none" w:sz="0" w:space="0" w:color="auto"/>
        <w:left w:val="none" w:sz="0" w:space="0" w:color="auto"/>
        <w:bottom w:val="none" w:sz="0" w:space="0" w:color="auto"/>
        <w:right w:val="none" w:sz="0" w:space="0" w:color="auto"/>
      </w:divBdr>
    </w:div>
    <w:div w:id="741370350">
      <w:bodyDiv w:val="1"/>
      <w:marLeft w:val="0"/>
      <w:marRight w:val="0"/>
      <w:marTop w:val="0"/>
      <w:marBottom w:val="0"/>
      <w:divBdr>
        <w:top w:val="none" w:sz="0" w:space="0" w:color="auto"/>
        <w:left w:val="none" w:sz="0" w:space="0" w:color="auto"/>
        <w:bottom w:val="none" w:sz="0" w:space="0" w:color="auto"/>
        <w:right w:val="none" w:sz="0" w:space="0" w:color="auto"/>
      </w:divBdr>
    </w:div>
    <w:div w:id="751849679">
      <w:bodyDiv w:val="1"/>
      <w:marLeft w:val="0"/>
      <w:marRight w:val="0"/>
      <w:marTop w:val="0"/>
      <w:marBottom w:val="0"/>
      <w:divBdr>
        <w:top w:val="none" w:sz="0" w:space="0" w:color="auto"/>
        <w:left w:val="none" w:sz="0" w:space="0" w:color="auto"/>
        <w:bottom w:val="none" w:sz="0" w:space="0" w:color="auto"/>
        <w:right w:val="none" w:sz="0" w:space="0" w:color="auto"/>
      </w:divBdr>
    </w:div>
    <w:div w:id="755203662">
      <w:bodyDiv w:val="1"/>
      <w:marLeft w:val="0"/>
      <w:marRight w:val="0"/>
      <w:marTop w:val="0"/>
      <w:marBottom w:val="0"/>
      <w:divBdr>
        <w:top w:val="none" w:sz="0" w:space="0" w:color="auto"/>
        <w:left w:val="none" w:sz="0" w:space="0" w:color="auto"/>
        <w:bottom w:val="none" w:sz="0" w:space="0" w:color="auto"/>
        <w:right w:val="none" w:sz="0" w:space="0" w:color="auto"/>
      </w:divBdr>
    </w:div>
    <w:div w:id="756053355">
      <w:bodyDiv w:val="1"/>
      <w:marLeft w:val="0"/>
      <w:marRight w:val="0"/>
      <w:marTop w:val="0"/>
      <w:marBottom w:val="0"/>
      <w:divBdr>
        <w:top w:val="none" w:sz="0" w:space="0" w:color="auto"/>
        <w:left w:val="none" w:sz="0" w:space="0" w:color="auto"/>
        <w:bottom w:val="none" w:sz="0" w:space="0" w:color="auto"/>
        <w:right w:val="none" w:sz="0" w:space="0" w:color="auto"/>
      </w:divBdr>
    </w:div>
    <w:div w:id="756638270">
      <w:bodyDiv w:val="1"/>
      <w:marLeft w:val="0"/>
      <w:marRight w:val="0"/>
      <w:marTop w:val="0"/>
      <w:marBottom w:val="0"/>
      <w:divBdr>
        <w:top w:val="none" w:sz="0" w:space="0" w:color="auto"/>
        <w:left w:val="none" w:sz="0" w:space="0" w:color="auto"/>
        <w:bottom w:val="none" w:sz="0" w:space="0" w:color="auto"/>
        <w:right w:val="none" w:sz="0" w:space="0" w:color="auto"/>
      </w:divBdr>
    </w:div>
    <w:div w:id="757412027">
      <w:bodyDiv w:val="1"/>
      <w:marLeft w:val="0"/>
      <w:marRight w:val="0"/>
      <w:marTop w:val="0"/>
      <w:marBottom w:val="0"/>
      <w:divBdr>
        <w:top w:val="none" w:sz="0" w:space="0" w:color="auto"/>
        <w:left w:val="none" w:sz="0" w:space="0" w:color="auto"/>
        <w:bottom w:val="none" w:sz="0" w:space="0" w:color="auto"/>
        <w:right w:val="none" w:sz="0" w:space="0" w:color="auto"/>
      </w:divBdr>
    </w:div>
    <w:div w:id="758019235">
      <w:bodyDiv w:val="1"/>
      <w:marLeft w:val="0"/>
      <w:marRight w:val="0"/>
      <w:marTop w:val="0"/>
      <w:marBottom w:val="0"/>
      <w:divBdr>
        <w:top w:val="none" w:sz="0" w:space="0" w:color="auto"/>
        <w:left w:val="none" w:sz="0" w:space="0" w:color="auto"/>
        <w:bottom w:val="none" w:sz="0" w:space="0" w:color="auto"/>
        <w:right w:val="none" w:sz="0" w:space="0" w:color="auto"/>
      </w:divBdr>
    </w:div>
    <w:div w:id="760612272">
      <w:bodyDiv w:val="1"/>
      <w:marLeft w:val="0"/>
      <w:marRight w:val="0"/>
      <w:marTop w:val="0"/>
      <w:marBottom w:val="0"/>
      <w:divBdr>
        <w:top w:val="none" w:sz="0" w:space="0" w:color="auto"/>
        <w:left w:val="none" w:sz="0" w:space="0" w:color="auto"/>
        <w:bottom w:val="none" w:sz="0" w:space="0" w:color="auto"/>
        <w:right w:val="none" w:sz="0" w:space="0" w:color="auto"/>
      </w:divBdr>
    </w:div>
    <w:div w:id="761994611">
      <w:bodyDiv w:val="1"/>
      <w:marLeft w:val="0"/>
      <w:marRight w:val="0"/>
      <w:marTop w:val="0"/>
      <w:marBottom w:val="0"/>
      <w:divBdr>
        <w:top w:val="none" w:sz="0" w:space="0" w:color="auto"/>
        <w:left w:val="none" w:sz="0" w:space="0" w:color="auto"/>
        <w:bottom w:val="none" w:sz="0" w:space="0" w:color="auto"/>
        <w:right w:val="none" w:sz="0" w:space="0" w:color="auto"/>
      </w:divBdr>
    </w:div>
    <w:div w:id="764572945">
      <w:bodyDiv w:val="1"/>
      <w:marLeft w:val="0"/>
      <w:marRight w:val="0"/>
      <w:marTop w:val="0"/>
      <w:marBottom w:val="0"/>
      <w:divBdr>
        <w:top w:val="none" w:sz="0" w:space="0" w:color="auto"/>
        <w:left w:val="none" w:sz="0" w:space="0" w:color="auto"/>
        <w:bottom w:val="none" w:sz="0" w:space="0" w:color="auto"/>
        <w:right w:val="none" w:sz="0" w:space="0" w:color="auto"/>
      </w:divBdr>
    </w:div>
    <w:div w:id="766733858">
      <w:bodyDiv w:val="1"/>
      <w:marLeft w:val="0"/>
      <w:marRight w:val="0"/>
      <w:marTop w:val="0"/>
      <w:marBottom w:val="0"/>
      <w:divBdr>
        <w:top w:val="none" w:sz="0" w:space="0" w:color="auto"/>
        <w:left w:val="none" w:sz="0" w:space="0" w:color="auto"/>
        <w:bottom w:val="none" w:sz="0" w:space="0" w:color="auto"/>
        <w:right w:val="none" w:sz="0" w:space="0" w:color="auto"/>
      </w:divBdr>
    </w:div>
    <w:div w:id="767047319">
      <w:bodyDiv w:val="1"/>
      <w:marLeft w:val="0"/>
      <w:marRight w:val="0"/>
      <w:marTop w:val="0"/>
      <w:marBottom w:val="0"/>
      <w:divBdr>
        <w:top w:val="none" w:sz="0" w:space="0" w:color="auto"/>
        <w:left w:val="none" w:sz="0" w:space="0" w:color="auto"/>
        <w:bottom w:val="none" w:sz="0" w:space="0" w:color="auto"/>
        <w:right w:val="none" w:sz="0" w:space="0" w:color="auto"/>
      </w:divBdr>
    </w:div>
    <w:div w:id="769274754">
      <w:bodyDiv w:val="1"/>
      <w:marLeft w:val="0"/>
      <w:marRight w:val="0"/>
      <w:marTop w:val="0"/>
      <w:marBottom w:val="0"/>
      <w:divBdr>
        <w:top w:val="none" w:sz="0" w:space="0" w:color="auto"/>
        <w:left w:val="none" w:sz="0" w:space="0" w:color="auto"/>
        <w:bottom w:val="none" w:sz="0" w:space="0" w:color="auto"/>
        <w:right w:val="none" w:sz="0" w:space="0" w:color="auto"/>
      </w:divBdr>
    </w:div>
    <w:div w:id="769350785">
      <w:bodyDiv w:val="1"/>
      <w:marLeft w:val="0"/>
      <w:marRight w:val="0"/>
      <w:marTop w:val="0"/>
      <w:marBottom w:val="0"/>
      <w:divBdr>
        <w:top w:val="none" w:sz="0" w:space="0" w:color="auto"/>
        <w:left w:val="none" w:sz="0" w:space="0" w:color="auto"/>
        <w:bottom w:val="none" w:sz="0" w:space="0" w:color="auto"/>
        <w:right w:val="none" w:sz="0" w:space="0" w:color="auto"/>
      </w:divBdr>
    </w:div>
    <w:div w:id="769550223">
      <w:bodyDiv w:val="1"/>
      <w:marLeft w:val="0"/>
      <w:marRight w:val="0"/>
      <w:marTop w:val="0"/>
      <w:marBottom w:val="0"/>
      <w:divBdr>
        <w:top w:val="none" w:sz="0" w:space="0" w:color="auto"/>
        <w:left w:val="none" w:sz="0" w:space="0" w:color="auto"/>
        <w:bottom w:val="none" w:sz="0" w:space="0" w:color="auto"/>
        <w:right w:val="none" w:sz="0" w:space="0" w:color="auto"/>
      </w:divBdr>
    </w:div>
    <w:div w:id="771127322">
      <w:bodyDiv w:val="1"/>
      <w:marLeft w:val="0"/>
      <w:marRight w:val="0"/>
      <w:marTop w:val="0"/>
      <w:marBottom w:val="0"/>
      <w:divBdr>
        <w:top w:val="none" w:sz="0" w:space="0" w:color="auto"/>
        <w:left w:val="none" w:sz="0" w:space="0" w:color="auto"/>
        <w:bottom w:val="none" w:sz="0" w:space="0" w:color="auto"/>
        <w:right w:val="none" w:sz="0" w:space="0" w:color="auto"/>
      </w:divBdr>
    </w:div>
    <w:div w:id="784928357">
      <w:bodyDiv w:val="1"/>
      <w:marLeft w:val="0"/>
      <w:marRight w:val="0"/>
      <w:marTop w:val="0"/>
      <w:marBottom w:val="0"/>
      <w:divBdr>
        <w:top w:val="none" w:sz="0" w:space="0" w:color="auto"/>
        <w:left w:val="none" w:sz="0" w:space="0" w:color="auto"/>
        <w:bottom w:val="none" w:sz="0" w:space="0" w:color="auto"/>
        <w:right w:val="none" w:sz="0" w:space="0" w:color="auto"/>
      </w:divBdr>
    </w:div>
    <w:div w:id="785463346">
      <w:bodyDiv w:val="1"/>
      <w:marLeft w:val="0"/>
      <w:marRight w:val="0"/>
      <w:marTop w:val="0"/>
      <w:marBottom w:val="0"/>
      <w:divBdr>
        <w:top w:val="none" w:sz="0" w:space="0" w:color="auto"/>
        <w:left w:val="none" w:sz="0" w:space="0" w:color="auto"/>
        <w:bottom w:val="none" w:sz="0" w:space="0" w:color="auto"/>
        <w:right w:val="none" w:sz="0" w:space="0" w:color="auto"/>
      </w:divBdr>
    </w:div>
    <w:div w:id="789520243">
      <w:bodyDiv w:val="1"/>
      <w:marLeft w:val="0"/>
      <w:marRight w:val="0"/>
      <w:marTop w:val="0"/>
      <w:marBottom w:val="0"/>
      <w:divBdr>
        <w:top w:val="none" w:sz="0" w:space="0" w:color="auto"/>
        <w:left w:val="none" w:sz="0" w:space="0" w:color="auto"/>
        <w:bottom w:val="none" w:sz="0" w:space="0" w:color="auto"/>
        <w:right w:val="none" w:sz="0" w:space="0" w:color="auto"/>
      </w:divBdr>
    </w:div>
    <w:div w:id="790058019">
      <w:bodyDiv w:val="1"/>
      <w:marLeft w:val="0"/>
      <w:marRight w:val="0"/>
      <w:marTop w:val="0"/>
      <w:marBottom w:val="0"/>
      <w:divBdr>
        <w:top w:val="none" w:sz="0" w:space="0" w:color="auto"/>
        <w:left w:val="none" w:sz="0" w:space="0" w:color="auto"/>
        <w:bottom w:val="none" w:sz="0" w:space="0" w:color="auto"/>
        <w:right w:val="none" w:sz="0" w:space="0" w:color="auto"/>
      </w:divBdr>
    </w:div>
    <w:div w:id="793208490">
      <w:bodyDiv w:val="1"/>
      <w:marLeft w:val="0"/>
      <w:marRight w:val="0"/>
      <w:marTop w:val="0"/>
      <w:marBottom w:val="0"/>
      <w:divBdr>
        <w:top w:val="none" w:sz="0" w:space="0" w:color="auto"/>
        <w:left w:val="none" w:sz="0" w:space="0" w:color="auto"/>
        <w:bottom w:val="none" w:sz="0" w:space="0" w:color="auto"/>
        <w:right w:val="none" w:sz="0" w:space="0" w:color="auto"/>
      </w:divBdr>
    </w:div>
    <w:div w:id="793866898">
      <w:bodyDiv w:val="1"/>
      <w:marLeft w:val="0"/>
      <w:marRight w:val="0"/>
      <w:marTop w:val="0"/>
      <w:marBottom w:val="0"/>
      <w:divBdr>
        <w:top w:val="none" w:sz="0" w:space="0" w:color="auto"/>
        <w:left w:val="none" w:sz="0" w:space="0" w:color="auto"/>
        <w:bottom w:val="none" w:sz="0" w:space="0" w:color="auto"/>
        <w:right w:val="none" w:sz="0" w:space="0" w:color="auto"/>
      </w:divBdr>
    </w:div>
    <w:div w:id="801584093">
      <w:bodyDiv w:val="1"/>
      <w:marLeft w:val="0"/>
      <w:marRight w:val="0"/>
      <w:marTop w:val="0"/>
      <w:marBottom w:val="0"/>
      <w:divBdr>
        <w:top w:val="none" w:sz="0" w:space="0" w:color="auto"/>
        <w:left w:val="none" w:sz="0" w:space="0" w:color="auto"/>
        <w:bottom w:val="none" w:sz="0" w:space="0" w:color="auto"/>
        <w:right w:val="none" w:sz="0" w:space="0" w:color="auto"/>
      </w:divBdr>
    </w:div>
    <w:div w:id="805926759">
      <w:bodyDiv w:val="1"/>
      <w:marLeft w:val="0"/>
      <w:marRight w:val="0"/>
      <w:marTop w:val="0"/>
      <w:marBottom w:val="0"/>
      <w:divBdr>
        <w:top w:val="none" w:sz="0" w:space="0" w:color="auto"/>
        <w:left w:val="none" w:sz="0" w:space="0" w:color="auto"/>
        <w:bottom w:val="none" w:sz="0" w:space="0" w:color="auto"/>
        <w:right w:val="none" w:sz="0" w:space="0" w:color="auto"/>
      </w:divBdr>
    </w:div>
    <w:div w:id="813061458">
      <w:bodyDiv w:val="1"/>
      <w:marLeft w:val="0"/>
      <w:marRight w:val="0"/>
      <w:marTop w:val="0"/>
      <w:marBottom w:val="0"/>
      <w:divBdr>
        <w:top w:val="none" w:sz="0" w:space="0" w:color="auto"/>
        <w:left w:val="none" w:sz="0" w:space="0" w:color="auto"/>
        <w:bottom w:val="none" w:sz="0" w:space="0" w:color="auto"/>
        <w:right w:val="none" w:sz="0" w:space="0" w:color="auto"/>
      </w:divBdr>
    </w:div>
    <w:div w:id="813839316">
      <w:bodyDiv w:val="1"/>
      <w:marLeft w:val="0"/>
      <w:marRight w:val="0"/>
      <w:marTop w:val="0"/>
      <w:marBottom w:val="0"/>
      <w:divBdr>
        <w:top w:val="none" w:sz="0" w:space="0" w:color="auto"/>
        <w:left w:val="none" w:sz="0" w:space="0" w:color="auto"/>
        <w:bottom w:val="none" w:sz="0" w:space="0" w:color="auto"/>
        <w:right w:val="none" w:sz="0" w:space="0" w:color="auto"/>
      </w:divBdr>
    </w:div>
    <w:div w:id="817502196">
      <w:bodyDiv w:val="1"/>
      <w:marLeft w:val="0"/>
      <w:marRight w:val="0"/>
      <w:marTop w:val="0"/>
      <w:marBottom w:val="0"/>
      <w:divBdr>
        <w:top w:val="none" w:sz="0" w:space="0" w:color="auto"/>
        <w:left w:val="none" w:sz="0" w:space="0" w:color="auto"/>
        <w:bottom w:val="none" w:sz="0" w:space="0" w:color="auto"/>
        <w:right w:val="none" w:sz="0" w:space="0" w:color="auto"/>
      </w:divBdr>
    </w:div>
    <w:div w:id="819074001">
      <w:bodyDiv w:val="1"/>
      <w:marLeft w:val="0"/>
      <w:marRight w:val="0"/>
      <w:marTop w:val="0"/>
      <w:marBottom w:val="0"/>
      <w:divBdr>
        <w:top w:val="none" w:sz="0" w:space="0" w:color="auto"/>
        <w:left w:val="none" w:sz="0" w:space="0" w:color="auto"/>
        <w:bottom w:val="none" w:sz="0" w:space="0" w:color="auto"/>
        <w:right w:val="none" w:sz="0" w:space="0" w:color="auto"/>
      </w:divBdr>
    </w:div>
    <w:div w:id="825168698">
      <w:bodyDiv w:val="1"/>
      <w:marLeft w:val="0"/>
      <w:marRight w:val="0"/>
      <w:marTop w:val="0"/>
      <w:marBottom w:val="0"/>
      <w:divBdr>
        <w:top w:val="none" w:sz="0" w:space="0" w:color="auto"/>
        <w:left w:val="none" w:sz="0" w:space="0" w:color="auto"/>
        <w:bottom w:val="none" w:sz="0" w:space="0" w:color="auto"/>
        <w:right w:val="none" w:sz="0" w:space="0" w:color="auto"/>
      </w:divBdr>
    </w:div>
    <w:div w:id="826047452">
      <w:bodyDiv w:val="1"/>
      <w:marLeft w:val="0"/>
      <w:marRight w:val="0"/>
      <w:marTop w:val="0"/>
      <w:marBottom w:val="0"/>
      <w:divBdr>
        <w:top w:val="none" w:sz="0" w:space="0" w:color="auto"/>
        <w:left w:val="none" w:sz="0" w:space="0" w:color="auto"/>
        <w:bottom w:val="none" w:sz="0" w:space="0" w:color="auto"/>
        <w:right w:val="none" w:sz="0" w:space="0" w:color="auto"/>
      </w:divBdr>
    </w:div>
    <w:div w:id="826750490">
      <w:bodyDiv w:val="1"/>
      <w:marLeft w:val="0"/>
      <w:marRight w:val="0"/>
      <w:marTop w:val="0"/>
      <w:marBottom w:val="0"/>
      <w:divBdr>
        <w:top w:val="none" w:sz="0" w:space="0" w:color="auto"/>
        <w:left w:val="none" w:sz="0" w:space="0" w:color="auto"/>
        <w:bottom w:val="none" w:sz="0" w:space="0" w:color="auto"/>
        <w:right w:val="none" w:sz="0" w:space="0" w:color="auto"/>
      </w:divBdr>
    </w:div>
    <w:div w:id="827597203">
      <w:bodyDiv w:val="1"/>
      <w:marLeft w:val="0"/>
      <w:marRight w:val="0"/>
      <w:marTop w:val="0"/>
      <w:marBottom w:val="0"/>
      <w:divBdr>
        <w:top w:val="none" w:sz="0" w:space="0" w:color="auto"/>
        <w:left w:val="none" w:sz="0" w:space="0" w:color="auto"/>
        <w:bottom w:val="none" w:sz="0" w:space="0" w:color="auto"/>
        <w:right w:val="none" w:sz="0" w:space="0" w:color="auto"/>
      </w:divBdr>
    </w:div>
    <w:div w:id="830873269">
      <w:bodyDiv w:val="1"/>
      <w:marLeft w:val="0"/>
      <w:marRight w:val="0"/>
      <w:marTop w:val="0"/>
      <w:marBottom w:val="0"/>
      <w:divBdr>
        <w:top w:val="none" w:sz="0" w:space="0" w:color="auto"/>
        <w:left w:val="none" w:sz="0" w:space="0" w:color="auto"/>
        <w:bottom w:val="none" w:sz="0" w:space="0" w:color="auto"/>
        <w:right w:val="none" w:sz="0" w:space="0" w:color="auto"/>
      </w:divBdr>
    </w:div>
    <w:div w:id="831485510">
      <w:bodyDiv w:val="1"/>
      <w:marLeft w:val="0"/>
      <w:marRight w:val="0"/>
      <w:marTop w:val="0"/>
      <w:marBottom w:val="0"/>
      <w:divBdr>
        <w:top w:val="none" w:sz="0" w:space="0" w:color="auto"/>
        <w:left w:val="none" w:sz="0" w:space="0" w:color="auto"/>
        <w:bottom w:val="none" w:sz="0" w:space="0" w:color="auto"/>
        <w:right w:val="none" w:sz="0" w:space="0" w:color="auto"/>
      </w:divBdr>
    </w:div>
    <w:div w:id="849412143">
      <w:bodyDiv w:val="1"/>
      <w:marLeft w:val="0"/>
      <w:marRight w:val="0"/>
      <w:marTop w:val="0"/>
      <w:marBottom w:val="0"/>
      <w:divBdr>
        <w:top w:val="none" w:sz="0" w:space="0" w:color="auto"/>
        <w:left w:val="none" w:sz="0" w:space="0" w:color="auto"/>
        <w:bottom w:val="none" w:sz="0" w:space="0" w:color="auto"/>
        <w:right w:val="none" w:sz="0" w:space="0" w:color="auto"/>
      </w:divBdr>
    </w:div>
    <w:div w:id="849562220">
      <w:bodyDiv w:val="1"/>
      <w:marLeft w:val="0"/>
      <w:marRight w:val="0"/>
      <w:marTop w:val="0"/>
      <w:marBottom w:val="0"/>
      <w:divBdr>
        <w:top w:val="none" w:sz="0" w:space="0" w:color="auto"/>
        <w:left w:val="none" w:sz="0" w:space="0" w:color="auto"/>
        <w:bottom w:val="none" w:sz="0" w:space="0" w:color="auto"/>
        <w:right w:val="none" w:sz="0" w:space="0" w:color="auto"/>
      </w:divBdr>
    </w:div>
    <w:div w:id="849954994">
      <w:bodyDiv w:val="1"/>
      <w:marLeft w:val="0"/>
      <w:marRight w:val="0"/>
      <w:marTop w:val="0"/>
      <w:marBottom w:val="0"/>
      <w:divBdr>
        <w:top w:val="none" w:sz="0" w:space="0" w:color="auto"/>
        <w:left w:val="none" w:sz="0" w:space="0" w:color="auto"/>
        <w:bottom w:val="none" w:sz="0" w:space="0" w:color="auto"/>
        <w:right w:val="none" w:sz="0" w:space="0" w:color="auto"/>
      </w:divBdr>
    </w:div>
    <w:div w:id="851380750">
      <w:bodyDiv w:val="1"/>
      <w:marLeft w:val="0"/>
      <w:marRight w:val="0"/>
      <w:marTop w:val="0"/>
      <w:marBottom w:val="0"/>
      <w:divBdr>
        <w:top w:val="none" w:sz="0" w:space="0" w:color="auto"/>
        <w:left w:val="none" w:sz="0" w:space="0" w:color="auto"/>
        <w:bottom w:val="none" w:sz="0" w:space="0" w:color="auto"/>
        <w:right w:val="none" w:sz="0" w:space="0" w:color="auto"/>
      </w:divBdr>
    </w:div>
    <w:div w:id="855190641">
      <w:bodyDiv w:val="1"/>
      <w:marLeft w:val="0"/>
      <w:marRight w:val="0"/>
      <w:marTop w:val="0"/>
      <w:marBottom w:val="0"/>
      <w:divBdr>
        <w:top w:val="none" w:sz="0" w:space="0" w:color="auto"/>
        <w:left w:val="none" w:sz="0" w:space="0" w:color="auto"/>
        <w:bottom w:val="none" w:sz="0" w:space="0" w:color="auto"/>
        <w:right w:val="none" w:sz="0" w:space="0" w:color="auto"/>
      </w:divBdr>
    </w:div>
    <w:div w:id="855850861">
      <w:bodyDiv w:val="1"/>
      <w:marLeft w:val="0"/>
      <w:marRight w:val="0"/>
      <w:marTop w:val="0"/>
      <w:marBottom w:val="0"/>
      <w:divBdr>
        <w:top w:val="none" w:sz="0" w:space="0" w:color="auto"/>
        <w:left w:val="none" w:sz="0" w:space="0" w:color="auto"/>
        <w:bottom w:val="none" w:sz="0" w:space="0" w:color="auto"/>
        <w:right w:val="none" w:sz="0" w:space="0" w:color="auto"/>
      </w:divBdr>
    </w:div>
    <w:div w:id="862087637">
      <w:bodyDiv w:val="1"/>
      <w:marLeft w:val="0"/>
      <w:marRight w:val="0"/>
      <w:marTop w:val="0"/>
      <w:marBottom w:val="0"/>
      <w:divBdr>
        <w:top w:val="none" w:sz="0" w:space="0" w:color="auto"/>
        <w:left w:val="none" w:sz="0" w:space="0" w:color="auto"/>
        <w:bottom w:val="none" w:sz="0" w:space="0" w:color="auto"/>
        <w:right w:val="none" w:sz="0" w:space="0" w:color="auto"/>
      </w:divBdr>
    </w:div>
    <w:div w:id="862404789">
      <w:bodyDiv w:val="1"/>
      <w:marLeft w:val="0"/>
      <w:marRight w:val="0"/>
      <w:marTop w:val="0"/>
      <w:marBottom w:val="0"/>
      <w:divBdr>
        <w:top w:val="none" w:sz="0" w:space="0" w:color="auto"/>
        <w:left w:val="none" w:sz="0" w:space="0" w:color="auto"/>
        <w:bottom w:val="none" w:sz="0" w:space="0" w:color="auto"/>
        <w:right w:val="none" w:sz="0" w:space="0" w:color="auto"/>
      </w:divBdr>
    </w:div>
    <w:div w:id="864516756">
      <w:bodyDiv w:val="1"/>
      <w:marLeft w:val="0"/>
      <w:marRight w:val="0"/>
      <w:marTop w:val="0"/>
      <w:marBottom w:val="0"/>
      <w:divBdr>
        <w:top w:val="none" w:sz="0" w:space="0" w:color="auto"/>
        <w:left w:val="none" w:sz="0" w:space="0" w:color="auto"/>
        <w:bottom w:val="none" w:sz="0" w:space="0" w:color="auto"/>
        <w:right w:val="none" w:sz="0" w:space="0" w:color="auto"/>
      </w:divBdr>
    </w:div>
    <w:div w:id="868300999">
      <w:bodyDiv w:val="1"/>
      <w:marLeft w:val="0"/>
      <w:marRight w:val="0"/>
      <w:marTop w:val="0"/>
      <w:marBottom w:val="0"/>
      <w:divBdr>
        <w:top w:val="none" w:sz="0" w:space="0" w:color="auto"/>
        <w:left w:val="none" w:sz="0" w:space="0" w:color="auto"/>
        <w:bottom w:val="none" w:sz="0" w:space="0" w:color="auto"/>
        <w:right w:val="none" w:sz="0" w:space="0" w:color="auto"/>
      </w:divBdr>
    </w:div>
    <w:div w:id="869562111">
      <w:bodyDiv w:val="1"/>
      <w:marLeft w:val="0"/>
      <w:marRight w:val="0"/>
      <w:marTop w:val="0"/>
      <w:marBottom w:val="0"/>
      <w:divBdr>
        <w:top w:val="none" w:sz="0" w:space="0" w:color="auto"/>
        <w:left w:val="none" w:sz="0" w:space="0" w:color="auto"/>
        <w:bottom w:val="none" w:sz="0" w:space="0" w:color="auto"/>
        <w:right w:val="none" w:sz="0" w:space="0" w:color="auto"/>
      </w:divBdr>
    </w:div>
    <w:div w:id="876545622">
      <w:bodyDiv w:val="1"/>
      <w:marLeft w:val="0"/>
      <w:marRight w:val="0"/>
      <w:marTop w:val="0"/>
      <w:marBottom w:val="0"/>
      <w:divBdr>
        <w:top w:val="none" w:sz="0" w:space="0" w:color="auto"/>
        <w:left w:val="none" w:sz="0" w:space="0" w:color="auto"/>
        <w:bottom w:val="none" w:sz="0" w:space="0" w:color="auto"/>
        <w:right w:val="none" w:sz="0" w:space="0" w:color="auto"/>
      </w:divBdr>
    </w:div>
    <w:div w:id="886376304">
      <w:bodyDiv w:val="1"/>
      <w:marLeft w:val="0"/>
      <w:marRight w:val="0"/>
      <w:marTop w:val="0"/>
      <w:marBottom w:val="0"/>
      <w:divBdr>
        <w:top w:val="none" w:sz="0" w:space="0" w:color="auto"/>
        <w:left w:val="none" w:sz="0" w:space="0" w:color="auto"/>
        <w:bottom w:val="none" w:sz="0" w:space="0" w:color="auto"/>
        <w:right w:val="none" w:sz="0" w:space="0" w:color="auto"/>
      </w:divBdr>
    </w:div>
    <w:div w:id="888491598">
      <w:bodyDiv w:val="1"/>
      <w:marLeft w:val="0"/>
      <w:marRight w:val="0"/>
      <w:marTop w:val="0"/>
      <w:marBottom w:val="0"/>
      <w:divBdr>
        <w:top w:val="none" w:sz="0" w:space="0" w:color="auto"/>
        <w:left w:val="none" w:sz="0" w:space="0" w:color="auto"/>
        <w:bottom w:val="none" w:sz="0" w:space="0" w:color="auto"/>
        <w:right w:val="none" w:sz="0" w:space="0" w:color="auto"/>
      </w:divBdr>
    </w:div>
    <w:div w:id="889539119">
      <w:bodyDiv w:val="1"/>
      <w:marLeft w:val="0"/>
      <w:marRight w:val="0"/>
      <w:marTop w:val="0"/>
      <w:marBottom w:val="0"/>
      <w:divBdr>
        <w:top w:val="none" w:sz="0" w:space="0" w:color="auto"/>
        <w:left w:val="none" w:sz="0" w:space="0" w:color="auto"/>
        <w:bottom w:val="none" w:sz="0" w:space="0" w:color="auto"/>
        <w:right w:val="none" w:sz="0" w:space="0" w:color="auto"/>
      </w:divBdr>
    </w:div>
    <w:div w:id="892619216">
      <w:bodyDiv w:val="1"/>
      <w:marLeft w:val="0"/>
      <w:marRight w:val="0"/>
      <w:marTop w:val="0"/>
      <w:marBottom w:val="0"/>
      <w:divBdr>
        <w:top w:val="none" w:sz="0" w:space="0" w:color="auto"/>
        <w:left w:val="none" w:sz="0" w:space="0" w:color="auto"/>
        <w:bottom w:val="none" w:sz="0" w:space="0" w:color="auto"/>
        <w:right w:val="none" w:sz="0" w:space="0" w:color="auto"/>
      </w:divBdr>
    </w:div>
    <w:div w:id="897014392">
      <w:bodyDiv w:val="1"/>
      <w:marLeft w:val="0"/>
      <w:marRight w:val="0"/>
      <w:marTop w:val="0"/>
      <w:marBottom w:val="0"/>
      <w:divBdr>
        <w:top w:val="none" w:sz="0" w:space="0" w:color="auto"/>
        <w:left w:val="none" w:sz="0" w:space="0" w:color="auto"/>
        <w:bottom w:val="none" w:sz="0" w:space="0" w:color="auto"/>
        <w:right w:val="none" w:sz="0" w:space="0" w:color="auto"/>
      </w:divBdr>
    </w:div>
    <w:div w:id="902787537">
      <w:bodyDiv w:val="1"/>
      <w:marLeft w:val="0"/>
      <w:marRight w:val="0"/>
      <w:marTop w:val="0"/>
      <w:marBottom w:val="0"/>
      <w:divBdr>
        <w:top w:val="none" w:sz="0" w:space="0" w:color="auto"/>
        <w:left w:val="none" w:sz="0" w:space="0" w:color="auto"/>
        <w:bottom w:val="none" w:sz="0" w:space="0" w:color="auto"/>
        <w:right w:val="none" w:sz="0" w:space="0" w:color="auto"/>
      </w:divBdr>
    </w:div>
    <w:div w:id="903685670">
      <w:bodyDiv w:val="1"/>
      <w:marLeft w:val="0"/>
      <w:marRight w:val="0"/>
      <w:marTop w:val="0"/>
      <w:marBottom w:val="0"/>
      <w:divBdr>
        <w:top w:val="none" w:sz="0" w:space="0" w:color="auto"/>
        <w:left w:val="none" w:sz="0" w:space="0" w:color="auto"/>
        <w:bottom w:val="none" w:sz="0" w:space="0" w:color="auto"/>
        <w:right w:val="none" w:sz="0" w:space="0" w:color="auto"/>
      </w:divBdr>
    </w:div>
    <w:div w:id="907962317">
      <w:bodyDiv w:val="1"/>
      <w:marLeft w:val="0"/>
      <w:marRight w:val="0"/>
      <w:marTop w:val="0"/>
      <w:marBottom w:val="0"/>
      <w:divBdr>
        <w:top w:val="none" w:sz="0" w:space="0" w:color="auto"/>
        <w:left w:val="none" w:sz="0" w:space="0" w:color="auto"/>
        <w:bottom w:val="none" w:sz="0" w:space="0" w:color="auto"/>
        <w:right w:val="none" w:sz="0" w:space="0" w:color="auto"/>
      </w:divBdr>
    </w:div>
    <w:div w:id="914775697">
      <w:bodyDiv w:val="1"/>
      <w:marLeft w:val="0"/>
      <w:marRight w:val="0"/>
      <w:marTop w:val="0"/>
      <w:marBottom w:val="0"/>
      <w:divBdr>
        <w:top w:val="none" w:sz="0" w:space="0" w:color="auto"/>
        <w:left w:val="none" w:sz="0" w:space="0" w:color="auto"/>
        <w:bottom w:val="none" w:sz="0" w:space="0" w:color="auto"/>
        <w:right w:val="none" w:sz="0" w:space="0" w:color="auto"/>
      </w:divBdr>
    </w:div>
    <w:div w:id="924876272">
      <w:bodyDiv w:val="1"/>
      <w:marLeft w:val="0"/>
      <w:marRight w:val="0"/>
      <w:marTop w:val="0"/>
      <w:marBottom w:val="0"/>
      <w:divBdr>
        <w:top w:val="none" w:sz="0" w:space="0" w:color="auto"/>
        <w:left w:val="none" w:sz="0" w:space="0" w:color="auto"/>
        <w:bottom w:val="none" w:sz="0" w:space="0" w:color="auto"/>
        <w:right w:val="none" w:sz="0" w:space="0" w:color="auto"/>
      </w:divBdr>
    </w:div>
    <w:div w:id="930622822">
      <w:bodyDiv w:val="1"/>
      <w:marLeft w:val="0"/>
      <w:marRight w:val="0"/>
      <w:marTop w:val="0"/>
      <w:marBottom w:val="0"/>
      <w:divBdr>
        <w:top w:val="none" w:sz="0" w:space="0" w:color="auto"/>
        <w:left w:val="none" w:sz="0" w:space="0" w:color="auto"/>
        <w:bottom w:val="none" w:sz="0" w:space="0" w:color="auto"/>
        <w:right w:val="none" w:sz="0" w:space="0" w:color="auto"/>
      </w:divBdr>
    </w:div>
    <w:div w:id="930820971">
      <w:bodyDiv w:val="1"/>
      <w:marLeft w:val="0"/>
      <w:marRight w:val="0"/>
      <w:marTop w:val="0"/>
      <w:marBottom w:val="0"/>
      <w:divBdr>
        <w:top w:val="none" w:sz="0" w:space="0" w:color="auto"/>
        <w:left w:val="none" w:sz="0" w:space="0" w:color="auto"/>
        <w:bottom w:val="none" w:sz="0" w:space="0" w:color="auto"/>
        <w:right w:val="none" w:sz="0" w:space="0" w:color="auto"/>
      </w:divBdr>
    </w:div>
    <w:div w:id="932515778">
      <w:bodyDiv w:val="1"/>
      <w:marLeft w:val="0"/>
      <w:marRight w:val="0"/>
      <w:marTop w:val="0"/>
      <w:marBottom w:val="0"/>
      <w:divBdr>
        <w:top w:val="none" w:sz="0" w:space="0" w:color="auto"/>
        <w:left w:val="none" w:sz="0" w:space="0" w:color="auto"/>
        <w:bottom w:val="none" w:sz="0" w:space="0" w:color="auto"/>
        <w:right w:val="none" w:sz="0" w:space="0" w:color="auto"/>
      </w:divBdr>
    </w:div>
    <w:div w:id="933902191">
      <w:bodyDiv w:val="1"/>
      <w:marLeft w:val="0"/>
      <w:marRight w:val="0"/>
      <w:marTop w:val="0"/>
      <w:marBottom w:val="0"/>
      <w:divBdr>
        <w:top w:val="none" w:sz="0" w:space="0" w:color="auto"/>
        <w:left w:val="none" w:sz="0" w:space="0" w:color="auto"/>
        <w:bottom w:val="none" w:sz="0" w:space="0" w:color="auto"/>
        <w:right w:val="none" w:sz="0" w:space="0" w:color="auto"/>
      </w:divBdr>
    </w:div>
    <w:div w:id="936250959">
      <w:bodyDiv w:val="1"/>
      <w:marLeft w:val="0"/>
      <w:marRight w:val="0"/>
      <w:marTop w:val="0"/>
      <w:marBottom w:val="0"/>
      <w:divBdr>
        <w:top w:val="none" w:sz="0" w:space="0" w:color="auto"/>
        <w:left w:val="none" w:sz="0" w:space="0" w:color="auto"/>
        <w:bottom w:val="none" w:sz="0" w:space="0" w:color="auto"/>
        <w:right w:val="none" w:sz="0" w:space="0" w:color="auto"/>
      </w:divBdr>
    </w:div>
    <w:div w:id="936406302">
      <w:bodyDiv w:val="1"/>
      <w:marLeft w:val="0"/>
      <w:marRight w:val="0"/>
      <w:marTop w:val="0"/>
      <w:marBottom w:val="0"/>
      <w:divBdr>
        <w:top w:val="none" w:sz="0" w:space="0" w:color="auto"/>
        <w:left w:val="none" w:sz="0" w:space="0" w:color="auto"/>
        <w:bottom w:val="none" w:sz="0" w:space="0" w:color="auto"/>
        <w:right w:val="none" w:sz="0" w:space="0" w:color="auto"/>
      </w:divBdr>
    </w:div>
    <w:div w:id="952441706">
      <w:bodyDiv w:val="1"/>
      <w:marLeft w:val="0"/>
      <w:marRight w:val="0"/>
      <w:marTop w:val="0"/>
      <w:marBottom w:val="0"/>
      <w:divBdr>
        <w:top w:val="none" w:sz="0" w:space="0" w:color="auto"/>
        <w:left w:val="none" w:sz="0" w:space="0" w:color="auto"/>
        <w:bottom w:val="none" w:sz="0" w:space="0" w:color="auto"/>
        <w:right w:val="none" w:sz="0" w:space="0" w:color="auto"/>
      </w:divBdr>
    </w:div>
    <w:div w:id="956107990">
      <w:bodyDiv w:val="1"/>
      <w:marLeft w:val="0"/>
      <w:marRight w:val="0"/>
      <w:marTop w:val="0"/>
      <w:marBottom w:val="0"/>
      <w:divBdr>
        <w:top w:val="none" w:sz="0" w:space="0" w:color="auto"/>
        <w:left w:val="none" w:sz="0" w:space="0" w:color="auto"/>
        <w:bottom w:val="none" w:sz="0" w:space="0" w:color="auto"/>
        <w:right w:val="none" w:sz="0" w:space="0" w:color="auto"/>
      </w:divBdr>
    </w:div>
    <w:div w:id="960460549">
      <w:bodyDiv w:val="1"/>
      <w:marLeft w:val="0"/>
      <w:marRight w:val="0"/>
      <w:marTop w:val="0"/>
      <w:marBottom w:val="0"/>
      <w:divBdr>
        <w:top w:val="none" w:sz="0" w:space="0" w:color="auto"/>
        <w:left w:val="none" w:sz="0" w:space="0" w:color="auto"/>
        <w:bottom w:val="none" w:sz="0" w:space="0" w:color="auto"/>
        <w:right w:val="none" w:sz="0" w:space="0" w:color="auto"/>
      </w:divBdr>
    </w:div>
    <w:div w:id="964312158">
      <w:bodyDiv w:val="1"/>
      <w:marLeft w:val="0"/>
      <w:marRight w:val="0"/>
      <w:marTop w:val="0"/>
      <w:marBottom w:val="0"/>
      <w:divBdr>
        <w:top w:val="none" w:sz="0" w:space="0" w:color="auto"/>
        <w:left w:val="none" w:sz="0" w:space="0" w:color="auto"/>
        <w:bottom w:val="none" w:sz="0" w:space="0" w:color="auto"/>
        <w:right w:val="none" w:sz="0" w:space="0" w:color="auto"/>
      </w:divBdr>
    </w:div>
    <w:div w:id="967323772">
      <w:bodyDiv w:val="1"/>
      <w:marLeft w:val="0"/>
      <w:marRight w:val="0"/>
      <w:marTop w:val="0"/>
      <w:marBottom w:val="0"/>
      <w:divBdr>
        <w:top w:val="none" w:sz="0" w:space="0" w:color="auto"/>
        <w:left w:val="none" w:sz="0" w:space="0" w:color="auto"/>
        <w:bottom w:val="none" w:sz="0" w:space="0" w:color="auto"/>
        <w:right w:val="none" w:sz="0" w:space="0" w:color="auto"/>
      </w:divBdr>
    </w:div>
    <w:div w:id="967734806">
      <w:bodyDiv w:val="1"/>
      <w:marLeft w:val="0"/>
      <w:marRight w:val="0"/>
      <w:marTop w:val="0"/>
      <w:marBottom w:val="0"/>
      <w:divBdr>
        <w:top w:val="none" w:sz="0" w:space="0" w:color="auto"/>
        <w:left w:val="none" w:sz="0" w:space="0" w:color="auto"/>
        <w:bottom w:val="none" w:sz="0" w:space="0" w:color="auto"/>
        <w:right w:val="none" w:sz="0" w:space="0" w:color="auto"/>
      </w:divBdr>
    </w:div>
    <w:div w:id="968364635">
      <w:bodyDiv w:val="1"/>
      <w:marLeft w:val="0"/>
      <w:marRight w:val="0"/>
      <w:marTop w:val="0"/>
      <w:marBottom w:val="0"/>
      <w:divBdr>
        <w:top w:val="none" w:sz="0" w:space="0" w:color="auto"/>
        <w:left w:val="none" w:sz="0" w:space="0" w:color="auto"/>
        <w:bottom w:val="none" w:sz="0" w:space="0" w:color="auto"/>
        <w:right w:val="none" w:sz="0" w:space="0" w:color="auto"/>
      </w:divBdr>
    </w:div>
    <w:div w:id="976105406">
      <w:bodyDiv w:val="1"/>
      <w:marLeft w:val="0"/>
      <w:marRight w:val="0"/>
      <w:marTop w:val="0"/>
      <w:marBottom w:val="0"/>
      <w:divBdr>
        <w:top w:val="none" w:sz="0" w:space="0" w:color="auto"/>
        <w:left w:val="none" w:sz="0" w:space="0" w:color="auto"/>
        <w:bottom w:val="none" w:sz="0" w:space="0" w:color="auto"/>
        <w:right w:val="none" w:sz="0" w:space="0" w:color="auto"/>
      </w:divBdr>
    </w:div>
    <w:div w:id="979268021">
      <w:bodyDiv w:val="1"/>
      <w:marLeft w:val="0"/>
      <w:marRight w:val="0"/>
      <w:marTop w:val="0"/>
      <w:marBottom w:val="0"/>
      <w:divBdr>
        <w:top w:val="none" w:sz="0" w:space="0" w:color="auto"/>
        <w:left w:val="none" w:sz="0" w:space="0" w:color="auto"/>
        <w:bottom w:val="none" w:sz="0" w:space="0" w:color="auto"/>
        <w:right w:val="none" w:sz="0" w:space="0" w:color="auto"/>
      </w:divBdr>
    </w:div>
    <w:div w:id="989359125">
      <w:bodyDiv w:val="1"/>
      <w:marLeft w:val="0"/>
      <w:marRight w:val="0"/>
      <w:marTop w:val="0"/>
      <w:marBottom w:val="0"/>
      <w:divBdr>
        <w:top w:val="none" w:sz="0" w:space="0" w:color="auto"/>
        <w:left w:val="none" w:sz="0" w:space="0" w:color="auto"/>
        <w:bottom w:val="none" w:sz="0" w:space="0" w:color="auto"/>
        <w:right w:val="none" w:sz="0" w:space="0" w:color="auto"/>
      </w:divBdr>
    </w:div>
    <w:div w:id="991983400">
      <w:bodyDiv w:val="1"/>
      <w:marLeft w:val="0"/>
      <w:marRight w:val="0"/>
      <w:marTop w:val="0"/>
      <w:marBottom w:val="0"/>
      <w:divBdr>
        <w:top w:val="none" w:sz="0" w:space="0" w:color="auto"/>
        <w:left w:val="none" w:sz="0" w:space="0" w:color="auto"/>
        <w:bottom w:val="none" w:sz="0" w:space="0" w:color="auto"/>
        <w:right w:val="none" w:sz="0" w:space="0" w:color="auto"/>
      </w:divBdr>
    </w:div>
    <w:div w:id="998846859">
      <w:bodyDiv w:val="1"/>
      <w:marLeft w:val="0"/>
      <w:marRight w:val="0"/>
      <w:marTop w:val="0"/>
      <w:marBottom w:val="0"/>
      <w:divBdr>
        <w:top w:val="none" w:sz="0" w:space="0" w:color="auto"/>
        <w:left w:val="none" w:sz="0" w:space="0" w:color="auto"/>
        <w:bottom w:val="none" w:sz="0" w:space="0" w:color="auto"/>
        <w:right w:val="none" w:sz="0" w:space="0" w:color="auto"/>
      </w:divBdr>
    </w:div>
    <w:div w:id="999040413">
      <w:bodyDiv w:val="1"/>
      <w:marLeft w:val="0"/>
      <w:marRight w:val="0"/>
      <w:marTop w:val="0"/>
      <w:marBottom w:val="0"/>
      <w:divBdr>
        <w:top w:val="none" w:sz="0" w:space="0" w:color="auto"/>
        <w:left w:val="none" w:sz="0" w:space="0" w:color="auto"/>
        <w:bottom w:val="none" w:sz="0" w:space="0" w:color="auto"/>
        <w:right w:val="none" w:sz="0" w:space="0" w:color="auto"/>
      </w:divBdr>
    </w:div>
    <w:div w:id="1000738895">
      <w:bodyDiv w:val="1"/>
      <w:marLeft w:val="0"/>
      <w:marRight w:val="0"/>
      <w:marTop w:val="0"/>
      <w:marBottom w:val="0"/>
      <w:divBdr>
        <w:top w:val="none" w:sz="0" w:space="0" w:color="auto"/>
        <w:left w:val="none" w:sz="0" w:space="0" w:color="auto"/>
        <w:bottom w:val="none" w:sz="0" w:space="0" w:color="auto"/>
        <w:right w:val="none" w:sz="0" w:space="0" w:color="auto"/>
      </w:divBdr>
    </w:div>
    <w:div w:id="1001129622">
      <w:bodyDiv w:val="1"/>
      <w:marLeft w:val="0"/>
      <w:marRight w:val="0"/>
      <w:marTop w:val="0"/>
      <w:marBottom w:val="0"/>
      <w:divBdr>
        <w:top w:val="none" w:sz="0" w:space="0" w:color="auto"/>
        <w:left w:val="none" w:sz="0" w:space="0" w:color="auto"/>
        <w:bottom w:val="none" w:sz="0" w:space="0" w:color="auto"/>
        <w:right w:val="none" w:sz="0" w:space="0" w:color="auto"/>
      </w:divBdr>
    </w:div>
    <w:div w:id="1002926785">
      <w:bodyDiv w:val="1"/>
      <w:marLeft w:val="0"/>
      <w:marRight w:val="0"/>
      <w:marTop w:val="0"/>
      <w:marBottom w:val="0"/>
      <w:divBdr>
        <w:top w:val="none" w:sz="0" w:space="0" w:color="auto"/>
        <w:left w:val="none" w:sz="0" w:space="0" w:color="auto"/>
        <w:bottom w:val="none" w:sz="0" w:space="0" w:color="auto"/>
        <w:right w:val="none" w:sz="0" w:space="0" w:color="auto"/>
      </w:divBdr>
    </w:div>
    <w:div w:id="1003123716">
      <w:bodyDiv w:val="1"/>
      <w:marLeft w:val="0"/>
      <w:marRight w:val="0"/>
      <w:marTop w:val="0"/>
      <w:marBottom w:val="0"/>
      <w:divBdr>
        <w:top w:val="none" w:sz="0" w:space="0" w:color="auto"/>
        <w:left w:val="none" w:sz="0" w:space="0" w:color="auto"/>
        <w:bottom w:val="none" w:sz="0" w:space="0" w:color="auto"/>
        <w:right w:val="none" w:sz="0" w:space="0" w:color="auto"/>
      </w:divBdr>
    </w:div>
    <w:div w:id="1003436375">
      <w:bodyDiv w:val="1"/>
      <w:marLeft w:val="0"/>
      <w:marRight w:val="0"/>
      <w:marTop w:val="0"/>
      <w:marBottom w:val="0"/>
      <w:divBdr>
        <w:top w:val="none" w:sz="0" w:space="0" w:color="auto"/>
        <w:left w:val="none" w:sz="0" w:space="0" w:color="auto"/>
        <w:bottom w:val="none" w:sz="0" w:space="0" w:color="auto"/>
        <w:right w:val="none" w:sz="0" w:space="0" w:color="auto"/>
      </w:divBdr>
    </w:div>
    <w:div w:id="1005519969">
      <w:bodyDiv w:val="1"/>
      <w:marLeft w:val="0"/>
      <w:marRight w:val="0"/>
      <w:marTop w:val="0"/>
      <w:marBottom w:val="0"/>
      <w:divBdr>
        <w:top w:val="none" w:sz="0" w:space="0" w:color="auto"/>
        <w:left w:val="none" w:sz="0" w:space="0" w:color="auto"/>
        <w:bottom w:val="none" w:sz="0" w:space="0" w:color="auto"/>
        <w:right w:val="none" w:sz="0" w:space="0" w:color="auto"/>
      </w:divBdr>
    </w:div>
    <w:div w:id="1018118150">
      <w:bodyDiv w:val="1"/>
      <w:marLeft w:val="0"/>
      <w:marRight w:val="0"/>
      <w:marTop w:val="0"/>
      <w:marBottom w:val="0"/>
      <w:divBdr>
        <w:top w:val="none" w:sz="0" w:space="0" w:color="auto"/>
        <w:left w:val="none" w:sz="0" w:space="0" w:color="auto"/>
        <w:bottom w:val="none" w:sz="0" w:space="0" w:color="auto"/>
        <w:right w:val="none" w:sz="0" w:space="0" w:color="auto"/>
      </w:divBdr>
    </w:div>
    <w:div w:id="1027297836">
      <w:bodyDiv w:val="1"/>
      <w:marLeft w:val="0"/>
      <w:marRight w:val="0"/>
      <w:marTop w:val="0"/>
      <w:marBottom w:val="0"/>
      <w:divBdr>
        <w:top w:val="none" w:sz="0" w:space="0" w:color="auto"/>
        <w:left w:val="none" w:sz="0" w:space="0" w:color="auto"/>
        <w:bottom w:val="none" w:sz="0" w:space="0" w:color="auto"/>
        <w:right w:val="none" w:sz="0" w:space="0" w:color="auto"/>
      </w:divBdr>
    </w:div>
    <w:div w:id="1030835119">
      <w:bodyDiv w:val="1"/>
      <w:marLeft w:val="0"/>
      <w:marRight w:val="0"/>
      <w:marTop w:val="0"/>
      <w:marBottom w:val="0"/>
      <w:divBdr>
        <w:top w:val="none" w:sz="0" w:space="0" w:color="auto"/>
        <w:left w:val="none" w:sz="0" w:space="0" w:color="auto"/>
        <w:bottom w:val="none" w:sz="0" w:space="0" w:color="auto"/>
        <w:right w:val="none" w:sz="0" w:space="0" w:color="auto"/>
      </w:divBdr>
    </w:div>
    <w:div w:id="1044519425">
      <w:bodyDiv w:val="1"/>
      <w:marLeft w:val="0"/>
      <w:marRight w:val="0"/>
      <w:marTop w:val="0"/>
      <w:marBottom w:val="0"/>
      <w:divBdr>
        <w:top w:val="none" w:sz="0" w:space="0" w:color="auto"/>
        <w:left w:val="none" w:sz="0" w:space="0" w:color="auto"/>
        <w:bottom w:val="none" w:sz="0" w:space="0" w:color="auto"/>
        <w:right w:val="none" w:sz="0" w:space="0" w:color="auto"/>
      </w:divBdr>
    </w:div>
    <w:div w:id="1047535245">
      <w:bodyDiv w:val="1"/>
      <w:marLeft w:val="0"/>
      <w:marRight w:val="0"/>
      <w:marTop w:val="0"/>
      <w:marBottom w:val="0"/>
      <w:divBdr>
        <w:top w:val="none" w:sz="0" w:space="0" w:color="auto"/>
        <w:left w:val="none" w:sz="0" w:space="0" w:color="auto"/>
        <w:bottom w:val="none" w:sz="0" w:space="0" w:color="auto"/>
        <w:right w:val="none" w:sz="0" w:space="0" w:color="auto"/>
      </w:divBdr>
    </w:div>
    <w:div w:id="1053773413">
      <w:bodyDiv w:val="1"/>
      <w:marLeft w:val="0"/>
      <w:marRight w:val="0"/>
      <w:marTop w:val="0"/>
      <w:marBottom w:val="0"/>
      <w:divBdr>
        <w:top w:val="none" w:sz="0" w:space="0" w:color="auto"/>
        <w:left w:val="none" w:sz="0" w:space="0" w:color="auto"/>
        <w:bottom w:val="none" w:sz="0" w:space="0" w:color="auto"/>
        <w:right w:val="none" w:sz="0" w:space="0" w:color="auto"/>
      </w:divBdr>
    </w:div>
    <w:div w:id="1057320747">
      <w:bodyDiv w:val="1"/>
      <w:marLeft w:val="0"/>
      <w:marRight w:val="0"/>
      <w:marTop w:val="0"/>
      <w:marBottom w:val="0"/>
      <w:divBdr>
        <w:top w:val="none" w:sz="0" w:space="0" w:color="auto"/>
        <w:left w:val="none" w:sz="0" w:space="0" w:color="auto"/>
        <w:bottom w:val="none" w:sz="0" w:space="0" w:color="auto"/>
        <w:right w:val="none" w:sz="0" w:space="0" w:color="auto"/>
      </w:divBdr>
    </w:div>
    <w:div w:id="1059749388">
      <w:bodyDiv w:val="1"/>
      <w:marLeft w:val="0"/>
      <w:marRight w:val="0"/>
      <w:marTop w:val="0"/>
      <w:marBottom w:val="0"/>
      <w:divBdr>
        <w:top w:val="none" w:sz="0" w:space="0" w:color="auto"/>
        <w:left w:val="none" w:sz="0" w:space="0" w:color="auto"/>
        <w:bottom w:val="none" w:sz="0" w:space="0" w:color="auto"/>
        <w:right w:val="none" w:sz="0" w:space="0" w:color="auto"/>
      </w:divBdr>
    </w:div>
    <w:div w:id="1065108615">
      <w:bodyDiv w:val="1"/>
      <w:marLeft w:val="0"/>
      <w:marRight w:val="0"/>
      <w:marTop w:val="0"/>
      <w:marBottom w:val="0"/>
      <w:divBdr>
        <w:top w:val="none" w:sz="0" w:space="0" w:color="auto"/>
        <w:left w:val="none" w:sz="0" w:space="0" w:color="auto"/>
        <w:bottom w:val="none" w:sz="0" w:space="0" w:color="auto"/>
        <w:right w:val="none" w:sz="0" w:space="0" w:color="auto"/>
      </w:divBdr>
    </w:div>
    <w:div w:id="1068186074">
      <w:bodyDiv w:val="1"/>
      <w:marLeft w:val="0"/>
      <w:marRight w:val="0"/>
      <w:marTop w:val="0"/>
      <w:marBottom w:val="0"/>
      <w:divBdr>
        <w:top w:val="none" w:sz="0" w:space="0" w:color="auto"/>
        <w:left w:val="none" w:sz="0" w:space="0" w:color="auto"/>
        <w:bottom w:val="none" w:sz="0" w:space="0" w:color="auto"/>
        <w:right w:val="none" w:sz="0" w:space="0" w:color="auto"/>
      </w:divBdr>
    </w:div>
    <w:div w:id="1068696847">
      <w:bodyDiv w:val="1"/>
      <w:marLeft w:val="0"/>
      <w:marRight w:val="0"/>
      <w:marTop w:val="0"/>
      <w:marBottom w:val="0"/>
      <w:divBdr>
        <w:top w:val="none" w:sz="0" w:space="0" w:color="auto"/>
        <w:left w:val="none" w:sz="0" w:space="0" w:color="auto"/>
        <w:bottom w:val="none" w:sz="0" w:space="0" w:color="auto"/>
        <w:right w:val="none" w:sz="0" w:space="0" w:color="auto"/>
      </w:divBdr>
    </w:div>
    <w:div w:id="1069881396">
      <w:bodyDiv w:val="1"/>
      <w:marLeft w:val="0"/>
      <w:marRight w:val="0"/>
      <w:marTop w:val="0"/>
      <w:marBottom w:val="0"/>
      <w:divBdr>
        <w:top w:val="none" w:sz="0" w:space="0" w:color="auto"/>
        <w:left w:val="none" w:sz="0" w:space="0" w:color="auto"/>
        <w:bottom w:val="none" w:sz="0" w:space="0" w:color="auto"/>
        <w:right w:val="none" w:sz="0" w:space="0" w:color="auto"/>
      </w:divBdr>
    </w:div>
    <w:div w:id="1074476319">
      <w:bodyDiv w:val="1"/>
      <w:marLeft w:val="0"/>
      <w:marRight w:val="0"/>
      <w:marTop w:val="0"/>
      <w:marBottom w:val="0"/>
      <w:divBdr>
        <w:top w:val="none" w:sz="0" w:space="0" w:color="auto"/>
        <w:left w:val="none" w:sz="0" w:space="0" w:color="auto"/>
        <w:bottom w:val="none" w:sz="0" w:space="0" w:color="auto"/>
        <w:right w:val="none" w:sz="0" w:space="0" w:color="auto"/>
      </w:divBdr>
    </w:div>
    <w:div w:id="1077216035">
      <w:bodyDiv w:val="1"/>
      <w:marLeft w:val="0"/>
      <w:marRight w:val="0"/>
      <w:marTop w:val="0"/>
      <w:marBottom w:val="0"/>
      <w:divBdr>
        <w:top w:val="none" w:sz="0" w:space="0" w:color="auto"/>
        <w:left w:val="none" w:sz="0" w:space="0" w:color="auto"/>
        <w:bottom w:val="none" w:sz="0" w:space="0" w:color="auto"/>
        <w:right w:val="none" w:sz="0" w:space="0" w:color="auto"/>
      </w:divBdr>
    </w:div>
    <w:div w:id="1079861319">
      <w:bodyDiv w:val="1"/>
      <w:marLeft w:val="0"/>
      <w:marRight w:val="0"/>
      <w:marTop w:val="0"/>
      <w:marBottom w:val="0"/>
      <w:divBdr>
        <w:top w:val="none" w:sz="0" w:space="0" w:color="auto"/>
        <w:left w:val="none" w:sz="0" w:space="0" w:color="auto"/>
        <w:bottom w:val="none" w:sz="0" w:space="0" w:color="auto"/>
        <w:right w:val="none" w:sz="0" w:space="0" w:color="auto"/>
      </w:divBdr>
    </w:div>
    <w:div w:id="1080063870">
      <w:bodyDiv w:val="1"/>
      <w:marLeft w:val="0"/>
      <w:marRight w:val="0"/>
      <w:marTop w:val="0"/>
      <w:marBottom w:val="0"/>
      <w:divBdr>
        <w:top w:val="none" w:sz="0" w:space="0" w:color="auto"/>
        <w:left w:val="none" w:sz="0" w:space="0" w:color="auto"/>
        <w:bottom w:val="none" w:sz="0" w:space="0" w:color="auto"/>
        <w:right w:val="none" w:sz="0" w:space="0" w:color="auto"/>
      </w:divBdr>
    </w:div>
    <w:div w:id="1089160591">
      <w:bodyDiv w:val="1"/>
      <w:marLeft w:val="0"/>
      <w:marRight w:val="0"/>
      <w:marTop w:val="0"/>
      <w:marBottom w:val="0"/>
      <w:divBdr>
        <w:top w:val="none" w:sz="0" w:space="0" w:color="auto"/>
        <w:left w:val="none" w:sz="0" w:space="0" w:color="auto"/>
        <w:bottom w:val="none" w:sz="0" w:space="0" w:color="auto"/>
        <w:right w:val="none" w:sz="0" w:space="0" w:color="auto"/>
      </w:divBdr>
    </w:div>
    <w:div w:id="1092966455">
      <w:bodyDiv w:val="1"/>
      <w:marLeft w:val="0"/>
      <w:marRight w:val="0"/>
      <w:marTop w:val="0"/>
      <w:marBottom w:val="0"/>
      <w:divBdr>
        <w:top w:val="none" w:sz="0" w:space="0" w:color="auto"/>
        <w:left w:val="none" w:sz="0" w:space="0" w:color="auto"/>
        <w:bottom w:val="none" w:sz="0" w:space="0" w:color="auto"/>
        <w:right w:val="none" w:sz="0" w:space="0" w:color="auto"/>
      </w:divBdr>
    </w:div>
    <w:div w:id="1093166024">
      <w:bodyDiv w:val="1"/>
      <w:marLeft w:val="0"/>
      <w:marRight w:val="0"/>
      <w:marTop w:val="0"/>
      <w:marBottom w:val="0"/>
      <w:divBdr>
        <w:top w:val="none" w:sz="0" w:space="0" w:color="auto"/>
        <w:left w:val="none" w:sz="0" w:space="0" w:color="auto"/>
        <w:bottom w:val="none" w:sz="0" w:space="0" w:color="auto"/>
        <w:right w:val="none" w:sz="0" w:space="0" w:color="auto"/>
      </w:divBdr>
    </w:div>
    <w:div w:id="1096943131">
      <w:bodyDiv w:val="1"/>
      <w:marLeft w:val="0"/>
      <w:marRight w:val="0"/>
      <w:marTop w:val="0"/>
      <w:marBottom w:val="0"/>
      <w:divBdr>
        <w:top w:val="none" w:sz="0" w:space="0" w:color="auto"/>
        <w:left w:val="none" w:sz="0" w:space="0" w:color="auto"/>
        <w:bottom w:val="none" w:sz="0" w:space="0" w:color="auto"/>
        <w:right w:val="none" w:sz="0" w:space="0" w:color="auto"/>
      </w:divBdr>
    </w:div>
    <w:div w:id="1099373390">
      <w:bodyDiv w:val="1"/>
      <w:marLeft w:val="0"/>
      <w:marRight w:val="0"/>
      <w:marTop w:val="0"/>
      <w:marBottom w:val="0"/>
      <w:divBdr>
        <w:top w:val="none" w:sz="0" w:space="0" w:color="auto"/>
        <w:left w:val="none" w:sz="0" w:space="0" w:color="auto"/>
        <w:bottom w:val="none" w:sz="0" w:space="0" w:color="auto"/>
        <w:right w:val="none" w:sz="0" w:space="0" w:color="auto"/>
      </w:divBdr>
    </w:div>
    <w:div w:id="1100492388">
      <w:bodyDiv w:val="1"/>
      <w:marLeft w:val="0"/>
      <w:marRight w:val="0"/>
      <w:marTop w:val="0"/>
      <w:marBottom w:val="0"/>
      <w:divBdr>
        <w:top w:val="none" w:sz="0" w:space="0" w:color="auto"/>
        <w:left w:val="none" w:sz="0" w:space="0" w:color="auto"/>
        <w:bottom w:val="none" w:sz="0" w:space="0" w:color="auto"/>
        <w:right w:val="none" w:sz="0" w:space="0" w:color="auto"/>
      </w:divBdr>
    </w:div>
    <w:div w:id="1106852374">
      <w:bodyDiv w:val="1"/>
      <w:marLeft w:val="0"/>
      <w:marRight w:val="0"/>
      <w:marTop w:val="0"/>
      <w:marBottom w:val="0"/>
      <w:divBdr>
        <w:top w:val="none" w:sz="0" w:space="0" w:color="auto"/>
        <w:left w:val="none" w:sz="0" w:space="0" w:color="auto"/>
        <w:bottom w:val="none" w:sz="0" w:space="0" w:color="auto"/>
        <w:right w:val="none" w:sz="0" w:space="0" w:color="auto"/>
      </w:divBdr>
    </w:div>
    <w:div w:id="1116365084">
      <w:bodyDiv w:val="1"/>
      <w:marLeft w:val="0"/>
      <w:marRight w:val="0"/>
      <w:marTop w:val="0"/>
      <w:marBottom w:val="0"/>
      <w:divBdr>
        <w:top w:val="none" w:sz="0" w:space="0" w:color="auto"/>
        <w:left w:val="none" w:sz="0" w:space="0" w:color="auto"/>
        <w:bottom w:val="none" w:sz="0" w:space="0" w:color="auto"/>
        <w:right w:val="none" w:sz="0" w:space="0" w:color="auto"/>
      </w:divBdr>
    </w:div>
    <w:div w:id="1117486811">
      <w:bodyDiv w:val="1"/>
      <w:marLeft w:val="0"/>
      <w:marRight w:val="0"/>
      <w:marTop w:val="0"/>
      <w:marBottom w:val="0"/>
      <w:divBdr>
        <w:top w:val="none" w:sz="0" w:space="0" w:color="auto"/>
        <w:left w:val="none" w:sz="0" w:space="0" w:color="auto"/>
        <w:bottom w:val="none" w:sz="0" w:space="0" w:color="auto"/>
        <w:right w:val="none" w:sz="0" w:space="0" w:color="auto"/>
      </w:divBdr>
    </w:div>
    <w:div w:id="1124158392">
      <w:bodyDiv w:val="1"/>
      <w:marLeft w:val="0"/>
      <w:marRight w:val="0"/>
      <w:marTop w:val="0"/>
      <w:marBottom w:val="0"/>
      <w:divBdr>
        <w:top w:val="none" w:sz="0" w:space="0" w:color="auto"/>
        <w:left w:val="none" w:sz="0" w:space="0" w:color="auto"/>
        <w:bottom w:val="none" w:sz="0" w:space="0" w:color="auto"/>
        <w:right w:val="none" w:sz="0" w:space="0" w:color="auto"/>
      </w:divBdr>
    </w:div>
    <w:div w:id="1128888497">
      <w:bodyDiv w:val="1"/>
      <w:marLeft w:val="0"/>
      <w:marRight w:val="0"/>
      <w:marTop w:val="0"/>
      <w:marBottom w:val="0"/>
      <w:divBdr>
        <w:top w:val="none" w:sz="0" w:space="0" w:color="auto"/>
        <w:left w:val="none" w:sz="0" w:space="0" w:color="auto"/>
        <w:bottom w:val="none" w:sz="0" w:space="0" w:color="auto"/>
        <w:right w:val="none" w:sz="0" w:space="0" w:color="auto"/>
      </w:divBdr>
    </w:div>
    <w:div w:id="1131174630">
      <w:bodyDiv w:val="1"/>
      <w:marLeft w:val="0"/>
      <w:marRight w:val="0"/>
      <w:marTop w:val="0"/>
      <w:marBottom w:val="0"/>
      <w:divBdr>
        <w:top w:val="none" w:sz="0" w:space="0" w:color="auto"/>
        <w:left w:val="none" w:sz="0" w:space="0" w:color="auto"/>
        <w:bottom w:val="none" w:sz="0" w:space="0" w:color="auto"/>
        <w:right w:val="none" w:sz="0" w:space="0" w:color="auto"/>
      </w:divBdr>
    </w:div>
    <w:div w:id="1132291674">
      <w:bodyDiv w:val="1"/>
      <w:marLeft w:val="0"/>
      <w:marRight w:val="0"/>
      <w:marTop w:val="0"/>
      <w:marBottom w:val="0"/>
      <w:divBdr>
        <w:top w:val="none" w:sz="0" w:space="0" w:color="auto"/>
        <w:left w:val="none" w:sz="0" w:space="0" w:color="auto"/>
        <w:bottom w:val="none" w:sz="0" w:space="0" w:color="auto"/>
        <w:right w:val="none" w:sz="0" w:space="0" w:color="auto"/>
      </w:divBdr>
    </w:div>
    <w:div w:id="1132362379">
      <w:bodyDiv w:val="1"/>
      <w:marLeft w:val="0"/>
      <w:marRight w:val="0"/>
      <w:marTop w:val="0"/>
      <w:marBottom w:val="0"/>
      <w:divBdr>
        <w:top w:val="none" w:sz="0" w:space="0" w:color="auto"/>
        <w:left w:val="none" w:sz="0" w:space="0" w:color="auto"/>
        <w:bottom w:val="none" w:sz="0" w:space="0" w:color="auto"/>
        <w:right w:val="none" w:sz="0" w:space="0" w:color="auto"/>
      </w:divBdr>
    </w:div>
    <w:div w:id="1134712803">
      <w:bodyDiv w:val="1"/>
      <w:marLeft w:val="0"/>
      <w:marRight w:val="0"/>
      <w:marTop w:val="0"/>
      <w:marBottom w:val="0"/>
      <w:divBdr>
        <w:top w:val="none" w:sz="0" w:space="0" w:color="auto"/>
        <w:left w:val="none" w:sz="0" w:space="0" w:color="auto"/>
        <w:bottom w:val="none" w:sz="0" w:space="0" w:color="auto"/>
        <w:right w:val="none" w:sz="0" w:space="0" w:color="auto"/>
      </w:divBdr>
    </w:div>
    <w:div w:id="1135102731">
      <w:bodyDiv w:val="1"/>
      <w:marLeft w:val="0"/>
      <w:marRight w:val="0"/>
      <w:marTop w:val="0"/>
      <w:marBottom w:val="0"/>
      <w:divBdr>
        <w:top w:val="none" w:sz="0" w:space="0" w:color="auto"/>
        <w:left w:val="none" w:sz="0" w:space="0" w:color="auto"/>
        <w:bottom w:val="none" w:sz="0" w:space="0" w:color="auto"/>
        <w:right w:val="none" w:sz="0" w:space="0" w:color="auto"/>
      </w:divBdr>
    </w:div>
    <w:div w:id="1135415624">
      <w:bodyDiv w:val="1"/>
      <w:marLeft w:val="0"/>
      <w:marRight w:val="0"/>
      <w:marTop w:val="0"/>
      <w:marBottom w:val="0"/>
      <w:divBdr>
        <w:top w:val="none" w:sz="0" w:space="0" w:color="auto"/>
        <w:left w:val="none" w:sz="0" w:space="0" w:color="auto"/>
        <w:bottom w:val="none" w:sz="0" w:space="0" w:color="auto"/>
        <w:right w:val="none" w:sz="0" w:space="0" w:color="auto"/>
      </w:divBdr>
    </w:div>
    <w:div w:id="1138111532">
      <w:bodyDiv w:val="1"/>
      <w:marLeft w:val="0"/>
      <w:marRight w:val="0"/>
      <w:marTop w:val="0"/>
      <w:marBottom w:val="0"/>
      <w:divBdr>
        <w:top w:val="none" w:sz="0" w:space="0" w:color="auto"/>
        <w:left w:val="none" w:sz="0" w:space="0" w:color="auto"/>
        <w:bottom w:val="none" w:sz="0" w:space="0" w:color="auto"/>
        <w:right w:val="none" w:sz="0" w:space="0" w:color="auto"/>
      </w:divBdr>
    </w:div>
    <w:div w:id="1145775903">
      <w:bodyDiv w:val="1"/>
      <w:marLeft w:val="0"/>
      <w:marRight w:val="0"/>
      <w:marTop w:val="0"/>
      <w:marBottom w:val="0"/>
      <w:divBdr>
        <w:top w:val="none" w:sz="0" w:space="0" w:color="auto"/>
        <w:left w:val="none" w:sz="0" w:space="0" w:color="auto"/>
        <w:bottom w:val="none" w:sz="0" w:space="0" w:color="auto"/>
        <w:right w:val="none" w:sz="0" w:space="0" w:color="auto"/>
      </w:divBdr>
    </w:div>
    <w:div w:id="1147668476">
      <w:bodyDiv w:val="1"/>
      <w:marLeft w:val="0"/>
      <w:marRight w:val="0"/>
      <w:marTop w:val="0"/>
      <w:marBottom w:val="0"/>
      <w:divBdr>
        <w:top w:val="none" w:sz="0" w:space="0" w:color="auto"/>
        <w:left w:val="none" w:sz="0" w:space="0" w:color="auto"/>
        <w:bottom w:val="none" w:sz="0" w:space="0" w:color="auto"/>
        <w:right w:val="none" w:sz="0" w:space="0" w:color="auto"/>
      </w:divBdr>
    </w:div>
    <w:div w:id="1150485104">
      <w:bodyDiv w:val="1"/>
      <w:marLeft w:val="0"/>
      <w:marRight w:val="0"/>
      <w:marTop w:val="0"/>
      <w:marBottom w:val="0"/>
      <w:divBdr>
        <w:top w:val="none" w:sz="0" w:space="0" w:color="auto"/>
        <w:left w:val="none" w:sz="0" w:space="0" w:color="auto"/>
        <w:bottom w:val="none" w:sz="0" w:space="0" w:color="auto"/>
        <w:right w:val="none" w:sz="0" w:space="0" w:color="auto"/>
      </w:divBdr>
    </w:div>
    <w:div w:id="1150900325">
      <w:bodyDiv w:val="1"/>
      <w:marLeft w:val="0"/>
      <w:marRight w:val="0"/>
      <w:marTop w:val="0"/>
      <w:marBottom w:val="0"/>
      <w:divBdr>
        <w:top w:val="none" w:sz="0" w:space="0" w:color="auto"/>
        <w:left w:val="none" w:sz="0" w:space="0" w:color="auto"/>
        <w:bottom w:val="none" w:sz="0" w:space="0" w:color="auto"/>
        <w:right w:val="none" w:sz="0" w:space="0" w:color="auto"/>
      </w:divBdr>
    </w:div>
    <w:div w:id="1152790658">
      <w:bodyDiv w:val="1"/>
      <w:marLeft w:val="0"/>
      <w:marRight w:val="0"/>
      <w:marTop w:val="0"/>
      <w:marBottom w:val="0"/>
      <w:divBdr>
        <w:top w:val="none" w:sz="0" w:space="0" w:color="auto"/>
        <w:left w:val="none" w:sz="0" w:space="0" w:color="auto"/>
        <w:bottom w:val="none" w:sz="0" w:space="0" w:color="auto"/>
        <w:right w:val="none" w:sz="0" w:space="0" w:color="auto"/>
      </w:divBdr>
    </w:div>
    <w:div w:id="1159998886">
      <w:bodyDiv w:val="1"/>
      <w:marLeft w:val="0"/>
      <w:marRight w:val="0"/>
      <w:marTop w:val="0"/>
      <w:marBottom w:val="0"/>
      <w:divBdr>
        <w:top w:val="none" w:sz="0" w:space="0" w:color="auto"/>
        <w:left w:val="none" w:sz="0" w:space="0" w:color="auto"/>
        <w:bottom w:val="none" w:sz="0" w:space="0" w:color="auto"/>
        <w:right w:val="none" w:sz="0" w:space="0" w:color="auto"/>
      </w:divBdr>
    </w:div>
    <w:div w:id="1167014583">
      <w:bodyDiv w:val="1"/>
      <w:marLeft w:val="0"/>
      <w:marRight w:val="0"/>
      <w:marTop w:val="0"/>
      <w:marBottom w:val="0"/>
      <w:divBdr>
        <w:top w:val="none" w:sz="0" w:space="0" w:color="auto"/>
        <w:left w:val="none" w:sz="0" w:space="0" w:color="auto"/>
        <w:bottom w:val="none" w:sz="0" w:space="0" w:color="auto"/>
        <w:right w:val="none" w:sz="0" w:space="0" w:color="auto"/>
      </w:divBdr>
    </w:div>
    <w:div w:id="1169175034">
      <w:bodyDiv w:val="1"/>
      <w:marLeft w:val="0"/>
      <w:marRight w:val="0"/>
      <w:marTop w:val="0"/>
      <w:marBottom w:val="0"/>
      <w:divBdr>
        <w:top w:val="none" w:sz="0" w:space="0" w:color="auto"/>
        <w:left w:val="none" w:sz="0" w:space="0" w:color="auto"/>
        <w:bottom w:val="none" w:sz="0" w:space="0" w:color="auto"/>
        <w:right w:val="none" w:sz="0" w:space="0" w:color="auto"/>
      </w:divBdr>
    </w:div>
    <w:div w:id="1169759472">
      <w:bodyDiv w:val="1"/>
      <w:marLeft w:val="0"/>
      <w:marRight w:val="0"/>
      <w:marTop w:val="0"/>
      <w:marBottom w:val="0"/>
      <w:divBdr>
        <w:top w:val="none" w:sz="0" w:space="0" w:color="auto"/>
        <w:left w:val="none" w:sz="0" w:space="0" w:color="auto"/>
        <w:bottom w:val="none" w:sz="0" w:space="0" w:color="auto"/>
        <w:right w:val="none" w:sz="0" w:space="0" w:color="auto"/>
      </w:divBdr>
    </w:div>
    <w:div w:id="1173567722">
      <w:bodyDiv w:val="1"/>
      <w:marLeft w:val="0"/>
      <w:marRight w:val="0"/>
      <w:marTop w:val="0"/>
      <w:marBottom w:val="0"/>
      <w:divBdr>
        <w:top w:val="none" w:sz="0" w:space="0" w:color="auto"/>
        <w:left w:val="none" w:sz="0" w:space="0" w:color="auto"/>
        <w:bottom w:val="none" w:sz="0" w:space="0" w:color="auto"/>
        <w:right w:val="none" w:sz="0" w:space="0" w:color="auto"/>
      </w:divBdr>
    </w:div>
    <w:div w:id="1175850786">
      <w:bodyDiv w:val="1"/>
      <w:marLeft w:val="0"/>
      <w:marRight w:val="0"/>
      <w:marTop w:val="0"/>
      <w:marBottom w:val="0"/>
      <w:divBdr>
        <w:top w:val="none" w:sz="0" w:space="0" w:color="auto"/>
        <w:left w:val="none" w:sz="0" w:space="0" w:color="auto"/>
        <w:bottom w:val="none" w:sz="0" w:space="0" w:color="auto"/>
        <w:right w:val="none" w:sz="0" w:space="0" w:color="auto"/>
      </w:divBdr>
    </w:div>
    <w:div w:id="1178468836">
      <w:bodyDiv w:val="1"/>
      <w:marLeft w:val="0"/>
      <w:marRight w:val="0"/>
      <w:marTop w:val="0"/>
      <w:marBottom w:val="0"/>
      <w:divBdr>
        <w:top w:val="none" w:sz="0" w:space="0" w:color="auto"/>
        <w:left w:val="none" w:sz="0" w:space="0" w:color="auto"/>
        <w:bottom w:val="none" w:sz="0" w:space="0" w:color="auto"/>
        <w:right w:val="none" w:sz="0" w:space="0" w:color="auto"/>
      </w:divBdr>
    </w:div>
    <w:div w:id="1179078253">
      <w:bodyDiv w:val="1"/>
      <w:marLeft w:val="0"/>
      <w:marRight w:val="0"/>
      <w:marTop w:val="0"/>
      <w:marBottom w:val="0"/>
      <w:divBdr>
        <w:top w:val="none" w:sz="0" w:space="0" w:color="auto"/>
        <w:left w:val="none" w:sz="0" w:space="0" w:color="auto"/>
        <w:bottom w:val="none" w:sz="0" w:space="0" w:color="auto"/>
        <w:right w:val="none" w:sz="0" w:space="0" w:color="auto"/>
      </w:divBdr>
    </w:div>
    <w:div w:id="1179660063">
      <w:bodyDiv w:val="1"/>
      <w:marLeft w:val="0"/>
      <w:marRight w:val="0"/>
      <w:marTop w:val="0"/>
      <w:marBottom w:val="0"/>
      <w:divBdr>
        <w:top w:val="none" w:sz="0" w:space="0" w:color="auto"/>
        <w:left w:val="none" w:sz="0" w:space="0" w:color="auto"/>
        <w:bottom w:val="none" w:sz="0" w:space="0" w:color="auto"/>
        <w:right w:val="none" w:sz="0" w:space="0" w:color="auto"/>
      </w:divBdr>
    </w:div>
    <w:div w:id="1181892196">
      <w:bodyDiv w:val="1"/>
      <w:marLeft w:val="0"/>
      <w:marRight w:val="0"/>
      <w:marTop w:val="0"/>
      <w:marBottom w:val="0"/>
      <w:divBdr>
        <w:top w:val="none" w:sz="0" w:space="0" w:color="auto"/>
        <w:left w:val="none" w:sz="0" w:space="0" w:color="auto"/>
        <w:bottom w:val="none" w:sz="0" w:space="0" w:color="auto"/>
        <w:right w:val="none" w:sz="0" w:space="0" w:color="auto"/>
      </w:divBdr>
    </w:div>
    <w:div w:id="1185561472">
      <w:bodyDiv w:val="1"/>
      <w:marLeft w:val="0"/>
      <w:marRight w:val="0"/>
      <w:marTop w:val="0"/>
      <w:marBottom w:val="0"/>
      <w:divBdr>
        <w:top w:val="none" w:sz="0" w:space="0" w:color="auto"/>
        <w:left w:val="none" w:sz="0" w:space="0" w:color="auto"/>
        <w:bottom w:val="none" w:sz="0" w:space="0" w:color="auto"/>
        <w:right w:val="none" w:sz="0" w:space="0" w:color="auto"/>
      </w:divBdr>
    </w:div>
    <w:div w:id="1185750613">
      <w:bodyDiv w:val="1"/>
      <w:marLeft w:val="0"/>
      <w:marRight w:val="0"/>
      <w:marTop w:val="0"/>
      <w:marBottom w:val="0"/>
      <w:divBdr>
        <w:top w:val="none" w:sz="0" w:space="0" w:color="auto"/>
        <w:left w:val="none" w:sz="0" w:space="0" w:color="auto"/>
        <w:bottom w:val="none" w:sz="0" w:space="0" w:color="auto"/>
        <w:right w:val="none" w:sz="0" w:space="0" w:color="auto"/>
      </w:divBdr>
    </w:div>
    <w:div w:id="1188905216">
      <w:bodyDiv w:val="1"/>
      <w:marLeft w:val="0"/>
      <w:marRight w:val="0"/>
      <w:marTop w:val="0"/>
      <w:marBottom w:val="0"/>
      <w:divBdr>
        <w:top w:val="none" w:sz="0" w:space="0" w:color="auto"/>
        <w:left w:val="none" w:sz="0" w:space="0" w:color="auto"/>
        <w:bottom w:val="none" w:sz="0" w:space="0" w:color="auto"/>
        <w:right w:val="none" w:sz="0" w:space="0" w:color="auto"/>
      </w:divBdr>
    </w:div>
    <w:div w:id="1189413202">
      <w:bodyDiv w:val="1"/>
      <w:marLeft w:val="0"/>
      <w:marRight w:val="0"/>
      <w:marTop w:val="0"/>
      <w:marBottom w:val="0"/>
      <w:divBdr>
        <w:top w:val="none" w:sz="0" w:space="0" w:color="auto"/>
        <w:left w:val="none" w:sz="0" w:space="0" w:color="auto"/>
        <w:bottom w:val="none" w:sz="0" w:space="0" w:color="auto"/>
        <w:right w:val="none" w:sz="0" w:space="0" w:color="auto"/>
      </w:divBdr>
    </w:div>
    <w:div w:id="1190604009">
      <w:bodyDiv w:val="1"/>
      <w:marLeft w:val="0"/>
      <w:marRight w:val="0"/>
      <w:marTop w:val="0"/>
      <w:marBottom w:val="0"/>
      <w:divBdr>
        <w:top w:val="none" w:sz="0" w:space="0" w:color="auto"/>
        <w:left w:val="none" w:sz="0" w:space="0" w:color="auto"/>
        <w:bottom w:val="none" w:sz="0" w:space="0" w:color="auto"/>
        <w:right w:val="none" w:sz="0" w:space="0" w:color="auto"/>
      </w:divBdr>
    </w:div>
    <w:div w:id="1192034664">
      <w:bodyDiv w:val="1"/>
      <w:marLeft w:val="0"/>
      <w:marRight w:val="0"/>
      <w:marTop w:val="0"/>
      <w:marBottom w:val="0"/>
      <w:divBdr>
        <w:top w:val="none" w:sz="0" w:space="0" w:color="auto"/>
        <w:left w:val="none" w:sz="0" w:space="0" w:color="auto"/>
        <w:bottom w:val="none" w:sz="0" w:space="0" w:color="auto"/>
        <w:right w:val="none" w:sz="0" w:space="0" w:color="auto"/>
      </w:divBdr>
    </w:div>
    <w:div w:id="1197889204">
      <w:bodyDiv w:val="1"/>
      <w:marLeft w:val="0"/>
      <w:marRight w:val="0"/>
      <w:marTop w:val="0"/>
      <w:marBottom w:val="0"/>
      <w:divBdr>
        <w:top w:val="none" w:sz="0" w:space="0" w:color="auto"/>
        <w:left w:val="none" w:sz="0" w:space="0" w:color="auto"/>
        <w:bottom w:val="none" w:sz="0" w:space="0" w:color="auto"/>
        <w:right w:val="none" w:sz="0" w:space="0" w:color="auto"/>
      </w:divBdr>
    </w:div>
    <w:div w:id="1203710394">
      <w:bodyDiv w:val="1"/>
      <w:marLeft w:val="0"/>
      <w:marRight w:val="0"/>
      <w:marTop w:val="0"/>
      <w:marBottom w:val="0"/>
      <w:divBdr>
        <w:top w:val="none" w:sz="0" w:space="0" w:color="auto"/>
        <w:left w:val="none" w:sz="0" w:space="0" w:color="auto"/>
        <w:bottom w:val="none" w:sz="0" w:space="0" w:color="auto"/>
        <w:right w:val="none" w:sz="0" w:space="0" w:color="auto"/>
      </w:divBdr>
    </w:div>
    <w:div w:id="1207644713">
      <w:bodyDiv w:val="1"/>
      <w:marLeft w:val="0"/>
      <w:marRight w:val="0"/>
      <w:marTop w:val="0"/>
      <w:marBottom w:val="0"/>
      <w:divBdr>
        <w:top w:val="none" w:sz="0" w:space="0" w:color="auto"/>
        <w:left w:val="none" w:sz="0" w:space="0" w:color="auto"/>
        <w:bottom w:val="none" w:sz="0" w:space="0" w:color="auto"/>
        <w:right w:val="none" w:sz="0" w:space="0" w:color="auto"/>
      </w:divBdr>
    </w:div>
    <w:div w:id="1210337419">
      <w:bodyDiv w:val="1"/>
      <w:marLeft w:val="0"/>
      <w:marRight w:val="0"/>
      <w:marTop w:val="0"/>
      <w:marBottom w:val="0"/>
      <w:divBdr>
        <w:top w:val="none" w:sz="0" w:space="0" w:color="auto"/>
        <w:left w:val="none" w:sz="0" w:space="0" w:color="auto"/>
        <w:bottom w:val="none" w:sz="0" w:space="0" w:color="auto"/>
        <w:right w:val="none" w:sz="0" w:space="0" w:color="auto"/>
      </w:divBdr>
    </w:div>
    <w:div w:id="1213074524">
      <w:bodyDiv w:val="1"/>
      <w:marLeft w:val="0"/>
      <w:marRight w:val="0"/>
      <w:marTop w:val="0"/>
      <w:marBottom w:val="0"/>
      <w:divBdr>
        <w:top w:val="none" w:sz="0" w:space="0" w:color="auto"/>
        <w:left w:val="none" w:sz="0" w:space="0" w:color="auto"/>
        <w:bottom w:val="none" w:sz="0" w:space="0" w:color="auto"/>
        <w:right w:val="none" w:sz="0" w:space="0" w:color="auto"/>
      </w:divBdr>
    </w:div>
    <w:div w:id="1220750577">
      <w:bodyDiv w:val="1"/>
      <w:marLeft w:val="0"/>
      <w:marRight w:val="0"/>
      <w:marTop w:val="0"/>
      <w:marBottom w:val="0"/>
      <w:divBdr>
        <w:top w:val="none" w:sz="0" w:space="0" w:color="auto"/>
        <w:left w:val="none" w:sz="0" w:space="0" w:color="auto"/>
        <w:bottom w:val="none" w:sz="0" w:space="0" w:color="auto"/>
        <w:right w:val="none" w:sz="0" w:space="0" w:color="auto"/>
      </w:divBdr>
    </w:div>
    <w:div w:id="1221134911">
      <w:bodyDiv w:val="1"/>
      <w:marLeft w:val="0"/>
      <w:marRight w:val="0"/>
      <w:marTop w:val="0"/>
      <w:marBottom w:val="0"/>
      <w:divBdr>
        <w:top w:val="none" w:sz="0" w:space="0" w:color="auto"/>
        <w:left w:val="none" w:sz="0" w:space="0" w:color="auto"/>
        <w:bottom w:val="none" w:sz="0" w:space="0" w:color="auto"/>
        <w:right w:val="none" w:sz="0" w:space="0" w:color="auto"/>
      </w:divBdr>
    </w:div>
    <w:div w:id="1224294732">
      <w:bodyDiv w:val="1"/>
      <w:marLeft w:val="0"/>
      <w:marRight w:val="0"/>
      <w:marTop w:val="0"/>
      <w:marBottom w:val="0"/>
      <w:divBdr>
        <w:top w:val="none" w:sz="0" w:space="0" w:color="auto"/>
        <w:left w:val="none" w:sz="0" w:space="0" w:color="auto"/>
        <w:bottom w:val="none" w:sz="0" w:space="0" w:color="auto"/>
        <w:right w:val="none" w:sz="0" w:space="0" w:color="auto"/>
      </w:divBdr>
    </w:div>
    <w:div w:id="1227960493">
      <w:bodyDiv w:val="1"/>
      <w:marLeft w:val="0"/>
      <w:marRight w:val="0"/>
      <w:marTop w:val="0"/>
      <w:marBottom w:val="0"/>
      <w:divBdr>
        <w:top w:val="none" w:sz="0" w:space="0" w:color="auto"/>
        <w:left w:val="none" w:sz="0" w:space="0" w:color="auto"/>
        <w:bottom w:val="none" w:sz="0" w:space="0" w:color="auto"/>
        <w:right w:val="none" w:sz="0" w:space="0" w:color="auto"/>
      </w:divBdr>
    </w:div>
    <w:div w:id="1233543567">
      <w:bodyDiv w:val="1"/>
      <w:marLeft w:val="0"/>
      <w:marRight w:val="0"/>
      <w:marTop w:val="0"/>
      <w:marBottom w:val="0"/>
      <w:divBdr>
        <w:top w:val="none" w:sz="0" w:space="0" w:color="auto"/>
        <w:left w:val="none" w:sz="0" w:space="0" w:color="auto"/>
        <w:bottom w:val="none" w:sz="0" w:space="0" w:color="auto"/>
        <w:right w:val="none" w:sz="0" w:space="0" w:color="auto"/>
      </w:divBdr>
    </w:div>
    <w:div w:id="1234436436">
      <w:bodyDiv w:val="1"/>
      <w:marLeft w:val="0"/>
      <w:marRight w:val="0"/>
      <w:marTop w:val="0"/>
      <w:marBottom w:val="0"/>
      <w:divBdr>
        <w:top w:val="none" w:sz="0" w:space="0" w:color="auto"/>
        <w:left w:val="none" w:sz="0" w:space="0" w:color="auto"/>
        <w:bottom w:val="none" w:sz="0" w:space="0" w:color="auto"/>
        <w:right w:val="none" w:sz="0" w:space="0" w:color="auto"/>
      </w:divBdr>
    </w:div>
    <w:div w:id="1238977064">
      <w:bodyDiv w:val="1"/>
      <w:marLeft w:val="0"/>
      <w:marRight w:val="0"/>
      <w:marTop w:val="0"/>
      <w:marBottom w:val="0"/>
      <w:divBdr>
        <w:top w:val="none" w:sz="0" w:space="0" w:color="auto"/>
        <w:left w:val="none" w:sz="0" w:space="0" w:color="auto"/>
        <w:bottom w:val="none" w:sz="0" w:space="0" w:color="auto"/>
        <w:right w:val="none" w:sz="0" w:space="0" w:color="auto"/>
      </w:divBdr>
    </w:div>
    <w:div w:id="1241060496">
      <w:bodyDiv w:val="1"/>
      <w:marLeft w:val="0"/>
      <w:marRight w:val="0"/>
      <w:marTop w:val="0"/>
      <w:marBottom w:val="0"/>
      <w:divBdr>
        <w:top w:val="none" w:sz="0" w:space="0" w:color="auto"/>
        <w:left w:val="none" w:sz="0" w:space="0" w:color="auto"/>
        <w:bottom w:val="none" w:sz="0" w:space="0" w:color="auto"/>
        <w:right w:val="none" w:sz="0" w:space="0" w:color="auto"/>
      </w:divBdr>
    </w:div>
    <w:div w:id="1241401639">
      <w:bodyDiv w:val="1"/>
      <w:marLeft w:val="0"/>
      <w:marRight w:val="0"/>
      <w:marTop w:val="0"/>
      <w:marBottom w:val="0"/>
      <w:divBdr>
        <w:top w:val="none" w:sz="0" w:space="0" w:color="auto"/>
        <w:left w:val="none" w:sz="0" w:space="0" w:color="auto"/>
        <w:bottom w:val="none" w:sz="0" w:space="0" w:color="auto"/>
        <w:right w:val="none" w:sz="0" w:space="0" w:color="auto"/>
      </w:divBdr>
    </w:div>
    <w:div w:id="1250963987">
      <w:bodyDiv w:val="1"/>
      <w:marLeft w:val="0"/>
      <w:marRight w:val="0"/>
      <w:marTop w:val="0"/>
      <w:marBottom w:val="0"/>
      <w:divBdr>
        <w:top w:val="none" w:sz="0" w:space="0" w:color="auto"/>
        <w:left w:val="none" w:sz="0" w:space="0" w:color="auto"/>
        <w:bottom w:val="none" w:sz="0" w:space="0" w:color="auto"/>
        <w:right w:val="none" w:sz="0" w:space="0" w:color="auto"/>
      </w:divBdr>
    </w:div>
    <w:div w:id="1254704254">
      <w:bodyDiv w:val="1"/>
      <w:marLeft w:val="0"/>
      <w:marRight w:val="0"/>
      <w:marTop w:val="0"/>
      <w:marBottom w:val="0"/>
      <w:divBdr>
        <w:top w:val="none" w:sz="0" w:space="0" w:color="auto"/>
        <w:left w:val="none" w:sz="0" w:space="0" w:color="auto"/>
        <w:bottom w:val="none" w:sz="0" w:space="0" w:color="auto"/>
        <w:right w:val="none" w:sz="0" w:space="0" w:color="auto"/>
      </w:divBdr>
    </w:div>
    <w:div w:id="1255288463">
      <w:bodyDiv w:val="1"/>
      <w:marLeft w:val="0"/>
      <w:marRight w:val="0"/>
      <w:marTop w:val="0"/>
      <w:marBottom w:val="0"/>
      <w:divBdr>
        <w:top w:val="none" w:sz="0" w:space="0" w:color="auto"/>
        <w:left w:val="none" w:sz="0" w:space="0" w:color="auto"/>
        <w:bottom w:val="none" w:sz="0" w:space="0" w:color="auto"/>
        <w:right w:val="none" w:sz="0" w:space="0" w:color="auto"/>
      </w:divBdr>
    </w:div>
    <w:div w:id="1265920659">
      <w:bodyDiv w:val="1"/>
      <w:marLeft w:val="0"/>
      <w:marRight w:val="0"/>
      <w:marTop w:val="0"/>
      <w:marBottom w:val="0"/>
      <w:divBdr>
        <w:top w:val="none" w:sz="0" w:space="0" w:color="auto"/>
        <w:left w:val="none" w:sz="0" w:space="0" w:color="auto"/>
        <w:bottom w:val="none" w:sz="0" w:space="0" w:color="auto"/>
        <w:right w:val="none" w:sz="0" w:space="0" w:color="auto"/>
      </w:divBdr>
    </w:div>
    <w:div w:id="1267543498">
      <w:bodyDiv w:val="1"/>
      <w:marLeft w:val="0"/>
      <w:marRight w:val="0"/>
      <w:marTop w:val="0"/>
      <w:marBottom w:val="0"/>
      <w:divBdr>
        <w:top w:val="none" w:sz="0" w:space="0" w:color="auto"/>
        <w:left w:val="none" w:sz="0" w:space="0" w:color="auto"/>
        <w:bottom w:val="none" w:sz="0" w:space="0" w:color="auto"/>
        <w:right w:val="none" w:sz="0" w:space="0" w:color="auto"/>
      </w:divBdr>
    </w:div>
    <w:div w:id="1269898364">
      <w:bodyDiv w:val="1"/>
      <w:marLeft w:val="0"/>
      <w:marRight w:val="0"/>
      <w:marTop w:val="0"/>
      <w:marBottom w:val="0"/>
      <w:divBdr>
        <w:top w:val="none" w:sz="0" w:space="0" w:color="auto"/>
        <w:left w:val="none" w:sz="0" w:space="0" w:color="auto"/>
        <w:bottom w:val="none" w:sz="0" w:space="0" w:color="auto"/>
        <w:right w:val="none" w:sz="0" w:space="0" w:color="auto"/>
      </w:divBdr>
    </w:div>
    <w:div w:id="1271011486">
      <w:bodyDiv w:val="1"/>
      <w:marLeft w:val="0"/>
      <w:marRight w:val="0"/>
      <w:marTop w:val="0"/>
      <w:marBottom w:val="0"/>
      <w:divBdr>
        <w:top w:val="none" w:sz="0" w:space="0" w:color="auto"/>
        <w:left w:val="none" w:sz="0" w:space="0" w:color="auto"/>
        <w:bottom w:val="none" w:sz="0" w:space="0" w:color="auto"/>
        <w:right w:val="none" w:sz="0" w:space="0" w:color="auto"/>
      </w:divBdr>
    </w:div>
    <w:div w:id="1272665014">
      <w:bodyDiv w:val="1"/>
      <w:marLeft w:val="0"/>
      <w:marRight w:val="0"/>
      <w:marTop w:val="0"/>
      <w:marBottom w:val="0"/>
      <w:divBdr>
        <w:top w:val="none" w:sz="0" w:space="0" w:color="auto"/>
        <w:left w:val="none" w:sz="0" w:space="0" w:color="auto"/>
        <w:bottom w:val="none" w:sz="0" w:space="0" w:color="auto"/>
        <w:right w:val="none" w:sz="0" w:space="0" w:color="auto"/>
      </w:divBdr>
    </w:div>
    <w:div w:id="1275672350">
      <w:bodyDiv w:val="1"/>
      <w:marLeft w:val="0"/>
      <w:marRight w:val="0"/>
      <w:marTop w:val="0"/>
      <w:marBottom w:val="0"/>
      <w:divBdr>
        <w:top w:val="none" w:sz="0" w:space="0" w:color="auto"/>
        <w:left w:val="none" w:sz="0" w:space="0" w:color="auto"/>
        <w:bottom w:val="none" w:sz="0" w:space="0" w:color="auto"/>
        <w:right w:val="none" w:sz="0" w:space="0" w:color="auto"/>
      </w:divBdr>
    </w:div>
    <w:div w:id="1282418358">
      <w:bodyDiv w:val="1"/>
      <w:marLeft w:val="0"/>
      <w:marRight w:val="0"/>
      <w:marTop w:val="0"/>
      <w:marBottom w:val="0"/>
      <w:divBdr>
        <w:top w:val="none" w:sz="0" w:space="0" w:color="auto"/>
        <w:left w:val="none" w:sz="0" w:space="0" w:color="auto"/>
        <w:bottom w:val="none" w:sz="0" w:space="0" w:color="auto"/>
        <w:right w:val="none" w:sz="0" w:space="0" w:color="auto"/>
      </w:divBdr>
    </w:div>
    <w:div w:id="1285506210">
      <w:bodyDiv w:val="1"/>
      <w:marLeft w:val="0"/>
      <w:marRight w:val="0"/>
      <w:marTop w:val="0"/>
      <w:marBottom w:val="0"/>
      <w:divBdr>
        <w:top w:val="none" w:sz="0" w:space="0" w:color="auto"/>
        <w:left w:val="none" w:sz="0" w:space="0" w:color="auto"/>
        <w:bottom w:val="none" w:sz="0" w:space="0" w:color="auto"/>
        <w:right w:val="none" w:sz="0" w:space="0" w:color="auto"/>
      </w:divBdr>
    </w:div>
    <w:div w:id="1288315729">
      <w:bodyDiv w:val="1"/>
      <w:marLeft w:val="0"/>
      <w:marRight w:val="0"/>
      <w:marTop w:val="0"/>
      <w:marBottom w:val="0"/>
      <w:divBdr>
        <w:top w:val="none" w:sz="0" w:space="0" w:color="auto"/>
        <w:left w:val="none" w:sz="0" w:space="0" w:color="auto"/>
        <w:bottom w:val="none" w:sz="0" w:space="0" w:color="auto"/>
        <w:right w:val="none" w:sz="0" w:space="0" w:color="auto"/>
      </w:divBdr>
    </w:div>
    <w:div w:id="1288318218">
      <w:bodyDiv w:val="1"/>
      <w:marLeft w:val="0"/>
      <w:marRight w:val="0"/>
      <w:marTop w:val="0"/>
      <w:marBottom w:val="0"/>
      <w:divBdr>
        <w:top w:val="none" w:sz="0" w:space="0" w:color="auto"/>
        <w:left w:val="none" w:sz="0" w:space="0" w:color="auto"/>
        <w:bottom w:val="none" w:sz="0" w:space="0" w:color="auto"/>
        <w:right w:val="none" w:sz="0" w:space="0" w:color="auto"/>
      </w:divBdr>
    </w:div>
    <w:div w:id="1288657544">
      <w:bodyDiv w:val="1"/>
      <w:marLeft w:val="0"/>
      <w:marRight w:val="0"/>
      <w:marTop w:val="0"/>
      <w:marBottom w:val="0"/>
      <w:divBdr>
        <w:top w:val="none" w:sz="0" w:space="0" w:color="auto"/>
        <w:left w:val="none" w:sz="0" w:space="0" w:color="auto"/>
        <w:bottom w:val="none" w:sz="0" w:space="0" w:color="auto"/>
        <w:right w:val="none" w:sz="0" w:space="0" w:color="auto"/>
      </w:divBdr>
    </w:div>
    <w:div w:id="1288707242">
      <w:bodyDiv w:val="1"/>
      <w:marLeft w:val="0"/>
      <w:marRight w:val="0"/>
      <w:marTop w:val="0"/>
      <w:marBottom w:val="0"/>
      <w:divBdr>
        <w:top w:val="none" w:sz="0" w:space="0" w:color="auto"/>
        <w:left w:val="none" w:sz="0" w:space="0" w:color="auto"/>
        <w:bottom w:val="none" w:sz="0" w:space="0" w:color="auto"/>
        <w:right w:val="none" w:sz="0" w:space="0" w:color="auto"/>
      </w:divBdr>
    </w:div>
    <w:div w:id="1288858331">
      <w:bodyDiv w:val="1"/>
      <w:marLeft w:val="0"/>
      <w:marRight w:val="0"/>
      <w:marTop w:val="0"/>
      <w:marBottom w:val="0"/>
      <w:divBdr>
        <w:top w:val="none" w:sz="0" w:space="0" w:color="auto"/>
        <w:left w:val="none" w:sz="0" w:space="0" w:color="auto"/>
        <w:bottom w:val="none" w:sz="0" w:space="0" w:color="auto"/>
        <w:right w:val="none" w:sz="0" w:space="0" w:color="auto"/>
      </w:divBdr>
    </w:div>
    <w:div w:id="1293560880">
      <w:bodyDiv w:val="1"/>
      <w:marLeft w:val="0"/>
      <w:marRight w:val="0"/>
      <w:marTop w:val="0"/>
      <w:marBottom w:val="0"/>
      <w:divBdr>
        <w:top w:val="none" w:sz="0" w:space="0" w:color="auto"/>
        <w:left w:val="none" w:sz="0" w:space="0" w:color="auto"/>
        <w:bottom w:val="none" w:sz="0" w:space="0" w:color="auto"/>
        <w:right w:val="none" w:sz="0" w:space="0" w:color="auto"/>
      </w:divBdr>
    </w:div>
    <w:div w:id="1294867552">
      <w:bodyDiv w:val="1"/>
      <w:marLeft w:val="0"/>
      <w:marRight w:val="0"/>
      <w:marTop w:val="0"/>
      <w:marBottom w:val="0"/>
      <w:divBdr>
        <w:top w:val="none" w:sz="0" w:space="0" w:color="auto"/>
        <w:left w:val="none" w:sz="0" w:space="0" w:color="auto"/>
        <w:bottom w:val="none" w:sz="0" w:space="0" w:color="auto"/>
        <w:right w:val="none" w:sz="0" w:space="0" w:color="auto"/>
      </w:divBdr>
    </w:div>
    <w:div w:id="1300376324">
      <w:bodyDiv w:val="1"/>
      <w:marLeft w:val="0"/>
      <w:marRight w:val="0"/>
      <w:marTop w:val="0"/>
      <w:marBottom w:val="0"/>
      <w:divBdr>
        <w:top w:val="none" w:sz="0" w:space="0" w:color="auto"/>
        <w:left w:val="none" w:sz="0" w:space="0" w:color="auto"/>
        <w:bottom w:val="none" w:sz="0" w:space="0" w:color="auto"/>
        <w:right w:val="none" w:sz="0" w:space="0" w:color="auto"/>
      </w:divBdr>
    </w:div>
    <w:div w:id="1300381121">
      <w:bodyDiv w:val="1"/>
      <w:marLeft w:val="0"/>
      <w:marRight w:val="0"/>
      <w:marTop w:val="0"/>
      <w:marBottom w:val="0"/>
      <w:divBdr>
        <w:top w:val="none" w:sz="0" w:space="0" w:color="auto"/>
        <w:left w:val="none" w:sz="0" w:space="0" w:color="auto"/>
        <w:bottom w:val="none" w:sz="0" w:space="0" w:color="auto"/>
        <w:right w:val="none" w:sz="0" w:space="0" w:color="auto"/>
      </w:divBdr>
    </w:div>
    <w:div w:id="1300527746">
      <w:bodyDiv w:val="1"/>
      <w:marLeft w:val="0"/>
      <w:marRight w:val="0"/>
      <w:marTop w:val="0"/>
      <w:marBottom w:val="0"/>
      <w:divBdr>
        <w:top w:val="none" w:sz="0" w:space="0" w:color="auto"/>
        <w:left w:val="none" w:sz="0" w:space="0" w:color="auto"/>
        <w:bottom w:val="none" w:sz="0" w:space="0" w:color="auto"/>
        <w:right w:val="none" w:sz="0" w:space="0" w:color="auto"/>
      </w:divBdr>
    </w:div>
    <w:div w:id="1300764652">
      <w:bodyDiv w:val="1"/>
      <w:marLeft w:val="0"/>
      <w:marRight w:val="0"/>
      <w:marTop w:val="0"/>
      <w:marBottom w:val="0"/>
      <w:divBdr>
        <w:top w:val="none" w:sz="0" w:space="0" w:color="auto"/>
        <w:left w:val="none" w:sz="0" w:space="0" w:color="auto"/>
        <w:bottom w:val="none" w:sz="0" w:space="0" w:color="auto"/>
        <w:right w:val="none" w:sz="0" w:space="0" w:color="auto"/>
      </w:divBdr>
    </w:div>
    <w:div w:id="1300961654">
      <w:bodyDiv w:val="1"/>
      <w:marLeft w:val="0"/>
      <w:marRight w:val="0"/>
      <w:marTop w:val="0"/>
      <w:marBottom w:val="0"/>
      <w:divBdr>
        <w:top w:val="none" w:sz="0" w:space="0" w:color="auto"/>
        <w:left w:val="none" w:sz="0" w:space="0" w:color="auto"/>
        <w:bottom w:val="none" w:sz="0" w:space="0" w:color="auto"/>
        <w:right w:val="none" w:sz="0" w:space="0" w:color="auto"/>
      </w:divBdr>
    </w:div>
    <w:div w:id="1303464242">
      <w:bodyDiv w:val="1"/>
      <w:marLeft w:val="0"/>
      <w:marRight w:val="0"/>
      <w:marTop w:val="0"/>
      <w:marBottom w:val="0"/>
      <w:divBdr>
        <w:top w:val="none" w:sz="0" w:space="0" w:color="auto"/>
        <w:left w:val="none" w:sz="0" w:space="0" w:color="auto"/>
        <w:bottom w:val="none" w:sz="0" w:space="0" w:color="auto"/>
        <w:right w:val="none" w:sz="0" w:space="0" w:color="auto"/>
      </w:divBdr>
    </w:div>
    <w:div w:id="1303846700">
      <w:bodyDiv w:val="1"/>
      <w:marLeft w:val="0"/>
      <w:marRight w:val="0"/>
      <w:marTop w:val="0"/>
      <w:marBottom w:val="0"/>
      <w:divBdr>
        <w:top w:val="none" w:sz="0" w:space="0" w:color="auto"/>
        <w:left w:val="none" w:sz="0" w:space="0" w:color="auto"/>
        <w:bottom w:val="none" w:sz="0" w:space="0" w:color="auto"/>
        <w:right w:val="none" w:sz="0" w:space="0" w:color="auto"/>
      </w:divBdr>
    </w:div>
    <w:div w:id="1312173678">
      <w:bodyDiv w:val="1"/>
      <w:marLeft w:val="0"/>
      <w:marRight w:val="0"/>
      <w:marTop w:val="0"/>
      <w:marBottom w:val="0"/>
      <w:divBdr>
        <w:top w:val="none" w:sz="0" w:space="0" w:color="auto"/>
        <w:left w:val="none" w:sz="0" w:space="0" w:color="auto"/>
        <w:bottom w:val="none" w:sz="0" w:space="0" w:color="auto"/>
        <w:right w:val="none" w:sz="0" w:space="0" w:color="auto"/>
      </w:divBdr>
    </w:div>
    <w:div w:id="1315792592">
      <w:bodyDiv w:val="1"/>
      <w:marLeft w:val="0"/>
      <w:marRight w:val="0"/>
      <w:marTop w:val="0"/>
      <w:marBottom w:val="0"/>
      <w:divBdr>
        <w:top w:val="none" w:sz="0" w:space="0" w:color="auto"/>
        <w:left w:val="none" w:sz="0" w:space="0" w:color="auto"/>
        <w:bottom w:val="none" w:sz="0" w:space="0" w:color="auto"/>
        <w:right w:val="none" w:sz="0" w:space="0" w:color="auto"/>
      </w:divBdr>
    </w:div>
    <w:div w:id="1317145884">
      <w:bodyDiv w:val="1"/>
      <w:marLeft w:val="0"/>
      <w:marRight w:val="0"/>
      <w:marTop w:val="0"/>
      <w:marBottom w:val="0"/>
      <w:divBdr>
        <w:top w:val="none" w:sz="0" w:space="0" w:color="auto"/>
        <w:left w:val="none" w:sz="0" w:space="0" w:color="auto"/>
        <w:bottom w:val="none" w:sz="0" w:space="0" w:color="auto"/>
        <w:right w:val="none" w:sz="0" w:space="0" w:color="auto"/>
      </w:divBdr>
    </w:div>
    <w:div w:id="1323700131">
      <w:bodyDiv w:val="1"/>
      <w:marLeft w:val="0"/>
      <w:marRight w:val="0"/>
      <w:marTop w:val="0"/>
      <w:marBottom w:val="0"/>
      <w:divBdr>
        <w:top w:val="none" w:sz="0" w:space="0" w:color="auto"/>
        <w:left w:val="none" w:sz="0" w:space="0" w:color="auto"/>
        <w:bottom w:val="none" w:sz="0" w:space="0" w:color="auto"/>
        <w:right w:val="none" w:sz="0" w:space="0" w:color="auto"/>
      </w:divBdr>
    </w:div>
    <w:div w:id="1324895718">
      <w:bodyDiv w:val="1"/>
      <w:marLeft w:val="0"/>
      <w:marRight w:val="0"/>
      <w:marTop w:val="0"/>
      <w:marBottom w:val="0"/>
      <w:divBdr>
        <w:top w:val="none" w:sz="0" w:space="0" w:color="auto"/>
        <w:left w:val="none" w:sz="0" w:space="0" w:color="auto"/>
        <w:bottom w:val="none" w:sz="0" w:space="0" w:color="auto"/>
        <w:right w:val="none" w:sz="0" w:space="0" w:color="auto"/>
      </w:divBdr>
    </w:div>
    <w:div w:id="1333139184">
      <w:bodyDiv w:val="1"/>
      <w:marLeft w:val="0"/>
      <w:marRight w:val="0"/>
      <w:marTop w:val="0"/>
      <w:marBottom w:val="0"/>
      <w:divBdr>
        <w:top w:val="none" w:sz="0" w:space="0" w:color="auto"/>
        <w:left w:val="none" w:sz="0" w:space="0" w:color="auto"/>
        <w:bottom w:val="none" w:sz="0" w:space="0" w:color="auto"/>
        <w:right w:val="none" w:sz="0" w:space="0" w:color="auto"/>
      </w:divBdr>
    </w:div>
    <w:div w:id="1339188569">
      <w:bodyDiv w:val="1"/>
      <w:marLeft w:val="0"/>
      <w:marRight w:val="0"/>
      <w:marTop w:val="0"/>
      <w:marBottom w:val="0"/>
      <w:divBdr>
        <w:top w:val="none" w:sz="0" w:space="0" w:color="auto"/>
        <w:left w:val="none" w:sz="0" w:space="0" w:color="auto"/>
        <w:bottom w:val="none" w:sz="0" w:space="0" w:color="auto"/>
        <w:right w:val="none" w:sz="0" w:space="0" w:color="auto"/>
      </w:divBdr>
    </w:div>
    <w:div w:id="1340497660">
      <w:bodyDiv w:val="1"/>
      <w:marLeft w:val="0"/>
      <w:marRight w:val="0"/>
      <w:marTop w:val="0"/>
      <w:marBottom w:val="0"/>
      <w:divBdr>
        <w:top w:val="none" w:sz="0" w:space="0" w:color="auto"/>
        <w:left w:val="none" w:sz="0" w:space="0" w:color="auto"/>
        <w:bottom w:val="none" w:sz="0" w:space="0" w:color="auto"/>
        <w:right w:val="none" w:sz="0" w:space="0" w:color="auto"/>
      </w:divBdr>
    </w:div>
    <w:div w:id="1346204106">
      <w:bodyDiv w:val="1"/>
      <w:marLeft w:val="0"/>
      <w:marRight w:val="0"/>
      <w:marTop w:val="0"/>
      <w:marBottom w:val="0"/>
      <w:divBdr>
        <w:top w:val="none" w:sz="0" w:space="0" w:color="auto"/>
        <w:left w:val="none" w:sz="0" w:space="0" w:color="auto"/>
        <w:bottom w:val="none" w:sz="0" w:space="0" w:color="auto"/>
        <w:right w:val="none" w:sz="0" w:space="0" w:color="auto"/>
      </w:divBdr>
    </w:div>
    <w:div w:id="1347826715">
      <w:bodyDiv w:val="1"/>
      <w:marLeft w:val="0"/>
      <w:marRight w:val="0"/>
      <w:marTop w:val="0"/>
      <w:marBottom w:val="0"/>
      <w:divBdr>
        <w:top w:val="none" w:sz="0" w:space="0" w:color="auto"/>
        <w:left w:val="none" w:sz="0" w:space="0" w:color="auto"/>
        <w:bottom w:val="none" w:sz="0" w:space="0" w:color="auto"/>
        <w:right w:val="none" w:sz="0" w:space="0" w:color="auto"/>
      </w:divBdr>
    </w:div>
    <w:div w:id="1355300488">
      <w:bodyDiv w:val="1"/>
      <w:marLeft w:val="0"/>
      <w:marRight w:val="0"/>
      <w:marTop w:val="0"/>
      <w:marBottom w:val="0"/>
      <w:divBdr>
        <w:top w:val="none" w:sz="0" w:space="0" w:color="auto"/>
        <w:left w:val="none" w:sz="0" w:space="0" w:color="auto"/>
        <w:bottom w:val="none" w:sz="0" w:space="0" w:color="auto"/>
        <w:right w:val="none" w:sz="0" w:space="0" w:color="auto"/>
      </w:divBdr>
    </w:div>
    <w:div w:id="1355620137">
      <w:bodyDiv w:val="1"/>
      <w:marLeft w:val="0"/>
      <w:marRight w:val="0"/>
      <w:marTop w:val="0"/>
      <w:marBottom w:val="0"/>
      <w:divBdr>
        <w:top w:val="none" w:sz="0" w:space="0" w:color="auto"/>
        <w:left w:val="none" w:sz="0" w:space="0" w:color="auto"/>
        <w:bottom w:val="none" w:sz="0" w:space="0" w:color="auto"/>
        <w:right w:val="none" w:sz="0" w:space="0" w:color="auto"/>
      </w:divBdr>
    </w:div>
    <w:div w:id="1357579431">
      <w:bodyDiv w:val="1"/>
      <w:marLeft w:val="0"/>
      <w:marRight w:val="0"/>
      <w:marTop w:val="0"/>
      <w:marBottom w:val="0"/>
      <w:divBdr>
        <w:top w:val="none" w:sz="0" w:space="0" w:color="auto"/>
        <w:left w:val="none" w:sz="0" w:space="0" w:color="auto"/>
        <w:bottom w:val="none" w:sz="0" w:space="0" w:color="auto"/>
        <w:right w:val="none" w:sz="0" w:space="0" w:color="auto"/>
      </w:divBdr>
    </w:div>
    <w:div w:id="1360276436">
      <w:bodyDiv w:val="1"/>
      <w:marLeft w:val="0"/>
      <w:marRight w:val="0"/>
      <w:marTop w:val="0"/>
      <w:marBottom w:val="0"/>
      <w:divBdr>
        <w:top w:val="none" w:sz="0" w:space="0" w:color="auto"/>
        <w:left w:val="none" w:sz="0" w:space="0" w:color="auto"/>
        <w:bottom w:val="none" w:sz="0" w:space="0" w:color="auto"/>
        <w:right w:val="none" w:sz="0" w:space="0" w:color="auto"/>
      </w:divBdr>
    </w:div>
    <w:div w:id="1366251488">
      <w:bodyDiv w:val="1"/>
      <w:marLeft w:val="0"/>
      <w:marRight w:val="0"/>
      <w:marTop w:val="0"/>
      <w:marBottom w:val="0"/>
      <w:divBdr>
        <w:top w:val="none" w:sz="0" w:space="0" w:color="auto"/>
        <w:left w:val="none" w:sz="0" w:space="0" w:color="auto"/>
        <w:bottom w:val="none" w:sz="0" w:space="0" w:color="auto"/>
        <w:right w:val="none" w:sz="0" w:space="0" w:color="auto"/>
      </w:divBdr>
    </w:div>
    <w:div w:id="1366978741">
      <w:bodyDiv w:val="1"/>
      <w:marLeft w:val="0"/>
      <w:marRight w:val="0"/>
      <w:marTop w:val="0"/>
      <w:marBottom w:val="0"/>
      <w:divBdr>
        <w:top w:val="none" w:sz="0" w:space="0" w:color="auto"/>
        <w:left w:val="none" w:sz="0" w:space="0" w:color="auto"/>
        <w:bottom w:val="none" w:sz="0" w:space="0" w:color="auto"/>
        <w:right w:val="none" w:sz="0" w:space="0" w:color="auto"/>
      </w:divBdr>
    </w:div>
    <w:div w:id="1367100770">
      <w:bodyDiv w:val="1"/>
      <w:marLeft w:val="0"/>
      <w:marRight w:val="0"/>
      <w:marTop w:val="0"/>
      <w:marBottom w:val="0"/>
      <w:divBdr>
        <w:top w:val="none" w:sz="0" w:space="0" w:color="auto"/>
        <w:left w:val="none" w:sz="0" w:space="0" w:color="auto"/>
        <w:bottom w:val="none" w:sz="0" w:space="0" w:color="auto"/>
        <w:right w:val="none" w:sz="0" w:space="0" w:color="auto"/>
      </w:divBdr>
    </w:div>
    <w:div w:id="1369451463">
      <w:bodyDiv w:val="1"/>
      <w:marLeft w:val="0"/>
      <w:marRight w:val="0"/>
      <w:marTop w:val="0"/>
      <w:marBottom w:val="0"/>
      <w:divBdr>
        <w:top w:val="none" w:sz="0" w:space="0" w:color="auto"/>
        <w:left w:val="none" w:sz="0" w:space="0" w:color="auto"/>
        <w:bottom w:val="none" w:sz="0" w:space="0" w:color="auto"/>
        <w:right w:val="none" w:sz="0" w:space="0" w:color="auto"/>
      </w:divBdr>
    </w:div>
    <w:div w:id="1372807449">
      <w:bodyDiv w:val="1"/>
      <w:marLeft w:val="0"/>
      <w:marRight w:val="0"/>
      <w:marTop w:val="0"/>
      <w:marBottom w:val="0"/>
      <w:divBdr>
        <w:top w:val="none" w:sz="0" w:space="0" w:color="auto"/>
        <w:left w:val="none" w:sz="0" w:space="0" w:color="auto"/>
        <w:bottom w:val="none" w:sz="0" w:space="0" w:color="auto"/>
        <w:right w:val="none" w:sz="0" w:space="0" w:color="auto"/>
      </w:divBdr>
    </w:div>
    <w:div w:id="1381784607">
      <w:bodyDiv w:val="1"/>
      <w:marLeft w:val="0"/>
      <w:marRight w:val="0"/>
      <w:marTop w:val="0"/>
      <w:marBottom w:val="0"/>
      <w:divBdr>
        <w:top w:val="none" w:sz="0" w:space="0" w:color="auto"/>
        <w:left w:val="none" w:sz="0" w:space="0" w:color="auto"/>
        <w:bottom w:val="none" w:sz="0" w:space="0" w:color="auto"/>
        <w:right w:val="none" w:sz="0" w:space="0" w:color="auto"/>
      </w:divBdr>
    </w:div>
    <w:div w:id="1382711272">
      <w:bodyDiv w:val="1"/>
      <w:marLeft w:val="0"/>
      <w:marRight w:val="0"/>
      <w:marTop w:val="0"/>
      <w:marBottom w:val="0"/>
      <w:divBdr>
        <w:top w:val="none" w:sz="0" w:space="0" w:color="auto"/>
        <w:left w:val="none" w:sz="0" w:space="0" w:color="auto"/>
        <w:bottom w:val="none" w:sz="0" w:space="0" w:color="auto"/>
        <w:right w:val="none" w:sz="0" w:space="0" w:color="auto"/>
      </w:divBdr>
    </w:div>
    <w:div w:id="1385064432">
      <w:bodyDiv w:val="1"/>
      <w:marLeft w:val="0"/>
      <w:marRight w:val="0"/>
      <w:marTop w:val="0"/>
      <w:marBottom w:val="0"/>
      <w:divBdr>
        <w:top w:val="none" w:sz="0" w:space="0" w:color="auto"/>
        <w:left w:val="none" w:sz="0" w:space="0" w:color="auto"/>
        <w:bottom w:val="none" w:sz="0" w:space="0" w:color="auto"/>
        <w:right w:val="none" w:sz="0" w:space="0" w:color="auto"/>
      </w:divBdr>
    </w:div>
    <w:div w:id="1390761830">
      <w:bodyDiv w:val="1"/>
      <w:marLeft w:val="0"/>
      <w:marRight w:val="0"/>
      <w:marTop w:val="0"/>
      <w:marBottom w:val="0"/>
      <w:divBdr>
        <w:top w:val="none" w:sz="0" w:space="0" w:color="auto"/>
        <w:left w:val="none" w:sz="0" w:space="0" w:color="auto"/>
        <w:bottom w:val="none" w:sz="0" w:space="0" w:color="auto"/>
        <w:right w:val="none" w:sz="0" w:space="0" w:color="auto"/>
      </w:divBdr>
    </w:div>
    <w:div w:id="1394888305">
      <w:bodyDiv w:val="1"/>
      <w:marLeft w:val="0"/>
      <w:marRight w:val="0"/>
      <w:marTop w:val="0"/>
      <w:marBottom w:val="0"/>
      <w:divBdr>
        <w:top w:val="none" w:sz="0" w:space="0" w:color="auto"/>
        <w:left w:val="none" w:sz="0" w:space="0" w:color="auto"/>
        <w:bottom w:val="none" w:sz="0" w:space="0" w:color="auto"/>
        <w:right w:val="none" w:sz="0" w:space="0" w:color="auto"/>
      </w:divBdr>
    </w:div>
    <w:div w:id="1396585353">
      <w:bodyDiv w:val="1"/>
      <w:marLeft w:val="0"/>
      <w:marRight w:val="0"/>
      <w:marTop w:val="0"/>
      <w:marBottom w:val="0"/>
      <w:divBdr>
        <w:top w:val="none" w:sz="0" w:space="0" w:color="auto"/>
        <w:left w:val="none" w:sz="0" w:space="0" w:color="auto"/>
        <w:bottom w:val="none" w:sz="0" w:space="0" w:color="auto"/>
        <w:right w:val="none" w:sz="0" w:space="0" w:color="auto"/>
      </w:divBdr>
    </w:div>
    <w:div w:id="1399667178">
      <w:bodyDiv w:val="1"/>
      <w:marLeft w:val="0"/>
      <w:marRight w:val="0"/>
      <w:marTop w:val="0"/>
      <w:marBottom w:val="0"/>
      <w:divBdr>
        <w:top w:val="none" w:sz="0" w:space="0" w:color="auto"/>
        <w:left w:val="none" w:sz="0" w:space="0" w:color="auto"/>
        <w:bottom w:val="none" w:sz="0" w:space="0" w:color="auto"/>
        <w:right w:val="none" w:sz="0" w:space="0" w:color="auto"/>
      </w:divBdr>
    </w:div>
    <w:div w:id="1402025275">
      <w:bodyDiv w:val="1"/>
      <w:marLeft w:val="0"/>
      <w:marRight w:val="0"/>
      <w:marTop w:val="0"/>
      <w:marBottom w:val="0"/>
      <w:divBdr>
        <w:top w:val="none" w:sz="0" w:space="0" w:color="auto"/>
        <w:left w:val="none" w:sz="0" w:space="0" w:color="auto"/>
        <w:bottom w:val="none" w:sz="0" w:space="0" w:color="auto"/>
        <w:right w:val="none" w:sz="0" w:space="0" w:color="auto"/>
      </w:divBdr>
    </w:div>
    <w:div w:id="1402601969">
      <w:bodyDiv w:val="1"/>
      <w:marLeft w:val="0"/>
      <w:marRight w:val="0"/>
      <w:marTop w:val="0"/>
      <w:marBottom w:val="0"/>
      <w:divBdr>
        <w:top w:val="none" w:sz="0" w:space="0" w:color="auto"/>
        <w:left w:val="none" w:sz="0" w:space="0" w:color="auto"/>
        <w:bottom w:val="none" w:sz="0" w:space="0" w:color="auto"/>
        <w:right w:val="none" w:sz="0" w:space="0" w:color="auto"/>
      </w:divBdr>
    </w:div>
    <w:div w:id="1403336735">
      <w:bodyDiv w:val="1"/>
      <w:marLeft w:val="0"/>
      <w:marRight w:val="0"/>
      <w:marTop w:val="0"/>
      <w:marBottom w:val="0"/>
      <w:divBdr>
        <w:top w:val="none" w:sz="0" w:space="0" w:color="auto"/>
        <w:left w:val="none" w:sz="0" w:space="0" w:color="auto"/>
        <w:bottom w:val="none" w:sz="0" w:space="0" w:color="auto"/>
        <w:right w:val="none" w:sz="0" w:space="0" w:color="auto"/>
      </w:divBdr>
    </w:div>
    <w:div w:id="1405882028">
      <w:bodyDiv w:val="1"/>
      <w:marLeft w:val="0"/>
      <w:marRight w:val="0"/>
      <w:marTop w:val="0"/>
      <w:marBottom w:val="0"/>
      <w:divBdr>
        <w:top w:val="none" w:sz="0" w:space="0" w:color="auto"/>
        <w:left w:val="none" w:sz="0" w:space="0" w:color="auto"/>
        <w:bottom w:val="none" w:sz="0" w:space="0" w:color="auto"/>
        <w:right w:val="none" w:sz="0" w:space="0" w:color="auto"/>
      </w:divBdr>
    </w:div>
    <w:div w:id="1411079138">
      <w:bodyDiv w:val="1"/>
      <w:marLeft w:val="0"/>
      <w:marRight w:val="0"/>
      <w:marTop w:val="0"/>
      <w:marBottom w:val="0"/>
      <w:divBdr>
        <w:top w:val="none" w:sz="0" w:space="0" w:color="auto"/>
        <w:left w:val="none" w:sz="0" w:space="0" w:color="auto"/>
        <w:bottom w:val="none" w:sz="0" w:space="0" w:color="auto"/>
        <w:right w:val="none" w:sz="0" w:space="0" w:color="auto"/>
      </w:divBdr>
    </w:div>
    <w:div w:id="1411653756">
      <w:bodyDiv w:val="1"/>
      <w:marLeft w:val="0"/>
      <w:marRight w:val="0"/>
      <w:marTop w:val="0"/>
      <w:marBottom w:val="0"/>
      <w:divBdr>
        <w:top w:val="none" w:sz="0" w:space="0" w:color="auto"/>
        <w:left w:val="none" w:sz="0" w:space="0" w:color="auto"/>
        <w:bottom w:val="none" w:sz="0" w:space="0" w:color="auto"/>
        <w:right w:val="none" w:sz="0" w:space="0" w:color="auto"/>
      </w:divBdr>
    </w:div>
    <w:div w:id="1413429205">
      <w:bodyDiv w:val="1"/>
      <w:marLeft w:val="0"/>
      <w:marRight w:val="0"/>
      <w:marTop w:val="0"/>
      <w:marBottom w:val="0"/>
      <w:divBdr>
        <w:top w:val="none" w:sz="0" w:space="0" w:color="auto"/>
        <w:left w:val="none" w:sz="0" w:space="0" w:color="auto"/>
        <w:bottom w:val="none" w:sz="0" w:space="0" w:color="auto"/>
        <w:right w:val="none" w:sz="0" w:space="0" w:color="auto"/>
      </w:divBdr>
    </w:div>
    <w:div w:id="1413964294">
      <w:bodyDiv w:val="1"/>
      <w:marLeft w:val="0"/>
      <w:marRight w:val="0"/>
      <w:marTop w:val="0"/>
      <w:marBottom w:val="0"/>
      <w:divBdr>
        <w:top w:val="none" w:sz="0" w:space="0" w:color="auto"/>
        <w:left w:val="none" w:sz="0" w:space="0" w:color="auto"/>
        <w:bottom w:val="none" w:sz="0" w:space="0" w:color="auto"/>
        <w:right w:val="none" w:sz="0" w:space="0" w:color="auto"/>
      </w:divBdr>
    </w:div>
    <w:div w:id="1420636580">
      <w:bodyDiv w:val="1"/>
      <w:marLeft w:val="0"/>
      <w:marRight w:val="0"/>
      <w:marTop w:val="0"/>
      <w:marBottom w:val="0"/>
      <w:divBdr>
        <w:top w:val="none" w:sz="0" w:space="0" w:color="auto"/>
        <w:left w:val="none" w:sz="0" w:space="0" w:color="auto"/>
        <w:bottom w:val="none" w:sz="0" w:space="0" w:color="auto"/>
        <w:right w:val="none" w:sz="0" w:space="0" w:color="auto"/>
      </w:divBdr>
    </w:div>
    <w:div w:id="1421489358">
      <w:bodyDiv w:val="1"/>
      <w:marLeft w:val="0"/>
      <w:marRight w:val="0"/>
      <w:marTop w:val="0"/>
      <w:marBottom w:val="0"/>
      <w:divBdr>
        <w:top w:val="none" w:sz="0" w:space="0" w:color="auto"/>
        <w:left w:val="none" w:sz="0" w:space="0" w:color="auto"/>
        <w:bottom w:val="none" w:sz="0" w:space="0" w:color="auto"/>
        <w:right w:val="none" w:sz="0" w:space="0" w:color="auto"/>
      </w:divBdr>
    </w:div>
    <w:div w:id="1422870383">
      <w:bodyDiv w:val="1"/>
      <w:marLeft w:val="0"/>
      <w:marRight w:val="0"/>
      <w:marTop w:val="0"/>
      <w:marBottom w:val="0"/>
      <w:divBdr>
        <w:top w:val="none" w:sz="0" w:space="0" w:color="auto"/>
        <w:left w:val="none" w:sz="0" w:space="0" w:color="auto"/>
        <w:bottom w:val="none" w:sz="0" w:space="0" w:color="auto"/>
        <w:right w:val="none" w:sz="0" w:space="0" w:color="auto"/>
      </w:divBdr>
    </w:div>
    <w:div w:id="1424643760">
      <w:bodyDiv w:val="1"/>
      <w:marLeft w:val="0"/>
      <w:marRight w:val="0"/>
      <w:marTop w:val="0"/>
      <w:marBottom w:val="0"/>
      <w:divBdr>
        <w:top w:val="none" w:sz="0" w:space="0" w:color="auto"/>
        <w:left w:val="none" w:sz="0" w:space="0" w:color="auto"/>
        <w:bottom w:val="none" w:sz="0" w:space="0" w:color="auto"/>
        <w:right w:val="none" w:sz="0" w:space="0" w:color="auto"/>
      </w:divBdr>
      <w:divsChild>
        <w:div w:id="778917953">
          <w:marLeft w:val="0"/>
          <w:marRight w:val="0"/>
          <w:marTop w:val="0"/>
          <w:marBottom w:val="0"/>
          <w:divBdr>
            <w:top w:val="none" w:sz="0" w:space="0" w:color="auto"/>
            <w:left w:val="none" w:sz="0" w:space="0" w:color="auto"/>
            <w:bottom w:val="none" w:sz="0" w:space="0" w:color="auto"/>
            <w:right w:val="none" w:sz="0" w:space="0" w:color="auto"/>
          </w:divBdr>
          <w:divsChild>
            <w:div w:id="137461506">
              <w:marLeft w:val="0"/>
              <w:marRight w:val="0"/>
              <w:marTop w:val="0"/>
              <w:marBottom w:val="0"/>
              <w:divBdr>
                <w:top w:val="none" w:sz="0" w:space="0" w:color="auto"/>
                <w:left w:val="none" w:sz="0" w:space="0" w:color="auto"/>
                <w:bottom w:val="none" w:sz="0" w:space="0" w:color="auto"/>
                <w:right w:val="none" w:sz="0" w:space="0" w:color="auto"/>
              </w:divBdr>
            </w:div>
            <w:div w:id="804470475">
              <w:marLeft w:val="0"/>
              <w:marRight w:val="0"/>
              <w:marTop w:val="0"/>
              <w:marBottom w:val="0"/>
              <w:divBdr>
                <w:top w:val="none" w:sz="0" w:space="0" w:color="auto"/>
                <w:left w:val="none" w:sz="0" w:space="0" w:color="auto"/>
                <w:bottom w:val="none" w:sz="0" w:space="0" w:color="auto"/>
                <w:right w:val="none" w:sz="0" w:space="0" w:color="auto"/>
              </w:divBdr>
            </w:div>
            <w:div w:id="414938070">
              <w:marLeft w:val="0"/>
              <w:marRight w:val="0"/>
              <w:marTop w:val="0"/>
              <w:marBottom w:val="0"/>
              <w:divBdr>
                <w:top w:val="none" w:sz="0" w:space="0" w:color="auto"/>
                <w:left w:val="none" w:sz="0" w:space="0" w:color="auto"/>
                <w:bottom w:val="none" w:sz="0" w:space="0" w:color="auto"/>
                <w:right w:val="none" w:sz="0" w:space="0" w:color="auto"/>
              </w:divBdr>
            </w:div>
            <w:div w:id="190413907">
              <w:marLeft w:val="0"/>
              <w:marRight w:val="0"/>
              <w:marTop w:val="0"/>
              <w:marBottom w:val="0"/>
              <w:divBdr>
                <w:top w:val="none" w:sz="0" w:space="0" w:color="auto"/>
                <w:left w:val="none" w:sz="0" w:space="0" w:color="auto"/>
                <w:bottom w:val="none" w:sz="0" w:space="0" w:color="auto"/>
                <w:right w:val="none" w:sz="0" w:space="0" w:color="auto"/>
              </w:divBdr>
            </w:div>
            <w:div w:id="517236907">
              <w:marLeft w:val="0"/>
              <w:marRight w:val="0"/>
              <w:marTop w:val="0"/>
              <w:marBottom w:val="0"/>
              <w:divBdr>
                <w:top w:val="none" w:sz="0" w:space="0" w:color="auto"/>
                <w:left w:val="none" w:sz="0" w:space="0" w:color="auto"/>
                <w:bottom w:val="none" w:sz="0" w:space="0" w:color="auto"/>
                <w:right w:val="none" w:sz="0" w:space="0" w:color="auto"/>
              </w:divBdr>
            </w:div>
            <w:div w:id="399981132">
              <w:marLeft w:val="0"/>
              <w:marRight w:val="0"/>
              <w:marTop w:val="0"/>
              <w:marBottom w:val="0"/>
              <w:divBdr>
                <w:top w:val="none" w:sz="0" w:space="0" w:color="auto"/>
                <w:left w:val="none" w:sz="0" w:space="0" w:color="auto"/>
                <w:bottom w:val="none" w:sz="0" w:space="0" w:color="auto"/>
                <w:right w:val="none" w:sz="0" w:space="0" w:color="auto"/>
              </w:divBdr>
            </w:div>
            <w:div w:id="247617745">
              <w:marLeft w:val="0"/>
              <w:marRight w:val="0"/>
              <w:marTop w:val="0"/>
              <w:marBottom w:val="0"/>
              <w:divBdr>
                <w:top w:val="none" w:sz="0" w:space="0" w:color="auto"/>
                <w:left w:val="none" w:sz="0" w:space="0" w:color="auto"/>
                <w:bottom w:val="none" w:sz="0" w:space="0" w:color="auto"/>
                <w:right w:val="none" w:sz="0" w:space="0" w:color="auto"/>
              </w:divBdr>
            </w:div>
            <w:div w:id="1751779835">
              <w:marLeft w:val="0"/>
              <w:marRight w:val="0"/>
              <w:marTop w:val="0"/>
              <w:marBottom w:val="0"/>
              <w:divBdr>
                <w:top w:val="none" w:sz="0" w:space="0" w:color="auto"/>
                <w:left w:val="none" w:sz="0" w:space="0" w:color="auto"/>
                <w:bottom w:val="none" w:sz="0" w:space="0" w:color="auto"/>
                <w:right w:val="none" w:sz="0" w:space="0" w:color="auto"/>
              </w:divBdr>
            </w:div>
            <w:div w:id="16400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1683">
      <w:bodyDiv w:val="1"/>
      <w:marLeft w:val="0"/>
      <w:marRight w:val="0"/>
      <w:marTop w:val="0"/>
      <w:marBottom w:val="0"/>
      <w:divBdr>
        <w:top w:val="none" w:sz="0" w:space="0" w:color="auto"/>
        <w:left w:val="none" w:sz="0" w:space="0" w:color="auto"/>
        <w:bottom w:val="none" w:sz="0" w:space="0" w:color="auto"/>
        <w:right w:val="none" w:sz="0" w:space="0" w:color="auto"/>
      </w:divBdr>
    </w:div>
    <w:div w:id="1436288056">
      <w:bodyDiv w:val="1"/>
      <w:marLeft w:val="0"/>
      <w:marRight w:val="0"/>
      <w:marTop w:val="0"/>
      <w:marBottom w:val="0"/>
      <w:divBdr>
        <w:top w:val="none" w:sz="0" w:space="0" w:color="auto"/>
        <w:left w:val="none" w:sz="0" w:space="0" w:color="auto"/>
        <w:bottom w:val="none" w:sz="0" w:space="0" w:color="auto"/>
        <w:right w:val="none" w:sz="0" w:space="0" w:color="auto"/>
      </w:divBdr>
    </w:div>
    <w:div w:id="1442533713">
      <w:bodyDiv w:val="1"/>
      <w:marLeft w:val="0"/>
      <w:marRight w:val="0"/>
      <w:marTop w:val="0"/>
      <w:marBottom w:val="0"/>
      <w:divBdr>
        <w:top w:val="none" w:sz="0" w:space="0" w:color="auto"/>
        <w:left w:val="none" w:sz="0" w:space="0" w:color="auto"/>
        <w:bottom w:val="none" w:sz="0" w:space="0" w:color="auto"/>
        <w:right w:val="none" w:sz="0" w:space="0" w:color="auto"/>
      </w:divBdr>
    </w:div>
    <w:div w:id="1442719760">
      <w:bodyDiv w:val="1"/>
      <w:marLeft w:val="0"/>
      <w:marRight w:val="0"/>
      <w:marTop w:val="0"/>
      <w:marBottom w:val="0"/>
      <w:divBdr>
        <w:top w:val="none" w:sz="0" w:space="0" w:color="auto"/>
        <w:left w:val="none" w:sz="0" w:space="0" w:color="auto"/>
        <w:bottom w:val="none" w:sz="0" w:space="0" w:color="auto"/>
        <w:right w:val="none" w:sz="0" w:space="0" w:color="auto"/>
      </w:divBdr>
    </w:div>
    <w:div w:id="1444878526">
      <w:bodyDiv w:val="1"/>
      <w:marLeft w:val="0"/>
      <w:marRight w:val="0"/>
      <w:marTop w:val="0"/>
      <w:marBottom w:val="0"/>
      <w:divBdr>
        <w:top w:val="none" w:sz="0" w:space="0" w:color="auto"/>
        <w:left w:val="none" w:sz="0" w:space="0" w:color="auto"/>
        <w:bottom w:val="none" w:sz="0" w:space="0" w:color="auto"/>
        <w:right w:val="none" w:sz="0" w:space="0" w:color="auto"/>
      </w:divBdr>
    </w:div>
    <w:div w:id="1449934925">
      <w:bodyDiv w:val="1"/>
      <w:marLeft w:val="0"/>
      <w:marRight w:val="0"/>
      <w:marTop w:val="0"/>
      <w:marBottom w:val="0"/>
      <w:divBdr>
        <w:top w:val="none" w:sz="0" w:space="0" w:color="auto"/>
        <w:left w:val="none" w:sz="0" w:space="0" w:color="auto"/>
        <w:bottom w:val="none" w:sz="0" w:space="0" w:color="auto"/>
        <w:right w:val="none" w:sz="0" w:space="0" w:color="auto"/>
      </w:divBdr>
    </w:div>
    <w:div w:id="1450130126">
      <w:bodyDiv w:val="1"/>
      <w:marLeft w:val="0"/>
      <w:marRight w:val="0"/>
      <w:marTop w:val="0"/>
      <w:marBottom w:val="0"/>
      <w:divBdr>
        <w:top w:val="none" w:sz="0" w:space="0" w:color="auto"/>
        <w:left w:val="none" w:sz="0" w:space="0" w:color="auto"/>
        <w:bottom w:val="none" w:sz="0" w:space="0" w:color="auto"/>
        <w:right w:val="none" w:sz="0" w:space="0" w:color="auto"/>
      </w:divBdr>
    </w:div>
    <w:div w:id="1454908081">
      <w:bodyDiv w:val="1"/>
      <w:marLeft w:val="0"/>
      <w:marRight w:val="0"/>
      <w:marTop w:val="0"/>
      <w:marBottom w:val="0"/>
      <w:divBdr>
        <w:top w:val="none" w:sz="0" w:space="0" w:color="auto"/>
        <w:left w:val="none" w:sz="0" w:space="0" w:color="auto"/>
        <w:bottom w:val="none" w:sz="0" w:space="0" w:color="auto"/>
        <w:right w:val="none" w:sz="0" w:space="0" w:color="auto"/>
      </w:divBdr>
    </w:div>
    <w:div w:id="1457597699">
      <w:bodyDiv w:val="1"/>
      <w:marLeft w:val="0"/>
      <w:marRight w:val="0"/>
      <w:marTop w:val="0"/>
      <w:marBottom w:val="0"/>
      <w:divBdr>
        <w:top w:val="none" w:sz="0" w:space="0" w:color="auto"/>
        <w:left w:val="none" w:sz="0" w:space="0" w:color="auto"/>
        <w:bottom w:val="none" w:sz="0" w:space="0" w:color="auto"/>
        <w:right w:val="none" w:sz="0" w:space="0" w:color="auto"/>
      </w:divBdr>
    </w:div>
    <w:div w:id="1460031395">
      <w:bodyDiv w:val="1"/>
      <w:marLeft w:val="0"/>
      <w:marRight w:val="0"/>
      <w:marTop w:val="0"/>
      <w:marBottom w:val="0"/>
      <w:divBdr>
        <w:top w:val="none" w:sz="0" w:space="0" w:color="auto"/>
        <w:left w:val="none" w:sz="0" w:space="0" w:color="auto"/>
        <w:bottom w:val="none" w:sz="0" w:space="0" w:color="auto"/>
        <w:right w:val="none" w:sz="0" w:space="0" w:color="auto"/>
      </w:divBdr>
    </w:div>
    <w:div w:id="1462847591">
      <w:bodyDiv w:val="1"/>
      <w:marLeft w:val="0"/>
      <w:marRight w:val="0"/>
      <w:marTop w:val="0"/>
      <w:marBottom w:val="0"/>
      <w:divBdr>
        <w:top w:val="none" w:sz="0" w:space="0" w:color="auto"/>
        <w:left w:val="none" w:sz="0" w:space="0" w:color="auto"/>
        <w:bottom w:val="none" w:sz="0" w:space="0" w:color="auto"/>
        <w:right w:val="none" w:sz="0" w:space="0" w:color="auto"/>
      </w:divBdr>
    </w:div>
    <w:div w:id="1466312407">
      <w:bodyDiv w:val="1"/>
      <w:marLeft w:val="0"/>
      <w:marRight w:val="0"/>
      <w:marTop w:val="0"/>
      <w:marBottom w:val="0"/>
      <w:divBdr>
        <w:top w:val="none" w:sz="0" w:space="0" w:color="auto"/>
        <w:left w:val="none" w:sz="0" w:space="0" w:color="auto"/>
        <w:bottom w:val="none" w:sz="0" w:space="0" w:color="auto"/>
        <w:right w:val="none" w:sz="0" w:space="0" w:color="auto"/>
      </w:divBdr>
    </w:div>
    <w:div w:id="1468088502">
      <w:bodyDiv w:val="1"/>
      <w:marLeft w:val="0"/>
      <w:marRight w:val="0"/>
      <w:marTop w:val="0"/>
      <w:marBottom w:val="0"/>
      <w:divBdr>
        <w:top w:val="none" w:sz="0" w:space="0" w:color="auto"/>
        <w:left w:val="none" w:sz="0" w:space="0" w:color="auto"/>
        <w:bottom w:val="none" w:sz="0" w:space="0" w:color="auto"/>
        <w:right w:val="none" w:sz="0" w:space="0" w:color="auto"/>
      </w:divBdr>
    </w:div>
    <w:div w:id="1469007623">
      <w:bodyDiv w:val="1"/>
      <w:marLeft w:val="0"/>
      <w:marRight w:val="0"/>
      <w:marTop w:val="0"/>
      <w:marBottom w:val="0"/>
      <w:divBdr>
        <w:top w:val="none" w:sz="0" w:space="0" w:color="auto"/>
        <w:left w:val="none" w:sz="0" w:space="0" w:color="auto"/>
        <w:bottom w:val="none" w:sz="0" w:space="0" w:color="auto"/>
        <w:right w:val="none" w:sz="0" w:space="0" w:color="auto"/>
      </w:divBdr>
    </w:div>
    <w:div w:id="1470830011">
      <w:bodyDiv w:val="1"/>
      <w:marLeft w:val="0"/>
      <w:marRight w:val="0"/>
      <w:marTop w:val="0"/>
      <w:marBottom w:val="0"/>
      <w:divBdr>
        <w:top w:val="none" w:sz="0" w:space="0" w:color="auto"/>
        <w:left w:val="none" w:sz="0" w:space="0" w:color="auto"/>
        <w:bottom w:val="none" w:sz="0" w:space="0" w:color="auto"/>
        <w:right w:val="none" w:sz="0" w:space="0" w:color="auto"/>
      </w:divBdr>
    </w:div>
    <w:div w:id="1471023244">
      <w:bodyDiv w:val="1"/>
      <w:marLeft w:val="0"/>
      <w:marRight w:val="0"/>
      <w:marTop w:val="0"/>
      <w:marBottom w:val="0"/>
      <w:divBdr>
        <w:top w:val="none" w:sz="0" w:space="0" w:color="auto"/>
        <w:left w:val="none" w:sz="0" w:space="0" w:color="auto"/>
        <w:bottom w:val="none" w:sz="0" w:space="0" w:color="auto"/>
        <w:right w:val="none" w:sz="0" w:space="0" w:color="auto"/>
      </w:divBdr>
    </w:div>
    <w:div w:id="1472210613">
      <w:bodyDiv w:val="1"/>
      <w:marLeft w:val="0"/>
      <w:marRight w:val="0"/>
      <w:marTop w:val="0"/>
      <w:marBottom w:val="0"/>
      <w:divBdr>
        <w:top w:val="none" w:sz="0" w:space="0" w:color="auto"/>
        <w:left w:val="none" w:sz="0" w:space="0" w:color="auto"/>
        <w:bottom w:val="none" w:sz="0" w:space="0" w:color="auto"/>
        <w:right w:val="none" w:sz="0" w:space="0" w:color="auto"/>
      </w:divBdr>
    </w:div>
    <w:div w:id="1472551978">
      <w:bodyDiv w:val="1"/>
      <w:marLeft w:val="0"/>
      <w:marRight w:val="0"/>
      <w:marTop w:val="0"/>
      <w:marBottom w:val="0"/>
      <w:divBdr>
        <w:top w:val="none" w:sz="0" w:space="0" w:color="auto"/>
        <w:left w:val="none" w:sz="0" w:space="0" w:color="auto"/>
        <w:bottom w:val="none" w:sz="0" w:space="0" w:color="auto"/>
        <w:right w:val="none" w:sz="0" w:space="0" w:color="auto"/>
      </w:divBdr>
    </w:div>
    <w:div w:id="1474522510">
      <w:bodyDiv w:val="1"/>
      <w:marLeft w:val="0"/>
      <w:marRight w:val="0"/>
      <w:marTop w:val="0"/>
      <w:marBottom w:val="0"/>
      <w:divBdr>
        <w:top w:val="none" w:sz="0" w:space="0" w:color="auto"/>
        <w:left w:val="none" w:sz="0" w:space="0" w:color="auto"/>
        <w:bottom w:val="none" w:sz="0" w:space="0" w:color="auto"/>
        <w:right w:val="none" w:sz="0" w:space="0" w:color="auto"/>
      </w:divBdr>
    </w:div>
    <w:div w:id="1477651188">
      <w:bodyDiv w:val="1"/>
      <w:marLeft w:val="0"/>
      <w:marRight w:val="0"/>
      <w:marTop w:val="0"/>
      <w:marBottom w:val="0"/>
      <w:divBdr>
        <w:top w:val="none" w:sz="0" w:space="0" w:color="auto"/>
        <w:left w:val="none" w:sz="0" w:space="0" w:color="auto"/>
        <w:bottom w:val="none" w:sz="0" w:space="0" w:color="auto"/>
        <w:right w:val="none" w:sz="0" w:space="0" w:color="auto"/>
      </w:divBdr>
    </w:div>
    <w:div w:id="1479416770">
      <w:bodyDiv w:val="1"/>
      <w:marLeft w:val="0"/>
      <w:marRight w:val="0"/>
      <w:marTop w:val="0"/>
      <w:marBottom w:val="0"/>
      <w:divBdr>
        <w:top w:val="none" w:sz="0" w:space="0" w:color="auto"/>
        <w:left w:val="none" w:sz="0" w:space="0" w:color="auto"/>
        <w:bottom w:val="none" w:sz="0" w:space="0" w:color="auto"/>
        <w:right w:val="none" w:sz="0" w:space="0" w:color="auto"/>
      </w:divBdr>
    </w:div>
    <w:div w:id="1493174989">
      <w:bodyDiv w:val="1"/>
      <w:marLeft w:val="0"/>
      <w:marRight w:val="0"/>
      <w:marTop w:val="0"/>
      <w:marBottom w:val="0"/>
      <w:divBdr>
        <w:top w:val="none" w:sz="0" w:space="0" w:color="auto"/>
        <w:left w:val="none" w:sz="0" w:space="0" w:color="auto"/>
        <w:bottom w:val="none" w:sz="0" w:space="0" w:color="auto"/>
        <w:right w:val="none" w:sz="0" w:space="0" w:color="auto"/>
      </w:divBdr>
    </w:div>
    <w:div w:id="1495337741">
      <w:bodyDiv w:val="1"/>
      <w:marLeft w:val="0"/>
      <w:marRight w:val="0"/>
      <w:marTop w:val="0"/>
      <w:marBottom w:val="0"/>
      <w:divBdr>
        <w:top w:val="none" w:sz="0" w:space="0" w:color="auto"/>
        <w:left w:val="none" w:sz="0" w:space="0" w:color="auto"/>
        <w:bottom w:val="none" w:sz="0" w:space="0" w:color="auto"/>
        <w:right w:val="none" w:sz="0" w:space="0" w:color="auto"/>
      </w:divBdr>
    </w:div>
    <w:div w:id="1495560181">
      <w:bodyDiv w:val="1"/>
      <w:marLeft w:val="0"/>
      <w:marRight w:val="0"/>
      <w:marTop w:val="0"/>
      <w:marBottom w:val="0"/>
      <w:divBdr>
        <w:top w:val="none" w:sz="0" w:space="0" w:color="auto"/>
        <w:left w:val="none" w:sz="0" w:space="0" w:color="auto"/>
        <w:bottom w:val="none" w:sz="0" w:space="0" w:color="auto"/>
        <w:right w:val="none" w:sz="0" w:space="0" w:color="auto"/>
      </w:divBdr>
    </w:div>
    <w:div w:id="1498494732">
      <w:bodyDiv w:val="1"/>
      <w:marLeft w:val="0"/>
      <w:marRight w:val="0"/>
      <w:marTop w:val="0"/>
      <w:marBottom w:val="0"/>
      <w:divBdr>
        <w:top w:val="none" w:sz="0" w:space="0" w:color="auto"/>
        <w:left w:val="none" w:sz="0" w:space="0" w:color="auto"/>
        <w:bottom w:val="none" w:sz="0" w:space="0" w:color="auto"/>
        <w:right w:val="none" w:sz="0" w:space="0" w:color="auto"/>
      </w:divBdr>
    </w:div>
    <w:div w:id="1501430417">
      <w:bodyDiv w:val="1"/>
      <w:marLeft w:val="0"/>
      <w:marRight w:val="0"/>
      <w:marTop w:val="0"/>
      <w:marBottom w:val="0"/>
      <w:divBdr>
        <w:top w:val="none" w:sz="0" w:space="0" w:color="auto"/>
        <w:left w:val="none" w:sz="0" w:space="0" w:color="auto"/>
        <w:bottom w:val="none" w:sz="0" w:space="0" w:color="auto"/>
        <w:right w:val="none" w:sz="0" w:space="0" w:color="auto"/>
      </w:divBdr>
    </w:div>
    <w:div w:id="1502307035">
      <w:bodyDiv w:val="1"/>
      <w:marLeft w:val="0"/>
      <w:marRight w:val="0"/>
      <w:marTop w:val="0"/>
      <w:marBottom w:val="0"/>
      <w:divBdr>
        <w:top w:val="none" w:sz="0" w:space="0" w:color="auto"/>
        <w:left w:val="none" w:sz="0" w:space="0" w:color="auto"/>
        <w:bottom w:val="none" w:sz="0" w:space="0" w:color="auto"/>
        <w:right w:val="none" w:sz="0" w:space="0" w:color="auto"/>
      </w:divBdr>
    </w:div>
    <w:div w:id="1502962926">
      <w:bodyDiv w:val="1"/>
      <w:marLeft w:val="0"/>
      <w:marRight w:val="0"/>
      <w:marTop w:val="0"/>
      <w:marBottom w:val="0"/>
      <w:divBdr>
        <w:top w:val="none" w:sz="0" w:space="0" w:color="auto"/>
        <w:left w:val="none" w:sz="0" w:space="0" w:color="auto"/>
        <w:bottom w:val="none" w:sz="0" w:space="0" w:color="auto"/>
        <w:right w:val="none" w:sz="0" w:space="0" w:color="auto"/>
      </w:divBdr>
    </w:div>
    <w:div w:id="1504517073">
      <w:bodyDiv w:val="1"/>
      <w:marLeft w:val="0"/>
      <w:marRight w:val="0"/>
      <w:marTop w:val="0"/>
      <w:marBottom w:val="0"/>
      <w:divBdr>
        <w:top w:val="none" w:sz="0" w:space="0" w:color="auto"/>
        <w:left w:val="none" w:sz="0" w:space="0" w:color="auto"/>
        <w:bottom w:val="none" w:sz="0" w:space="0" w:color="auto"/>
        <w:right w:val="none" w:sz="0" w:space="0" w:color="auto"/>
      </w:divBdr>
    </w:div>
    <w:div w:id="1504586337">
      <w:bodyDiv w:val="1"/>
      <w:marLeft w:val="0"/>
      <w:marRight w:val="0"/>
      <w:marTop w:val="0"/>
      <w:marBottom w:val="0"/>
      <w:divBdr>
        <w:top w:val="none" w:sz="0" w:space="0" w:color="auto"/>
        <w:left w:val="none" w:sz="0" w:space="0" w:color="auto"/>
        <w:bottom w:val="none" w:sz="0" w:space="0" w:color="auto"/>
        <w:right w:val="none" w:sz="0" w:space="0" w:color="auto"/>
      </w:divBdr>
    </w:div>
    <w:div w:id="1510563756">
      <w:bodyDiv w:val="1"/>
      <w:marLeft w:val="0"/>
      <w:marRight w:val="0"/>
      <w:marTop w:val="0"/>
      <w:marBottom w:val="0"/>
      <w:divBdr>
        <w:top w:val="none" w:sz="0" w:space="0" w:color="auto"/>
        <w:left w:val="none" w:sz="0" w:space="0" w:color="auto"/>
        <w:bottom w:val="none" w:sz="0" w:space="0" w:color="auto"/>
        <w:right w:val="none" w:sz="0" w:space="0" w:color="auto"/>
      </w:divBdr>
    </w:div>
    <w:div w:id="1511289171">
      <w:bodyDiv w:val="1"/>
      <w:marLeft w:val="0"/>
      <w:marRight w:val="0"/>
      <w:marTop w:val="0"/>
      <w:marBottom w:val="0"/>
      <w:divBdr>
        <w:top w:val="none" w:sz="0" w:space="0" w:color="auto"/>
        <w:left w:val="none" w:sz="0" w:space="0" w:color="auto"/>
        <w:bottom w:val="none" w:sz="0" w:space="0" w:color="auto"/>
        <w:right w:val="none" w:sz="0" w:space="0" w:color="auto"/>
      </w:divBdr>
    </w:div>
    <w:div w:id="1514295763">
      <w:bodyDiv w:val="1"/>
      <w:marLeft w:val="0"/>
      <w:marRight w:val="0"/>
      <w:marTop w:val="0"/>
      <w:marBottom w:val="0"/>
      <w:divBdr>
        <w:top w:val="none" w:sz="0" w:space="0" w:color="auto"/>
        <w:left w:val="none" w:sz="0" w:space="0" w:color="auto"/>
        <w:bottom w:val="none" w:sz="0" w:space="0" w:color="auto"/>
        <w:right w:val="none" w:sz="0" w:space="0" w:color="auto"/>
      </w:divBdr>
    </w:div>
    <w:div w:id="1522822543">
      <w:bodyDiv w:val="1"/>
      <w:marLeft w:val="0"/>
      <w:marRight w:val="0"/>
      <w:marTop w:val="0"/>
      <w:marBottom w:val="0"/>
      <w:divBdr>
        <w:top w:val="none" w:sz="0" w:space="0" w:color="auto"/>
        <w:left w:val="none" w:sz="0" w:space="0" w:color="auto"/>
        <w:bottom w:val="none" w:sz="0" w:space="0" w:color="auto"/>
        <w:right w:val="none" w:sz="0" w:space="0" w:color="auto"/>
      </w:divBdr>
    </w:div>
    <w:div w:id="1531990191">
      <w:bodyDiv w:val="1"/>
      <w:marLeft w:val="0"/>
      <w:marRight w:val="0"/>
      <w:marTop w:val="0"/>
      <w:marBottom w:val="0"/>
      <w:divBdr>
        <w:top w:val="none" w:sz="0" w:space="0" w:color="auto"/>
        <w:left w:val="none" w:sz="0" w:space="0" w:color="auto"/>
        <w:bottom w:val="none" w:sz="0" w:space="0" w:color="auto"/>
        <w:right w:val="none" w:sz="0" w:space="0" w:color="auto"/>
      </w:divBdr>
    </w:div>
    <w:div w:id="1532375261">
      <w:bodyDiv w:val="1"/>
      <w:marLeft w:val="0"/>
      <w:marRight w:val="0"/>
      <w:marTop w:val="0"/>
      <w:marBottom w:val="0"/>
      <w:divBdr>
        <w:top w:val="none" w:sz="0" w:space="0" w:color="auto"/>
        <w:left w:val="none" w:sz="0" w:space="0" w:color="auto"/>
        <w:bottom w:val="none" w:sz="0" w:space="0" w:color="auto"/>
        <w:right w:val="none" w:sz="0" w:space="0" w:color="auto"/>
      </w:divBdr>
    </w:div>
    <w:div w:id="1533149242">
      <w:bodyDiv w:val="1"/>
      <w:marLeft w:val="0"/>
      <w:marRight w:val="0"/>
      <w:marTop w:val="0"/>
      <w:marBottom w:val="0"/>
      <w:divBdr>
        <w:top w:val="none" w:sz="0" w:space="0" w:color="auto"/>
        <w:left w:val="none" w:sz="0" w:space="0" w:color="auto"/>
        <w:bottom w:val="none" w:sz="0" w:space="0" w:color="auto"/>
        <w:right w:val="none" w:sz="0" w:space="0" w:color="auto"/>
      </w:divBdr>
    </w:div>
    <w:div w:id="1540897537">
      <w:bodyDiv w:val="1"/>
      <w:marLeft w:val="0"/>
      <w:marRight w:val="0"/>
      <w:marTop w:val="0"/>
      <w:marBottom w:val="0"/>
      <w:divBdr>
        <w:top w:val="none" w:sz="0" w:space="0" w:color="auto"/>
        <w:left w:val="none" w:sz="0" w:space="0" w:color="auto"/>
        <w:bottom w:val="none" w:sz="0" w:space="0" w:color="auto"/>
        <w:right w:val="none" w:sz="0" w:space="0" w:color="auto"/>
      </w:divBdr>
    </w:div>
    <w:div w:id="1543786619">
      <w:bodyDiv w:val="1"/>
      <w:marLeft w:val="0"/>
      <w:marRight w:val="0"/>
      <w:marTop w:val="0"/>
      <w:marBottom w:val="0"/>
      <w:divBdr>
        <w:top w:val="none" w:sz="0" w:space="0" w:color="auto"/>
        <w:left w:val="none" w:sz="0" w:space="0" w:color="auto"/>
        <w:bottom w:val="none" w:sz="0" w:space="0" w:color="auto"/>
        <w:right w:val="none" w:sz="0" w:space="0" w:color="auto"/>
      </w:divBdr>
    </w:div>
    <w:div w:id="1548640376">
      <w:bodyDiv w:val="1"/>
      <w:marLeft w:val="0"/>
      <w:marRight w:val="0"/>
      <w:marTop w:val="0"/>
      <w:marBottom w:val="0"/>
      <w:divBdr>
        <w:top w:val="none" w:sz="0" w:space="0" w:color="auto"/>
        <w:left w:val="none" w:sz="0" w:space="0" w:color="auto"/>
        <w:bottom w:val="none" w:sz="0" w:space="0" w:color="auto"/>
        <w:right w:val="none" w:sz="0" w:space="0" w:color="auto"/>
      </w:divBdr>
    </w:div>
    <w:div w:id="1552301359">
      <w:bodyDiv w:val="1"/>
      <w:marLeft w:val="0"/>
      <w:marRight w:val="0"/>
      <w:marTop w:val="0"/>
      <w:marBottom w:val="0"/>
      <w:divBdr>
        <w:top w:val="none" w:sz="0" w:space="0" w:color="auto"/>
        <w:left w:val="none" w:sz="0" w:space="0" w:color="auto"/>
        <w:bottom w:val="none" w:sz="0" w:space="0" w:color="auto"/>
        <w:right w:val="none" w:sz="0" w:space="0" w:color="auto"/>
      </w:divBdr>
    </w:div>
    <w:div w:id="1552958363">
      <w:bodyDiv w:val="1"/>
      <w:marLeft w:val="0"/>
      <w:marRight w:val="0"/>
      <w:marTop w:val="0"/>
      <w:marBottom w:val="0"/>
      <w:divBdr>
        <w:top w:val="none" w:sz="0" w:space="0" w:color="auto"/>
        <w:left w:val="none" w:sz="0" w:space="0" w:color="auto"/>
        <w:bottom w:val="none" w:sz="0" w:space="0" w:color="auto"/>
        <w:right w:val="none" w:sz="0" w:space="0" w:color="auto"/>
      </w:divBdr>
    </w:div>
    <w:div w:id="1553148965">
      <w:bodyDiv w:val="1"/>
      <w:marLeft w:val="0"/>
      <w:marRight w:val="0"/>
      <w:marTop w:val="0"/>
      <w:marBottom w:val="0"/>
      <w:divBdr>
        <w:top w:val="none" w:sz="0" w:space="0" w:color="auto"/>
        <w:left w:val="none" w:sz="0" w:space="0" w:color="auto"/>
        <w:bottom w:val="none" w:sz="0" w:space="0" w:color="auto"/>
        <w:right w:val="none" w:sz="0" w:space="0" w:color="auto"/>
      </w:divBdr>
    </w:div>
    <w:div w:id="1554654524">
      <w:bodyDiv w:val="1"/>
      <w:marLeft w:val="0"/>
      <w:marRight w:val="0"/>
      <w:marTop w:val="0"/>
      <w:marBottom w:val="0"/>
      <w:divBdr>
        <w:top w:val="none" w:sz="0" w:space="0" w:color="auto"/>
        <w:left w:val="none" w:sz="0" w:space="0" w:color="auto"/>
        <w:bottom w:val="none" w:sz="0" w:space="0" w:color="auto"/>
        <w:right w:val="none" w:sz="0" w:space="0" w:color="auto"/>
      </w:divBdr>
    </w:div>
    <w:div w:id="1557081095">
      <w:bodyDiv w:val="1"/>
      <w:marLeft w:val="0"/>
      <w:marRight w:val="0"/>
      <w:marTop w:val="0"/>
      <w:marBottom w:val="0"/>
      <w:divBdr>
        <w:top w:val="none" w:sz="0" w:space="0" w:color="auto"/>
        <w:left w:val="none" w:sz="0" w:space="0" w:color="auto"/>
        <w:bottom w:val="none" w:sz="0" w:space="0" w:color="auto"/>
        <w:right w:val="none" w:sz="0" w:space="0" w:color="auto"/>
      </w:divBdr>
    </w:div>
    <w:div w:id="1564439254">
      <w:bodyDiv w:val="1"/>
      <w:marLeft w:val="0"/>
      <w:marRight w:val="0"/>
      <w:marTop w:val="0"/>
      <w:marBottom w:val="0"/>
      <w:divBdr>
        <w:top w:val="none" w:sz="0" w:space="0" w:color="auto"/>
        <w:left w:val="none" w:sz="0" w:space="0" w:color="auto"/>
        <w:bottom w:val="none" w:sz="0" w:space="0" w:color="auto"/>
        <w:right w:val="none" w:sz="0" w:space="0" w:color="auto"/>
      </w:divBdr>
    </w:div>
    <w:div w:id="1564490498">
      <w:bodyDiv w:val="1"/>
      <w:marLeft w:val="0"/>
      <w:marRight w:val="0"/>
      <w:marTop w:val="0"/>
      <w:marBottom w:val="0"/>
      <w:divBdr>
        <w:top w:val="none" w:sz="0" w:space="0" w:color="auto"/>
        <w:left w:val="none" w:sz="0" w:space="0" w:color="auto"/>
        <w:bottom w:val="none" w:sz="0" w:space="0" w:color="auto"/>
        <w:right w:val="none" w:sz="0" w:space="0" w:color="auto"/>
      </w:divBdr>
    </w:div>
    <w:div w:id="1565794213">
      <w:bodyDiv w:val="1"/>
      <w:marLeft w:val="0"/>
      <w:marRight w:val="0"/>
      <w:marTop w:val="0"/>
      <w:marBottom w:val="0"/>
      <w:divBdr>
        <w:top w:val="none" w:sz="0" w:space="0" w:color="auto"/>
        <w:left w:val="none" w:sz="0" w:space="0" w:color="auto"/>
        <w:bottom w:val="none" w:sz="0" w:space="0" w:color="auto"/>
        <w:right w:val="none" w:sz="0" w:space="0" w:color="auto"/>
      </w:divBdr>
    </w:div>
    <w:div w:id="1566643541">
      <w:bodyDiv w:val="1"/>
      <w:marLeft w:val="0"/>
      <w:marRight w:val="0"/>
      <w:marTop w:val="0"/>
      <w:marBottom w:val="0"/>
      <w:divBdr>
        <w:top w:val="none" w:sz="0" w:space="0" w:color="auto"/>
        <w:left w:val="none" w:sz="0" w:space="0" w:color="auto"/>
        <w:bottom w:val="none" w:sz="0" w:space="0" w:color="auto"/>
        <w:right w:val="none" w:sz="0" w:space="0" w:color="auto"/>
      </w:divBdr>
    </w:div>
    <w:div w:id="1569002476">
      <w:bodyDiv w:val="1"/>
      <w:marLeft w:val="0"/>
      <w:marRight w:val="0"/>
      <w:marTop w:val="0"/>
      <w:marBottom w:val="0"/>
      <w:divBdr>
        <w:top w:val="none" w:sz="0" w:space="0" w:color="auto"/>
        <w:left w:val="none" w:sz="0" w:space="0" w:color="auto"/>
        <w:bottom w:val="none" w:sz="0" w:space="0" w:color="auto"/>
        <w:right w:val="none" w:sz="0" w:space="0" w:color="auto"/>
      </w:divBdr>
    </w:div>
    <w:div w:id="1571381014">
      <w:bodyDiv w:val="1"/>
      <w:marLeft w:val="0"/>
      <w:marRight w:val="0"/>
      <w:marTop w:val="0"/>
      <w:marBottom w:val="0"/>
      <w:divBdr>
        <w:top w:val="none" w:sz="0" w:space="0" w:color="auto"/>
        <w:left w:val="none" w:sz="0" w:space="0" w:color="auto"/>
        <w:bottom w:val="none" w:sz="0" w:space="0" w:color="auto"/>
        <w:right w:val="none" w:sz="0" w:space="0" w:color="auto"/>
      </w:divBdr>
    </w:div>
    <w:div w:id="1575899125">
      <w:bodyDiv w:val="1"/>
      <w:marLeft w:val="0"/>
      <w:marRight w:val="0"/>
      <w:marTop w:val="0"/>
      <w:marBottom w:val="0"/>
      <w:divBdr>
        <w:top w:val="none" w:sz="0" w:space="0" w:color="auto"/>
        <w:left w:val="none" w:sz="0" w:space="0" w:color="auto"/>
        <w:bottom w:val="none" w:sz="0" w:space="0" w:color="auto"/>
        <w:right w:val="none" w:sz="0" w:space="0" w:color="auto"/>
      </w:divBdr>
    </w:div>
    <w:div w:id="1583876844">
      <w:bodyDiv w:val="1"/>
      <w:marLeft w:val="0"/>
      <w:marRight w:val="0"/>
      <w:marTop w:val="0"/>
      <w:marBottom w:val="0"/>
      <w:divBdr>
        <w:top w:val="none" w:sz="0" w:space="0" w:color="auto"/>
        <w:left w:val="none" w:sz="0" w:space="0" w:color="auto"/>
        <w:bottom w:val="none" w:sz="0" w:space="0" w:color="auto"/>
        <w:right w:val="none" w:sz="0" w:space="0" w:color="auto"/>
      </w:divBdr>
    </w:div>
    <w:div w:id="1583946789">
      <w:bodyDiv w:val="1"/>
      <w:marLeft w:val="0"/>
      <w:marRight w:val="0"/>
      <w:marTop w:val="0"/>
      <w:marBottom w:val="0"/>
      <w:divBdr>
        <w:top w:val="none" w:sz="0" w:space="0" w:color="auto"/>
        <w:left w:val="none" w:sz="0" w:space="0" w:color="auto"/>
        <w:bottom w:val="none" w:sz="0" w:space="0" w:color="auto"/>
        <w:right w:val="none" w:sz="0" w:space="0" w:color="auto"/>
      </w:divBdr>
    </w:div>
    <w:div w:id="1590457313">
      <w:bodyDiv w:val="1"/>
      <w:marLeft w:val="0"/>
      <w:marRight w:val="0"/>
      <w:marTop w:val="0"/>
      <w:marBottom w:val="0"/>
      <w:divBdr>
        <w:top w:val="none" w:sz="0" w:space="0" w:color="auto"/>
        <w:left w:val="none" w:sz="0" w:space="0" w:color="auto"/>
        <w:bottom w:val="none" w:sz="0" w:space="0" w:color="auto"/>
        <w:right w:val="none" w:sz="0" w:space="0" w:color="auto"/>
      </w:divBdr>
    </w:div>
    <w:div w:id="1591891928">
      <w:bodyDiv w:val="1"/>
      <w:marLeft w:val="0"/>
      <w:marRight w:val="0"/>
      <w:marTop w:val="0"/>
      <w:marBottom w:val="0"/>
      <w:divBdr>
        <w:top w:val="none" w:sz="0" w:space="0" w:color="auto"/>
        <w:left w:val="none" w:sz="0" w:space="0" w:color="auto"/>
        <w:bottom w:val="none" w:sz="0" w:space="0" w:color="auto"/>
        <w:right w:val="none" w:sz="0" w:space="0" w:color="auto"/>
      </w:divBdr>
    </w:div>
    <w:div w:id="1592161462">
      <w:bodyDiv w:val="1"/>
      <w:marLeft w:val="0"/>
      <w:marRight w:val="0"/>
      <w:marTop w:val="0"/>
      <w:marBottom w:val="0"/>
      <w:divBdr>
        <w:top w:val="none" w:sz="0" w:space="0" w:color="auto"/>
        <w:left w:val="none" w:sz="0" w:space="0" w:color="auto"/>
        <w:bottom w:val="none" w:sz="0" w:space="0" w:color="auto"/>
        <w:right w:val="none" w:sz="0" w:space="0" w:color="auto"/>
      </w:divBdr>
    </w:div>
    <w:div w:id="1594044009">
      <w:bodyDiv w:val="1"/>
      <w:marLeft w:val="0"/>
      <w:marRight w:val="0"/>
      <w:marTop w:val="0"/>
      <w:marBottom w:val="0"/>
      <w:divBdr>
        <w:top w:val="none" w:sz="0" w:space="0" w:color="auto"/>
        <w:left w:val="none" w:sz="0" w:space="0" w:color="auto"/>
        <w:bottom w:val="none" w:sz="0" w:space="0" w:color="auto"/>
        <w:right w:val="none" w:sz="0" w:space="0" w:color="auto"/>
      </w:divBdr>
    </w:div>
    <w:div w:id="1596400261">
      <w:bodyDiv w:val="1"/>
      <w:marLeft w:val="0"/>
      <w:marRight w:val="0"/>
      <w:marTop w:val="0"/>
      <w:marBottom w:val="0"/>
      <w:divBdr>
        <w:top w:val="none" w:sz="0" w:space="0" w:color="auto"/>
        <w:left w:val="none" w:sz="0" w:space="0" w:color="auto"/>
        <w:bottom w:val="none" w:sz="0" w:space="0" w:color="auto"/>
        <w:right w:val="none" w:sz="0" w:space="0" w:color="auto"/>
      </w:divBdr>
    </w:div>
    <w:div w:id="1598638830">
      <w:bodyDiv w:val="1"/>
      <w:marLeft w:val="0"/>
      <w:marRight w:val="0"/>
      <w:marTop w:val="0"/>
      <w:marBottom w:val="0"/>
      <w:divBdr>
        <w:top w:val="none" w:sz="0" w:space="0" w:color="auto"/>
        <w:left w:val="none" w:sz="0" w:space="0" w:color="auto"/>
        <w:bottom w:val="none" w:sz="0" w:space="0" w:color="auto"/>
        <w:right w:val="none" w:sz="0" w:space="0" w:color="auto"/>
      </w:divBdr>
    </w:div>
    <w:div w:id="1599369073">
      <w:bodyDiv w:val="1"/>
      <w:marLeft w:val="0"/>
      <w:marRight w:val="0"/>
      <w:marTop w:val="0"/>
      <w:marBottom w:val="0"/>
      <w:divBdr>
        <w:top w:val="none" w:sz="0" w:space="0" w:color="auto"/>
        <w:left w:val="none" w:sz="0" w:space="0" w:color="auto"/>
        <w:bottom w:val="none" w:sz="0" w:space="0" w:color="auto"/>
        <w:right w:val="none" w:sz="0" w:space="0" w:color="auto"/>
      </w:divBdr>
    </w:div>
    <w:div w:id="1600944081">
      <w:bodyDiv w:val="1"/>
      <w:marLeft w:val="0"/>
      <w:marRight w:val="0"/>
      <w:marTop w:val="0"/>
      <w:marBottom w:val="0"/>
      <w:divBdr>
        <w:top w:val="none" w:sz="0" w:space="0" w:color="auto"/>
        <w:left w:val="none" w:sz="0" w:space="0" w:color="auto"/>
        <w:bottom w:val="none" w:sz="0" w:space="0" w:color="auto"/>
        <w:right w:val="none" w:sz="0" w:space="0" w:color="auto"/>
      </w:divBdr>
    </w:div>
    <w:div w:id="1609967892">
      <w:bodyDiv w:val="1"/>
      <w:marLeft w:val="0"/>
      <w:marRight w:val="0"/>
      <w:marTop w:val="0"/>
      <w:marBottom w:val="0"/>
      <w:divBdr>
        <w:top w:val="none" w:sz="0" w:space="0" w:color="auto"/>
        <w:left w:val="none" w:sz="0" w:space="0" w:color="auto"/>
        <w:bottom w:val="none" w:sz="0" w:space="0" w:color="auto"/>
        <w:right w:val="none" w:sz="0" w:space="0" w:color="auto"/>
      </w:divBdr>
    </w:div>
    <w:div w:id="1614053123">
      <w:bodyDiv w:val="1"/>
      <w:marLeft w:val="0"/>
      <w:marRight w:val="0"/>
      <w:marTop w:val="0"/>
      <w:marBottom w:val="0"/>
      <w:divBdr>
        <w:top w:val="none" w:sz="0" w:space="0" w:color="auto"/>
        <w:left w:val="none" w:sz="0" w:space="0" w:color="auto"/>
        <w:bottom w:val="none" w:sz="0" w:space="0" w:color="auto"/>
        <w:right w:val="none" w:sz="0" w:space="0" w:color="auto"/>
      </w:divBdr>
    </w:div>
    <w:div w:id="1617254386">
      <w:bodyDiv w:val="1"/>
      <w:marLeft w:val="0"/>
      <w:marRight w:val="0"/>
      <w:marTop w:val="0"/>
      <w:marBottom w:val="0"/>
      <w:divBdr>
        <w:top w:val="none" w:sz="0" w:space="0" w:color="auto"/>
        <w:left w:val="none" w:sz="0" w:space="0" w:color="auto"/>
        <w:bottom w:val="none" w:sz="0" w:space="0" w:color="auto"/>
        <w:right w:val="none" w:sz="0" w:space="0" w:color="auto"/>
      </w:divBdr>
    </w:div>
    <w:div w:id="1617712911">
      <w:bodyDiv w:val="1"/>
      <w:marLeft w:val="0"/>
      <w:marRight w:val="0"/>
      <w:marTop w:val="0"/>
      <w:marBottom w:val="0"/>
      <w:divBdr>
        <w:top w:val="none" w:sz="0" w:space="0" w:color="auto"/>
        <w:left w:val="none" w:sz="0" w:space="0" w:color="auto"/>
        <w:bottom w:val="none" w:sz="0" w:space="0" w:color="auto"/>
        <w:right w:val="none" w:sz="0" w:space="0" w:color="auto"/>
      </w:divBdr>
    </w:div>
    <w:div w:id="1617907487">
      <w:bodyDiv w:val="1"/>
      <w:marLeft w:val="0"/>
      <w:marRight w:val="0"/>
      <w:marTop w:val="0"/>
      <w:marBottom w:val="0"/>
      <w:divBdr>
        <w:top w:val="none" w:sz="0" w:space="0" w:color="auto"/>
        <w:left w:val="none" w:sz="0" w:space="0" w:color="auto"/>
        <w:bottom w:val="none" w:sz="0" w:space="0" w:color="auto"/>
        <w:right w:val="none" w:sz="0" w:space="0" w:color="auto"/>
      </w:divBdr>
    </w:div>
    <w:div w:id="1620721926">
      <w:bodyDiv w:val="1"/>
      <w:marLeft w:val="0"/>
      <w:marRight w:val="0"/>
      <w:marTop w:val="0"/>
      <w:marBottom w:val="0"/>
      <w:divBdr>
        <w:top w:val="none" w:sz="0" w:space="0" w:color="auto"/>
        <w:left w:val="none" w:sz="0" w:space="0" w:color="auto"/>
        <w:bottom w:val="none" w:sz="0" w:space="0" w:color="auto"/>
        <w:right w:val="none" w:sz="0" w:space="0" w:color="auto"/>
      </w:divBdr>
    </w:div>
    <w:div w:id="1624654388">
      <w:bodyDiv w:val="1"/>
      <w:marLeft w:val="0"/>
      <w:marRight w:val="0"/>
      <w:marTop w:val="0"/>
      <w:marBottom w:val="0"/>
      <w:divBdr>
        <w:top w:val="none" w:sz="0" w:space="0" w:color="auto"/>
        <w:left w:val="none" w:sz="0" w:space="0" w:color="auto"/>
        <w:bottom w:val="none" w:sz="0" w:space="0" w:color="auto"/>
        <w:right w:val="none" w:sz="0" w:space="0" w:color="auto"/>
      </w:divBdr>
    </w:div>
    <w:div w:id="1624925694">
      <w:bodyDiv w:val="1"/>
      <w:marLeft w:val="0"/>
      <w:marRight w:val="0"/>
      <w:marTop w:val="0"/>
      <w:marBottom w:val="0"/>
      <w:divBdr>
        <w:top w:val="none" w:sz="0" w:space="0" w:color="auto"/>
        <w:left w:val="none" w:sz="0" w:space="0" w:color="auto"/>
        <w:bottom w:val="none" w:sz="0" w:space="0" w:color="auto"/>
        <w:right w:val="none" w:sz="0" w:space="0" w:color="auto"/>
      </w:divBdr>
    </w:div>
    <w:div w:id="1632131285">
      <w:bodyDiv w:val="1"/>
      <w:marLeft w:val="0"/>
      <w:marRight w:val="0"/>
      <w:marTop w:val="0"/>
      <w:marBottom w:val="0"/>
      <w:divBdr>
        <w:top w:val="none" w:sz="0" w:space="0" w:color="auto"/>
        <w:left w:val="none" w:sz="0" w:space="0" w:color="auto"/>
        <w:bottom w:val="none" w:sz="0" w:space="0" w:color="auto"/>
        <w:right w:val="none" w:sz="0" w:space="0" w:color="auto"/>
      </w:divBdr>
    </w:div>
    <w:div w:id="1635520349">
      <w:bodyDiv w:val="1"/>
      <w:marLeft w:val="0"/>
      <w:marRight w:val="0"/>
      <w:marTop w:val="0"/>
      <w:marBottom w:val="0"/>
      <w:divBdr>
        <w:top w:val="none" w:sz="0" w:space="0" w:color="auto"/>
        <w:left w:val="none" w:sz="0" w:space="0" w:color="auto"/>
        <w:bottom w:val="none" w:sz="0" w:space="0" w:color="auto"/>
        <w:right w:val="none" w:sz="0" w:space="0" w:color="auto"/>
      </w:divBdr>
    </w:div>
    <w:div w:id="1637638958">
      <w:bodyDiv w:val="1"/>
      <w:marLeft w:val="0"/>
      <w:marRight w:val="0"/>
      <w:marTop w:val="0"/>
      <w:marBottom w:val="0"/>
      <w:divBdr>
        <w:top w:val="none" w:sz="0" w:space="0" w:color="auto"/>
        <w:left w:val="none" w:sz="0" w:space="0" w:color="auto"/>
        <w:bottom w:val="none" w:sz="0" w:space="0" w:color="auto"/>
        <w:right w:val="none" w:sz="0" w:space="0" w:color="auto"/>
      </w:divBdr>
    </w:div>
    <w:div w:id="1640114667">
      <w:bodyDiv w:val="1"/>
      <w:marLeft w:val="0"/>
      <w:marRight w:val="0"/>
      <w:marTop w:val="0"/>
      <w:marBottom w:val="0"/>
      <w:divBdr>
        <w:top w:val="none" w:sz="0" w:space="0" w:color="auto"/>
        <w:left w:val="none" w:sz="0" w:space="0" w:color="auto"/>
        <w:bottom w:val="none" w:sz="0" w:space="0" w:color="auto"/>
        <w:right w:val="none" w:sz="0" w:space="0" w:color="auto"/>
      </w:divBdr>
    </w:div>
    <w:div w:id="1641692532">
      <w:bodyDiv w:val="1"/>
      <w:marLeft w:val="0"/>
      <w:marRight w:val="0"/>
      <w:marTop w:val="0"/>
      <w:marBottom w:val="0"/>
      <w:divBdr>
        <w:top w:val="none" w:sz="0" w:space="0" w:color="auto"/>
        <w:left w:val="none" w:sz="0" w:space="0" w:color="auto"/>
        <w:bottom w:val="none" w:sz="0" w:space="0" w:color="auto"/>
        <w:right w:val="none" w:sz="0" w:space="0" w:color="auto"/>
      </w:divBdr>
    </w:div>
    <w:div w:id="1644264896">
      <w:bodyDiv w:val="1"/>
      <w:marLeft w:val="0"/>
      <w:marRight w:val="0"/>
      <w:marTop w:val="0"/>
      <w:marBottom w:val="0"/>
      <w:divBdr>
        <w:top w:val="none" w:sz="0" w:space="0" w:color="auto"/>
        <w:left w:val="none" w:sz="0" w:space="0" w:color="auto"/>
        <w:bottom w:val="none" w:sz="0" w:space="0" w:color="auto"/>
        <w:right w:val="none" w:sz="0" w:space="0" w:color="auto"/>
      </w:divBdr>
    </w:div>
    <w:div w:id="1645818302">
      <w:bodyDiv w:val="1"/>
      <w:marLeft w:val="0"/>
      <w:marRight w:val="0"/>
      <w:marTop w:val="0"/>
      <w:marBottom w:val="0"/>
      <w:divBdr>
        <w:top w:val="none" w:sz="0" w:space="0" w:color="auto"/>
        <w:left w:val="none" w:sz="0" w:space="0" w:color="auto"/>
        <w:bottom w:val="none" w:sz="0" w:space="0" w:color="auto"/>
        <w:right w:val="none" w:sz="0" w:space="0" w:color="auto"/>
      </w:divBdr>
    </w:div>
    <w:div w:id="1646742239">
      <w:bodyDiv w:val="1"/>
      <w:marLeft w:val="0"/>
      <w:marRight w:val="0"/>
      <w:marTop w:val="0"/>
      <w:marBottom w:val="0"/>
      <w:divBdr>
        <w:top w:val="none" w:sz="0" w:space="0" w:color="auto"/>
        <w:left w:val="none" w:sz="0" w:space="0" w:color="auto"/>
        <w:bottom w:val="none" w:sz="0" w:space="0" w:color="auto"/>
        <w:right w:val="none" w:sz="0" w:space="0" w:color="auto"/>
      </w:divBdr>
    </w:div>
    <w:div w:id="1653098342">
      <w:bodyDiv w:val="1"/>
      <w:marLeft w:val="0"/>
      <w:marRight w:val="0"/>
      <w:marTop w:val="0"/>
      <w:marBottom w:val="0"/>
      <w:divBdr>
        <w:top w:val="none" w:sz="0" w:space="0" w:color="auto"/>
        <w:left w:val="none" w:sz="0" w:space="0" w:color="auto"/>
        <w:bottom w:val="none" w:sz="0" w:space="0" w:color="auto"/>
        <w:right w:val="none" w:sz="0" w:space="0" w:color="auto"/>
      </w:divBdr>
    </w:div>
    <w:div w:id="1655797625">
      <w:bodyDiv w:val="1"/>
      <w:marLeft w:val="0"/>
      <w:marRight w:val="0"/>
      <w:marTop w:val="0"/>
      <w:marBottom w:val="0"/>
      <w:divBdr>
        <w:top w:val="none" w:sz="0" w:space="0" w:color="auto"/>
        <w:left w:val="none" w:sz="0" w:space="0" w:color="auto"/>
        <w:bottom w:val="none" w:sz="0" w:space="0" w:color="auto"/>
        <w:right w:val="none" w:sz="0" w:space="0" w:color="auto"/>
      </w:divBdr>
    </w:div>
    <w:div w:id="1657109318">
      <w:bodyDiv w:val="1"/>
      <w:marLeft w:val="0"/>
      <w:marRight w:val="0"/>
      <w:marTop w:val="0"/>
      <w:marBottom w:val="0"/>
      <w:divBdr>
        <w:top w:val="none" w:sz="0" w:space="0" w:color="auto"/>
        <w:left w:val="none" w:sz="0" w:space="0" w:color="auto"/>
        <w:bottom w:val="none" w:sz="0" w:space="0" w:color="auto"/>
        <w:right w:val="none" w:sz="0" w:space="0" w:color="auto"/>
      </w:divBdr>
    </w:div>
    <w:div w:id="1659336315">
      <w:bodyDiv w:val="1"/>
      <w:marLeft w:val="0"/>
      <w:marRight w:val="0"/>
      <w:marTop w:val="0"/>
      <w:marBottom w:val="0"/>
      <w:divBdr>
        <w:top w:val="none" w:sz="0" w:space="0" w:color="auto"/>
        <w:left w:val="none" w:sz="0" w:space="0" w:color="auto"/>
        <w:bottom w:val="none" w:sz="0" w:space="0" w:color="auto"/>
        <w:right w:val="none" w:sz="0" w:space="0" w:color="auto"/>
      </w:divBdr>
    </w:div>
    <w:div w:id="1668440494">
      <w:bodyDiv w:val="1"/>
      <w:marLeft w:val="0"/>
      <w:marRight w:val="0"/>
      <w:marTop w:val="0"/>
      <w:marBottom w:val="0"/>
      <w:divBdr>
        <w:top w:val="none" w:sz="0" w:space="0" w:color="auto"/>
        <w:left w:val="none" w:sz="0" w:space="0" w:color="auto"/>
        <w:bottom w:val="none" w:sz="0" w:space="0" w:color="auto"/>
        <w:right w:val="none" w:sz="0" w:space="0" w:color="auto"/>
      </w:divBdr>
    </w:div>
    <w:div w:id="1669795418">
      <w:bodyDiv w:val="1"/>
      <w:marLeft w:val="0"/>
      <w:marRight w:val="0"/>
      <w:marTop w:val="0"/>
      <w:marBottom w:val="0"/>
      <w:divBdr>
        <w:top w:val="none" w:sz="0" w:space="0" w:color="auto"/>
        <w:left w:val="none" w:sz="0" w:space="0" w:color="auto"/>
        <w:bottom w:val="none" w:sz="0" w:space="0" w:color="auto"/>
        <w:right w:val="none" w:sz="0" w:space="0" w:color="auto"/>
      </w:divBdr>
    </w:div>
    <w:div w:id="1670056127">
      <w:bodyDiv w:val="1"/>
      <w:marLeft w:val="0"/>
      <w:marRight w:val="0"/>
      <w:marTop w:val="0"/>
      <w:marBottom w:val="0"/>
      <w:divBdr>
        <w:top w:val="none" w:sz="0" w:space="0" w:color="auto"/>
        <w:left w:val="none" w:sz="0" w:space="0" w:color="auto"/>
        <w:bottom w:val="none" w:sz="0" w:space="0" w:color="auto"/>
        <w:right w:val="none" w:sz="0" w:space="0" w:color="auto"/>
      </w:divBdr>
    </w:div>
    <w:div w:id="1678462806">
      <w:bodyDiv w:val="1"/>
      <w:marLeft w:val="0"/>
      <w:marRight w:val="0"/>
      <w:marTop w:val="0"/>
      <w:marBottom w:val="0"/>
      <w:divBdr>
        <w:top w:val="none" w:sz="0" w:space="0" w:color="auto"/>
        <w:left w:val="none" w:sz="0" w:space="0" w:color="auto"/>
        <w:bottom w:val="none" w:sz="0" w:space="0" w:color="auto"/>
        <w:right w:val="none" w:sz="0" w:space="0" w:color="auto"/>
      </w:divBdr>
    </w:div>
    <w:div w:id="1681076750">
      <w:bodyDiv w:val="1"/>
      <w:marLeft w:val="0"/>
      <w:marRight w:val="0"/>
      <w:marTop w:val="0"/>
      <w:marBottom w:val="0"/>
      <w:divBdr>
        <w:top w:val="none" w:sz="0" w:space="0" w:color="auto"/>
        <w:left w:val="none" w:sz="0" w:space="0" w:color="auto"/>
        <w:bottom w:val="none" w:sz="0" w:space="0" w:color="auto"/>
        <w:right w:val="none" w:sz="0" w:space="0" w:color="auto"/>
      </w:divBdr>
    </w:div>
    <w:div w:id="1684433265">
      <w:bodyDiv w:val="1"/>
      <w:marLeft w:val="0"/>
      <w:marRight w:val="0"/>
      <w:marTop w:val="0"/>
      <w:marBottom w:val="0"/>
      <w:divBdr>
        <w:top w:val="none" w:sz="0" w:space="0" w:color="auto"/>
        <w:left w:val="none" w:sz="0" w:space="0" w:color="auto"/>
        <w:bottom w:val="none" w:sz="0" w:space="0" w:color="auto"/>
        <w:right w:val="none" w:sz="0" w:space="0" w:color="auto"/>
      </w:divBdr>
    </w:div>
    <w:div w:id="1687825696">
      <w:bodyDiv w:val="1"/>
      <w:marLeft w:val="0"/>
      <w:marRight w:val="0"/>
      <w:marTop w:val="0"/>
      <w:marBottom w:val="0"/>
      <w:divBdr>
        <w:top w:val="none" w:sz="0" w:space="0" w:color="auto"/>
        <w:left w:val="none" w:sz="0" w:space="0" w:color="auto"/>
        <w:bottom w:val="none" w:sz="0" w:space="0" w:color="auto"/>
        <w:right w:val="none" w:sz="0" w:space="0" w:color="auto"/>
      </w:divBdr>
      <w:divsChild>
        <w:div w:id="542788866">
          <w:marLeft w:val="0"/>
          <w:marRight w:val="0"/>
          <w:marTop w:val="0"/>
          <w:marBottom w:val="0"/>
          <w:divBdr>
            <w:top w:val="none" w:sz="0" w:space="0" w:color="auto"/>
            <w:left w:val="none" w:sz="0" w:space="0" w:color="auto"/>
            <w:bottom w:val="none" w:sz="0" w:space="0" w:color="auto"/>
            <w:right w:val="none" w:sz="0" w:space="0" w:color="auto"/>
          </w:divBdr>
          <w:divsChild>
            <w:div w:id="1164395622">
              <w:marLeft w:val="0"/>
              <w:marRight w:val="0"/>
              <w:marTop w:val="0"/>
              <w:marBottom w:val="0"/>
              <w:divBdr>
                <w:top w:val="none" w:sz="0" w:space="0" w:color="auto"/>
                <w:left w:val="none" w:sz="0" w:space="0" w:color="auto"/>
                <w:bottom w:val="none" w:sz="0" w:space="0" w:color="auto"/>
                <w:right w:val="none" w:sz="0" w:space="0" w:color="auto"/>
              </w:divBdr>
            </w:div>
            <w:div w:id="448672208">
              <w:marLeft w:val="0"/>
              <w:marRight w:val="0"/>
              <w:marTop w:val="0"/>
              <w:marBottom w:val="0"/>
              <w:divBdr>
                <w:top w:val="none" w:sz="0" w:space="0" w:color="auto"/>
                <w:left w:val="none" w:sz="0" w:space="0" w:color="auto"/>
                <w:bottom w:val="none" w:sz="0" w:space="0" w:color="auto"/>
                <w:right w:val="none" w:sz="0" w:space="0" w:color="auto"/>
              </w:divBdr>
            </w:div>
            <w:div w:id="553153832">
              <w:marLeft w:val="0"/>
              <w:marRight w:val="0"/>
              <w:marTop w:val="0"/>
              <w:marBottom w:val="0"/>
              <w:divBdr>
                <w:top w:val="none" w:sz="0" w:space="0" w:color="auto"/>
                <w:left w:val="none" w:sz="0" w:space="0" w:color="auto"/>
                <w:bottom w:val="none" w:sz="0" w:space="0" w:color="auto"/>
                <w:right w:val="none" w:sz="0" w:space="0" w:color="auto"/>
              </w:divBdr>
            </w:div>
            <w:div w:id="583994861">
              <w:marLeft w:val="0"/>
              <w:marRight w:val="0"/>
              <w:marTop w:val="0"/>
              <w:marBottom w:val="0"/>
              <w:divBdr>
                <w:top w:val="none" w:sz="0" w:space="0" w:color="auto"/>
                <w:left w:val="none" w:sz="0" w:space="0" w:color="auto"/>
                <w:bottom w:val="none" w:sz="0" w:space="0" w:color="auto"/>
                <w:right w:val="none" w:sz="0" w:space="0" w:color="auto"/>
              </w:divBdr>
            </w:div>
            <w:div w:id="1499273271">
              <w:marLeft w:val="0"/>
              <w:marRight w:val="0"/>
              <w:marTop w:val="0"/>
              <w:marBottom w:val="0"/>
              <w:divBdr>
                <w:top w:val="none" w:sz="0" w:space="0" w:color="auto"/>
                <w:left w:val="none" w:sz="0" w:space="0" w:color="auto"/>
                <w:bottom w:val="none" w:sz="0" w:space="0" w:color="auto"/>
                <w:right w:val="none" w:sz="0" w:space="0" w:color="auto"/>
              </w:divBdr>
            </w:div>
            <w:div w:id="71316877">
              <w:marLeft w:val="0"/>
              <w:marRight w:val="0"/>
              <w:marTop w:val="0"/>
              <w:marBottom w:val="0"/>
              <w:divBdr>
                <w:top w:val="none" w:sz="0" w:space="0" w:color="auto"/>
                <w:left w:val="none" w:sz="0" w:space="0" w:color="auto"/>
                <w:bottom w:val="none" w:sz="0" w:space="0" w:color="auto"/>
                <w:right w:val="none" w:sz="0" w:space="0" w:color="auto"/>
              </w:divBdr>
            </w:div>
            <w:div w:id="1785345598">
              <w:marLeft w:val="0"/>
              <w:marRight w:val="0"/>
              <w:marTop w:val="0"/>
              <w:marBottom w:val="0"/>
              <w:divBdr>
                <w:top w:val="none" w:sz="0" w:space="0" w:color="auto"/>
                <w:left w:val="none" w:sz="0" w:space="0" w:color="auto"/>
                <w:bottom w:val="none" w:sz="0" w:space="0" w:color="auto"/>
                <w:right w:val="none" w:sz="0" w:space="0" w:color="auto"/>
              </w:divBdr>
            </w:div>
            <w:div w:id="145585819">
              <w:marLeft w:val="0"/>
              <w:marRight w:val="0"/>
              <w:marTop w:val="0"/>
              <w:marBottom w:val="0"/>
              <w:divBdr>
                <w:top w:val="none" w:sz="0" w:space="0" w:color="auto"/>
                <w:left w:val="none" w:sz="0" w:space="0" w:color="auto"/>
                <w:bottom w:val="none" w:sz="0" w:space="0" w:color="auto"/>
                <w:right w:val="none" w:sz="0" w:space="0" w:color="auto"/>
              </w:divBdr>
            </w:div>
            <w:div w:id="136756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8185">
      <w:bodyDiv w:val="1"/>
      <w:marLeft w:val="0"/>
      <w:marRight w:val="0"/>
      <w:marTop w:val="0"/>
      <w:marBottom w:val="0"/>
      <w:divBdr>
        <w:top w:val="none" w:sz="0" w:space="0" w:color="auto"/>
        <w:left w:val="none" w:sz="0" w:space="0" w:color="auto"/>
        <w:bottom w:val="none" w:sz="0" w:space="0" w:color="auto"/>
        <w:right w:val="none" w:sz="0" w:space="0" w:color="auto"/>
      </w:divBdr>
    </w:div>
    <w:div w:id="1693994442">
      <w:bodyDiv w:val="1"/>
      <w:marLeft w:val="0"/>
      <w:marRight w:val="0"/>
      <w:marTop w:val="0"/>
      <w:marBottom w:val="0"/>
      <w:divBdr>
        <w:top w:val="none" w:sz="0" w:space="0" w:color="auto"/>
        <w:left w:val="none" w:sz="0" w:space="0" w:color="auto"/>
        <w:bottom w:val="none" w:sz="0" w:space="0" w:color="auto"/>
        <w:right w:val="none" w:sz="0" w:space="0" w:color="auto"/>
      </w:divBdr>
    </w:div>
    <w:div w:id="1694646364">
      <w:bodyDiv w:val="1"/>
      <w:marLeft w:val="0"/>
      <w:marRight w:val="0"/>
      <w:marTop w:val="0"/>
      <w:marBottom w:val="0"/>
      <w:divBdr>
        <w:top w:val="none" w:sz="0" w:space="0" w:color="auto"/>
        <w:left w:val="none" w:sz="0" w:space="0" w:color="auto"/>
        <w:bottom w:val="none" w:sz="0" w:space="0" w:color="auto"/>
        <w:right w:val="none" w:sz="0" w:space="0" w:color="auto"/>
      </w:divBdr>
    </w:div>
    <w:div w:id="1697076083">
      <w:bodyDiv w:val="1"/>
      <w:marLeft w:val="0"/>
      <w:marRight w:val="0"/>
      <w:marTop w:val="0"/>
      <w:marBottom w:val="0"/>
      <w:divBdr>
        <w:top w:val="none" w:sz="0" w:space="0" w:color="auto"/>
        <w:left w:val="none" w:sz="0" w:space="0" w:color="auto"/>
        <w:bottom w:val="none" w:sz="0" w:space="0" w:color="auto"/>
        <w:right w:val="none" w:sz="0" w:space="0" w:color="auto"/>
      </w:divBdr>
    </w:div>
    <w:div w:id="1700929005">
      <w:bodyDiv w:val="1"/>
      <w:marLeft w:val="0"/>
      <w:marRight w:val="0"/>
      <w:marTop w:val="0"/>
      <w:marBottom w:val="0"/>
      <w:divBdr>
        <w:top w:val="none" w:sz="0" w:space="0" w:color="auto"/>
        <w:left w:val="none" w:sz="0" w:space="0" w:color="auto"/>
        <w:bottom w:val="none" w:sz="0" w:space="0" w:color="auto"/>
        <w:right w:val="none" w:sz="0" w:space="0" w:color="auto"/>
      </w:divBdr>
    </w:div>
    <w:div w:id="1703827498">
      <w:bodyDiv w:val="1"/>
      <w:marLeft w:val="0"/>
      <w:marRight w:val="0"/>
      <w:marTop w:val="0"/>
      <w:marBottom w:val="0"/>
      <w:divBdr>
        <w:top w:val="none" w:sz="0" w:space="0" w:color="auto"/>
        <w:left w:val="none" w:sz="0" w:space="0" w:color="auto"/>
        <w:bottom w:val="none" w:sz="0" w:space="0" w:color="auto"/>
        <w:right w:val="none" w:sz="0" w:space="0" w:color="auto"/>
      </w:divBdr>
    </w:div>
    <w:div w:id="1704863924">
      <w:bodyDiv w:val="1"/>
      <w:marLeft w:val="0"/>
      <w:marRight w:val="0"/>
      <w:marTop w:val="0"/>
      <w:marBottom w:val="0"/>
      <w:divBdr>
        <w:top w:val="none" w:sz="0" w:space="0" w:color="auto"/>
        <w:left w:val="none" w:sz="0" w:space="0" w:color="auto"/>
        <w:bottom w:val="none" w:sz="0" w:space="0" w:color="auto"/>
        <w:right w:val="none" w:sz="0" w:space="0" w:color="auto"/>
      </w:divBdr>
    </w:div>
    <w:div w:id="1714423569">
      <w:bodyDiv w:val="1"/>
      <w:marLeft w:val="0"/>
      <w:marRight w:val="0"/>
      <w:marTop w:val="0"/>
      <w:marBottom w:val="0"/>
      <w:divBdr>
        <w:top w:val="none" w:sz="0" w:space="0" w:color="auto"/>
        <w:left w:val="none" w:sz="0" w:space="0" w:color="auto"/>
        <w:bottom w:val="none" w:sz="0" w:space="0" w:color="auto"/>
        <w:right w:val="none" w:sz="0" w:space="0" w:color="auto"/>
      </w:divBdr>
    </w:div>
    <w:div w:id="1724256984">
      <w:bodyDiv w:val="1"/>
      <w:marLeft w:val="0"/>
      <w:marRight w:val="0"/>
      <w:marTop w:val="0"/>
      <w:marBottom w:val="0"/>
      <w:divBdr>
        <w:top w:val="none" w:sz="0" w:space="0" w:color="auto"/>
        <w:left w:val="none" w:sz="0" w:space="0" w:color="auto"/>
        <w:bottom w:val="none" w:sz="0" w:space="0" w:color="auto"/>
        <w:right w:val="none" w:sz="0" w:space="0" w:color="auto"/>
      </w:divBdr>
    </w:div>
    <w:div w:id="1735739869">
      <w:bodyDiv w:val="1"/>
      <w:marLeft w:val="0"/>
      <w:marRight w:val="0"/>
      <w:marTop w:val="0"/>
      <w:marBottom w:val="0"/>
      <w:divBdr>
        <w:top w:val="none" w:sz="0" w:space="0" w:color="auto"/>
        <w:left w:val="none" w:sz="0" w:space="0" w:color="auto"/>
        <w:bottom w:val="none" w:sz="0" w:space="0" w:color="auto"/>
        <w:right w:val="none" w:sz="0" w:space="0" w:color="auto"/>
      </w:divBdr>
    </w:div>
    <w:div w:id="1738934830">
      <w:bodyDiv w:val="1"/>
      <w:marLeft w:val="0"/>
      <w:marRight w:val="0"/>
      <w:marTop w:val="0"/>
      <w:marBottom w:val="0"/>
      <w:divBdr>
        <w:top w:val="none" w:sz="0" w:space="0" w:color="auto"/>
        <w:left w:val="none" w:sz="0" w:space="0" w:color="auto"/>
        <w:bottom w:val="none" w:sz="0" w:space="0" w:color="auto"/>
        <w:right w:val="none" w:sz="0" w:space="0" w:color="auto"/>
      </w:divBdr>
    </w:div>
    <w:div w:id="1739131464">
      <w:bodyDiv w:val="1"/>
      <w:marLeft w:val="0"/>
      <w:marRight w:val="0"/>
      <w:marTop w:val="0"/>
      <w:marBottom w:val="0"/>
      <w:divBdr>
        <w:top w:val="none" w:sz="0" w:space="0" w:color="auto"/>
        <w:left w:val="none" w:sz="0" w:space="0" w:color="auto"/>
        <w:bottom w:val="none" w:sz="0" w:space="0" w:color="auto"/>
        <w:right w:val="none" w:sz="0" w:space="0" w:color="auto"/>
      </w:divBdr>
    </w:div>
    <w:div w:id="1740251147">
      <w:bodyDiv w:val="1"/>
      <w:marLeft w:val="0"/>
      <w:marRight w:val="0"/>
      <w:marTop w:val="0"/>
      <w:marBottom w:val="0"/>
      <w:divBdr>
        <w:top w:val="none" w:sz="0" w:space="0" w:color="auto"/>
        <w:left w:val="none" w:sz="0" w:space="0" w:color="auto"/>
        <w:bottom w:val="none" w:sz="0" w:space="0" w:color="auto"/>
        <w:right w:val="none" w:sz="0" w:space="0" w:color="auto"/>
      </w:divBdr>
    </w:div>
    <w:div w:id="1743679611">
      <w:bodyDiv w:val="1"/>
      <w:marLeft w:val="0"/>
      <w:marRight w:val="0"/>
      <w:marTop w:val="0"/>
      <w:marBottom w:val="0"/>
      <w:divBdr>
        <w:top w:val="none" w:sz="0" w:space="0" w:color="auto"/>
        <w:left w:val="none" w:sz="0" w:space="0" w:color="auto"/>
        <w:bottom w:val="none" w:sz="0" w:space="0" w:color="auto"/>
        <w:right w:val="none" w:sz="0" w:space="0" w:color="auto"/>
      </w:divBdr>
    </w:div>
    <w:div w:id="1746026545">
      <w:bodyDiv w:val="1"/>
      <w:marLeft w:val="0"/>
      <w:marRight w:val="0"/>
      <w:marTop w:val="0"/>
      <w:marBottom w:val="0"/>
      <w:divBdr>
        <w:top w:val="none" w:sz="0" w:space="0" w:color="auto"/>
        <w:left w:val="none" w:sz="0" w:space="0" w:color="auto"/>
        <w:bottom w:val="none" w:sz="0" w:space="0" w:color="auto"/>
        <w:right w:val="none" w:sz="0" w:space="0" w:color="auto"/>
      </w:divBdr>
      <w:divsChild>
        <w:div w:id="1885174038">
          <w:marLeft w:val="0"/>
          <w:marRight w:val="0"/>
          <w:marTop w:val="0"/>
          <w:marBottom w:val="0"/>
          <w:divBdr>
            <w:top w:val="none" w:sz="0" w:space="0" w:color="auto"/>
            <w:left w:val="none" w:sz="0" w:space="0" w:color="auto"/>
            <w:bottom w:val="none" w:sz="0" w:space="0" w:color="auto"/>
            <w:right w:val="none" w:sz="0" w:space="0" w:color="auto"/>
          </w:divBdr>
          <w:divsChild>
            <w:div w:id="909385301">
              <w:marLeft w:val="0"/>
              <w:marRight w:val="0"/>
              <w:marTop w:val="0"/>
              <w:marBottom w:val="0"/>
              <w:divBdr>
                <w:top w:val="none" w:sz="0" w:space="0" w:color="auto"/>
                <w:left w:val="none" w:sz="0" w:space="0" w:color="auto"/>
                <w:bottom w:val="none" w:sz="0" w:space="0" w:color="auto"/>
                <w:right w:val="none" w:sz="0" w:space="0" w:color="auto"/>
              </w:divBdr>
            </w:div>
            <w:div w:id="1135176955">
              <w:marLeft w:val="0"/>
              <w:marRight w:val="0"/>
              <w:marTop w:val="0"/>
              <w:marBottom w:val="0"/>
              <w:divBdr>
                <w:top w:val="none" w:sz="0" w:space="0" w:color="auto"/>
                <w:left w:val="none" w:sz="0" w:space="0" w:color="auto"/>
                <w:bottom w:val="none" w:sz="0" w:space="0" w:color="auto"/>
                <w:right w:val="none" w:sz="0" w:space="0" w:color="auto"/>
              </w:divBdr>
            </w:div>
            <w:div w:id="1901164885">
              <w:marLeft w:val="0"/>
              <w:marRight w:val="0"/>
              <w:marTop w:val="0"/>
              <w:marBottom w:val="0"/>
              <w:divBdr>
                <w:top w:val="none" w:sz="0" w:space="0" w:color="auto"/>
                <w:left w:val="none" w:sz="0" w:space="0" w:color="auto"/>
                <w:bottom w:val="none" w:sz="0" w:space="0" w:color="auto"/>
                <w:right w:val="none" w:sz="0" w:space="0" w:color="auto"/>
              </w:divBdr>
            </w:div>
            <w:div w:id="1768958507">
              <w:marLeft w:val="0"/>
              <w:marRight w:val="0"/>
              <w:marTop w:val="0"/>
              <w:marBottom w:val="0"/>
              <w:divBdr>
                <w:top w:val="none" w:sz="0" w:space="0" w:color="auto"/>
                <w:left w:val="none" w:sz="0" w:space="0" w:color="auto"/>
                <w:bottom w:val="none" w:sz="0" w:space="0" w:color="auto"/>
                <w:right w:val="none" w:sz="0" w:space="0" w:color="auto"/>
              </w:divBdr>
            </w:div>
            <w:div w:id="1509903976">
              <w:marLeft w:val="0"/>
              <w:marRight w:val="0"/>
              <w:marTop w:val="0"/>
              <w:marBottom w:val="0"/>
              <w:divBdr>
                <w:top w:val="none" w:sz="0" w:space="0" w:color="auto"/>
                <w:left w:val="none" w:sz="0" w:space="0" w:color="auto"/>
                <w:bottom w:val="none" w:sz="0" w:space="0" w:color="auto"/>
                <w:right w:val="none" w:sz="0" w:space="0" w:color="auto"/>
              </w:divBdr>
            </w:div>
            <w:div w:id="2127195044">
              <w:marLeft w:val="0"/>
              <w:marRight w:val="0"/>
              <w:marTop w:val="0"/>
              <w:marBottom w:val="0"/>
              <w:divBdr>
                <w:top w:val="none" w:sz="0" w:space="0" w:color="auto"/>
                <w:left w:val="none" w:sz="0" w:space="0" w:color="auto"/>
                <w:bottom w:val="none" w:sz="0" w:space="0" w:color="auto"/>
                <w:right w:val="none" w:sz="0" w:space="0" w:color="auto"/>
              </w:divBdr>
            </w:div>
            <w:div w:id="678191999">
              <w:marLeft w:val="0"/>
              <w:marRight w:val="0"/>
              <w:marTop w:val="0"/>
              <w:marBottom w:val="0"/>
              <w:divBdr>
                <w:top w:val="none" w:sz="0" w:space="0" w:color="auto"/>
                <w:left w:val="none" w:sz="0" w:space="0" w:color="auto"/>
                <w:bottom w:val="none" w:sz="0" w:space="0" w:color="auto"/>
                <w:right w:val="none" w:sz="0" w:space="0" w:color="auto"/>
              </w:divBdr>
            </w:div>
            <w:div w:id="591819939">
              <w:marLeft w:val="0"/>
              <w:marRight w:val="0"/>
              <w:marTop w:val="0"/>
              <w:marBottom w:val="0"/>
              <w:divBdr>
                <w:top w:val="none" w:sz="0" w:space="0" w:color="auto"/>
                <w:left w:val="none" w:sz="0" w:space="0" w:color="auto"/>
                <w:bottom w:val="none" w:sz="0" w:space="0" w:color="auto"/>
                <w:right w:val="none" w:sz="0" w:space="0" w:color="auto"/>
              </w:divBdr>
            </w:div>
            <w:div w:id="10007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3717">
      <w:bodyDiv w:val="1"/>
      <w:marLeft w:val="0"/>
      <w:marRight w:val="0"/>
      <w:marTop w:val="0"/>
      <w:marBottom w:val="0"/>
      <w:divBdr>
        <w:top w:val="none" w:sz="0" w:space="0" w:color="auto"/>
        <w:left w:val="none" w:sz="0" w:space="0" w:color="auto"/>
        <w:bottom w:val="none" w:sz="0" w:space="0" w:color="auto"/>
        <w:right w:val="none" w:sz="0" w:space="0" w:color="auto"/>
      </w:divBdr>
    </w:div>
    <w:div w:id="1749229284">
      <w:bodyDiv w:val="1"/>
      <w:marLeft w:val="0"/>
      <w:marRight w:val="0"/>
      <w:marTop w:val="0"/>
      <w:marBottom w:val="0"/>
      <w:divBdr>
        <w:top w:val="none" w:sz="0" w:space="0" w:color="auto"/>
        <w:left w:val="none" w:sz="0" w:space="0" w:color="auto"/>
        <w:bottom w:val="none" w:sz="0" w:space="0" w:color="auto"/>
        <w:right w:val="none" w:sz="0" w:space="0" w:color="auto"/>
      </w:divBdr>
    </w:div>
    <w:div w:id="1752698266">
      <w:bodyDiv w:val="1"/>
      <w:marLeft w:val="0"/>
      <w:marRight w:val="0"/>
      <w:marTop w:val="0"/>
      <w:marBottom w:val="0"/>
      <w:divBdr>
        <w:top w:val="none" w:sz="0" w:space="0" w:color="auto"/>
        <w:left w:val="none" w:sz="0" w:space="0" w:color="auto"/>
        <w:bottom w:val="none" w:sz="0" w:space="0" w:color="auto"/>
        <w:right w:val="none" w:sz="0" w:space="0" w:color="auto"/>
      </w:divBdr>
    </w:div>
    <w:div w:id="1752703877">
      <w:bodyDiv w:val="1"/>
      <w:marLeft w:val="0"/>
      <w:marRight w:val="0"/>
      <w:marTop w:val="0"/>
      <w:marBottom w:val="0"/>
      <w:divBdr>
        <w:top w:val="none" w:sz="0" w:space="0" w:color="auto"/>
        <w:left w:val="none" w:sz="0" w:space="0" w:color="auto"/>
        <w:bottom w:val="none" w:sz="0" w:space="0" w:color="auto"/>
        <w:right w:val="none" w:sz="0" w:space="0" w:color="auto"/>
      </w:divBdr>
    </w:div>
    <w:div w:id="1754011590">
      <w:bodyDiv w:val="1"/>
      <w:marLeft w:val="0"/>
      <w:marRight w:val="0"/>
      <w:marTop w:val="0"/>
      <w:marBottom w:val="0"/>
      <w:divBdr>
        <w:top w:val="none" w:sz="0" w:space="0" w:color="auto"/>
        <w:left w:val="none" w:sz="0" w:space="0" w:color="auto"/>
        <w:bottom w:val="none" w:sz="0" w:space="0" w:color="auto"/>
        <w:right w:val="none" w:sz="0" w:space="0" w:color="auto"/>
      </w:divBdr>
    </w:div>
    <w:div w:id="1755858831">
      <w:bodyDiv w:val="1"/>
      <w:marLeft w:val="0"/>
      <w:marRight w:val="0"/>
      <w:marTop w:val="0"/>
      <w:marBottom w:val="0"/>
      <w:divBdr>
        <w:top w:val="none" w:sz="0" w:space="0" w:color="auto"/>
        <w:left w:val="none" w:sz="0" w:space="0" w:color="auto"/>
        <w:bottom w:val="none" w:sz="0" w:space="0" w:color="auto"/>
        <w:right w:val="none" w:sz="0" w:space="0" w:color="auto"/>
      </w:divBdr>
    </w:div>
    <w:div w:id="1757050859">
      <w:bodyDiv w:val="1"/>
      <w:marLeft w:val="0"/>
      <w:marRight w:val="0"/>
      <w:marTop w:val="0"/>
      <w:marBottom w:val="0"/>
      <w:divBdr>
        <w:top w:val="none" w:sz="0" w:space="0" w:color="auto"/>
        <w:left w:val="none" w:sz="0" w:space="0" w:color="auto"/>
        <w:bottom w:val="none" w:sz="0" w:space="0" w:color="auto"/>
        <w:right w:val="none" w:sz="0" w:space="0" w:color="auto"/>
      </w:divBdr>
    </w:div>
    <w:div w:id="1758214525">
      <w:bodyDiv w:val="1"/>
      <w:marLeft w:val="0"/>
      <w:marRight w:val="0"/>
      <w:marTop w:val="0"/>
      <w:marBottom w:val="0"/>
      <w:divBdr>
        <w:top w:val="none" w:sz="0" w:space="0" w:color="auto"/>
        <w:left w:val="none" w:sz="0" w:space="0" w:color="auto"/>
        <w:bottom w:val="none" w:sz="0" w:space="0" w:color="auto"/>
        <w:right w:val="none" w:sz="0" w:space="0" w:color="auto"/>
      </w:divBdr>
    </w:div>
    <w:div w:id="1759055979">
      <w:bodyDiv w:val="1"/>
      <w:marLeft w:val="0"/>
      <w:marRight w:val="0"/>
      <w:marTop w:val="0"/>
      <w:marBottom w:val="0"/>
      <w:divBdr>
        <w:top w:val="none" w:sz="0" w:space="0" w:color="auto"/>
        <w:left w:val="none" w:sz="0" w:space="0" w:color="auto"/>
        <w:bottom w:val="none" w:sz="0" w:space="0" w:color="auto"/>
        <w:right w:val="none" w:sz="0" w:space="0" w:color="auto"/>
      </w:divBdr>
    </w:div>
    <w:div w:id="1761951285">
      <w:bodyDiv w:val="1"/>
      <w:marLeft w:val="0"/>
      <w:marRight w:val="0"/>
      <w:marTop w:val="0"/>
      <w:marBottom w:val="0"/>
      <w:divBdr>
        <w:top w:val="none" w:sz="0" w:space="0" w:color="auto"/>
        <w:left w:val="none" w:sz="0" w:space="0" w:color="auto"/>
        <w:bottom w:val="none" w:sz="0" w:space="0" w:color="auto"/>
        <w:right w:val="none" w:sz="0" w:space="0" w:color="auto"/>
      </w:divBdr>
    </w:div>
    <w:div w:id="1764448240">
      <w:bodyDiv w:val="1"/>
      <w:marLeft w:val="0"/>
      <w:marRight w:val="0"/>
      <w:marTop w:val="0"/>
      <w:marBottom w:val="0"/>
      <w:divBdr>
        <w:top w:val="none" w:sz="0" w:space="0" w:color="auto"/>
        <w:left w:val="none" w:sz="0" w:space="0" w:color="auto"/>
        <w:bottom w:val="none" w:sz="0" w:space="0" w:color="auto"/>
        <w:right w:val="none" w:sz="0" w:space="0" w:color="auto"/>
      </w:divBdr>
    </w:div>
    <w:div w:id="1768305787">
      <w:bodyDiv w:val="1"/>
      <w:marLeft w:val="0"/>
      <w:marRight w:val="0"/>
      <w:marTop w:val="0"/>
      <w:marBottom w:val="0"/>
      <w:divBdr>
        <w:top w:val="none" w:sz="0" w:space="0" w:color="auto"/>
        <w:left w:val="none" w:sz="0" w:space="0" w:color="auto"/>
        <w:bottom w:val="none" w:sz="0" w:space="0" w:color="auto"/>
        <w:right w:val="none" w:sz="0" w:space="0" w:color="auto"/>
      </w:divBdr>
    </w:div>
    <w:div w:id="1770275426">
      <w:bodyDiv w:val="1"/>
      <w:marLeft w:val="0"/>
      <w:marRight w:val="0"/>
      <w:marTop w:val="0"/>
      <w:marBottom w:val="0"/>
      <w:divBdr>
        <w:top w:val="none" w:sz="0" w:space="0" w:color="auto"/>
        <w:left w:val="none" w:sz="0" w:space="0" w:color="auto"/>
        <w:bottom w:val="none" w:sz="0" w:space="0" w:color="auto"/>
        <w:right w:val="none" w:sz="0" w:space="0" w:color="auto"/>
      </w:divBdr>
    </w:div>
    <w:div w:id="1775712240">
      <w:bodyDiv w:val="1"/>
      <w:marLeft w:val="0"/>
      <w:marRight w:val="0"/>
      <w:marTop w:val="0"/>
      <w:marBottom w:val="0"/>
      <w:divBdr>
        <w:top w:val="none" w:sz="0" w:space="0" w:color="auto"/>
        <w:left w:val="none" w:sz="0" w:space="0" w:color="auto"/>
        <w:bottom w:val="none" w:sz="0" w:space="0" w:color="auto"/>
        <w:right w:val="none" w:sz="0" w:space="0" w:color="auto"/>
      </w:divBdr>
    </w:div>
    <w:div w:id="1778018152">
      <w:bodyDiv w:val="1"/>
      <w:marLeft w:val="0"/>
      <w:marRight w:val="0"/>
      <w:marTop w:val="0"/>
      <w:marBottom w:val="0"/>
      <w:divBdr>
        <w:top w:val="none" w:sz="0" w:space="0" w:color="auto"/>
        <w:left w:val="none" w:sz="0" w:space="0" w:color="auto"/>
        <w:bottom w:val="none" w:sz="0" w:space="0" w:color="auto"/>
        <w:right w:val="none" w:sz="0" w:space="0" w:color="auto"/>
      </w:divBdr>
    </w:div>
    <w:div w:id="1784307274">
      <w:bodyDiv w:val="1"/>
      <w:marLeft w:val="0"/>
      <w:marRight w:val="0"/>
      <w:marTop w:val="0"/>
      <w:marBottom w:val="0"/>
      <w:divBdr>
        <w:top w:val="none" w:sz="0" w:space="0" w:color="auto"/>
        <w:left w:val="none" w:sz="0" w:space="0" w:color="auto"/>
        <w:bottom w:val="none" w:sz="0" w:space="0" w:color="auto"/>
        <w:right w:val="none" w:sz="0" w:space="0" w:color="auto"/>
      </w:divBdr>
    </w:div>
    <w:div w:id="1786535478">
      <w:bodyDiv w:val="1"/>
      <w:marLeft w:val="0"/>
      <w:marRight w:val="0"/>
      <w:marTop w:val="0"/>
      <w:marBottom w:val="0"/>
      <w:divBdr>
        <w:top w:val="none" w:sz="0" w:space="0" w:color="auto"/>
        <w:left w:val="none" w:sz="0" w:space="0" w:color="auto"/>
        <w:bottom w:val="none" w:sz="0" w:space="0" w:color="auto"/>
        <w:right w:val="none" w:sz="0" w:space="0" w:color="auto"/>
      </w:divBdr>
    </w:div>
    <w:div w:id="1787654353">
      <w:bodyDiv w:val="1"/>
      <w:marLeft w:val="0"/>
      <w:marRight w:val="0"/>
      <w:marTop w:val="0"/>
      <w:marBottom w:val="0"/>
      <w:divBdr>
        <w:top w:val="none" w:sz="0" w:space="0" w:color="auto"/>
        <w:left w:val="none" w:sz="0" w:space="0" w:color="auto"/>
        <w:bottom w:val="none" w:sz="0" w:space="0" w:color="auto"/>
        <w:right w:val="none" w:sz="0" w:space="0" w:color="auto"/>
      </w:divBdr>
    </w:div>
    <w:div w:id="1794325691">
      <w:bodyDiv w:val="1"/>
      <w:marLeft w:val="0"/>
      <w:marRight w:val="0"/>
      <w:marTop w:val="0"/>
      <w:marBottom w:val="0"/>
      <w:divBdr>
        <w:top w:val="none" w:sz="0" w:space="0" w:color="auto"/>
        <w:left w:val="none" w:sz="0" w:space="0" w:color="auto"/>
        <w:bottom w:val="none" w:sz="0" w:space="0" w:color="auto"/>
        <w:right w:val="none" w:sz="0" w:space="0" w:color="auto"/>
      </w:divBdr>
    </w:div>
    <w:div w:id="1798643984">
      <w:bodyDiv w:val="1"/>
      <w:marLeft w:val="0"/>
      <w:marRight w:val="0"/>
      <w:marTop w:val="0"/>
      <w:marBottom w:val="0"/>
      <w:divBdr>
        <w:top w:val="none" w:sz="0" w:space="0" w:color="auto"/>
        <w:left w:val="none" w:sz="0" w:space="0" w:color="auto"/>
        <w:bottom w:val="none" w:sz="0" w:space="0" w:color="auto"/>
        <w:right w:val="none" w:sz="0" w:space="0" w:color="auto"/>
      </w:divBdr>
    </w:div>
    <w:div w:id="1799444853">
      <w:bodyDiv w:val="1"/>
      <w:marLeft w:val="0"/>
      <w:marRight w:val="0"/>
      <w:marTop w:val="0"/>
      <w:marBottom w:val="0"/>
      <w:divBdr>
        <w:top w:val="none" w:sz="0" w:space="0" w:color="auto"/>
        <w:left w:val="none" w:sz="0" w:space="0" w:color="auto"/>
        <w:bottom w:val="none" w:sz="0" w:space="0" w:color="auto"/>
        <w:right w:val="none" w:sz="0" w:space="0" w:color="auto"/>
      </w:divBdr>
    </w:div>
    <w:div w:id="1799764246">
      <w:bodyDiv w:val="1"/>
      <w:marLeft w:val="0"/>
      <w:marRight w:val="0"/>
      <w:marTop w:val="0"/>
      <w:marBottom w:val="0"/>
      <w:divBdr>
        <w:top w:val="none" w:sz="0" w:space="0" w:color="auto"/>
        <w:left w:val="none" w:sz="0" w:space="0" w:color="auto"/>
        <w:bottom w:val="none" w:sz="0" w:space="0" w:color="auto"/>
        <w:right w:val="none" w:sz="0" w:space="0" w:color="auto"/>
      </w:divBdr>
    </w:div>
    <w:div w:id="1800487018">
      <w:bodyDiv w:val="1"/>
      <w:marLeft w:val="0"/>
      <w:marRight w:val="0"/>
      <w:marTop w:val="0"/>
      <w:marBottom w:val="0"/>
      <w:divBdr>
        <w:top w:val="none" w:sz="0" w:space="0" w:color="auto"/>
        <w:left w:val="none" w:sz="0" w:space="0" w:color="auto"/>
        <w:bottom w:val="none" w:sz="0" w:space="0" w:color="auto"/>
        <w:right w:val="none" w:sz="0" w:space="0" w:color="auto"/>
      </w:divBdr>
    </w:div>
    <w:div w:id="1807509636">
      <w:bodyDiv w:val="1"/>
      <w:marLeft w:val="0"/>
      <w:marRight w:val="0"/>
      <w:marTop w:val="0"/>
      <w:marBottom w:val="0"/>
      <w:divBdr>
        <w:top w:val="none" w:sz="0" w:space="0" w:color="auto"/>
        <w:left w:val="none" w:sz="0" w:space="0" w:color="auto"/>
        <w:bottom w:val="none" w:sz="0" w:space="0" w:color="auto"/>
        <w:right w:val="none" w:sz="0" w:space="0" w:color="auto"/>
      </w:divBdr>
    </w:div>
    <w:div w:id="1811246679">
      <w:bodyDiv w:val="1"/>
      <w:marLeft w:val="0"/>
      <w:marRight w:val="0"/>
      <w:marTop w:val="0"/>
      <w:marBottom w:val="0"/>
      <w:divBdr>
        <w:top w:val="none" w:sz="0" w:space="0" w:color="auto"/>
        <w:left w:val="none" w:sz="0" w:space="0" w:color="auto"/>
        <w:bottom w:val="none" w:sz="0" w:space="0" w:color="auto"/>
        <w:right w:val="none" w:sz="0" w:space="0" w:color="auto"/>
      </w:divBdr>
    </w:div>
    <w:div w:id="1813208348">
      <w:bodyDiv w:val="1"/>
      <w:marLeft w:val="0"/>
      <w:marRight w:val="0"/>
      <w:marTop w:val="0"/>
      <w:marBottom w:val="0"/>
      <w:divBdr>
        <w:top w:val="none" w:sz="0" w:space="0" w:color="auto"/>
        <w:left w:val="none" w:sz="0" w:space="0" w:color="auto"/>
        <w:bottom w:val="none" w:sz="0" w:space="0" w:color="auto"/>
        <w:right w:val="none" w:sz="0" w:space="0" w:color="auto"/>
      </w:divBdr>
    </w:div>
    <w:div w:id="1818261520">
      <w:bodyDiv w:val="1"/>
      <w:marLeft w:val="0"/>
      <w:marRight w:val="0"/>
      <w:marTop w:val="0"/>
      <w:marBottom w:val="0"/>
      <w:divBdr>
        <w:top w:val="none" w:sz="0" w:space="0" w:color="auto"/>
        <w:left w:val="none" w:sz="0" w:space="0" w:color="auto"/>
        <w:bottom w:val="none" w:sz="0" w:space="0" w:color="auto"/>
        <w:right w:val="none" w:sz="0" w:space="0" w:color="auto"/>
      </w:divBdr>
    </w:div>
    <w:div w:id="1825468656">
      <w:bodyDiv w:val="1"/>
      <w:marLeft w:val="0"/>
      <w:marRight w:val="0"/>
      <w:marTop w:val="0"/>
      <w:marBottom w:val="0"/>
      <w:divBdr>
        <w:top w:val="none" w:sz="0" w:space="0" w:color="auto"/>
        <w:left w:val="none" w:sz="0" w:space="0" w:color="auto"/>
        <w:bottom w:val="none" w:sz="0" w:space="0" w:color="auto"/>
        <w:right w:val="none" w:sz="0" w:space="0" w:color="auto"/>
      </w:divBdr>
    </w:div>
    <w:div w:id="1828352728">
      <w:bodyDiv w:val="1"/>
      <w:marLeft w:val="0"/>
      <w:marRight w:val="0"/>
      <w:marTop w:val="0"/>
      <w:marBottom w:val="0"/>
      <w:divBdr>
        <w:top w:val="none" w:sz="0" w:space="0" w:color="auto"/>
        <w:left w:val="none" w:sz="0" w:space="0" w:color="auto"/>
        <w:bottom w:val="none" w:sz="0" w:space="0" w:color="auto"/>
        <w:right w:val="none" w:sz="0" w:space="0" w:color="auto"/>
      </w:divBdr>
    </w:div>
    <w:div w:id="1832982525">
      <w:bodyDiv w:val="1"/>
      <w:marLeft w:val="0"/>
      <w:marRight w:val="0"/>
      <w:marTop w:val="0"/>
      <w:marBottom w:val="0"/>
      <w:divBdr>
        <w:top w:val="none" w:sz="0" w:space="0" w:color="auto"/>
        <w:left w:val="none" w:sz="0" w:space="0" w:color="auto"/>
        <w:bottom w:val="none" w:sz="0" w:space="0" w:color="auto"/>
        <w:right w:val="none" w:sz="0" w:space="0" w:color="auto"/>
      </w:divBdr>
    </w:div>
    <w:div w:id="1835611110">
      <w:bodyDiv w:val="1"/>
      <w:marLeft w:val="0"/>
      <w:marRight w:val="0"/>
      <w:marTop w:val="0"/>
      <w:marBottom w:val="0"/>
      <w:divBdr>
        <w:top w:val="none" w:sz="0" w:space="0" w:color="auto"/>
        <w:left w:val="none" w:sz="0" w:space="0" w:color="auto"/>
        <w:bottom w:val="none" w:sz="0" w:space="0" w:color="auto"/>
        <w:right w:val="none" w:sz="0" w:space="0" w:color="auto"/>
      </w:divBdr>
    </w:div>
    <w:div w:id="1835801067">
      <w:bodyDiv w:val="1"/>
      <w:marLeft w:val="0"/>
      <w:marRight w:val="0"/>
      <w:marTop w:val="0"/>
      <w:marBottom w:val="0"/>
      <w:divBdr>
        <w:top w:val="none" w:sz="0" w:space="0" w:color="auto"/>
        <w:left w:val="none" w:sz="0" w:space="0" w:color="auto"/>
        <w:bottom w:val="none" w:sz="0" w:space="0" w:color="auto"/>
        <w:right w:val="none" w:sz="0" w:space="0" w:color="auto"/>
      </w:divBdr>
    </w:div>
    <w:div w:id="1838417766">
      <w:bodyDiv w:val="1"/>
      <w:marLeft w:val="0"/>
      <w:marRight w:val="0"/>
      <w:marTop w:val="0"/>
      <w:marBottom w:val="0"/>
      <w:divBdr>
        <w:top w:val="none" w:sz="0" w:space="0" w:color="auto"/>
        <w:left w:val="none" w:sz="0" w:space="0" w:color="auto"/>
        <w:bottom w:val="none" w:sz="0" w:space="0" w:color="auto"/>
        <w:right w:val="none" w:sz="0" w:space="0" w:color="auto"/>
      </w:divBdr>
    </w:div>
    <w:div w:id="1839613916">
      <w:bodyDiv w:val="1"/>
      <w:marLeft w:val="0"/>
      <w:marRight w:val="0"/>
      <w:marTop w:val="0"/>
      <w:marBottom w:val="0"/>
      <w:divBdr>
        <w:top w:val="none" w:sz="0" w:space="0" w:color="auto"/>
        <w:left w:val="none" w:sz="0" w:space="0" w:color="auto"/>
        <w:bottom w:val="none" w:sz="0" w:space="0" w:color="auto"/>
        <w:right w:val="none" w:sz="0" w:space="0" w:color="auto"/>
      </w:divBdr>
    </w:div>
    <w:div w:id="1845316942">
      <w:bodyDiv w:val="1"/>
      <w:marLeft w:val="0"/>
      <w:marRight w:val="0"/>
      <w:marTop w:val="0"/>
      <w:marBottom w:val="0"/>
      <w:divBdr>
        <w:top w:val="none" w:sz="0" w:space="0" w:color="auto"/>
        <w:left w:val="none" w:sz="0" w:space="0" w:color="auto"/>
        <w:bottom w:val="none" w:sz="0" w:space="0" w:color="auto"/>
        <w:right w:val="none" w:sz="0" w:space="0" w:color="auto"/>
      </w:divBdr>
    </w:div>
    <w:div w:id="1846093253">
      <w:bodyDiv w:val="1"/>
      <w:marLeft w:val="0"/>
      <w:marRight w:val="0"/>
      <w:marTop w:val="0"/>
      <w:marBottom w:val="0"/>
      <w:divBdr>
        <w:top w:val="none" w:sz="0" w:space="0" w:color="auto"/>
        <w:left w:val="none" w:sz="0" w:space="0" w:color="auto"/>
        <w:bottom w:val="none" w:sz="0" w:space="0" w:color="auto"/>
        <w:right w:val="none" w:sz="0" w:space="0" w:color="auto"/>
      </w:divBdr>
    </w:div>
    <w:div w:id="1846283022">
      <w:bodyDiv w:val="1"/>
      <w:marLeft w:val="0"/>
      <w:marRight w:val="0"/>
      <w:marTop w:val="0"/>
      <w:marBottom w:val="0"/>
      <w:divBdr>
        <w:top w:val="none" w:sz="0" w:space="0" w:color="auto"/>
        <w:left w:val="none" w:sz="0" w:space="0" w:color="auto"/>
        <w:bottom w:val="none" w:sz="0" w:space="0" w:color="auto"/>
        <w:right w:val="none" w:sz="0" w:space="0" w:color="auto"/>
      </w:divBdr>
    </w:div>
    <w:div w:id="1847287203">
      <w:bodyDiv w:val="1"/>
      <w:marLeft w:val="0"/>
      <w:marRight w:val="0"/>
      <w:marTop w:val="0"/>
      <w:marBottom w:val="0"/>
      <w:divBdr>
        <w:top w:val="none" w:sz="0" w:space="0" w:color="auto"/>
        <w:left w:val="none" w:sz="0" w:space="0" w:color="auto"/>
        <w:bottom w:val="none" w:sz="0" w:space="0" w:color="auto"/>
        <w:right w:val="none" w:sz="0" w:space="0" w:color="auto"/>
      </w:divBdr>
    </w:div>
    <w:div w:id="1853640749">
      <w:bodyDiv w:val="1"/>
      <w:marLeft w:val="0"/>
      <w:marRight w:val="0"/>
      <w:marTop w:val="0"/>
      <w:marBottom w:val="0"/>
      <w:divBdr>
        <w:top w:val="none" w:sz="0" w:space="0" w:color="auto"/>
        <w:left w:val="none" w:sz="0" w:space="0" w:color="auto"/>
        <w:bottom w:val="none" w:sz="0" w:space="0" w:color="auto"/>
        <w:right w:val="none" w:sz="0" w:space="0" w:color="auto"/>
      </w:divBdr>
    </w:div>
    <w:div w:id="1853950140">
      <w:bodyDiv w:val="1"/>
      <w:marLeft w:val="0"/>
      <w:marRight w:val="0"/>
      <w:marTop w:val="0"/>
      <w:marBottom w:val="0"/>
      <w:divBdr>
        <w:top w:val="none" w:sz="0" w:space="0" w:color="auto"/>
        <w:left w:val="none" w:sz="0" w:space="0" w:color="auto"/>
        <w:bottom w:val="none" w:sz="0" w:space="0" w:color="auto"/>
        <w:right w:val="none" w:sz="0" w:space="0" w:color="auto"/>
      </w:divBdr>
    </w:div>
    <w:div w:id="1855998975">
      <w:bodyDiv w:val="1"/>
      <w:marLeft w:val="0"/>
      <w:marRight w:val="0"/>
      <w:marTop w:val="0"/>
      <w:marBottom w:val="0"/>
      <w:divBdr>
        <w:top w:val="none" w:sz="0" w:space="0" w:color="auto"/>
        <w:left w:val="none" w:sz="0" w:space="0" w:color="auto"/>
        <w:bottom w:val="none" w:sz="0" w:space="0" w:color="auto"/>
        <w:right w:val="none" w:sz="0" w:space="0" w:color="auto"/>
      </w:divBdr>
    </w:div>
    <w:div w:id="1856964492">
      <w:bodyDiv w:val="1"/>
      <w:marLeft w:val="0"/>
      <w:marRight w:val="0"/>
      <w:marTop w:val="0"/>
      <w:marBottom w:val="0"/>
      <w:divBdr>
        <w:top w:val="none" w:sz="0" w:space="0" w:color="auto"/>
        <w:left w:val="none" w:sz="0" w:space="0" w:color="auto"/>
        <w:bottom w:val="none" w:sz="0" w:space="0" w:color="auto"/>
        <w:right w:val="none" w:sz="0" w:space="0" w:color="auto"/>
      </w:divBdr>
    </w:div>
    <w:div w:id="1861043760">
      <w:bodyDiv w:val="1"/>
      <w:marLeft w:val="0"/>
      <w:marRight w:val="0"/>
      <w:marTop w:val="0"/>
      <w:marBottom w:val="0"/>
      <w:divBdr>
        <w:top w:val="none" w:sz="0" w:space="0" w:color="auto"/>
        <w:left w:val="none" w:sz="0" w:space="0" w:color="auto"/>
        <w:bottom w:val="none" w:sz="0" w:space="0" w:color="auto"/>
        <w:right w:val="none" w:sz="0" w:space="0" w:color="auto"/>
      </w:divBdr>
    </w:div>
    <w:div w:id="1862157601">
      <w:bodyDiv w:val="1"/>
      <w:marLeft w:val="0"/>
      <w:marRight w:val="0"/>
      <w:marTop w:val="0"/>
      <w:marBottom w:val="0"/>
      <w:divBdr>
        <w:top w:val="none" w:sz="0" w:space="0" w:color="auto"/>
        <w:left w:val="none" w:sz="0" w:space="0" w:color="auto"/>
        <w:bottom w:val="none" w:sz="0" w:space="0" w:color="auto"/>
        <w:right w:val="none" w:sz="0" w:space="0" w:color="auto"/>
      </w:divBdr>
    </w:div>
    <w:div w:id="1873028679">
      <w:bodyDiv w:val="1"/>
      <w:marLeft w:val="0"/>
      <w:marRight w:val="0"/>
      <w:marTop w:val="0"/>
      <w:marBottom w:val="0"/>
      <w:divBdr>
        <w:top w:val="none" w:sz="0" w:space="0" w:color="auto"/>
        <w:left w:val="none" w:sz="0" w:space="0" w:color="auto"/>
        <w:bottom w:val="none" w:sz="0" w:space="0" w:color="auto"/>
        <w:right w:val="none" w:sz="0" w:space="0" w:color="auto"/>
      </w:divBdr>
    </w:div>
    <w:div w:id="1875192863">
      <w:bodyDiv w:val="1"/>
      <w:marLeft w:val="0"/>
      <w:marRight w:val="0"/>
      <w:marTop w:val="0"/>
      <w:marBottom w:val="0"/>
      <w:divBdr>
        <w:top w:val="none" w:sz="0" w:space="0" w:color="auto"/>
        <w:left w:val="none" w:sz="0" w:space="0" w:color="auto"/>
        <w:bottom w:val="none" w:sz="0" w:space="0" w:color="auto"/>
        <w:right w:val="none" w:sz="0" w:space="0" w:color="auto"/>
      </w:divBdr>
    </w:div>
    <w:div w:id="1879656192">
      <w:bodyDiv w:val="1"/>
      <w:marLeft w:val="0"/>
      <w:marRight w:val="0"/>
      <w:marTop w:val="0"/>
      <w:marBottom w:val="0"/>
      <w:divBdr>
        <w:top w:val="none" w:sz="0" w:space="0" w:color="auto"/>
        <w:left w:val="none" w:sz="0" w:space="0" w:color="auto"/>
        <w:bottom w:val="none" w:sz="0" w:space="0" w:color="auto"/>
        <w:right w:val="none" w:sz="0" w:space="0" w:color="auto"/>
      </w:divBdr>
    </w:div>
    <w:div w:id="1882017364">
      <w:bodyDiv w:val="1"/>
      <w:marLeft w:val="0"/>
      <w:marRight w:val="0"/>
      <w:marTop w:val="0"/>
      <w:marBottom w:val="0"/>
      <w:divBdr>
        <w:top w:val="none" w:sz="0" w:space="0" w:color="auto"/>
        <w:left w:val="none" w:sz="0" w:space="0" w:color="auto"/>
        <w:bottom w:val="none" w:sz="0" w:space="0" w:color="auto"/>
        <w:right w:val="none" w:sz="0" w:space="0" w:color="auto"/>
      </w:divBdr>
    </w:div>
    <w:div w:id="1886913657">
      <w:bodyDiv w:val="1"/>
      <w:marLeft w:val="0"/>
      <w:marRight w:val="0"/>
      <w:marTop w:val="0"/>
      <w:marBottom w:val="0"/>
      <w:divBdr>
        <w:top w:val="none" w:sz="0" w:space="0" w:color="auto"/>
        <w:left w:val="none" w:sz="0" w:space="0" w:color="auto"/>
        <w:bottom w:val="none" w:sz="0" w:space="0" w:color="auto"/>
        <w:right w:val="none" w:sz="0" w:space="0" w:color="auto"/>
      </w:divBdr>
    </w:div>
    <w:div w:id="1890611015">
      <w:bodyDiv w:val="1"/>
      <w:marLeft w:val="0"/>
      <w:marRight w:val="0"/>
      <w:marTop w:val="0"/>
      <w:marBottom w:val="0"/>
      <w:divBdr>
        <w:top w:val="none" w:sz="0" w:space="0" w:color="auto"/>
        <w:left w:val="none" w:sz="0" w:space="0" w:color="auto"/>
        <w:bottom w:val="none" w:sz="0" w:space="0" w:color="auto"/>
        <w:right w:val="none" w:sz="0" w:space="0" w:color="auto"/>
      </w:divBdr>
    </w:div>
    <w:div w:id="1891452877">
      <w:bodyDiv w:val="1"/>
      <w:marLeft w:val="0"/>
      <w:marRight w:val="0"/>
      <w:marTop w:val="0"/>
      <w:marBottom w:val="0"/>
      <w:divBdr>
        <w:top w:val="none" w:sz="0" w:space="0" w:color="auto"/>
        <w:left w:val="none" w:sz="0" w:space="0" w:color="auto"/>
        <w:bottom w:val="none" w:sz="0" w:space="0" w:color="auto"/>
        <w:right w:val="none" w:sz="0" w:space="0" w:color="auto"/>
      </w:divBdr>
    </w:div>
    <w:div w:id="1892378476">
      <w:bodyDiv w:val="1"/>
      <w:marLeft w:val="0"/>
      <w:marRight w:val="0"/>
      <w:marTop w:val="0"/>
      <w:marBottom w:val="0"/>
      <w:divBdr>
        <w:top w:val="none" w:sz="0" w:space="0" w:color="auto"/>
        <w:left w:val="none" w:sz="0" w:space="0" w:color="auto"/>
        <w:bottom w:val="none" w:sz="0" w:space="0" w:color="auto"/>
        <w:right w:val="none" w:sz="0" w:space="0" w:color="auto"/>
      </w:divBdr>
    </w:div>
    <w:div w:id="1893424463">
      <w:bodyDiv w:val="1"/>
      <w:marLeft w:val="0"/>
      <w:marRight w:val="0"/>
      <w:marTop w:val="0"/>
      <w:marBottom w:val="0"/>
      <w:divBdr>
        <w:top w:val="none" w:sz="0" w:space="0" w:color="auto"/>
        <w:left w:val="none" w:sz="0" w:space="0" w:color="auto"/>
        <w:bottom w:val="none" w:sz="0" w:space="0" w:color="auto"/>
        <w:right w:val="none" w:sz="0" w:space="0" w:color="auto"/>
      </w:divBdr>
    </w:div>
    <w:div w:id="1894806748">
      <w:bodyDiv w:val="1"/>
      <w:marLeft w:val="0"/>
      <w:marRight w:val="0"/>
      <w:marTop w:val="0"/>
      <w:marBottom w:val="0"/>
      <w:divBdr>
        <w:top w:val="none" w:sz="0" w:space="0" w:color="auto"/>
        <w:left w:val="none" w:sz="0" w:space="0" w:color="auto"/>
        <w:bottom w:val="none" w:sz="0" w:space="0" w:color="auto"/>
        <w:right w:val="none" w:sz="0" w:space="0" w:color="auto"/>
      </w:divBdr>
    </w:div>
    <w:div w:id="1896309403">
      <w:bodyDiv w:val="1"/>
      <w:marLeft w:val="0"/>
      <w:marRight w:val="0"/>
      <w:marTop w:val="0"/>
      <w:marBottom w:val="0"/>
      <w:divBdr>
        <w:top w:val="none" w:sz="0" w:space="0" w:color="auto"/>
        <w:left w:val="none" w:sz="0" w:space="0" w:color="auto"/>
        <w:bottom w:val="none" w:sz="0" w:space="0" w:color="auto"/>
        <w:right w:val="none" w:sz="0" w:space="0" w:color="auto"/>
      </w:divBdr>
    </w:div>
    <w:div w:id="1898588042">
      <w:bodyDiv w:val="1"/>
      <w:marLeft w:val="0"/>
      <w:marRight w:val="0"/>
      <w:marTop w:val="0"/>
      <w:marBottom w:val="0"/>
      <w:divBdr>
        <w:top w:val="none" w:sz="0" w:space="0" w:color="auto"/>
        <w:left w:val="none" w:sz="0" w:space="0" w:color="auto"/>
        <w:bottom w:val="none" w:sz="0" w:space="0" w:color="auto"/>
        <w:right w:val="none" w:sz="0" w:space="0" w:color="auto"/>
      </w:divBdr>
    </w:div>
    <w:div w:id="1901862180">
      <w:bodyDiv w:val="1"/>
      <w:marLeft w:val="0"/>
      <w:marRight w:val="0"/>
      <w:marTop w:val="0"/>
      <w:marBottom w:val="0"/>
      <w:divBdr>
        <w:top w:val="none" w:sz="0" w:space="0" w:color="auto"/>
        <w:left w:val="none" w:sz="0" w:space="0" w:color="auto"/>
        <w:bottom w:val="none" w:sz="0" w:space="0" w:color="auto"/>
        <w:right w:val="none" w:sz="0" w:space="0" w:color="auto"/>
      </w:divBdr>
    </w:div>
    <w:div w:id="1903978633">
      <w:bodyDiv w:val="1"/>
      <w:marLeft w:val="0"/>
      <w:marRight w:val="0"/>
      <w:marTop w:val="0"/>
      <w:marBottom w:val="0"/>
      <w:divBdr>
        <w:top w:val="none" w:sz="0" w:space="0" w:color="auto"/>
        <w:left w:val="none" w:sz="0" w:space="0" w:color="auto"/>
        <w:bottom w:val="none" w:sz="0" w:space="0" w:color="auto"/>
        <w:right w:val="none" w:sz="0" w:space="0" w:color="auto"/>
      </w:divBdr>
    </w:div>
    <w:div w:id="1910529070">
      <w:bodyDiv w:val="1"/>
      <w:marLeft w:val="0"/>
      <w:marRight w:val="0"/>
      <w:marTop w:val="0"/>
      <w:marBottom w:val="0"/>
      <w:divBdr>
        <w:top w:val="none" w:sz="0" w:space="0" w:color="auto"/>
        <w:left w:val="none" w:sz="0" w:space="0" w:color="auto"/>
        <w:bottom w:val="none" w:sz="0" w:space="0" w:color="auto"/>
        <w:right w:val="none" w:sz="0" w:space="0" w:color="auto"/>
      </w:divBdr>
    </w:div>
    <w:div w:id="1913730447">
      <w:bodyDiv w:val="1"/>
      <w:marLeft w:val="0"/>
      <w:marRight w:val="0"/>
      <w:marTop w:val="0"/>
      <w:marBottom w:val="0"/>
      <w:divBdr>
        <w:top w:val="none" w:sz="0" w:space="0" w:color="auto"/>
        <w:left w:val="none" w:sz="0" w:space="0" w:color="auto"/>
        <w:bottom w:val="none" w:sz="0" w:space="0" w:color="auto"/>
        <w:right w:val="none" w:sz="0" w:space="0" w:color="auto"/>
      </w:divBdr>
    </w:div>
    <w:div w:id="1918854820">
      <w:bodyDiv w:val="1"/>
      <w:marLeft w:val="0"/>
      <w:marRight w:val="0"/>
      <w:marTop w:val="0"/>
      <w:marBottom w:val="0"/>
      <w:divBdr>
        <w:top w:val="none" w:sz="0" w:space="0" w:color="auto"/>
        <w:left w:val="none" w:sz="0" w:space="0" w:color="auto"/>
        <w:bottom w:val="none" w:sz="0" w:space="0" w:color="auto"/>
        <w:right w:val="none" w:sz="0" w:space="0" w:color="auto"/>
      </w:divBdr>
    </w:div>
    <w:div w:id="1925724403">
      <w:bodyDiv w:val="1"/>
      <w:marLeft w:val="0"/>
      <w:marRight w:val="0"/>
      <w:marTop w:val="0"/>
      <w:marBottom w:val="0"/>
      <w:divBdr>
        <w:top w:val="none" w:sz="0" w:space="0" w:color="auto"/>
        <w:left w:val="none" w:sz="0" w:space="0" w:color="auto"/>
        <w:bottom w:val="none" w:sz="0" w:space="0" w:color="auto"/>
        <w:right w:val="none" w:sz="0" w:space="0" w:color="auto"/>
      </w:divBdr>
    </w:div>
    <w:div w:id="1930965544">
      <w:bodyDiv w:val="1"/>
      <w:marLeft w:val="0"/>
      <w:marRight w:val="0"/>
      <w:marTop w:val="0"/>
      <w:marBottom w:val="0"/>
      <w:divBdr>
        <w:top w:val="none" w:sz="0" w:space="0" w:color="auto"/>
        <w:left w:val="none" w:sz="0" w:space="0" w:color="auto"/>
        <w:bottom w:val="none" w:sz="0" w:space="0" w:color="auto"/>
        <w:right w:val="none" w:sz="0" w:space="0" w:color="auto"/>
      </w:divBdr>
    </w:div>
    <w:div w:id="1933512195">
      <w:bodyDiv w:val="1"/>
      <w:marLeft w:val="0"/>
      <w:marRight w:val="0"/>
      <w:marTop w:val="0"/>
      <w:marBottom w:val="0"/>
      <w:divBdr>
        <w:top w:val="none" w:sz="0" w:space="0" w:color="auto"/>
        <w:left w:val="none" w:sz="0" w:space="0" w:color="auto"/>
        <w:bottom w:val="none" w:sz="0" w:space="0" w:color="auto"/>
        <w:right w:val="none" w:sz="0" w:space="0" w:color="auto"/>
      </w:divBdr>
    </w:div>
    <w:div w:id="1938365711">
      <w:bodyDiv w:val="1"/>
      <w:marLeft w:val="0"/>
      <w:marRight w:val="0"/>
      <w:marTop w:val="0"/>
      <w:marBottom w:val="0"/>
      <w:divBdr>
        <w:top w:val="none" w:sz="0" w:space="0" w:color="auto"/>
        <w:left w:val="none" w:sz="0" w:space="0" w:color="auto"/>
        <w:bottom w:val="none" w:sz="0" w:space="0" w:color="auto"/>
        <w:right w:val="none" w:sz="0" w:space="0" w:color="auto"/>
      </w:divBdr>
    </w:div>
    <w:div w:id="1941251435">
      <w:bodyDiv w:val="1"/>
      <w:marLeft w:val="0"/>
      <w:marRight w:val="0"/>
      <w:marTop w:val="0"/>
      <w:marBottom w:val="0"/>
      <w:divBdr>
        <w:top w:val="none" w:sz="0" w:space="0" w:color="auto"/>
        <w:left w:val="none" w:sz="0" w:space="0" w:color="auto"/>
        <w:bottom w:val="none" w:sz="0" w:space="0" w:color="auto"/>
        <w:right w:val="none" w:sz="0" w:space="0" w:color="auto"/>
      </w:divBdr>
    </w:div>
    <w:div w:id="1942949865">
      <w:bodyDiv w:val="1"/>
      <w:marLeft w:val="0"/>
      <w:marRight w:val="0"/>
      <w:marTop w:val="0"/>
      <w:marBottom w:val="0"/>
      <w:divBdr>
        <w:top w:val="none" w:sz="0" w:space="0" w:color="auto"/>
        <w:left w:val="none" w:sz="0" w:space="0" w:color="auto"/>
        <w:bottom w:val="none" w:sz="0" w:space="0" w:color="auto"/>
        <w:right w:val="none" w:sz="0" w:space="0" w:color="auto"/>
      </w:divBdr>
    </w:div>
    <w:div w:id="1945074207">
      <w:bodyDiv w:val="1"/>
      <w:marLeft w:val="0"/>
      <w:marRight w:val="0"/>
      <w:marTop w:val="0"/>
      <w:marBottom w:val="0"/>
      <w:divBdr>
        <w:top w:val="none" w:sz="0" w:space="0" w:color="auto"/>
        <w:left w:val="none" w:sz="0" w:space="0" w:color="auto"/>
        <w:bottom w:val="none" w:sz="0" w:space="0" w:color="auto"/>
        <w:right w:val="none" w:sz="0" w:space="0" w:color="auto"/>
      </w:divBdr>
    </w:div>
    <w:div w:id="1945570850">
      <w:bodyDiv w:val="1"/>
      <w:marLeft w:val="0"/>
      <w:marRight w:val="0"/>
      <w:marTop w:val="0"/>
      <w:marBottom w:val="0"/>
      <w:divBdr>
        <w:top w:val="none" w:sz="0" w:space="0" w:color="auto"/>
        <w:left w:val="none" w:sz="0" w:space="0" w:color="auto"/>
        <w:bottom w:val="none" w:sz="0" w:space="0" w:color="auto"/>
        <w:right w:val="none" w:sz="0" w:space="0" w:color="auto"/>
      </w:divBdr>
    </w:div>
    <w:div w:id="1948007004">
      <w:bodyDiv w:val="1"/>
      <w:marLeft w:val="0"/>
      <w:marRight w:val="0"/>
      <w:marTop w:val="0"/>
      <w:marBottom w:val="0"/>
      <w:divBdr>
        <w:top w:val="none" w:sz="0" w:space="0" w:color="auto"/>
        <w:left w:val="none" w:sz="0" w:space="0" w:color="auto"/>
        <w:bottom w:val="none" w:sz="0" w:space="0" w:color="auto"/>
        <w:right w:val="none" w:sz="0" w:space="0" w:color="auto"/>
      </w:divBdr>
    </w:div>
    <w:div w:id="1950819864">
      <w:bodyDiv w:val="1"/>
      <w:marLeft w:val="0"/>
      <w:marRight w:val="0"/>
      <w:marTop w:val="0"/>
      <w:marBottom w:val="0"/>
      <w:divBdr>
        <w:top w:val="none" w:sz="0" w:space="0" w:color="auto"/>
        <w:left w:val="none" w:sz="0" w:space="0" w:color="auto"/>
        <w:bottom w:val="none" w:sz="0" w:space="0" w:color="auto"/>
        <w:right w:val="none" w:sz="0" w:space="0" w:color="auto"/>
      </w:divBdr>
    </w:div>
    <w:div w:id="1956405838">
      <w:bodyDiv w:val="1"/>
      <w:marLeft w:val="0"/>
      <w:marRight w:val="0"/>
      <w:marTop w:val="0"/>
      <w:marBottom w:val="0"/>
      <w:divBdr>
        <w:top w:val="none" w:sz="0" w:space="0" w:color="auto"/>
        <w:left w:val="none" w:sz="0" w:space="0" w:color="auto"/>
        <w:bottom w:val="none" w:sz="0" w:space="0" w:color="auto"/>
        <w:right w:val="none" w:sz="0" w:space="0" w:color="auto"/>
      </w:divBdr>
    </w:div>
    <w:div w:id="1956446857">
      <w:bodyDiv w:val="1"/>
      <w:marLeft w:val="0"/>
      <w:marRight w:val="0"/>
      <w:marTop w:val="0"/>
      <w:marBottom w:val="0"/>
      <w:divBdr>
        <w:top w:val="none" w:sz="0" w:space="0" w:color="auto"/>
        <w:left w:val="none" w:sz="0" w:space="0" w:color="auto"/>
        <w:bottom w:val="none" w:sz="0" w:space="0" w:color="auto"/>
        <w:right w:val="none" w:sz="0" w:space="0" w:color="auto"/>
      </w:divBdr>
    </w:div>
    <w:div w:id="1958172483">
      <w:bodyDiv w:val="1"/>
      <w:marLeft w:val="0"/>
      <w:marRight w:val="0"/>
      <w:marTop w:val="0"/>
      <w:marBottom w:val="0"/>
      <w:divBdr>
        <w:top w:val="none" w:sz="0" w:space="0" w:color="auto"/>
        <w:left w:val="none" w:sz="0" w:space="0" w:color="auto"/>
        <w:bottom w:val="none" w:sz="0" w:space="0" w:color="auto"/>
        <w:right w:val="none" w:sz="0" w:space="0" w:color="auto"/>
      </w:divBdr>
    </w:div>
    <w:div w:id="1961447083">
      <w:bodyDiv w:val="1"/>
      <w:marLeft w:val="0"/>
      <w:marRight w:val="0"/>
      <w:marTop w:val="0"/>
      <w:marBottom w:val="0"/>
      <w:divBdr>
        <w:top w:val="none" w:sz="0" w:space="0" w:color="auto"/>
        <w:left w:val="none" w:sz="0" w:space="0" w:color="auto"/>
        <w:bottom w:val="none" w:sz="0" w:space="0" w:color="auto"/>
        <w:right w:val="none" w:sz="0" w:space="0" w:color="auto"/>
      </w:divBdr>
    </w:div>
    <w:div w:id="1962105871">
      <w:bodyDiv w:val="1"/>
      <w:marLeft w:val="0"/>
      <w:marRight w:val="0"/>
      <w:marTop w:val="0"/>
      <w:marBottom w:val="0"/>
      <w:divBdr>
        <w:top w:val="none" w:sz="0" w:space="0" w:color="auto"/>
        <w:left w:val="none" w:sz="0" w:space="0" w:color="auto"/>
        <w:bottom w:val="none" w:sz="0" w:space="0" w:color="auto"/>
        <w:right w:val="none" w:sz="0" w:space="0" w:color="auto"/>
      </w:divBdr>
    </w:div>
    <w:div w:id="1963728812">
      <w:bodyDiv w:val="1"/>
      <w:marLeft w:val="0"/>
      <w:marRight w:val="0"/>
      <w:marTop w:val="0"/>
      <w:marBottom w:val="0"/>
      <w:divBdr>
        <w:top w:val="none" w:sz="0" w:space="0" w:color="auto"/>
        <w:left w:val="none" w:sz="0" w:space="0" w:color="auto"/>
        <w:bottom w:val="none" w:sz="0" w:space="0" w:color="auto"/>
        <w:right w:val="none" w:sz="0" w:space="0" w:color="auto"/>
      </w:divBdr>
    </w:div>
    <w:div w:id="1963808566">
      <w:bodyDiv w:val="1"/>
      <w:marLeft w:val="0"/>
      <w:marRight w:val="0"/>
      <w:marTop w:val="0"/>
      <w:marBottom w:val="0"/>
      <w:divBdr>
        <w:top w:val="none" w:sz="0" w:space="0" w:color="auto"/>
        <w:left w:val="none" w:sz="0" w:space="0" w:color="auto"/>
        <w:bottom w:val="none" w:sz="0" w:space="0" w:color="auto"/>
        <w:right w:val="none" w:sz="0" w:space="0" w:color="auto"/>
      </w:divBdr>
    </w:div>
    <w:div w:id="1964384130">
      <w:bodyDiv w:val="1"/>
      <w:marLeft w:val="0"/>
      <w:marRight w:val="0"/>
      <w:marTop w:val="0"/>
      <w:marBottom w:val="0"/>
      <w:divBdr>
        <w:top w:val="none" w:sz="0" w:space="0" w:color="auto"/>
        <w:left w:val="none" w:sz="0" w:space="0" w:color="auto"/>
        <w:bottom w:val="none" w:sz="0" w:space="0" w:color="auto"/>
        <w:right w:val="none" w:sz="0" w:space="0" w:color="auto"/>
      </w:divBdr>
    </w:div>
    <w:div w:id="1968198728">
      <w:bodyDiv w:val="1"/>
      <w:marLeft w:val="0"/>
      <w:marRight w:val="0"/>
      <w:marTop w:val="0"/>
      <w:marBottom w:val="0"/>
      <w:divBdr>
        <w:top w:val="none" w:sz="0" w:space="0" w:color="auto"/>
        <w:left w:val="none" w:sz="0" w:space="0" w:color="auto"/>
        <w:bottom w:val="none" w:sz="0" w:space="0" w:color="auto"/>
        <w:right w:val="none" w:sz="0" w:space="0" w:color="auto"/>
      </w:divBdr>
    </w:div>
    <w:div w:id="1975942053">
      <w:bodyDiv w:val="1"/>
      <w:marLeft w:val="0"/>
      <w:marRight w:val="0"/>
      <w:marTop w:val="0"/>
      <w:marBottom w:val="0"/>
      <w:divBdr>
        <w:top w:val="none" w:sz="0" w:space="0" w:color="auto"/>
        <w:left w:val="none" w:sz="0" w:space="0" w:color="auto"/>
        <w:bottom w:val="none" w:sz="0" w:space="0" w:color="auto"/>
        <w:right w:val="none" w:sz="0" w:space="0" w:color="auto"/>
      </w:divBdr>
    </w:div>
    <w:div w:id="1987738329">
      <w:bodyDiv w:val="1"/>
      <w:marLeft w:val="0"/>
      <w:marRight w:val="0"/>
      <w:marTop w:val="0"/>
      <w:marBottom w:val="0"/>
      <w:divBdr>
        <w:top w:val="none" w:sz="0" w:space="0" w:color="auto"/>
        <w:left w:val="none" w:sz="0" w:space="0" w:color="auto"/>
        <w:bottom w:val="none" w:sz="0" w:space="0" w:color="auto"/>
        <w:right w:val="none" w:sz="0" w:space="0" w:color="auto"/>
      </w:divBdr>
    </w:div>
    <w:div w:id="1992976060">
      <w:bodyDiv w:val="1"/>
      <w:marLeft w:val="0"/>
      <w:marRight w:val="0"/>
      <w:marTop w:val="0"/>
      <w:marBottom w:val="0"/>
      <w:divBdr>
        <w:top w:val="none" w:sz="0" w:space="0" w:color="auto"/>
        <w:left w:val="none" w:sz="0" w:space="0" w:color="auto"/>
        <w:bottom w:val="none" w:sz="0" w:space="0" w:color="auto"/>
        <w:right w:val="none" w:sz="0" w:space="0" w:color="auto"/>
      </w:divBdr>
    </w:div>
    <w:div w:id="1994480475">
      <w:bodyDiv w:val="1"/>
      <w:marLeft w:val="0"/>
      <w:marRight w:val="0"/>
      <w:marTop w:val="0"/>
      <w:marBottom w:val="0"/>
      <w:divBdr>
        <w:top w:val="none" w:sz="0" w:space="0" w:color="auto"/>
        <w:left w:val="none" w:sz="0" w:space="0" w:color="auto"/>
        <w:bottom w:val="none" w:sz="0" w:space="0" w:color="auto"/>
        <w:right w:val="none" w:sz="0" w:space="0" w:color="auto"/>
      </w:divBdr>
    </w:div>
    <w:div w:id="1996101740">
      <w:bodyDiv w:val="1"/>
      <w:marLeft w:val="0"/>
      <w:marRight w:val="0"/>
      <w:marTop w:val="0"/>
      <w:marBottom w:val="0"/>
      <w:divBdr>
        <w:top w:val="none" w:sz="0" w:space="0" w:color="auto"/>
        <w:left w:val="none" w:sz="0" w:space="0" w:color="auto"/>
        <w:bottom w:val="none" w:sz="0" w:space="0" w:color="auto"/>
        <w:right w:val="none" w:sz="0" w:space="0" w:color="auto"/>
      </w:divBdr>
    </w:div>
    <w:div w:id="1999071650">
      <w:bodyDiv w:val="1"/>
      <w:marLeft w:val="0"/>
      <w:marRight w:val="0"/>
      <w:marTop w:val="0"/>
      <w:marBottom w:val="0"/>
      <w:divBdr>
        <w:top w:val="none" w:sz="0" w:space="0" w:color="auto"/>
        <w:left w:val="none" w:sz="0" w:space="0" w:color="auto"/>
        <w:bottom w:val="none" w:sz="0" w:space="0" w:color="auto"/>
        <w:right w:val="none" w:sz="0" w:space="0" w:color="auto"/>
      </w:divBdr>
    </w:div>
    <w:div w:id="2001537539">
      <w:bodyDiv w:val="1"/>
      <w:marLeft w:val="0"/>
      <w:marRight w:val="0"/>
      <w:marTop w:val="0"/>
      <w:marBottom w:val="0"/>
      <w:divBdr>
        <w:top w:val="none" w:sz="0" w:space="0" w:color="auto"/>
        <w:left w:val="none" w:sz="0" w:space="0" w:color="auto"/>
        <w:bottom w:val="none" w:sz="0" w:space="0" w:color="auto"/>
        <w:right w:val="none" w:sz="0" w:space="0" w:color="auto"/>
      </w:divBdr>
    </w:div>
    <w:div w:id="2015449510">
      <w:bodyDiv w:val="1"/>
      <w:marLeft w:val="0"/>
      <w:marRight w:val="0"/>
      <w:marTop w:val="0"/>
      <w:marBottom w:val="0"/>
      <w:divBdr>
        <w:top w:val="none" w:sz="0" w:space="0" w:color="auto"/>
        <w:left w:val="none" w:sz="0" w:space="0" w:color="auto"/>
        <w:bottom w:val="none" w:sz="0" w:space="0" w:color="auto"/>
        <w:right w:val="none" w:sz="0" w:space="0" w:color="auto"/>
      </w:divBdr>
    </w:div>
    <w:div w:id="2016808495">
      <w:bodyDiv w:val="1"/>
      <w:marLeft w:val="0"/>
      <w:marRight w:val="0"/>
      <w:marTop w:val="0"/>
      <w:marBottom w:val="0"/>
      <w:divBdr>
        <w:top w:val="none" w:sz="0" w:space="0" w:color="auto"/>
        <w:left w:val="none" w:sz="0" w:space="0" w:color="auto"/>
        <w:bottom w:val="none" w:sz="0" w:space="0" w:color="auto"/>
        <w:right w:val="none" w:sz="0" w:space="0" w:color="auto"/>
      </w:divBdr>
    </w:div>
    <w:div w:id="2018115931">
      <w:bodyDiv w:val="1"/>
      <w:marLeft w:val="0"/>
      <w:marRight w:val="0"/>
      <w:marTop w:val="0"/>
      <w:marBottom w:val="0"/>
      <w:divBdr>
        <w:top w:val="none" w:sz="0" w:space="0" w:color="auto"/>
        <w:left w:val="none" w:sz="0" w:space="0" w:color="auto"/>
        <w:bottom w:val="none" w:sz="0" w:space="0" w:color="auto"/>
        <w:right w:val="none" w:sz="0" w:space="0" w:color="auto"/>
      </w:divBdr>
    </w:div>
    <w:div w:id="2022195282">
      <w:bodyDiv w:val="1"/>
      <w:marLeft w:val="0"/>
      <w:marRight w:val="0"/>
      <w:marTop w:val="0"/>
      <w:marBottom w:val="0"/>
      <w:divBdr>
        <w:top w:val="none" w:sz="0" w:space="0" w:color="auto"/>
        <w:left w:val="none" w:sz="0" w:space="0" w:color="auto"/>
        <w:bottom w:val="none" w:sz="0" w:space="0" w:color="auto"/>
        <w:right w:val="none" w:sz="0" w:space="0" w:color="auto"/>
      </w:divBdr>
    </w:div>
    <w:div w:id="2035232811">
      <w:bodyDiv w:val="1"/>
      <w:marLeft w:val="0"/>
      <w:marRight w:val="0"/>
      <w:marTop w:val="0"/>
      <w:marBottom w:val="0"/>
      <w:divBdr>
        <w:top w:val="none" w:sz="0" w:space="0" w:color="auto"/>
        <w:left w:val="none" w:sz="0" w:space="0" w:color="auto"/>
        <w:bottom w:val="none" w:sz="0" w:space="0" w:color="auto"/>
        <w:right w:val="none" w:sz="0" w:space="0" w:color="auto"/>
      </w:divBdr>
    </w:div>
    <w:div w:id="2037071648">
      <w:bodyDiv w:val="1"/>
      <w:marLeft w:val="0"/>
      <w:marRight w:val="0"/>
      <w:marTop w:val="0"/>
      <w:marBottom w:val="0"/>
      <w:divBdr>
        <w:top w:val="none" w:sz="0" w:space="0" w:color="auto"/>
        <w:left w:val="none" w:sz="0" w:space="0" w:color="auto"/>
        <w:bottom w:val="none" w:sz="0" w:space="0" w:color="auto"/>
        <w:right w:val="none" w:sz="0" w:space="0" w:color="auto"/>
      </w:divBdr>
    </w:div>
    <w:div w:id="2038192129">
      <w:bodyDiv w:val="1"/>
      <w:marLeft w:val="0"/>
      <w:marRight w:val="0"/>
      <w:marTop w:val="0"/>
      <w:marBottom w:val="0"/>
      <w:divBdr>
        <w:top w:val="none" w:sz="0" w:space="0" w:color="auto"/>
        <w:left w:val="none" w:sz="0" w:space="0" w:color="auto"/>
        <w:bottom w:val="none" w:sz="0" w:space="0" w:color="auto"/>
        <w:right w:val="none" w:sz="0" w:space="0" w:color="auto"/>
      </w:divBdr>
    </w:div>
    <w:div w:id="2041395070">
      <w:bodyDiv w:val="1"/>
      <w:marLeft w:val="0"/>
      <w:marRight w:val="0"/>
      <w:marTop w:val="0"/>
      <w:marBottom w:val="0"/>
      <w:divBdr>
        <w:top w:val="none" w:sz="0" w:space="0" w:color="auto"/>
        <w:left w:val="none" w:sz="0" w:space="0" w:color="auto"/>
        <w:bottom w:val="none" w:sz="0" w:space="0" w:color="auto"/>
        <w:right w:val="none" w:sz="0" w:space="0" w:color="auto"/>
      </w:divBdr>
    </w:div>
    <w:div w:id="2044474612">
      <w:bodyDiv w:val="1"/>
      <w:marLeft w:val="0"/>
      <w:marRight w:val="0"/>
      <w:marTop w:val="0"/>
      <w:marBottom w:val="0"/>
      <w:divBdr>
        <w:top w:val="none" w:sz="0" w:space="0" w:color="auto"/>
        <w:left w:val="none" w:sz="0" w:space="0" w:color="auto"/>
        <w:bottom w:val="none" w:sz="0" w:space="0" w:color="auto"/>
        <w:right w:val="none" w:sz="0" w:space="0" w:color="auto"/>
      </w:divBdr>
    </w:div>
    <w:div w:id="2049259363">
      <w:bodyDiv w:val="1"/>
      <w:marLeft w:val="0"/>
      <w:marRight w:val="0"/>
      <w:marTop w:val="0"/>
      <w:marBottom w:val="0"/>
      <w:divBdr>
        <w:top w:val="none" w:sz="0" w:space="0" w:color="auto"/>
        <w:left w:val="none" w:sz="0" w:space="0" w:color="auto"/>
        <w:bottom w:val="none" w:sz="0" w:space="0" w:color="auto"/>
        <w:right w:val="none" w:sz="0" w:space="0" w:color="auto"/>
      </w:divBdr>
    </w:div>
    <w:div w:id="2049794703">
      <w:bodyDiv w:val="1"/>
      <w:marLeft w:val="0"/>
      <w:marRight w:val="0"/>
      <w:marTop w:val="0"/>
      <w:marBottom w:val="0"/>
      <w:divBdr>
        <w:top w:val="none" w:sz="0" w:space="0" w:color="auto"/>
        <w:left w:val="none" w:sz="0" w:space="0" w:color="auto"/>
        <w:bottom w:val="none" w:sz="0" w:space="0" w:color="auto"/>
        <w:right w:val="none" w:sz="0" w:space="0" w:color="auto"/>
      </w:divBdr>
    </w:div>
    <w:div w:id="2050714322">
      <w:bodyDiv w:val="1"/>
      <w:marLeft w:val="0"/>
      <w:marRight w:val="0"/>
      <w:marTop w:val="0"/>
      <w:marBottom w:val="0"/>
      <w:divBdr>
        <w:top w:val="none" w:sz="0" w:space="0" w:color="auto"/>
        <w:left w:val="none" w:sz="0" w:space="0" w:color="auto"/>
        <w:bottom w:val="none" w:sz="0" w:space="0" w:color="auto"/>
        <w:right w:val="none" w:sz="0" w:space="0" w:color="auto"/>
      </w:divBdr>
    </w:div>
    <w:div w:id="2054228021">
      <w:bodyDiv w:val="1"/>
      <w:marLeft w:val="0"/>
      <w:marRight w:val="0"/>
      <w:marTop w:val="0"/>
      <w:marBottom w:val="0"/>
      <w:divBdr>
        <w:top w:val="none" w:sz="0" w:space="0" w:color="auto"/>
        <w:left w:val="none" w:sz="0" w:space="0" w:color="auto"/>
        <w:bottom w:val="none" w:sz="0" w:space="0" w:color="auto"/>
        <w:right w:val="none" w:sz="0" w:space="0" w:color="auto"/>
      </w:divBdr>
    </w:div>
    <w:div w:id="2054620608">
      <w:bodyDiv w:val="1"/>
      <w:marLeft w:val="0"/>
      <w:marRight w:val="0"/>
      <w:marTop w:val="0"/>
      <w:marBottom w:val="0"/>
      <w:divBdr>
        <w:top w:val="none" w:sz="0" w:space="0" w:color="auto"/>
        <w:left w:val="none" w:sz="0" w:space="0" w:color="auto"/>
        <w:bottom w:val="none" w:sz="0" w:space="0" w:color="auto"/>
        <w:right w:val="none" w:sz="0" w:space="0" w:color="auto"/>
      </w:divBdr>
    </w:div>
    <w:div w:id="2054887723">
      <w:bodyDiv w:val="1"/>
      <w:marLeft w:val="0"/>
      <w:marRight w:val="0"/>
      <w:marTop w:val="0"/>
      <w:marBottom w:val="0"/>
      <w:divBdr>
        <w:top w:val="none" w:sz="0" w:space="0" w:color="auto"/>
        <w:left w:val="none" w:sz="0" w:space="0" w:color="auto"/>
        <w:bottom w:val="none" w:sz="0" w:space="0" w:color="auto"/>
        <w:right w:val="none" w:sz="0" w:space="0" w:color="auto"/>
      </w:divBdr>
    </w:div>
    <w:div w:id="2055039726">
      <w:bodyDiv w:val="1"/>
      <w:marLeft w:val="0"/>
      <w:marRight w:val="0"/>
      <w:marTop w:val="0"/>
      <w:marBottom w:val="0"/>
      <w:divBdr>
        <w:top w:val="none" w:sz="0" w:space="0" w:color="auto"/>
        <w:left w:val="none" w:sz="0" w:space="0" w:color="auto"/>
        <w:bottom w:val="none" w:sz="0" w:space="0" w:color="auto"/>
        <w:right w:val="none" w:sz="0" w:space="0" w:color="auto"/>
      </w:divBdr>
    </w:div>
    <w:div w:id="2055887350">
      <w:bodyDiv w:val="1"/>
      <w:marLeft w:val="0"/>
      <w:marRight w:val="0"/>
      <w:marTop w:val="0"/>
      <w:marBottom w:val="0"/>
      <w:divBdr>
        <w:top w:val="none" w:sz="0" w:space="0" w:color="auto"/>
        <w:left w:val="none" w:sz="0" w:space="0" w:color="auto"/>
        <w:bottom w:val="none" w:sz="0" w:space="0" w:color="auto"/>
        <w:right w:val="none" w:sz="0" w:space="0" w:color="auto"/>
      </w:divBdr>
    </w:div>
    <w:div w:id="2055888083">
      <w:bodyDiv w:val="1"/>
      <w:marLeft w:val="0"/>
      <w:marRight w:val="0"/>
      <w:marTop w:val="0"/>
      <w:marBottom w:val="0"/>
      <w:divBdr>
        <w:top w:val="none" w:sz="0" w:space="0" w:color="auto"/>
        <w:left w:val="none" w:sz="0" w:space="0" w:color="auto"/>
        <w:bottom w:val="none" w:sz="0" w:space="0" w:color="auto"/>
        <w:right w:val="none" w:sz="0" w:space="0" w:color="auto"/>
      </w:divBdr>
    </w:div>
    <w:div w:id="2062437983">
      <w:bodyDiv w:val="1"/>
      <w:marLeft w:val="0"/>
      <w:marRight w:val="0"/>
      <w:marTop w:val="0"/>
      <w:marBottom w:val="0"/>
      <w:divBdr>
        <w:top w:val="none" w:sz="0" w:space="0" w:color="auto"/>
        <w:left w:val="none" w:sz="0" w:space="0" w:color="auto"/>
        <w:bottom w:val="none" w:sz="0" w:space="0" w:color="auto"/>
        <w:right w:val="none" w:sz="0" w:space="0" w:color="auto"/>
      </w:divBdr>
    </w:div>
    <w:div w:id="2062557353">
      <w:bodyDiv w:val="1"/>
      <w:marLeft w:val="0"/>
      <w:marRight w:val="0"/>
      <w:marTop w:val="0"/>
      <w:marBottom w:val="0"/>
      <w:divBdr>
        <w:top w:val="none" w:sz="0" w:space="0" w:color="auto"/>
        <w:left w:val="none" w:sz="0" w:space="0" w:color="auto"/>
        <w:bottom w:val="none" w:sz="0" w:space="0" w:color="auto"/>
        <w:right w:val="none" w:sz="0" w:space="0" w:color="auto"/>
      </w:divBdr>
    </w:div>
    <w:div w:id="2066367312">
      <w:bodyDiv w:val="1"/>
      <w:marLeft w:val="0"/>
      <w:marRight w:val="0"/>
      <w:marTop w:val="0"/>
      <w:marBottom w:val="0"/>
      <w:divBdr>
        <w:top w:val="none" w:sz="0" w:space="0" w:color="auto"/>
        <w:left w:val="none" w:sz="0" w:space="0" w:color="auto"/>
        <w:bottom w:val="none" w:sz="0" w:space="0" w:color="auto"/>
        <w:right w:val="none" w:sz="0" w:space="0" w:color="auto"/>
      </w:divBdr>
    </w:div>
    <w:div w:id="2079789623">
      <w:bodyDiv w:val="1"/>
      <w:marLeft w:val="0"/>
      <w:marRight w:val="0"/>
      <w:marTop w:val="0"/>
      <w:marBottom w:val="0"/>
      <w:divBdr>
        <w:top w:val="none" w:sz="0" w:space="0" w:color="auto"/>
        <w:left w:val="none" w:sz="0" w:space="0" w:color="auto"/>
        <w:bottom w:val="none" w:sz="0" w:space="0" w:color="auto"/>
        <w:right w:val="none" w:sz="0" w:space="0" w:color="auto"/>
      </w:divBdr>
    </w:div>
    <w:div w:id="2082016473">
      <w:bodyDiv w:val="1"/>
      <w:marLeft w:val="0"/>
      <w:marRight w:val="0"/>
      <w:marTop w:val="0"/>
      <w:marBottom w:val="0"/>
      <w:divBdr>
        <w:top w:val="none" w:sz="0" w:space="0" w:color="auto"/>
        <w:left w:val="none" w:sz="0" w:space="0" w:color="auto"/>
        <w:bottom w:val="none" w:sz="0" w:space="0" w:color="auto"/>
        <w:right w:val="none" w:sz="0" w:space="0" w:color="auto"/>
      </w:divBdr>
    </w:div>
    <w:div w:id="2082242235">
      <w:bodyDiv w:val="1"/>
      <w:marLeft w:val="0"/>
      <w:marRight w:val="0"/>
      <w:marTop w:val="0"/>
      <w:marBottom w:val="0"/>
      <w:divBdr>
        <w:top w:val="none" w:sz="0" w:space="0" w:color="auto"/>
        <w:left w:val="none" w:sz="0" w:space="0" w:color="auto"/>
        <w:bottom w:val="none" w:sz="0" w:space="0" w:color="auto"/>
        <w:right w:val="none" w:sz="0" w:space="0" w:color="auto"/>
      </w:divBdr>
    </w:div>
    <w:div w:id="2087990979">
      <w:bodyDiv w:val="1"/>
      <w:marLeft w:val="0"/>
      <w:marRight w:val="0"/>
      <w:marTop w:val="0"/>
      <w:marBottom w:val="0"/>
      <w:divBdr>
        <w:top w:val="none" w:sz="0" w:space="0" w:color="auto"/>
        <w:left w:val="none" w:sz="0" w:space="0" w:color="auto"/>
        <w:bottom w:val="none" w:sz="0" w:space="0" w:color="auto"/>
        <w:right w:val="none" w:sz="0" w:space="0" w:color="auto"/>
      </w:divBdr>
    </w:div>
    <w:div w:id="2093383491">
      <w:bodyDiv w:val="1"/>
      <w:marLeft w:val="0"/>
      <w:marRight w:val="0"/>
      <w:marTop w:val="0"/>
      <w:marBottom w:val="0"/>
      <w:divBdr>
        <w:top w:val="none" w:sz="0" w:space="0" w:color="auto"/>
        <w:left w:val="none" w:sz="0" w:space="0" w:color="auto"/>
        <w:bottom w:val="none" w:sz="0" w:space="0" w:color="auto"/>
        <w:right w:val="none" w:sz="0" w:space="0" w:color="auto"/>
      </w:divBdr>
    </w:div>
    <w:div w:id="2100712111">
      <w:bodyDiv w:val="1"/>
      <w:marLeft w:val="0"/>
      <w:marRight w:val="0"/>
      <w:marTop w:val="0"/>
      <w:marBottom w:val="0"/>
      <w:divBdr>
        <w:top w:val="none" w:sz="0" w:space="0" w:color="auto"/>
        <w:left w:val="none" w:sz="0" w:space="0" w:color="auto"/>
        <w:bottom w:val="none" w:sz="0" w:space="0" w:color="auto"/>
        <w:right w:val="none" w:sz="0" w:space="0" w:color="auto"/>
      </w:divBdr>
    </w:div>
    <w:div w:id="2102484372">
      <w:bodyDiv w:val="1"/>
      <w:marLeft w:val="0"/>
      <w:marRight w:val="0"/>
      <w:marTop w:val="0"/>
      <w:marBottom w:val="0"/>
      <w:divBdr>
        <w:top w:val="none" w:sz="0" w:space="0" w:color="auto"/>
        <w:left w:val="none" w:sz="0" w:space="0" w:color="auto"/>
        <w:bottom w:val="none" w:sz="0" w:space="0" w:color="auto"/>
        <w:right w:val="none" w:sz="0" w:space="0" w:color="auto"/>
      </w:divBdr>
    </w:div>
    <w:div w:id="2104496913">
      <w:bodyDiv w:val="1"/>
      <w:marLeft w:val="0"/>
      <w:marRight w:val="0"/>
      <w:marTop w:val="0"/>
      <w:marBottom w:val="0"/>
      <w:divBdr>
        <w:top w:val="none" w:sz="0" w:space="0" w:color="auto"/>
        <w:left w:val="none" w:sz="0" w:space="0" w:color="auto"/>
        <w:bottom w:val="none" w:sz="0" w:space="0" w:color="auto"/>
        <w:right w:val="none" w:sz="0" w:space="0" w:color="auto"/>
      </w:divBdr>
    </w:div>
    <w:div w:id="2109543511">
      <w:bodyDiv w:val="1"/>
      <w:marLeft w:val="0"/>
      <w:marRight w:val="0"/>
      <w:marTop w:val="0"/>
      <w:marBottom w:val="0"/>
      <w:divBdr>
        <w:top w:val="none" w:sz="0" w:space="0" w:color="auto"/>
        <w:left w:val="none" w:sz="0" w:space="0" w:color="auto"/>
        <w:bottom w:val="none" w:sz="0" w:space="0" w:color="auto"/>
        <w:right w:val="none" w:sz="0" w:space="0" w:color="auto"/>
      </w:divBdr>
    </w:div>
    <w:div w:id="2111274885">
      <w:bodyDiv w:val="1"/>
      <w:marLeft w:val="0"/>
      <w:marRight w:val="0"/>
      <w:marTop w:val="0"/>
      <w:marBottom w:val="0"/>
      <w:divBdr>
        <w:top w:val="none" w:sz="0" w:space="0" w:color="auto"/>
        <w:left w:val="none" w:sz="0" w:space="0" w:color="auto"/>
        <w:bottom w:val="none" w:sz="0" w:space="0" w:color="auto"/>
        <w:right w:val="none" w:sz="0" w:space="0" w:color="auto"/>
      </w:divBdr>
    </w:div>
    <w:div w:id="2118518903">
      <w:bodyDiv w:val="1"/>
      <w:marLeft w:val="0"/>
      <w:marRight w:val="0"/>
      <w:marTop w:val="0"/>
      <w:marBottom w:val="0"/>
      <w:divBdr>
        <w:top w:val="none" w:sz="0" w:space="0" w:color="auto"/>
        <w:left w:val="none" w:sz="0" w:space="0" w:color="auto"/>
        <w:bottom w:val="none" w:sz="0" w:space="0" w:color="auto"/>
        <w:right w:val="none" w:sz="0" w:space="0" w:color="auto"/>
      </w:divBdr>
    </w:div>
    <w:div w:id="2121992495">
      <w:bodyDiv w:val="1"/>
      <w:marLeft w:val="0"/>
      <w:marRight w:val="0"/>
      <w:marTop w:val="0"/>
      <w:marBottom w:val="0"/>
      <w:divBdr>
        <w:top w:val="none" w:sz="0" w:space="0" w:color="auto"/>
        <w:left w:val="none" w:sz="0" w:space="0" w:color="auto"/>
        <w:bottom w:val="none" w:sz="0" w:space="0" w:color="auto"/>
        <w:right w:val="none" w:sz="0" w:space="0" w:color="auto"/>
      </w:divBdr>
    </w:div>
    <w:div w:id="2122068902">
      <w:bodyDiv w:val="1"/>
      <w:marLeft w:val="0"/>
      <w:marRight w:val="0"/>
      <w:marTop w:val="0"/>
      <w:marBottom w:val="0"/>
      <w:divBdr>
        <w:top w:val="none" w:sz="0" w:space="0" w:color="auto"/>
        <w:left w:val="none" w:sz="0" w:space="0" w:color="auto"/>
        <w:bottom w:val="none" w:sz="0" w:space="0" w:color="auto"/>
        <w:right w:val="none" w:sz="0" w:space="0" w:color="auto"/>
      </w:divBdr>
    </w:div>
    <w:div w:id="2124302685">
      <w:bodyDiv w:val="1"/>
      <w:marLeft w:val="0"/>
      <w:marRight w:val="0"/>
      <w:marTop w:val="0"/>
      <w:marBottom w:val="0"/>
      <w:divBdr>
        <w:top w:val="none" w:sz="0" w:space="0" w:color="auto"/>
        <w:left w:val="none" w:sz="0" w:space="0" w:color="auto"/>
        <w:bottom w:val="none" w:sz="0" w:space="0" w:color="auto"/>
        <w:right w:val="none" w:sz="0" w:space="0" w:color="auto"/>
      </w:divBdr>
    </w:div>
    <w:div w:id="2124960687">
      <w:bodyDiv w:val="1"/>
      <w:marLeft w:val="0"/>
      <w:marRight w:val="0"/>
      <w:marTop w:val="0"/>
      <w:marBottom w:val="0"/>
      <w:divBdr>
        <w:top w:val="none" w:sz="0" w:space="0" w:color="auto"/>
        <w:left w:val="none" w:sz="0" w:space="0" w:color="auto"/>
        <w:bottom w:val="none" w:sz="0" w:space="0" w:color="auto"/>
        <w:right w:val="none" w:sz="0" w:space="0" w:color="auto"/>
      </w:divBdr>
    </w:div>
    <w:div w:id="2127456633">
      <w:bodyDiv w:val="1"/>
      <w:marLeft w:val="0"/>
      <w:marRight w:val="0"/>
      <w:marTop w:val="0"/>
      <w:marBottom w:val="0"/>
      <w:divBdr>
        <w:top w:val="none" w:sz="0" w:space="0" w:color="auto"/>
        <w:left w:val="none" w:sz="0" w:space="0" w:color="auto"/>
        <w:bottom w:val="none" w:sz="0" w:space="0" w:color="auto"/>
        <w:right w:val="none" w:sz="0" w:space="0" w:color="auto"/>
      </w:divBdr>
    </w:div>
    <w:div w:id="2128501266">
      <w:bodyDiv w:val="1"/>
      <w:marLeft w:val="0"/>
      <w:marRight w:val="0"/>
      <w:marTop w:val="0"/>
      <w:marBottom w:val="0"/>
      <w:divBdr>
        <w:top w:val="none" w:sz="0" w:space="0" w:color="auto"/>
        <w:left w:val="none" w:sz="0" w:space="0" w:color="auto"/>
        <w:bottom w:val="none" w:sz="0" w:space="0" w:color="auto"/>
        <w:right w:val="none" w:sz="0" w:space="0" w:color="auto"/>
      </w:divBdr>
    </w:div>
    <w:div w:id="2136364280">
      <w:bodyDiv w:val="1"/>
      <w:marLeft w:val="0"/>
      <w:marRight w:val="0"/>
      <w:marTop w:val="0"/>
      <w:marBottom w:val="0"/>
      <w:divBdr>
        <w:top w:val="none" w:sz="0" w:space="0" w:color="auto"/>
        <w:left w:val="none" w:sz="0" w:space="0" w:color="auto"/>
        <w:bottom w:val="none" w:sz="0" w:space="0" w:color="auto"/>
        <w:right w:val="none" w:sz="0" w:space="0" w:color="auto"/>
      </w:divBdr>
    </w:div>
    <w:div w:id="2138571273">
      <w:bodyDiv w:val="1"/>
      <w:marLeft w:val="0"/>
      <w:marRight w:val="0"/>
      <w:marTop w:val="0"/>
      <w:marBottom w:val="0"/>
      <w:divBdr>
        <w:top w:val="none" w:sz="0" w:space="0" w:color="auto"/>
        <w:left w:val="none" w:sz="0" w:space="0" w:color="auto"/>
        <w:bottom w:val="none" w:sz="0" w:space="0" w:color="auto"/>
        <w:right w:val="none" w:sz="0" w:space="0" w:color="auto"/>
      </w:divBdr>
    </w:div>
    <w:div w:id="2142994155">
      <w:bodyDiv w:val="1"/>
      <w:marLeft w:val="0"/>
      <w:marRight w:val="0"/>
      <w:marTop w:val="0"/>
      <w:marBottom w:val="0"/>
      <w:divBdr>
        <w:top w:val="none" w:sz="0" w:space="0" w:color="auto"/>
        <w:left w:val="none" w:sz="0" w:space="0" w:color="auto"/>
        <w:bottom w:val="none" w:sz="0" w:space="0" w:color="auto"/>
        <w:right w:val="none" w:sz="0" w:space="0" w:color="auto"/>
      </w:divBdr>
    </w:div>
    <w:div w:id="2143842281">
      <w:bodyDiv w:val="1"/>
      <w:marLeft w:val="0"/>
      <w:marRight w:val="0"/>
      <w:marTop w:val="0"/>
      <w:marBottom w:val="0"/>
      <w:divBdr>
        <w:top w:val="none" w:sz="0" w:space="0" w:color="auto"/>
        <w:left w:val="none" w:sz="0" w:space="0" w:color="auto"/>
        <w:bottom w:val="none" w:sz="0" w:space="0" w:color="auto"/>
        <w:right w:val="none" w:sz="0" w:space="0" w:color="auto"/>
      </w:divBdr>
    </w:div>
    <w:div w:id="2144347245">
      <w:bodyDiv w:val="1"/>
      <w:marLeft w:val="0"/>
      <w:marRight w:val="0"/>
      <w:marTop w:val="0"/>
      <w:marBottom w:val="0"/>
      <w:divBdr>
        <w:top w:val="none" w:sz="0" w:space="0" w:color="auto"/>
        <w:left w:val="none" w:sz="0" w:space="0" w:color="auto"/>
        <w:bottom w:val="none" w:sz="0" w:space="0" w:color="auto"/>
        <w:right w:val="none" w:sz="0" w:space="0" w:color="auto"/>
      </w:divBdr>
      <w:divsChild>
        <w:div w:id="661471493">
          <w:marLeft w:val="0"/>
          <w:marRight w:val="0"/>
          <w:marTop w:val="0"/>
          <w:marBottom w:val="0"/>
          <w:divBdr>
            <w:top w:val="none" w:sz="0" w:space="0" w:color="auto"/>
            <w:left w:val="none" w:sz="0" w:space="0" w:color="auto"/>
            <w:bottom w:val="none" w:sz="0" w:space="0" w:color="auto"/>
            <w:right w:val="none" w:sz="0" w:space="0" w:color="auto"/>
          </w:divBdr>
          <w:divsChild>
            <w:div w:id="64573394">
              <w:marLeft w:val="0"/>
              <w:marRight w:val="0"/>
              <w:marTop w:val="0"/>
              <w:marBottom w:val="0"/>
              <w:divBdr>
                <w:top w:val="none" w:sz="0" w:space="0" w:color="auto"/>
                <w:left w:val="none" w:sz="0" w:space="0" w:color="auto"/>
                <w:bottom w:val="none" w:sz="0" w:space="0" w:color="auto"/>
                <w:right w:val="none" w:sz="0" w:space="0" w:color="auto"/>
              </w:divBdr>
            </w:div>
            <w:div w:id="1130899723">
              <w:marLeft w:val="0"/>
              <w:marRight w:val="0"/>
              <w:marTop w:val="0"/>
              <w:marBottom w:val="0"/>
              <w:divBdr>
                <w:top w:val="none" w:sz="0" w:space="0" w:color="auto"/>
                <w:left w:val="none" w:sz="0" w:space="0" w:color="auto"/>
                <w:bottom w:val="none" w:sz="0" w:space="0" w:color="auto"/>
                <w:right w:val="none" w:sz="0" w:space="0" w:color="auto"/>
              </w:divBdr>
            </w:div>
            <w:div w:id="214321129">
              <w:marLeft w:val="0"/>
              <w:marRight w:val="0"/>
              <w:marTop w:val="0"/>
              <w:marBottom w:val="0"/>
              <w:divBdr>
                <w:top w:val="none" w:sz="0" w:space="0" w:color="auto"/>
                <w:left w:val="none" w:sz="0" w:space="0" w:color="auto"/>
                <w:bottom w:val="none" w:sz="0" w:space="0" w:color="auto"/>
                <w:right w:val="none" w:sz="0" w:space="0" w:color="auto"/>
              </w:divBdr>
            </w:div>
            <w:div w:id="12837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7389">
      <w:bodyDiv w:val="1"/>
      <w:marLeft w:val="0"/>
      <w:marRight w:val="0"/>
      <w:marTop w:val="0"/>
      <w:marBottom w:val="0"/>
      <w:divBdr>
        <w:top w:val="none" w:sz="0" w:space="0" w:color="auto"/>
        <w:left w:val="none" w:sz="0" w:space="0" w:color="auto"/>
        <w:bottom w:val="none" w:sz="0" w:space="0" w:color="auto"/>
        <w:right w:val="none" w:sz="0" w:space="0" w:color="auto"/>
      </w:divBdr>
    </w:div>
    <w:div w:id="214724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2.xml"/><Relationship Id="rId21" Type="http://schemas.openxmlformats.org/officeDocument/2006/relationships/image" Target="media/image13.png"/><Relationship Id="rId42" Type="http://schemas.openxmlformats.org/officeDocument/2006/relationships/image" Target="media/image33.wmf"/><Relationship Id="rId47" Type="http://schemas.openxmlformats.org/officeDocument/2006/relationships/image" Target="media/image37.png"/><Relationship Id="rId63" Type="http://schemas.openxmlformats.org/officeDocument/2006/relationships/oleObject" Target="embeddings/oleObject10.bin"/><Relationship Id="rId68" Type="http://schemas.openxmlformats.org/officeDocument/2006/relationships/image" Target="media/image48.wmf"/><Relationship Id="rId84" Type="http://schemas.openxmlformats.org/officeDocument/2006/relationships/image" Target="media/image59.jpeg"/><Relationship Id="rId89" Type="http://schemas.openxmlformats.org/officeDocument/2006/relationships/image" Target="media/image64.png"/><Relationship Id="rId112" Type="http://schemas.openxmlformats.org/officeDocument/2006/relationships/image" Target="media/image87.png"/><Relationship Id="rId16" Type="http://schemas.openxmlformats.org/officeDocument/2006/relationships/image" Target="media/image8.png"/><Relationship Id="rId107" Type="http://schemas.openxmlformats.org/officeDocument/2006/relationships/image" Target="media/image82.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oleObject" Target="embeddings/oleObject5.bin"/><Relationship Id="rId58" Type="http://schemas.openxmlformats.org/officeDocument/2006/relationships/image" Target="media/image43.wmf"/><Relationship Id="rId74" Type="http://schemas.openxmlformats.org/officeDocument/2006/relationships/image" Target="media/image51.wmf"/><Relationship Id="rId79" Type="http://schemas.openxmlformats.org/officeDocument/2006/relationships/image" Target="media/image54.png"/><Relationship Id="rId102" Type="http://schemas.openxmlformats.org/officeDocument/2006/relationships/image" Target="media/image77.emf"/><Relationship Id="rId5" Type="http://schemas.openxmlformats.org/officeDocument/2006/relationships/webSettings" Target="webSettings.xml"/><Relationship Id="rId90" Type="http://schemas.openxmlformats.org/officeDocument/2006/relationships/image" Target="media/image65.jpeg"/><Relationship Id="rId95" Type="http://schemas.openxmlformats.org/officeDocument/2006/relationships/image" Target="media/image7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oleObject" Target="embeddings/oleObject2.bin"/><Relationship Id="rId48" Type="http://schemas.openxmlformats.org/officeDocument/2006/relationships/image" Target="media/image38.wmf"/><Relationship Id="rId64" Type="http://schemas.openxmlformats.org/officeDocument/2006/relationships/image" Target="media/image46.wmf"/><Relationship Id="rId69" Type="http://schemas.openxmlformats.org/officeDocument/2006/relationships/oleObject" Target="embeddings/oleObject13.bin"/><Relationship Id="rId113" Type="http://schemas.openxmlformats.org/officeDocument/2006/relationships/image" Target="media/image88.png"/><Relationship Id="rId118" Type="http://schemas.openxmlformats.org/officeDocument/2006/relationships/fontTable" Target="fontTable.xml"/><Relationship Id="rId80" Type="http://schemas.openxmlformats.org/officeDocument/2006/relationships/image" Target="media/image55.png"/><Relationship Id="rId85" Type="http://schemas.openxmlformats.org/officeDocument/2006/relationships/image" Target="media/image60.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oleObject" Target="embeddings/oleObject8.bin"/><Relationship Id="rId103" Type="http://schemas.openxmlformats.org/officeDocument/2006/relationships/image" Target="media/image78.emf"/><Relationship Id="rId108" Type="http://schemas.openxmlformats.org/officeDocument/2006/relationships/image" Target="media/image83.png"/><Relationship Id="rId54" Type="http://schemas.openxmlformats.org/officeDocument/2006/relationships/image" Target="media/image41.wmf"/><Relationship Id="rId70" Type="http://schemas.openxmlformats.org/officeDocument/2006/relationships/image" Target="media/image49.wmf"/><Relationship Id="rId75" Type="http://schemas.openxmlformats.org/officeDocument/2006/relationships/oleObject" Target="embeddings/oleObject16.bin"/><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oleObject" Target="embeddings/oleObject3.bin"/><Relationship Id="rId114" Type="http://schemas.openxmlformats.org/officeDocument/2006/relationships/image" Target="media/image89.png"/><Relationship Id="rId119"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0.wmf"/><Relationship Id="rId60" Type="http://schemas.openxmlformats.org/officeDocument/2006/relationships/image" Target="media/image44.wmf"/><Relationship Id="rId65" Type="http://schemas.openxmlformats.org/officeDocument/2006/relationships/oleObject" Target="embeddings/oleObject11.bin"/><Relationship Id="rId73" Type="http://schemas.openxmlformats.org/officeDocument/2006/relationships/oleObject" Target="embeddings/oleObject15.bin"/><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jpe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84.png"/><Relationship Id="rId34" Type="http://schemas.openxmlformats.org/officeDocument/2006/relationships/image" Target="media/image26.png"/><Relationship Id="rId50" Type="http://schemas.openxmlformats.org/officeDocument/2006/relationships/image" Target="media/image39.wmf"/><Relationship Id="rId55" Type="http://schemas.openxmlformats.org/officeDocument/2006/relationships/oleObject" Target="embeddings/oleObject6.bin"/><Relationship Id="rId76" Type="http://schemas.openxmlformats.org/officeDocument/2006/relationships/image" Target="media/image52.wmf"/><Relationship Id="rId97" Type="http://schemas.openxmlformats.org/officeDocument/2006/relationships/image" Target="media/image72.png"/><Relationship Id="rId104" Type="http://schemas.openxmlformats.org/officeDocument/2006/relationships/image" Target="media/image79.emf"/><Relationship Id="rId7" Type="http://schemas.openxmlformats.org/officeDocument/2006/relationships/endnotes" Target="endnotes.xml"/><Relationship Id="rId71" Type="http://schemas.openxmlformats.org/officeDocument/2006/relationships/oleObject" Target="embeddings/oleObject14.bin"/><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wmf"/><Relationship Id="rId45" Type="http://schemas.openxmlformats.org/officeDocument/2006/relationships/image" Target="media/image35.png"/><Relationship Id="rId66" Type="http://schemas.openxmlformats.org/officeDocument/2006/relationships/image" Target="media/image47.wmf"/><Relationship Id="rId87" Type="http://schemas.openxmlformats.org/officeDocument/2006/relationships/image" Target="media/image62.jpeg"/><Relationship Id="rId110" Type="http://schemas.openxmlformats.org/officeDocument/2006/relationships/image" Target="media/image85.png"/><Relationship Id="rId115" Type="http://schemas.openxmlformats.org/officeDocument/2006/relationships/image" Target="media/image90.png"/><Relationship Id="rId61" Type="http://schemas.openxmlformats.org/officeDocument/2006/relationships/oleObject" Target="embeddings/oleObject9.bin"/><Relationship Id="rId82" Type="http://schemas.openxmlformats.org/officeDocument/2006/relationships/image" Target="media/image57.pn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2.wmf"/><Relationship Id="rId77" Type="http://schemas.openxmlformats.org/officeDocument/2006/relationships/oleObject" Target="embeddings/oleObject17.bin"/><Relationship Id="rId100" Type="http://schemas.openxmlformats.org/officeDocument/2006/relationships/image" Target="media/image75.png"/><Relationship Id="rId105" Type="http://schemas.openxmlformats.org/officeDocument/2006/relationships/image" Target="media/image80.png"/><Relationship Id="rId8" Type="http://schemas.openxmlformats.org/officeDocument/2006/relationships/image" Target="media/image1.png"/><Relationship Id="rId51" Type="http://schemas.openxmlformats.org/officeDocument/2006/relationships/oleObject" Target="embeddings/oleObject4.bin"/><Relationship Id="rId72" Type="http://schemas.openxmlformats.org/officeDocument/2006/relationships/image" Target="media/image50.wmf"/><Relationship Id="rId93" Type="http://schemas.openxmlformats.org/officeDocument/2006/relationships/image" Target="media/image68.png"/><Relationship Id="rId98" Type="http://schemas.openxmlformats.org/officeDocument/2006/relationships/image" Target="media/image7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oleObject" Target="embeddings/oleObject12.bin"/><Relationship Id="rId116" Type="http://schemas.openxmlformats.org/officeDocument/2006/relationships/image" Target="media/image91.png"/><Relationship Id="rId20" Type="http://schemas.openxmlformats.org/officeDocument/2006/relationships/image" Target="media/image12.png"/><Relationship Id="rId41" Type="http://schemas.openxmlformats.org/officeDocument/2006/relationships/oleObject" Target="embeddings/oleObject1.bin"/><Relationship Id="rId62" Type="http://schemas.openxmlformats.org/officeDocument/2006/relationships/image" Target="media/image45.wmf"/><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oleObject" Target="embeddings/oleObject7.bin"/><Relationship Id="rId106" Type="http://schemas.openxmlformats.org/officeDocument/2006/relationships/image" Target="media/image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C98EC-8DB9-4FC6-9727-193C344A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7598</TotalTime>
  <Pages>65</Pages>
  <Words>7215</Words>
  <Characters>41129</Characters>
  <Application>Microsoft Office Word</Application>
  <DocSecurity>0</DocSecurity>
  <Lines>342</Lines>
  <Paragraphs>96</Paragraphs>
  <ScaleCrop>false</ScaleCrop>
  <Company/>
  <LinksUpToDate>false</LinksUpToDate>
  <CharactersWithSpaces>48248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peas i</dc:creator>
  <cp:keywords/>
  <dc:description/>
  <cp:lastModifiedBy>peas i</cp:lastModifiedBy>
  <cp:revision>2989</cp:revision>
  <dcterms:created xsi:type="dcterms:W3CDTF">2025-05-06T12:17:00Z</dcterms:created>
  <dcterms:modified xsi:type="dcterms:W3CDTF">2025-05-19T10:39:00Z</dcterms:modified>
</cp:coreProperties>
</file>