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 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ascii="Liberation Serif" w:hAnsi="Liberation Serif" w:eastAsia="Liberation Serif"/>
          <w:i/>
          <w:iCs/>
          <w:sz w:val="21"/>
          <w:szCs w:val="21"/>
        </w:rPr>
        <w:t xml:space="preserve"> </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 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 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 代表工业无产阶级说话时只攻击资产阶级， 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 除了组织， 没有别的武器。无产阶级被资产阶级世界中居于统治地位的无政府竞争所分散，被那种为资本的强迫劳动所压抑， 总是被抛到赤贫、 粗野和退化的“底层”， 它所以能够成为而且必然会成为不可战胜的力量， 就是因为它根据马克思主义原则形成的思想一致是用组织的物质统一来巩固的， 这个组织把千百万劳动者团结成一支工人阶级的大军。 在这支大军面前， 无论是已经衰败的俄国专制政权还是正在衰败的国际资本政权， 都是支持不住的。不管有什么曲折和退步， 不管现代社会民主党的吉伦特派讲些什么机会主义的空话， 不管人们怎样得意地赞美落后的小组习气， 不管他们怎样炫耀和喧嚷知识分子的无政府主义， 这支大军一定会把自己的队伍日益紧密地团结起来。” </w:t>
      </w:r>
      <w:r>
        <w:rPr/>
        <w:t>（《进一步， 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 同时保持对整个运动的领导， 当然， 保持领导不是靠权力， 而是靠威信， 毅力， 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 。”</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 ， 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 并且即将到来。向革命发展的形式虽然有了改变， 但革命的旧任务依然存在。由此得出的结论是： 组织形式应当改变，“支部”的形式应当灵活， 发展支部将往往不是靠发展支部本身， 而是靠发展它的合法的“外围组织 ” ， 等等。”</w:t>
      </w:r>
    </w:p>
    <w:p>
      <w:pPr>
        <w:pStyle w:val="Normal"/>
        <w:bidi w:val="0"/>
        <w:jc w:val="both"/>
        <w:rPr/>
      </w:pPr>
      <w:r>
        <w:rPr/>
      </w:r>
    </w:p>
    <w:p>
      <w:pPr>
        <w:pStyle w:val="Normal"/>
        <w:bidi w:val="0"/>
        <w:jc w:val="both"/>
        <w:rPr/>
      </w:pPr>
      <w:r>
        <w:rPr>
          <w:b/>
          <w:bCs/>
        </w:rPr>
        <w:t>　　“但是， 秘密组织形式这样改变， 决不能因此提出这样的公式：使秘密组织 “适应” 合法运动。完全不是这么回事！合法组织是把秘密支部的思想贯彻到群众中去的据点。 就是说， 我们改变施加影响的形式， 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 是秘密 “适应” 合法。 就我们党的工作内容来说， 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 。”</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 。”</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 。 事物都是一分为二的 。 有的人就是要搞阴谋，他要搞，有什么办法，现在还有要搞的嘛 ！ 搞阴谋的人，是客观存在 ， 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“印第安人的问题不是秘鲁四分之三人口的问题。这是大多数人的问题。这是国籍问题。”</w:t>
      </w:r>
      <w:r>
        <w:rPr/>
        <w:t>反对帝国主义的斗争存在于农民的斗争中，存在于半封建的斗争中。将两者分开将陷入错误的理性主义。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xml:space="preserve">　　战争是实现我国革命的绝对必要条件。马里亚特吉在秘鲁共产党 </w:t>
      </w:r>
      <w:r>
        <w:rPr/>
        <w:t>(</w:t>
      </w:r>
      <w:r>
        <w:rPr/>
        <w:t>秘鲁共产党</w:t>
      </w:r>
      <w:r>
        <w:rPr/>
        <w:t xml:space="preserve">) </w:t>
      </w:r>
      <w:r>
        <w:rPr/>
        <w:t>和秘鲁无产阶级中灌输了这个普遍有效的马列主义原则：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战争是斗争的主要形式。无产阶级和人民战胜敌人是必然的未来。民弱敌强的现状只是表象和暂时的，因此从整体上看，反应无非是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我们不适合像资本主义国家那样在发动战争之前进行长时间的准备和合法性。在战争中，我们将赢得人民，我们将逐步消灭敌人。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“蒙托内拉斯与工农群众之间存在着相同的肉体、阶级。蒙托内拉人只是群众中最活跃、最好战、最有活力的一部分。”</w:t>
      </w:r>
      <w:r>
        <w:rPr/>
        <w:t>战争问题及其一般规律应该被彻底研究全党坚决发挥历史赋予我们的作用。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件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2"/>
        <w:jc w:val="center"/>
        <w:rPr/>
      </w:pPr>
      <w:r>
        <w:rPr/>
        <w:t>六</w:t>
      </w:r>
      <w:r>
        <w:rPr/>
        <w:t>、</w:t>
      </w:r>
      <w:r>
        <w:rPr/>
        <w:t>人民路线</w:t>
      </w:r>
    </w:p>
    <w:p>
      <w:pPr>
        <w:pStyle w:val="Normal"/>
        <w:bidi w:val="0"/>
        <w:jc w:val="both"/>
        <w:rPr/>
      </w:pPr>
      <w:r>
        <w:rPr/>
        <w:t>　　秘鲁人民有一条独特的解放之路，这就是马里亚特吉的道路。这条道路告诉我们，只有使用马里亚特吉字面上所说的</w:t>
      </w:r>
      <w:r>
        <w:rPr>
          <w:b/>
          <w:bCs/>
        </w:rPr>
        <w:t>“步枪、纲领和学说”</w:t>
      </w:r>
      <w:r>
        <w:rPr/>
        <w:t>，民族民主革命才能向前推进的紧迫性，现在被称为革命的三大工具：党、军队和统一战线。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目前，群众发展的主要趋势是，自由人民加强斗争，发展生活的各个方面：思想、政治和组织。国家最底层和最落后的群众强烈不满地生活在这种情况下。当他们准备发动伟大的革命风暴时，在他们中蔓延。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年代的经验：群众的崛起首先意味着农民的崛起，那时农民得到了土地，并在法庭不知情的情况下来到了与反应的暴力对抗。诚然，我们生活在毛泽东所说的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不仅是他非凡的作品集，还通过他自己创造的中华人民共和国社会主义革命的指挥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“造反有理，无产阶级哲学就是斗争哲学”</w:t>
      </w:r>
      <w:r>
        <w:rPr/>
        <w:t>的大计下战斗，扫除时不时逃过一劫的怪物。从笼子里出来，由党内</w:t>
      </w:r>
      <w:r>
        <w:rPr/>
        <w:t>走</w:t>
      </w:r>
      <w:r>
        <w:rPr/>
        <w:t>资产阶级资本主义道路的当权派表达出来。所有这些都是为了加强无产阶级专政，这是实现工人阶级历史手段的不可或缺的工具。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揭露了对马克思主义的否认，作为资产阶级怪物必须被打败才能推进革命。通过大论战和国际斗争，稳步推进和指导了反对勃列日涅夫及其修正主义集团这一战争真正根源的社会帝国主义运动。就这样，毛泽东主席继承、捍卫和发展了马列主义，使之成为今天的样子——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；近年来，尤其是反对通过刘少奇、林彪和今天的邓小平带上右</w:t>
      </w:r>
      <w:r>
        <w:rPr/>
        <w:t>派</w:t>
      </w:r>
      <w:r>
        <w:rPr/>
        <w:t>和反革命性质的修正主义。在中国革命和当代世界的伟大阶级斗争中，在自己队伍中两条路线的斗争中，毛泽东主席带领中国共产党做到了“伟大光荣正确”工人阶级和全世界所敬佩和尊重的党。中国最伟大的革命者是在这个大熔炉中锻造出来的，他是国际工人阶级伟大领袖的高明继承者，是光荣的好战的共产主义者，他发展了马克思和列宁，这个非凡的人，他的生命在不灭的马克思主义具有强大的群众创造力量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会撼动世界，改变它，我们会活着；因此，在工人阶级、人民和整个人类的关键时刻解开。革命的伟大风暴将照亮大地，许多新的问题需要解决，胜利之间会有挫折和失败。革命是历史的主流，但必须披荆斩棘，逆流而上；因此，我们将确信革命将取得胜利。“总之，前景是光明的，但道路是曲折的。”</w:t>
      </w:r>
    </w:p>
    <w:p>
      <w:pPr>
        <w:pStyle w:val="Normal"/>
        <w:bidi w:val="0"/>
        <w:jc w:val="both"/>
        <w:rPr/>
      </w:pPr>
      <w:r>
        <w:rPr/>
      </w:r>
    </w:p>
    <w:p>
      <w:pPr>
        <w:pStyle w:val="Normal"/>
        <w:bidi w:val="0"/>
        <w:jc w:val="both"/>
        <w:rPr/>
      </w:pPr>
      <w:r>
        <w:rPr/>
        <w:t>我们党的创始人若泽</w:t>
      </w:r>
      <w:r>
        <w:rPr/>
        <w:t>·</w:t>
      </w:r>
      <w:r>
        <w:rPr/>
        <w:t>卡洛斯</w:t>
      </w:r>
      <w:r>
        <w:rPr/>
        <w:t>·</w:t>
      </w:r>
      <w:r>
        <w:rPr/>
        <w:t>马里亚特吉教导我们：“一个民族在时空上占据如此重要的地位，我们不可能对它的命运无动于衷。中国是人类历史上的重量级人物，我们为什么要不被它的行为和它的人所吸引？”。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毛泽东主席死了，但他的思想和行动活在工人阶级中，活在被压迫人民中，活在全世界人民群众中；革命将斗争引向何处，马列主义、毛泽东思想将长存。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1976</w:t>
      </w:r>
      <w:r>
        <w:rPr/>
        <w:t>毛泽东主席永垂不朽！</w:t>
      </w:r>
    </w:p>
    <w:p>
      <w:pPr>
        <w:pStyle w:val="Normal"/>
        <w:bidi w:val="0"/>
        <w:jc w:val="both"/>
        <w:rPr/>
      </w:pPr>
      <w:r>
        <w:rPr/>
        <w:t>协调委员会</w:t>
      </w:r>
    </w:p>
    <w:p>
      <w:pPr>
        <w:pStyle w:val="Normal"/>
        <w:bidi w:val="0"/>
        <w:jc w:val="both"/>
        <w:rPr/>
      </w:pPr>
      <w:r>
        <w:rPr/>
      </w:r>
    </w:p>
    <w:p>
      <w:pPr>
        <w:pStyle w:val="Normal"/>
        <w:bidi w:val="0"/>
        <w:jc w:val="both"/>
        <w:rPr/>
      </w:pPr>
      <w:r>
        <w:rPr/>
        <w:t>遵守马里亚特吉的组织</w:t>
      </w:r>
    </w:p>
    <w:p>
      <w:pPr>
        <w:pStyle w:val="Normal"/>
        <w:bidi w:val="0"/>
        <w:jc w:val="both"/>
        <w:rPr/>
      </w:pPr>
      <w:r>
        <w:rPr/>
      </w:r>
    </w:p>
    <w:p>
      <w:pPr>
        <w:pStyle w:val="Normal"/>
        <w:bidi w:val="0"/>
        <w:jc w:val="both"/>
        <w:rPr/>
      </w:pPr>
      <w:r>
        <w:rPr/>
        <w:t>副总裁。</w:t>
      </w:r>
      <w:r>
        <w:rPr/>
        <w:t>6</w:t>
      </w:r>
      <w:r>
        <w:rPr/>
        <w:t>号，</w:t>
      </w:r>
      <w:r>
        <w:rPr/>
        <w:t>76</w:t>
      </w:r>
      <w:r>
        <w:rPr/>
        <w:t>年</w:t>
      </w:r>
      <w:r>
        <w:rPr/>
        <w:t>12</w:t>
      </w:r>
      <w:r>
        <w:rPr/>
        <w:t>月</w:t>
      </w:r>
    </w:p>
    <w:p>
      <w:pPr>
        <w:pStyle w:val="Normal"/>
        <w:bidi w:val="0"/>
        <w:jc w:val="both"/>
        <w:rPr/>
      </w:pPr>
      <w:r>
        <w:rPr/>
      </w:r>
    </w:p>
    <w:p>
      <w:pPr>
        <w:pStyle w:val="Normal"/>
        <w:bidi w:val="0"/>
        <w:jc w:val="both"/>
        <w:rPr/>
      </w:pPr>
      <w:r>
        <w:rPr/>
        <w:t>利马，</w:t>
      </w:r>
      <w:r>
        <w:rPr/>
        <w:t>1976</w:t>
      </w:r>
      <w:r>
        <w:rPr/>
        <w:t>年</w:t>
      </w:r>
      <w:r>
        <w:rPr/>
        <w:t>9</w:t>
      </w:r>
      <w:r>
        <w:rPr/>
        <w:t>月</w:t>
      </w:r>
      <w:r>
        <w:rPr/>
        <w:t>18</w:t>
      </w:r>
      <w:r>
        <w:rPr/>
        <w:t>日</w:t>
      </w:r>
    </w:p>
    <w:p>
      <w:pPr>
        <w:pStyle w:val="Normal"/>
        <w:bidi w:val="0"/>
        <w:jc w:val="both"/>
        <w:rPr/>
      </w:pPr>
      <w:r>
        <w:rPr/>
      </w:r>
    </w:p>
    <w:p>
      <w:pPr>
        <w:pStyle w:val="Normal"/>
        <w:bidi w:val="0"/>
        <w:jc w:val="both"/>
        <w:rPr/>
      </w:pPr>
      <w:r>
        <w:rPr/>
        <w:t>在几千年从必然王国过渡到自由王国的不懈斗争中，人类产生了工人阶级，这个阶级以其取之不尽、用之不竭的力量，赋予了马列主义，在马克思和恩格斯，在列宁和斯大林。于是，自从马克思主义工人阶级出现以来，被压迫人民和全人类就有了一个目标和希望：建设新社会，即他们“以积极的信念”向着的共产主义社会。</w:t>
      </w:r>
    </w:p>
    <w:p>
      <w:pPr>
        <w:pStyle w:val="Normal"/>
        <w:bidi w:val="0"/>
        <w:jc w:val="both"/>
        <w:rPr/>
      </w:pPr>
      <w:r>
        <w:rPr/>
      </w:r>
    </w:p>
    <w:p>
      <w:pPr>
        <w:pStyle w:val="Normal"/>
        <w:bidi w:val="0"/>
        <w:jc w:val="both"/>
        <w:rPr/>
      </w:pPr>
      <w:r>
        <w:rPr/>
        <w:t>在帝国主义或垄断的、寄生的和痛苦的资本主义时代，在工人阶级凭借自己的力量起来武装起来夺取政权的时代，在帝国主义日益加剧和残酷的压迫的时代，中国革命的发展教导和震惊世界。在这个历史的熔炉中，国际工人阶级具体化为毛泽东主席，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t>毛泽东主席死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t>马里亚特吉所属的组织，在这个悲痛的时刻，向中国人民，向中国工人阶级，向伟大光荣正确的中国共产党，表达对毛泽东主席逝世的最深切哀悼，毛泽东主席，伟大的领袖国际工人阶级，世界被压迫人民和世界革命的思想，他们的思想照亮了世界，并将永远照亮世界</w:t>
      </w:r>
    </w:p>
    <w:p>
      <w:pPr>
        <w:pStyle w:val="Normal"/>
        <w:bidi w:val="0"/>
        <w:jc w:val="both"/>
        <w:rPr/>
      </w:pPr>
      <w:r>
        <w:rPr/>
      </w:r>
    </w:p>
    <w:p>
      <w:pPr>
        <w:pStyle w:val="Normal"/>
        <w:bidi w:val="0"/>
        <w:jc w:val="both"/>
        <w:rPr/>
      </w:pP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1977- </w:t>
      </w:r>
      <w:r>
        <w:rPr/>
        <w:t>成为马克思主义者就是坚持马列主义、毛泽东思想</w:t>
      </w:r>
    </w:p>
    <w:p>
      <w:pPr>
        <w:pStyle w:val="Normal"/>
        <w:bidi w:val="0"/>
        <w:jc w:val="both"/>
        <w:rPr/>
      </w:pPr>
      <w:r>
        <w:rPr/>
        <w:t>毛泽东主席在马列主义的基础上，系统地梳理了世界革命的发展历程，确立了发展马克思主义必须牢记的基本论点，以指导我们认识当前国际形势。在他的伟大著作《论新民主主义》中，他强调随着第一次世界大战和十月革命，历史进入了一个新时代，“新的世界革命：无产阶级社会主义世界革命”，因此，，“每一次殖民地半殖民地反对帝国主义，即反对资产阶级和国际资本主义的革命，都不再属于世界民主资产阶级革命的旧范畴，而属于新范畴。”</w:t>
      </w:r>
    </w:p>
    <w:p>
      <w:pPr>
        <w:pStyle w:val="Normal"/>
        <w:bidi w:val="0"/>
        <w:jc w:val="both"/>
        <w:rPr/>
      </w:pPr>
      <w:r>
        <w:rPr/>
      </w:r>
    </w:p>
    <w:p>
      <w:pPr>
        <w:pStyle w:val="Normal"/>
        <w:bidi w:val="0"/>
        <w:jc w:val="both"/>
        <w:rPr/>
      </w:pPr>
      <w:r>
        <w:rPr/>
        <w:t>因此，他认为殖民地和半殖民地的强大革命运动是国际无产阶级在世界范围内领导的革命的一部分。他强调，二战后，拉丁美洲人民“不再是美帝国主义的顺从奴隶”，整个亚洲掀起了“伟大的民族解放运动”，号召亚洲各国反对帝国主义和国内反动派，以亚洲被压迫人民的解放为目标，他说：“我们必须把自己的命运完全掌握在自己的手中。我们必须从我们的队伍中铲除任何表现出软弱或无能的想法。任何高估敌人力量、低估人民力量的观点都是错误的。</w:t>
      </w:r>
      <w:r>
        <w:rPr/>
        <w:t>. . .</w:t>
      </w:r>
      <w:r>
        <w:rPr/>
        <w:t>我们生活在全世界资本主义和帝国主义走向灭亡，全世界社会主义和民主走向胜利的历史时代。”</w:t>
      </w:r>
    </w:p>
    <w:p>
      <w:pPr>
        <w:pStyle w:val="Normal"/>
        <w:bidi w:val="0"/>
        <w:jc w:val="both"/>
        <w:rPr/>
      </w:pPr>
      <w:r>
        <w:rPr/>
      </w:r>
    </w:p>
    <w:p>
      <w:pPr>
        <w:pStyle w:val="Normal"/>
        <w:bidi w:val="0"/>
        <w:jc w:val="both"/>
        <w:rPr/>
      </w:pPr>
      <w:r>
        <w:rPr/>
        <w:t>浓缩即将到来的斗争，他这样描述当前时代：“今后</w:t>
      </w:r>
      <w:r>
        <w:rPr/>
        <w:t>50</w:t>
      </w:r>
      <w:r>
        <w:rPr/>
        <w:t>年到</w:t>
      </w:r>
      <w:r>
        <w:rPr/>
        <w:t>100</w:t>
      </w:r>
      <w:r>
        <w:rPr/>
        <w:t>年，或多或少，将是世界社会制度发生根本性变革的伟大时代，一个震动地球的时代，在它之前的任何时代都无法与之相比的时代。生活在这样一个时代，必须准备好进行一场伟大的斗争，其形式将具有许多不同于过去时代的特征。”</w:t>
      </w:r>
    </w:p>
    <w:p>
      <w:pPr>
        <w:pStyle w:val="Normal"/>
        <w:bidi w:val="0"/>
        <w:jc w:val="both"/>
        <w:rPr/>
      </w:pPr>
      <w:r>
        <w:rPr/>
      </w:r>
    </w:p>
    <w:p>
      <w:pPr>
        <w:pStyle w:val="Normal"/>
        <w:bidi w:val="0"/>
        <w:jc w:val="both"/>
        <w:rPr/>
      </w:pPr>
      <w:r>
        <w:rPr/>
        <w:t>毛泽东主席分析这个无产阶级革命时代，确立了反动派的伟大论点：“一切反动派都是纸老虎。反动派表面上很可怕，实际上并没有那么强大。从长远来看，真正有力量的不是反动派，而是人民。”在引用上述引文的《与安娜</w:t>
      </w:r>
      <w:r>
        <w:rPr/>
        <w:t>·</w:t>
      </w:r>
      <w:r>
        <w:rPr/>
        <w:t>路易丝</w:t>
      </w:r>
      <w:r>
        <w:rPr/>
        <w:t>·</w:t>
      </w:r>
      <w:r>
        <w:rPr/>
        <w:t>斯特朗的谈话》中，他在分析社会力量的矛盾和分布时还说：“美国和苏联隔着广阔的地带，其中包括许多资本主义、殖民地欧洲、亚洲和非洲的半殖民地国家。在美国反动派征服这些国家之前，攻击苏联是不可能的。”对于</w:t>
      </w:r>
      <w:r>
        <w:rPr/>
        <w:t>1946</w:t>
      </w:r>
      <w:r>
        <w:rPr/>
        <w:t>年的这些陈述，毛主席对帝国主义内部矛盾以及帝国主义与被压迫民族和竞争势力之间的矛盾的分析必须补充如下：“首先，与帝国主义之间的争夺有关的矛盾帝国主义国家及其对殖民地的争端突出。他们的所作所为是拿他们与我们之间的矛盾为借口，以掩盖他们自己的矛盾。” “在发生在那里的这场冲突（苏伊士运河事件）中，两种矛盾和三种不同的力量交汇在一起。这两种矛盾是：一是帝国主义内部的矛盾，即美英之间、美法之间的矛盾；二是帝国主义列强与被压迫民族之间的矛盾。在这三种力量中，第一是帝国主义大国美国；二是英法二等帝国主义国家，三是被压迫民族。”</w:t>
      </w:r>
    </w:p>
    <w:p>
      <w:pPr>
        <w:pStyle w:val="Normal"/>
        <w:bidi w:val="0"/>
        <w:jc w:val="both"/>
        <w:rPr/>
      </w:pPr>
      <w:r>
        <w:rPr/>
      </w:r>
    </w:p>
    <w:p>
      <w:pPr>
        <w:pStyle w:val="Normal"/>
        <w:bidi w:val="0"/>
        <w:jc w:val="both"/>
        <w:rPr/>
      </w:pPr>
      <w:r>
        <w:rPr/>
        <w:t>1964</w:t>
      </w:r>
      <w:r>
        <w:rPr/>
        <w:t>年</w:t>
      </w:r>
      <w:r>
        <w:rPr/>
        <w:t>1</w:t>
      </w:r>
      <w:r>
        <w:rPr/>
        <w:t>月，毛主席发表支持巴拿马人民的宣言；其中，在强调美帝国主义“继续压迫、掠夺拉丁美洲人民并镇压这些国家的革命民族民主斗争”之后；在谴责“它已经改变了……”之后。</w:t>
      </w:r>
      <w:r>
        <w:rPr/>
        <w:t>. .</w:t>
      </w:r>
      <w:r>
        <w:rPr/>
        <w:t>朝鲜和越南的部分地区成为其殖民地，使日本处于其控制和半军事占领之下。</w:t>
      </w:r>
      <w:r>
        <w:rPr/>
        <w:t>. .</w:t>
      </w:r>
      <w:r>
        <w:rPr/>
        <w:t>干涉和攻击其他亚洲国家；”继指出美帝国主义在非洲继续加紧实施新殖民主义政策，“千方百计取代旧殖民主义，掠夺和奴役非洲人民，破坏和扼杀民族解放运动”；要求对扬基帝国主义队保持警惕。</w:t>
      </w:r>
      <w:r>
        <w:rPr/>
        <w:t>. .</w:t>
      </w:r>
      <w:r>
        <w:rPr/>
        <w:t>侵略战争“坚决贯彻社会主义国家的‘和平演变’政策”；并且“即使是在西欧、北美和大洋洲的盟友之间，美帝国主义也在实行‘丛林法则’的政策，并持续试图踩在他们身上；”他最后呼吁：“社会主义阵营各国人民要团结起来；亚非拉各国人民要团结起来；各大洲的所有人民应该团结起来；一切爱好和平的国家，一切受过美国侵略、控制、干涉和羞辱的国家，都应该团结起来。大家要结成最广泛的统一战线，反对美帝国主义的侵略战争政策，以维护世界和平。”</w:t>
      </w:r>
    </w:p>
    <w:p>
      <w:pPr>
        <w:pStyle w:val="Normal"/>
        <w:bidi w:val="0"/>
        <w:jc w:val="both"/>
        <w:rPr/>
      </w:pPr>
      <w:r>
        <w:rPr/>
      </w:r>
    </w:p>
    <w:p>
      <w:pPr>
        <w:pStyle w:val="Normal"/>
        <w:bidi w:val="0"/>
        <w:jc w:val="both"/>
        <w:rPr/>
      </w:pP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t>毛主席针对所谓的中间地带，大声疾呼：“苏联现在是资产阶级专政，大资产阶级专政，德国法西斯式专政，希特勒式专政。”并呼吁与两个超级大国进行斗争，他提出了以下重要论点：“美国是一只纸老虎。你不应该相信它。一击即可将其刺穿。苏联修正主义也是纸老虎。” “苏修美帝自作自受，为非作歹，污名化，全世界革命人民不会听之任之。各国人民都起来了。开始了反对美帝、反对苏修的新的历史时期。” “全世界人民，让我们团结起来，反对任何帝国主义、社会帝国主义发动的侵略战争；让我们特别反对以原子弹为武器的侵略战争。如果这样的战争爆发，全世界人民必须用革命战争来消灭它，我们必须马上做好准备！”</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每一个当小国人民敢于起来斗争，敢于拿起武器，把国家的命运掌握在自己手中的时候，就一定能够战胜大国的侵略。这是历史规律。”毛泽东主席总是非常注重战术原则。在这方面，他的著作《政策论》最为重要；他在那里确定了基本方针：“在全国各阶级的关系中，实行发展进步力量、争取中间力量、孤立反共顽固派的基本方针；”对顽固派实行革命的双重政策，为了打击他们，实行：“在对反共顽固派的斗争中，我们的方针是利用矛盾，争取多数，反对少数，打压我们的敌人一个接一个，并在主义的基础上进行斗争，对我们有利，并有克制。”</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我们长期以来形成了一个对敌斗争的观念，即在战略上要蔑视一切敌人，但在战术上我们应该认真对待它们。也就是说，在整体上要轻视敌人，但在具体问题上要认真对待敌人。如果我们不从整体上轻视他</w:t>
      </w:r>
      <w:r>
        <w:rPr/>
        <w:t>/</w:t>
      </w:r>
      <w:r>
        <w:rPr/>
        <w:t>她，我们就会犯机会主义的错误。马克思和恩格斯只是两个人，却在早期就宣布要在全世界推翻资本主义。但是，对于具体问题、具体敌人，不认真对待，就会犯冒险主义错误。战争只能一场一场地打，一次只能消灭敌军的一部分。工厂只能一座一座地建造起来。农民只能一块一块地耕种。</w:t>
      </w:r>
    </w:p>
    <w:p>
      <w:pPr>
        <w:pStyle w:val="Normal"/>
        <w:bidi w:val="0"/>
        <w:jc w:val="both"/>
        <w:rPr/>
      </w:pPr>
      <w:r>
        <w:rPr/>
      </w:r>
    </w:p>
    <w:p>
      <w:pPr>
        <w:pStyle w:val="Normal"/>
        <w:bidi w:val="0"/>
        <w:jc w:val="both"/>
        <w:rPr/>
      </w:pPr>
      <w:r>
        <w:rPr/>
        <w:t>吃饭也是一样。从战略上讲，我们吃一顿饭时轻描淡写；我们一定会处理好它。但是真正吃的时候，必须是一口一口地吃。你不能一口吞下整个宴会。这被称为零敲碎打的解决方案，在军事著作中被称为逐一消灭敌军。”</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 xml:space="preserve">他还通过无产阶级文化大革命找到了发展它的适当形式。在这场大革命的开始和发展过程中，他提出了以下论点：“天下大乱则天下大治，七八年又如此。怪物和恶魔会自己出来到 </w:t>
      </w:r>
      <w:r>
        <w:rPr/>
        <w:t>palaestra</w:t>
      </w:r>
      <w:r>
        <w:rPr/>
        <w:t>。由于他们自己的阶级本性决定的，他们不能不这样做。” “过去我们在农村、在工厂、在文化界进行斗争，进行社会主义教育运动。但是，这一切都不能解决问题，因为我们还没有找到一种形式，一种方法，公开地发动广大群众，在各个方面，从下到上，把我们不好的一面暴露出来。” “事实上，党内那些拥护资产阶级学院派小霸王的当权分子、走资派分子，以及那些保护这些小霸王的潜入党内的资产阶级代表人物，实际上是大小霸王。党内不读书不看报，不联系群众，一无所知，只靠“独断专行，以权镇民”，篡夺名主义的人。派对。”</w:t>
      </w:r>
    </w:p>
    <w:p>
      <w:pPr>
        <w:pStyle w:val="Normal"/>
        <w:bidi w:val="0"/>
        <w:jc w:val="both"/>
        <w:rPr/>
      </w:pPr>
      <w:r>
        <w:rPr/>
      </w:r>
    </w:p>
    <w:p>
      <w:pPr>
        <w:pStyle w:val="Normal"/>
        <w:bidi w:val="0"/>
        <w:jc w:val="both"/>
        <w:rPr/>
      </w:pPr>
      <w:r>
        <w:rPr/>
        <w:t>“</w:t>
      </w:r>
      <w:r>
        <w:rPr/>
        <w:t>渗入党内、政府内、军队内和文化界的资产阶级代表人物，是一伙夺取政权、变无产阶级专政为资产阶级专政的反革命修正主义分子，如果他们不机会。其中一些人，我们已经看透了；但还没有其他人。我们仍然信任其中一些人，并准备让他们成为我们的继任者。比如我们身边还住着赫鲁晓夫这种人。”</w:t>
      </w:r>
    </w:p>
    <w:p>
      <w:pPr>
        <w:pStyle w:val="Normal"/>
        <w:bidi w:val="0"/>
        <w:jc w:val="both"/>
        <w:rPr/>
      </w:pPr>
      <w:r>
        <w:rPr/>
      </w:r>
    </w:p>
    <w:p>
      <w:pPr>
        <w:pStyle w:val="Normal"/>
        <w:bidi w:val="0"/>
        <w:jc w:val="both"/>
        <w:rPr/>
      </w:pPr>
      <w:r>
        <w:rPr/>
        <w:t>“</w:t>
      </w:r>
      <w:r>
        <w:rPr/>
        <w:t>目前运动的主要对象是党内那些有势力的分子、走资派的人。” “如果中央出现修正主义你怎么办？这是很有可能的，这是最大的危险。“无产阶级必须在上层建筑包括文化的各个领域对资产阶级实行全面专政。” “现在的无产阶级文化大革命，对于巩固无产阶级专政，防止资本主义复辟，建设社会主义，是完全必要的，非常及时的。”</w:t>
      </w:r>
    </w:p>
    <w:p>
      <w:pPr>
        <w:pStyle w:val="Normal"/>
        <w:bidi w:val="0"/>
        <w:jc w:val="both"/>
        <w:rPr/>
      </w:pPr>
      <w:r>
        <w:rPr/>
      </w:r>
    </w:p>
    <w:p>
      <w:pPr>
        <w:pStyle w:val="Normal"/>
        <w:bidi w:val="0"/>
        <w:jc w:val="both"/>
        <w:rPr/>
      </w:pPr>
      <w:r>
        <w:rPr/>
        <w:t>“</w:t>
      </w:r>
      <w:r>
        <w:rPr/>
        <w:t>现在的无产阶级文化大革命只是第一次，以后肯定还会有很多次。一场革命，谁胜谁负的问题，要经过一个漫长的历史时期才能解决。如果解决不好，资本主义复辟随时都有可能。” “就是为了造反反动派。” “无产阶级革命者，联合起来，向党内一小撮走资本主义道路的领导人夺权！”无产阶级文化大革命打击了以刘少奇为首的资产阶级反革命司令部，中国的赫鲁晓夫的副手是邓小平，“又是党内走资本主义道路的头号人物”；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征服它，这是在反对赫鲁晓夫</w:t>
      </w:r>
      <w:r>
        <w:rPr/>
        <w:t>-</w:t>
      </w:r>
      <w:r>
        <w:rPr/>
        <w:t>勃列日涅夫修正主义的辩论的开始。</w:t>
      </w:r>
    </w:p>
    <w:p>
      <w:pPr>
        <w:pStyle w:val="Normal"/>
        <w:bidi w:val="0"/>
        <w:jc w:val="both"/>
        <w:rPr/>
      </w:pPr>
      <w:r>
        <w:rPr/>
      </w:r>
    </w:p>
    <w:p>
      <w:pPr>
        <w:pStyle w:val="Normal"/>
        <w:bidi w:val="0"/>
        <w:jc w:val="both"/>
        <w:rPr/>
      </w:pPr>
      <w:r>
        <w:rPr/>
        <w:t>后来，斗争围绕着决定性问题和政权的本质问题，即无产阶级专政问题展开了。毛主席说：列宁为什么要讲对资产阶级实行专政呢？有必要把这个问题弄清楚。不明确这一点就会导致修正主义。必须让全国人民都意识到这一点。” “一句话，中国是社会主义国家。解放前，它与资本主义没有太大区别。现在还是实行八级工资制，按劳分配，用钱换取，与旧社会没有什么区别。区别在于财产制度发生了变化。</w:t>
      </w:r>
    </w:p>
    <w:p>
      <w:pPr>
        <w:pStyle w:val="Normal"/>
        <w:bidi w:val="0"/>
        <w:jc w:val="both"/>
        <w:rPr/>
      </w:pPr>
      <w:r>
        <w:rPr/>
      </w:r>
    </w:p>
    <w:p>
      <w:pPr>
        <w:pStyle w:val="Normal"/>
        <w:bidi w:val="0"/>
        <w:jc w:val="both"/>
        <w:rPr/>
      </w:pPr>
      <w:r>
        <w:rPr/>
        <w:t>“</w:t>
      </w:r>
      <w:r>
        <w:rPr/>
        <w:t>我们国家现在实行的是商品制度，工资制度也是不平等的，八级之类的。这在无产阶级专政下，只能加以限制。正因为如此，像林彪这样的人上台后，搞资本主义制度是很容易的。为此，我们必须多研究马列主义者的著作。” “列宁说：‘小生产持续地、每天、每小时、自发地、大量地产生资本主义和资产阶级。’</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列宁说的是一个没有资本家的资产阶级国家，是为了保护资产阶级法律而建立的。我们自己建立了这样一个国家，跟旧社会没有太大区别，因为还是有等级制度——八级工资制，按劳分配，等价交换仍然占上风。”</w:t>
      </w:r>
    </w:p>
    <w:p>
      <w:pPr>
        <w:pStyle w:val="Normal"/>
        <w:bidi w:val="0"/>
        <w:jc w:val="both"/>
        <w:rPr/>
      </w:pPr>
      <w:r>
        <w:rPr/>
      </w:r>
    </w:p>
    <w:p>
      <w:pPr>
        <w:pStyle w:val="Normal"/>
        <w:bidi w:val="0"/>
        <w:jc w:val="both"/>
        <w:rPr/>
      </w:pPr>
      <w:r>
        <w:rPr/>
        <w:t>这些论点和前几个论点，显然是对《马列主义》基本原理的延续和发展。毛泽东主席重申马克思和列宁关于旧社会长期革命改造的声明的立场；无产阶级专政的需要和加强，社会主义内部的阶级斗争持续进行并在一定条件下尖锐化，资产阶级法权的坚持和必要的限制，资本主义和资产阶级的持续产生，复辟的可能性资本主义通过攀登权力。</w:t>
      </w:r>
      <w:r>
        <w:rPr/>
        <w:t>. .</w:t>
      </w:r>
      <w:r>
        <w:rPr/>
        <w:t>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t>“</w:t>
      </w:r>
      <w:r>
        <w:rPr/>
        <w:t>《水浒传》叙事的优点，恰恰在于对投降的描写。作为反面教材，帮助人民认识投降派。” “《水浒传》只反贪官，不反皇帝。不包括百零八的晁开。宋江投降，实行修正主义，将赵开赐的初意堂改名为忠主义堂，并接受招赦入伍。宋江与高秋的斗争，是地主阶级中的一小部分对另一部分的斗争，宋江投降，然后去打击方腊。” （曹凯：叙事中农民起义军的创始人；</w:t>
      </w:r>
      <w:r>
        <w:rPr/>
        <w:t>108</w:t>
      </w:r>
      <w:r>
        <w:rPr/>
        <w:t>：起义军将领；宋江：篡夺起义军领导权的人物；储衣客厅是指聚在一起，起义等叛军首领给他们会面的客厅取了这个名字；忠主义客厅的意思是向皇帝表示效忠，这是篡位者使用的一种恶作剧）。</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民主革命以后，工人、贫农、下中农还没有停下来，要革命。反之，一部分党的激进分子不愿继续前进，一部分则倒退，与革命作对。为什么？因为他们已经成为高级官员，他们试图保护高级官员的利益。”</w:t>
      </w:r>
    </w:p>
    <w:p>
      <w:pPr>
        <w:pStyle w:val="Normal"/>
        <w:bidi w:val="0"/>
        <w:jc w:val="both"/>
        <w:rPr/>
      </w:pPr>
      <w:r>
        <w:rPr/>
      </w:r>
    </w:p>
    <w:p>
      <w:pPr>
        <w:pStyle w:val="Normal"/>
        <w:bidi w:val="0"/>
        <w:jc w:val="both"/>
        <w:rPr/>
      </w:pPr>
      <w:r>
        <w:rPr/>
        <w:t>“</w:t>
      </w:r>
      <w:r>
        <w:rPr/>
        <w:t>偏偏社会主义革命落到他们头上了，这样在农业合作化的时候，党内就已经有人反对了，批判资产阶级法权的时候，他们的感觉就是排斥。社会主义革命正在进行中；但是，资产阶级在哪里还不是很清楚。就是在共产党内，在党内走资本主义道路的领导人。走资派还在走他们的路。”</w:t>
      </w:r>
    </w:p>
    <w:p>
      <w:pPr>
        <w:pStyle w:val="Normal"/>
        <w:bidi w:val="0"/>
        <w:jc w:val="both"/>
        <w:rPr/>
      </w:pPr>
      <w:r>
        <w:rPr/>
      </w:r>
    </w:p>
    <w:p>
      <w:pPr>
        <w:pStyle w:val="Normal"/>
        <w:bidi w:val="0"/>
        <w:jc w:val="both"/>
        <w:rPr/>
      </w:pPr>
      <w:r>
        <w:rPr/>
        <w:t>“</w:t>
      </w:r>
      <w:r>
        <w:rPr/>
        <w:t>撤销公正的判决违背了人民的意愿。” “不奋斗就不能进步。” “作为八亿人，我们能不奋斗吗？！” “那‘以三个指令为纲’是什么意思！”安定团结不是放弃阶级斗争。阶级斗争是网纲，其他都是邮件。”</w:t>
      </w:r>
    </w:p>
    <w:p>
      <w:pPr>
        <w:pStyle w:val="Normal"/>
        <w:bidi w:val="0"/>
        <w:jc w:val="both"/>
        <w:rPr/>
      </w:pPr>
      <w:r>
        <w:rPr/>
      </w:r>
    </w:p>
    <w:p>
      <w:pPr>
        <w:pStyle w:val="Normal"/>
        <w:bidi w:val="0"/>
        <w:jc w:val="both"/>
        <w:rPr/>
      </w:pPr>
      <w:r>
        <w:rPr/>
        <w:t>“</w:t>
      </w:r>
      <w:r>
        <w:rPr/>
        <w:t>这个人不坚持阶级斗争；他从来没有提到这个关键环节。他仍然继续他的‘白猫或黑猫’，不区分帝国主义和马克思主义。”这样，斗争的中心就是反对邓小平，反对他追随中国赫鲁晓夫刘少奇的阶级斗争消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抗神化”。</w:t>
      </w:r>
    </w:p>
    <w:p>
      <w:pPr>
        <w:pStyle w:val="Normal"/>
        <w:bidi w:val="0"/>
        <w:jc w:val="both"/>
        <w:rPr/>
      </w:pPr>
      <w:r>
        <w:rPr/>
      </w:r>
    </w:p>
    <w:p>
      <w:pPr>
        <w:pStyle w:val="Normal"/>
        <w:bidi w:val="0"/>
        <w:jc w:val="both"/>
        <w:rPr/>
      </w:pPr>
      <w:r>
        <w:rPr/>
        <w:t>无产阶级文化大革命反修（反）修之风的运动，以邓小平为中心。反对彭德怀的顽强捍卫者，攀登者和阴谋家军事首脑在</w:t>
      </w:r>
      <w:r>
        <w:rPr/>
        <w:t>1959</w:t>
      </w:r>
      <w:r>
        <w:rPr/>
        <w:t>年被刘少奇及其反动指挥部制裁和捍卫；它针对的是邓小平，他在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反对他鼓吹增加自用地、自由市场、企业盈亏自负、农业生产分户到户，掀起了农业劳动个人主义的修正主义风潮。反对他的人说：“不管黑猫白猫，能抓到老鼠就是好猫。”</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对于一个在时间和空间上占据如此重要地位的国家的命运，不可能不关心。中国在人类历史上的分量太大，我们不能不被它的事迹和人所吸引。”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 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 2001, 2002, 2007, 2008 Free Software Foundation, 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 but changing it is not allowed.</w:t>
      </w:r>
    </w:p>
    <w:p>
      <w:pPr>
        <w:pStyle w:val="Heading4"/>
        <w:rPr/>
      </w:pPr>
      <w:bookmarkStart w:id="7" w:name="section0"/>
      <w:bookmarkEnd w:id="7"/>
      <w:r>
        <w:rPr/>
        <w:t>0. PREAMBLE</w:t>
      </w:r>
    </w:p>
    <w:p>
      <w:pPr>
        <w:pStyle w:val="TextBody"/>
        <w:rPr/>
      </w:pPr>
      <w:r>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pPr>
        <w:pStyle w:val="TextBody"/>
        <w:rPr/>
      </w:pPr>
      <w:r>
        <w:rPr/>
        <w:t>This License is a kind of "copyleft", which means that derivative works of the document must themselves be free in the same sense. It complements the GNU General Public License, which is a copyleft license designed for free software.</w:t>
      </w:r>
    </w:p>
    <w:p>
      <w:pPr>
        <w:pStyle w:val="TextBody"/>
        <w:rPr/>
      </w:pPr>
      <w:r>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pPr>
        <w:pStyle w:val="TextBody"/>
        <w:rPr/>
      </w:pPr>
      <w:r>
        <w:rPr/>
        <w:t>A "Modified Version" of the Document means any work containing the Document or a portion of it, either copied verbatim, 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pPr>
        <w:pStyle w:val="TextBody"/>
        <w:rPr/>
      </w:pPr>
      <w:r>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pPr>
        <w:pStyle w:val="TextBody"/>
        <w:rPr/>
      </w:pPr>
      <w:r>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pPr>
        <w:pStyle w:val="TextBody"/>
        <w:rPr/>
      </w:pPr>
      <w:r>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pPr>
        <w:pStyle w:val="TextBody"/>
        <w:rPr/>
      </w:pPr>
      <w:r>
        <w:rPr/>
        <w:t>You may also lend copies, under the same conditions stated above, 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pPr>
        <w:pStyle w:val="TextBody"/>
        <w:rPr/>
      </w:pPr>
      <w:r>
        <w:rPr/>
        <w:t>If the required texts for either cover are too voluminous to fit legibly, you should put the first ones listed (as many as fit reasonably) on the actual cover, and continue the rest onto adjacent pages.</w:t>
      </w:r>
    </w:p>
    <w:p>
      <w:pPr>
        <w:pStyle w:val="TextBody"/>
        <w:rPr/>
      </w:pPr>
      <w:r>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 but not required, that you contact the authors of the Document well before redistributing any large number of copies, 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pPr>
        <w:pStyle w:val="TextBody"/>
        <w:numPr>
          <w:ilvl w:val="0"/>
          <w:numId w:val="2"/>
        </w:numPr>
        <w:tabs>
          <w:tab w:val="clear" w:pos="475"/>
          <w:tab w:val="left" w:pos="709" w:leader="none"/>
        </w:tabs>
        <w:spacing w:before="0" w:after="0"/>
        <w:ind w:left="709" w:hanging="283"/>
        <w:rPr/>
      </w:pPr>
      <w:r>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pPr>
        <w:pStyle w:val="TextBody"/>
        <w:numPr>
          <w:ilvl w:val="0"/>
          <w:numId w:val="2"/>
        </w:numPr>
        <w:tabs>
          <w:tab w:val="clear" w:pos="475"/>
          <w:tab w:val="left" w:pos="709" w:leader="none"/>
        </w:tabs>
        <w:spacing w:before="0" w:after="0"/>
        <w:ind w:left="709" w:hanging="283"/>
        <w:rPr/>
      </w:pPr>
      <w:r>
        <w:rPr/>
        <w:t xml:space="preserve">C. State on the Title page the name of the publisher of the Modified Version, 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 xml:space="preserve">F. Include, immediately after the copyright notices, a license notice giving the public permission to use the Modified Version under the terms of this License, 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 xml:space="preserve">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 xml:space="preserve">K. For any section Entitled "Acknowledgements" or "Dedications", Preserve the Title of the section, 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 xml:space="preserve">L. Preserve all the Invariant Sections of the Document, 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pPr>
        <w:pStyle w:val="TextBody"/>
        <w:rPr/>
      </w:pPr>
      <w:r>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pPr>
        <w:pStyle w:val="TextBody"/>
        <w:rPr/>
      </w:pPr>
      <w:r>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pPr>
        <w:pStyle w:val="TextBody"/>
        <w:rPr/>
      </w:pPr>
      <w:r>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pPr>
        <w:pStyle w:val="TextBody"/>
        <w:rPr/>
      </w:pPr>
      <w:r>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pStyle w:val="TextBody"/>
        <w:rPr/>
      </w:pPr>
      <w:r>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pPr>
        <w:pStyle w:val="TextBody"/>
        <w:rPr/>
      </w:pPr>
      <w:r>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pStyle w:val="TextBody"/>
        <w:rPr/>
      </w:pPr>
      <w:r>
        <w:rPr/>
        <w:t>If a section in the Document is Entitled "Acknowledgements", "Dedications", or "History", 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 modify, sublicense, or distribute the Document except as expressly provided under this License. Any attempt otherwise to copy, modify, sublicense, or distribute it is void, and will automatically terminate your rights under this License.</w:t>
      </w:r>
    </w:p>
    <w:p>
      <w:pPr>
        <w:pStyle w:val="TextBody"/>
        <w:rPr/>
      </w:pPr>
      <w:r>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pPr>
        <w:pStyle w:val="TextBody"/>
        <w:rPr/>
      </w:pPr>
      <w:r>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pPr>
        <w:pStyle w:val="TextBody"/>
        <w:rPr/>
      </w:pPr>
      <w:r>
        <w:rPr/>
        <w:t>"Incorporate" means to publish or republish a Document, in whole or in part, as part of another Document.</w:t>
      </w:r>
    </w:p>
    <w:p>
      <w:pPr>
        <w:pStyle w:val="TextBody"/>
        <w:rPr/>
      </w:pPr>
      <w:r>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pPr>
        <w:pStyle w:val="TextBody"/>
        <w:rPr/>
      </w:pPr>
      <w:r>
        <w:rPr/>
        <w:t>The operator of an MMC Site may republish an MMC contained in the site under CC-BY-SA on the same site at any time before August 1, 2009, 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 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 distribute and/or modify this document</w:t>
      </w:r>
    </w:p>
    <w:p>
      <w:pPr>
        <w:pStyle w:val="PreformattedText"/>
        <w:rPr/>
      </w:pPr>
      <w:r>
        <w:rPr/>
        <w:t xml:space="preserve">    </w:t>
      </w:r>
      <w:r>
        <w:rPr/>
        <w:t>under the terms of the GNU Free Documentation License, 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 no Front-Cover Texts, 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 Front-Cover Texts and Back-Cover Texts, replace the "with … Texts." line with this:</w:t>
      </w:r>
    </w:p>
    <w:p>
      <w:pPr>
        <w:pStyle w:val="PreformattedText"/>
        <w:rPr/>
      </w:pPr>
      <w:r>
        <w:rPr/>
        <w:t xml:space="preserve">    </w:t>
      </w:r>
      <w:r>
        <w:rPr/>
        <w:t>with the Invariant Sections being LIST THEIR TITLES, with the</w:t>
      </w:r>
    </w:p>
    <w:p>
      <w:pPr>
        <w:pStyle w:val="PreformattedText"/>
        <w:spacing w:before="0" w:after="283"/>
        <w:rPr/>
      </w:pPr>
      <w:r>
        <w:rPr/>
        <w:t xml:space="preserve">    </w:t>
      </w:r>
      <w:r>
        <w:rPr/>
        <w:t>Front-Cover Texts being LIST, and with the Back-Cover Texts being LIST.</w:t>
      </w:r>
    </w:p>
    <w:p>
      <w:pPr>
        <w:pStyle w:val="TextBody"/>
        <w:rPr/>
      </w:pPr>
      <w:r>
        <w:rPr/>
        <w:t>If you have Invariant Sections without Cover Texts, or some other combination of the three, merge those two alternatives to suit the situation.</w:t>
      </w:r>
    </w:p>
    <w:p>
      <w:pPr>
        <w:pStyle w:val="TextBody"/>
        <w:spacing w:before="0" w:after="140"/>
        <w:rPr>
          <w:b/>
          <w:bCs/>
          <w:sz w:val="30"/>
          <w:szCs w:val="30"/>
        </w:rPr>
      </w:pPr>
      <w:r>
        <w:rPr/>
        <w:t xml:space="preserve">If your document contains nontrivial examples of program code, we recommend releasing these examples in parallel under your choice of free software license, such as the GNU General Public License, 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205</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3511</TotalTime>
  <Application>LibreOffice/7.5.1.2$Linux_X86_64 LibreOffice_project/fcbaee479e84c6cd81291587d2ee68cba099e129</Application>
  <AppVersion>15.0000</AppVersion>
  <Pages>217</Pages>
  <Words>281458</Words>
  <Characters>306213</Characters>
  <CharactersWithSpaces>312460</CharactersWithSpaces>
  <Paragraphs>2438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2023-05-18T23:27:13Z</dcterms:modified>
  <cp:revision>882</cp:revision>
  <dc:subject/>
  <dc:title/>
</cp:coreProperties>
</file>