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header109.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footer7.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99.xml" ContentType="application/vnd.openxmlformats-officedocument.wordprocessingml.header+xml"/>
  <Override PartName="/word/header7.xml" ContentType="application/vnd.openxmlformats-officedocument.wordprocessingml.header+xml"/>
  <Override PartName="/word/header77.xml" ContentType="application/vnd.openxmlformats-officedocument.wordprocessingml.header+xml"/>
  <Override PartName="/word/footer85.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header76.xml" ContentType="application/vnd.openxmlformats-officedocument.wordprocessingml.header+xml"/>
  <Override PartName="/word/footer84.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34.xml" ContentType="application/vnd.openxmlformats-officedocument.wordprocessingml.footer+xml"/>
  <Override PartName="/word/header26.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footer32.xml" ContentType="application/vnd.openxmlformats-officedocument.wordprocessingml.footer+xml"/>
  <Override PartName="/word/header24.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header75.xml" ContentType="application/vnd.openxmlformats-officedocument.wordprocessingml.header+xml"/>
  <Override PartName="/word/footer83.xml" ContentType="application/vnd.openxmlformats-officedocument.wordprocessingml.footer+xml"/>
  <Override PartName="/word/footer108.xml" ContentType="application/vnd.openxmlformats-officedocument.wordprocessingml.foot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footer8.xml" ContentType="application/vnd.openxmlformats-officedocument.wordprocessingml.footer+xml"/>
  <Override PartName="/word/footer59.xml" ContentType="application/vnd.openxmlformats-officedocument.wordprocessingml.footer+xml"/>
  <Override PartName="/word/footer114.xml" ContentType="application/vnd.openxmlformats-officedocument.wordprocessingml.footer+xml"/>
  <Override PartName="/word/header81.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footer91.xml" ContentType="application/vnd.openxmlformats-officedocument.wordprocessingml.footer+xml"/>
  <Override PartName="/word/footer116.xml" ContentType="application/vnd.openxmlformats-officedocument.wordprocessingml.footer+xml"/>
  <Override PartName="/word/header83.xml" ContentType="application/vnd.openxmlformats-officedocument.wordprocessingml.header+xml"/>
  <Override PartName="/word/header107.xml" ContentType="application/vnd.openxmlformats-officedocument.wordprocessingml.header+xml"/>
  <Override PartName="/word/footer78.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91.xml" ContentType="application/vnd.openxmlformats-officedocument.wordprocessingml.header+xml"/>
  <Override PartName="/word/header115.xml" ContentType="application/vnd.openxmlformats-officedocument.wordprocessingml.header+xml"/>
  <Override PartName="/word/header92.xml" ContentType="application/vnd.openxmlformats-officedocument.wordprocessingml.header+xml"/>
  <Override PartName="/word/header116.xml" ContentType="application/vnd.openxmlformats-officedocument.wordprocessingml.header+xml"/>
  <Override PartName="/word/header93.xml" ContentType="application/vnd.openxmlformats-officedocument.wordprocessingml.header+xml"/>
  <Override PartName="/word/header117.xml" ContentType="application/vnd.openxmlformats-officedocument.wordprocessingml.header+xml"/>
  <Override PartName="/word/header84.xml" ContentType="application/vnd.openxmlformats-officedocument.wordprocessingml.header+xml"/>
  <Override PartName="/word/footer117.xml" ContentType="application/vnd.openxmlformats-officedocument.wordprocessingml.footer+xml"/>
  <Override PartName="/word/footer92.xml" ContentType="application/vnd.openxmlformats-officedocument.wordprocessingml.footer+xml"/>
  <Override PartName="/word/header110.xml" ContentType="application/vnd.openxmlformats-officedocument.wordprocessingml.header+xml"/>
  <Override PartName="/word/header102.xml" ContentType="application/vnd.openxmlformats-officedocument.wordprocessingml.header+xml"/>
  <Override PartName="/word/header85.xml" ContentType="application/vnd.openxmlformats-officedocument.wordprocessingml.header+xml"/>
  <Override PartName="/word/footer118.xml" ContentType="application/vnd.openxmlformats-officedocument.wordprocessingml.footer+xml"/>
  <Override PartName="/word/footer93.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97.xml" ContentType="application/vnd.openxmlformats-officedocument.wordprocessingml.header+xml"/>
  <Override PartName="/word/header103.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1.xml" ContentType="application/vnd.openxmlformats-officedocument.wordprocessingml.footer+xml"/>
  <Override PartName="/word/header98.xml" ContentType="application/vnd.openxmlformats-officedocument.wordprocessingml.header+xml"/>
  <Override PartName="/word/header86.xml" ContentType="application/vnd.openxmlformats-officedocument.wordprocessingml.header+xml"/>
  <Override PartName="/word/footer119.xml" ContentType="application/vnd.openxmlformats-officedocument.wordprocessingml.footer+xml"/>
  <Override PartName="/word/footer94.xml" ContentType="application/vnd.openxmlformats-officedocument.wordprocessingml.footer+xml"/>
  <Override PartName="/word/header112.xml" ContentType="application/vnd.openxmlformats-officedocument.wordprocessingml.header+xml"/>
  <Override PartName="/word/header104.xml" ContentType="application/vnd.openxmlformats-officedocument.wordprocessingml.header+xml"/>
  <Override PartName="/word/footer113.xml" ContentType="application/vnd.openxmlformats-officedocument.wordprocessingml.footer+xml"/>
  <Override PartName="/word/header80.xml" ContentType="application/vnd.openxmlformats-officedocument.wordprocessingml.header+xml"/>
  <Override PartName="/word/header87.xml" ContentType="application/vnd.openxmlformats-officedocument.wordprocessingml.header+xml"/>
  <Override PartName="/word/footer95.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114.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88.xml" ContentType="application/vnd.openxmlformats-officedocument.wordprocessingml.footer+xml"/>
  <Override PartName="/word/footer98.xml" ContentType="application/vnd.openxmlformats-officedocument.wordprocessingml.footer+xml"/>
  <Override PartName="/word/footer12.xml" ContentType="application/vnd.openxmlformats-officedocument.wordprocessingml.footer+xml"/>
  <Override PartName="/word/header94.xml" ContentType="application/vnd.openxmlformats-officedocument.wordprocessingml.header+xml"/>
  <Override PartName="/word/header101.xml" ContentType="application/vnd.openxmlformats-officedocument.wordprocessingml.header+xml"/>
  <Override PartName="/word/header100.xml" ContentType="application/vnd.openxmlformats-officedocument.wordprocessingml.header+xml"/>
  <Override PartName="/word/footer115.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6.xml" ContentType="application/vnd.openxmlformats-officedocument.wordprocessingml.header+xml"/>
  <Override PartName="/word/header95.xml" ContentType="application/vnd.openxmlformats-officedocument.wordprocessingml.header+xml"/>
  <Override PartName="/word/footer79.xml" ContentType="application/vnd.openxmlformats-officedocument.wordprocessingml.footer+xml"/>
  <Override PartName="/word/footer103.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footer68.xml" ContentType="application/vnd.openxmlformats-officedocument.wordprocessingml.footer+xml"/>
  <Override PartName="/word/footer77.xml" ContentType="application/vnd.openxmlformats-officedocument.wordprocessingml.footer+xml"/>
  <Override PartName="/word/header69.xml" ContentType="application/vnd.openxmlformats-officedocument.wordprocessingml.header+xml"/>
  <Override PartName="/word/footer76.xml" ContentType="application/vnd.openxmlformats-officedocument.wordprocessingml.footer+xml"/>
  <Override PartName="/word/header68.xml" ContentType="application/vnd.openxmlformats-officedocument.wordprocessingml.header+xml"/>
  <Override PartName="/word/footer75.xml" ContentType="application/vnd.openxmlformats-officedocument.wordprocessingml.footer+xml"/>
  <Override PartName="/word/header67.xml" ContentType="application/vnd.openxmlformats-officedocument.wordprocessingml.header+xml"/>
  <Override PartName="/word/footer73.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72.xml" ContentType="application/vnd.openxmlformats-officedocument.wordprocessingml.footer+xml"/>
  <Override PartName="/word/header64.xml" ContentType="application/vnd.openxmlformats-officedocument.wordprocessingml.header+xml"/>
  <Override PartName="/word/header21.xml" ContentType="application/vnd.openxmlformats-officedocument.wordprocessingml.header+xml"/>
  <Override PartName="/word/settings.xml" ContentType="application/vnd.openxmlformats-officedocument.wordprocessingml.settings+xml"/>
  <Override PartName="/word/header20.xml" ContentType="application/vnd.openxmlformats-officedocument.wordprocessingml.header+xml"/>
  <Override PartName="/word/footer71.xml" ContentType="application/vnd.openxmlformats-officedocument.wordprocessingml.footer+xml"/>
  <Override PartName="/word/header63.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footer31.xml" ContentType="application/vnd.openxmlformats-officedocument.wordprocessingml.footer+xml"/>
  <Override PartName="/word/header23.xml" ContentType="application/vnd.openxmlformats-officedocument.wordprocessingml.header+xml"/>
  <Override PartName="/word/footer74.xml" ContentType="application/vnd.openxmlformats-officedocument.wordprocessingml.footer+xml"/>
  <Override PartName="/word/document.xml" ContentType="application/vnd.openxmlformats-officedocument.wordprocessingml.document.main+xml"/>
  <Override PartName="/word/header66.xml" ContentType="application/vnd.openxmlformats-officedocument.wordprocessingml.header+xml"/>
  <Override PartName="/word/header59.xml" ContentType="application/vnd.openxmlformats-officedocument.wordprocessingml.header+xml"/>
  <Override PartName="/word/footer67.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footer105.xml" ContentType="application/vnd.openxmlformats-officedocument.wordprocessingml.footer+xml"/>
  <Override PartName="/word/header72.xml" ContentType="application/vnd.openxmlformats-officedocument.wordprocessingml.header+xml"/>
  <Override PartName="/word/footer82.xml" ContentType="application/vnd.openxmlformats-officedocument.wordprocessingml.footer+xml"/>
  <Override PartName="/word/footer107.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footer104.xml" ContentType="application/vnd.openxmlformats-officedocument.wordprocessingml.footer+xml"/>
  <Override PartName="/word/header71.xml" ContentType="application/vnd.openxmlformats-officedocument.wordprocessingml.header+xml"/>
  <Override PartName="/word/header3.xml" ContentType="application/vnd.openxmlformats-officedocument.wordprocessingml.header+xml"/>
  <Override PartName="/word/footer81.xml" ContentType="application/vnd.openxmlformats-officedocument.wordprocessingml.footer+xml"/>
  <Override PartName="/word/footer106.xml" ContentType="application/vnd.openxmlformats-officedocument.wordprocessingml.footer+xml"/>
  <Override PartName="/word/header73.xml" ContentType="application/vnd.openxmlformats-officedocument.wordprocessingml.header+xml"/>
  <Override PartName="/word/footer9.xml" ContentType="application/vnd.openxmlformats-officedocument.wordprocessingml.footer+xml"/>
  <Override PartName="/word/header108.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header48.xml" ContentType="application/vnd.openxmlformats-officedocument.wordprocessingml.header+xml"/>
  <Override PartName="/word/footer56.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27"/>
      <w:bookmarkEnd w:id="0"/>
      <w:r>
        <w:rPr/>
        <w:t>目录</w:t>
      </w:r>
    </w:p>
    <w:p>
      <w:pPr>
        <w:pStyle w:val="Normal"/>
        <w:bidi w:val="0"/>
        <w:jc w:val="both"/>
        <w:rPr/>
      </w:pPr>
      <w:r>
        <w:rPr/>
        <w:t>——————————</w:t>
      </w:r>
    </w:p>
    <w:p>
      <w:pPr>
        <w:pStyle w:val="Normal"/>
        <w:bidi w:val="0"/>
        <w:jc w:val="both"/>
        <w:rPr/>
      </w:pPr>
      <w:r>
        <w:rPr/>
        <w:t>　　</w:t>
      </w:r>
      <w:hyperlink w:anchor="_toc168">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300">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95">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24">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24">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w:t>
      </w:r>
      <w:r>
        <w:rPr/>
        <w:t xml:space="preserve">秘鲁共产党 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1" w:name="_toc168"/>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秘鲁共产党）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2" w:name="_toc300"/>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27">
        <w:bookmarkStart w:id="3" w:name="_toc395"/>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可以在没有任何种族或宗教不便的情况下与克里奥尔人结婚，而且她更愿意与一个入侵的种族结婚。在这方面，中产阶级妇女也不会感到任何顾忌。能够诱捕格雷斯公司或基础雇用的扬基帝国主义的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27">
        <w:bookmarkStart w:id="5" w:name="_toc724"/>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50">
        <w:bookmarkStart w:id="6" w:name="_toc850"/>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点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国有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农业经济的结构中”马里亚特吉说。我们今天看到它，尽管岁月流逝，因为它仍然存在，并且发展了新形式的半封建根源，无酬劳动形式，家庭义务和延期工资，个人特权，旧大庄园的维持和融合以及配子主义（</w:t>
      </w:r>
      <w:r>
        <w:rPr/>
        <w:t>gamonalismo</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派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去发展和实现资产阶级政权无能为力的资产阶级民主革命的任务。”这就是我们的立场。我们必须坚持和打击反革命论点，把矛头对准宣扬反对马里亚特吉论点的社会社团主义修正主义，它是我国社会帝国主义的支队，其努力只是为了它与美国超级大国为了统治世界的勾结和冲突。</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并捍卫他们的利益”那样，必须没收土地来消灭封建制度，只有武装的工农才能做到这一点，因为没有别的办法可以打破封建制度，消灭大庄园，废除农奴制度。我们不能忘记，秘鲁的法律统治着土地关系，废除农奴制已有</w:t>
      </w:r>
      <w:r>
        <w:rPr/>
        <w:t>l50</w:t>
      </w:r>
      <w:r>
        <w:rPr/>
        <w:t>多年了，但实际上却保留了底层的封建制度。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将他们作为一个进步因素取消了。那些使印第安人陷入贫困和沮丧的人，使民族陷入贫困和沮丧的人</w:t>
      </w:r>
      <w:r>
        <w:rPr/>
        <w:t>......</w:t>
      </w:r>
      <w:r>
        <w:rPr/>
        <w:t>没有印第安人，就不可能成为秘鲁人。这个真理首先应该对纯粹的民主自由资产阶级的人和民族主义意识形态有效……”</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民族资产阶级的立场；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阶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之为无产阶级的人类军团中是不可避免的”之后，他要求：“重要的是这些群体和倾向知道如何在具体现实面前相互理解，所以他们不会像拜占庭人那样在相互开除教籍和忏悔中崩溃。他们不会通过传教士的教条争吵的大表演来疏远群众和革命。他们不使用他们的武器或者把时间浪费在互相伤害上，而是与旧的社会秩序、它的制度、它的不公正和它的罪行作斗争。”</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左派资产阶级”，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根据需要使用政治欺骗和镇压，它像所有此类攻势一样；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做工人阶级本能无法做的事情：无产阶级的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协调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“我认为我们必须团结那些相似的人，而不是那些不同的人。我们必须更接近那些历史想要团结的人。我们必须支持那些历史想要团结的人。我认为这是唯一可能的协调。只有具有准确和有效历史意义的智慧。”</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与我永远不会理解的政治部门是另一个：庸俗的改良主义、驯化的社会主义、法里西亚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年，他就写道：“不存在有节制的、均匀的、温和的、平静的、和平的革命”；</w:t>
      </w:r>
      <w:r>
        <w:rPr/>
        <w:t>1923</w:t>
      </w:r>
      <w:r>
        <w:rPr/>
        <w:t>年：“权力是通过暴力征服的……只有通过专政才能保存权力”；</w:t>
      </w:r>
      <w:r>
        <w:rPr/>
        <w:t>1925</w:t>
      </w:r>
      <w:r>
        <w:rPr/>
        <w:t>年：“反动是保守的本能，是过去的痛苦，而革命是痛苦的孕育，是现在的血腥诞生”；并在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翻译：安第斯山脉的群众武装团体。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消灭封建制度。</w:t>
      </w:r>
    </w:p>
    <w:p>
      <w:pPr>
        <w:pStyle w:val="Normal"/>
        <w:bidi w:val="0"/>
        <w:jc w:val="both"/>
        <w:rPr/>
      </w:pPr>
      <w:r>
        <w:rPr/>
      </w:r>
    </w:p>
    <w:p>
      <w:pPr>
        <w:pStyle w:val="Normal"/>
        <w:bidi w:val="0"/>
        <w:jc w:val="both"/>
        <w:rPr/>
      </w:pPr>
      <w:r>
        <w:rPr/>
        <w:t>　　</w:t>
      </w:r>
      <w:r>
        <w:rPr/>
        <w:t>g</w:t>
      </w:r>
      <w:r>
        <w:rPr/>
        <w:t>）无产阶级政党。“政治斗争需要建立一个阶级政党”秘鲁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根植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多年的斗争中， 维持了秘鲁共产党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有：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的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参与者。工人阶级有一个神话，一个目标——社会革命，一个无产阶级以“积极而强烈的信念”坚持和前进的目标，与资产阶级的怀疑主义和颓废主义形成鲜明对比。群众为确保他们胜利的“最后的斗争”而战，他说：“欧仁</w:t>
      </w:r>
      <w:r>
        <w:rPr/>
        <w:t>·</w:t>
      </w:r>
      <w:r>
        <w:rPr/>
        <w:t>鲍狄埃的歌曲（国际歌）中的句子获得了历史的解脱：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工农革命群众来镇压反革命。”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会产生一种新型的“思考和行动”的人。对于革命者的行为，马里亚特吉要求考虑到个人思想中的阶级斗争：“颓废和革命共存于同一个世界，也存在于同一个个人身上。良心……是</w:t>
      </w:r>
      <w:r>
        <w:rPr/>
        <w:t>在</w:t>
      </w:r>
      <w:r>
        <w:rPr/>
        <w:t>一个人的战斗舞台</w:t>
      </w:r>
      <w:r>
        <w:rPr/>
        <w:t>上的</w:t>
      </w:r>
      <w:r>
        <w:rPr/>
        <w:t>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w:t>
      </w:r>
      <w:r>
        <w:rPr/>
        <w:t>和</w:t>
      </w:r>
      <w:r>
        <w:rPr/>
        <w:t>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回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在群众工作的各个方面的具体政治阶级路线。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w:t>
      </w:r>
      <w:r>
        <w:rPr/>
        <w:t>回</w:t>
      </w:r>
      <w:r>
        <w:rPr/>
        <w:t>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马里亚特吉的道路出现在反对现存社会秩序的阶级斗争中；它必须与盛行的反动制度思想作斗争，并与否认需要无产阶级政党的阿普拉</w:t>
      </w:r>
      <w:r>
        <w:rPr/>
        <w:t>党</w:t>
      </w:r>
      <w:r>
        <w:rPr/>
        <w:t>进行艰苦的斗争。共产党的成立是激烈斗争的产物，在马里亚特吉的道路上树立了一个重要的里程碑。然而，何塞</w:t>
      </w:r>
      <w:r>
        <w:rPr/>
        <w:t>·</w:t>
      </w:r>
      <w:r>
        <w:rPr/>
        <w:t>卡洛斯</w:t>
      </w:r>
      <w:r>
        <w:rPr/>
        <w:t>·</w:t>
      </w:r>
      <w:r>
        <w:rPr/>
        <w:t>马里亚特吉所进行的斗争不仅在党的队伍之外，而且他努力使党坚持在马克思列宁主义和共产国际的队伍内部。</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w:t>
      </w:r>
      <w:r>
        <w:rPr/>
        <w:t>Aprista</w:t>
      </w:r>
      <w:r>
        <w:rPr/>
        <w:t>批评”则将马里亚特吉贴上“知识分子化”和“欧化者”的标签，其暗藏的目的是否认他的路线并摧毁党。到</w:t>
      </w:r>
      <w:r>
        <w:rPr/>
        <w:t>1940</w:t>
      </w:r>
      <w:r>
        <w:rPr/>
        <w:t>年代初期，人们对马里亚特吉的马克思主义基础提出了质疑，虽然虚伪，但他们承认其卓越品质。后来，</w:t>
      </w:r>
      <w:r>
        <w:rPr/>
        <w:t>Del Prado</w:t>
      </w:r>
      <w:r>
        <w:rPr/>
        <w:t>和他的同伙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w:t>
      </w:r>
      <w:r>
        <w:rPr/>
        <w:t>又起</w:t>
      </w:r>
      <w:r>
        <w:rPr/>
        <w:t>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w:t>
      </w:r>
    </w:p>
    <w:p>
      <w:pPr>
        <w:pStyle w:val="Normal"/>
        <w:bidi w:val="0"/>
        <w:jc w:val="both"/>
        <w:rPr/>
      </w:pPr>
      <w:r>
        <w:rPr/>
        <w:t>前法西斯主义政权崛起的条件和原因，以及剥削阶级和帝国主义赋予它完成的任务，当他们看到群众斗争的兴起所带来的质疑其秩序的危险时，其中有一章是游击斗争，其中包含了人民未来的重要教训。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月，秘鲁共产党开除</w:t>
      </w:r>
      <w:r>
        <w:rPr/>
        <w:t>Del Prado</w:t>
      </w:r>
      <w:r>
        <w:rPr/>
        <w:t>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w:t>
      </w:r>
      <w:r>
        <w:rPr/>
        <w:t>其他</w:t>
      </w:r>
      <w:r>
        <w:rPr/>
        <w:t>重要时刻</w:t>
      </w:r>
      <w:r>
        <w:rPr/>
        <w:t>，主要是</w:t>
      </w:r>
      <w:r>
        <w:rPr/>
        <w:t>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w:t>
      </w:r>
      <w:r>
        <w:rPr/>
        <w:t>的</w:t>
      </w:r>
      <w:r>
        <w:rPr/>
        <w:t>党。这就是如何完成长期寻找马里亚特吉思想的过程，开启了“重</w:t>
      </w:r>
      <w:r>
        <w:rPr/>
        <w:t>回</w:t>
      </w:r>
      <w:r>
        <w:rPr/>
        <w:t>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然而，斗争并没有就此结束，而是一直在进行。当前法西斯主义政权的崛起及其反革命纲领</w:t>
      </w:r>
      <w:r>
        <w:rPr/>
        <w:t>，</w:t>
      </w:r>
      <w:r>
        <w:rPr/>
        <w:t>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w:t>
      </w:r>
      <w:r>
        <w:rPr/>
        <w:t>的</w:t>
      </w:r>
      <w:r>
        <w:rPr/>
        <w:t>党就可以更好地完成其历史使命。最后，秘鲁共产党中央六中全会在“全面重回马里亚特吉的道路，开展以党为中心的群众工作”的口号下，正式将重回马里亚特吉的道路作为重建的决定性问题，综合起来，总的政治路线，我们必须围绕其应用和发展完成马里亚特吉</w:t>
      </w:r>
      <w:r>
        <w:rPr/>
        <w:t>的</w:t>
      </w:r>
      <w:r>
        <w:rPr/>
        <w:t>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2</w:t>
      </w:r>
      <w:r>
        <w:rPr/>
        <w:t>）寻找马里亚特吉之路；</w:t>
      </w:r>
    </w:p>
    <w:p>
      <w:pPr>
        <w:pStyle w:val="Normal"/>
        <w:bidi w:val="0"/>
        <w:jc w:val="both"/>
        <w:rPr/>
      </w:pPr>
      <w:r>
        <w:rPr/>
      </w:r>
    </w:p>
    <w:p>
      <w:pPr>
        <w:pStyle w:val="Normal"/>
        <w:bidi w:val="0"/>
        <w:jc w:val="both"/>
        <w:rPr/>
      </w:pPr>
      <w:r>
        <w:rPr/>
        <w:t>　　</w:t>
      </w:r>
      <w:r>
        <w:rPr/>
        <w:t>3</w:t>
      </w:r>
      <w:r>
        <w:rPr/>
        <w:t>）重回马里亚特吉的道路和重建党。</w:t>
      </w:r>
    </w:p>
    <w:p>
      <w:pPr>
        <w:pStyle w:val="Normal"/>
        <w:bidi w:val="0"/>
        <w:jc w:val="both"/>
        <w:rPr/>
      </w:pPr>
      <w:r>
        <w:rPr/>
      </w:r>
    </w:p>
    <w:p>
      <w:pPr>
        <w:pStyle w:val="Normal"/>
        <w:bidi w:val="0"/>
        <w:jc w:val="both"/>
        <w:rPr/>
      </w:pPr>
      <w:r>
        <w:rPr/>
        <w:t>　　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础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年代的伟大斗争和当前的阶级斗争中诞生的重上他的道路的需要。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上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上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w:t>
      </w:r>
    </w:p>
    <w:p>
      <w:pPr>
        <w:pStyle w:val="Heading1"/>
        <w:jc w:val="center"/>
        <w:rPr/>
      </w:pPr>
      <w:r>
        <w:rPr/>
        <w:t>1976</w:t>
      </w:r>
      <w:r>
        <w:rPr/>
        <w:t xml:space="preserve">年 </w:t>
      </w:r>
      <w:r>
        <w:rPr/>
        <w:t xml:space="preserve">- </w:t>
      </w:r>
      <w:r>
        <w:rPr/>
        <w:t>论党的建设</w:t>
      </w:r>
    </w:p>
    <w:p>
      <w:pPr>
        <w:pStyle w:val="Heading2"/>
        <w:jc w:val="center"/>
        <w:rPr/>
      </w:pPr>
      <w:r>
        <w:rPr/>
        <w:t>目录</w:t>
      </w:r>
    </w:p>
    <w:p>
      <w:pPr>
        <w:pStyle w:val="Heading3"/>
        <w:jc w:val="center"/>
        <w:rPr/>
      </w:pPr>
      <w:r>
        <w:rPr/>
        <w:t>1</w:t>
      </w:r>
      <w:r>
        <w:rPr/>
        <w:t>、关于党的建设</w:t>
      </w:r>
    </w:p>
    <w:p>
      <w:pPr>
        <w:pStyle w:val="Heading3"/>
        <w:jc w:val="center"/>
        <w:rPr/>
      </w:pPr>
      <w:r>
        <w:rPr/>
        <w:t>2</w:t>
      </w:r>
      <w:r>
        <w:rPr/>
        <w:t>、马克思主义与党的建设</w:t>
      </w:r>
    </w:p>
    <w:p>
      <w:pPr>
        <w:pStyle w:val="Heading3"/>
        <w:jc w:val="center"/>
        <w:rPr/>
      </w:pPr>
      <w:r>
        <w:rPr/>
        <w:t>3</w:t>
      </w:r>
      <w:r>
        <w:rPr/>
        <w:t>、马克思、恩格斯和党的建设</w:t>
      </w:r>
    </w:p>
    <w:p>
      <w:pPr>
        <w:pStyle w:val="Heading3"/>
        <w:jc w:val="center"/>
        <w:rPr/>
      </w:pPr>
      <w:r>
        <w:rPr/>
        <w:t>4</w:t>
      </w:r>
      <w:r>
        <w:rPr/>
        <w:t>、列宁与新型政党建设</w:t>
      </w:r>
    </w:p>
    <w:p>
      <w:pPr>
        <w:pStyle w:val="Heading3"/>
        <w:jc w:val="center"/>
        <w:rPr/>
      </w:pPr>
      <w:r>
        <w:rPr/>
        <w:t>5</w:t>
      </w:r>
      <w:r>
        <w:rPr/>
        <w:t>、毛泽东与半封建半殖民地国家党的建设</w:t>
      </w:r>
    </w:p>
    <w:p>
      <w:pPr>
        <w:pStyle w:val="Heading2"/>
        <w:jc w:val="center"/>
        <w:rPr/>
      </w:pPr>
      <w:r>
        <w:rPr/>
        <w:t>1</w:t>
      </w:r>
      <w:r>
        <w:rPr/>
        <w:t>、</w:t>
      </w:r>
      <w:r>
        <w:rPr/>
        <w:t>关于党的建设</w:t>
      </w:r>
    </w:p>
    <w:p>
      <w:pPr>
        <w:pStyle w:val="Normal"/>
        <w:bidi w:val="0"/>
        <w:jc w:val="both"/>
        <w:rPr/>
      </w:pPr>
      <w:r>
        <w:rPr/>
        <w:t>　　总结</w:t>
      </w:r>
      <w:r>
        <w:rPr/>
        <w:t>100</w:t>
      </w:r>
      <w:r>
        <w:rPr/>
        <w:t>年工人阶级斗争和世界革命的经验，毛泽东主席在</w:t>
      </w:r>
      <w:r>
        <w:rPr/>
        <w:t>1948</w:t>
      </w:r>
      <w:r>
        <w:rPr/>
        <w:t>年写道：</w:t>
      </w:r>
    </w:p>
    <w:p>
      <w:pPr>
        <w:pStyle w:val="Normal"/>
        <w:bidi w:val="0"/>
        <w:jc w:val="both"/>
        <w:rPr/>
      </w:pPr>
      <w:r>
        <w:rPr/>
      </w:r>
    </w:p>
    <w:p>
      <w:pPr>
        <w:pStyle w:val="Normal"/>
        <w:bidi w:val="0"/>
        <w:jc w:val="both"/>
        <w:rPr/>
      </w:pPr>
      <w:r>
        <w:rPr>
          <w:b/>
          <w:bCs/>
          <w:color w:val="FF0000"/>
        </w:rPr>
        <w:t>　　“既要革命，就要有一个革命党。没有一个革命的党，没有一个按照马克思列宁主义的革命理论和革命风格建立起来的革命党，就不可能领导工人阶级和广大人民群众战胜帝国主义及其走狗。自从马克思主义产生以来的一百多年的时间内，只是在有了俄国布尔什维克领导十月革命、领导社会主义建设和战胜法西斯侵略的榜样的时候，才在世界范围内建立了和发展了新式的革命党。自从有了这样的革命党，世界革命的面目就起了变化了。这个变化是如此巨大，以至使老一辈的人们完全不能设想的变革，都轰轰烈烈地出现了。……自从有了中国共产党，中国革命的面目就焕然一新了。这个事实难道还不明显吗？”</w:t>
      </w:r>
      <w:r>
        <w:rPr/>
        <w:t xml:space="preserve"> （</w:t>
      </w:r>
      <w:r>
        <w:rPr/>
        <w:t>《</w:t>
      </w:r>
      <w:r>
        <w:rPr/>
        <w:t>毛泽东选集</w:t>
      </w:r>
      <w:r>
        <w:rPr/>
        <w:t>》</w:t>
      </w:r>
      <w:r>
        <w:rPr/>
        <w:t>1967</w:t>
      </w:r>
      <w:r>
        <w:rPr/>
        <w:t>年合订本，第</w:t>
      </w:r>
      <w:r>
        <w:rPr/>
        <w:t>1297</w:t>
      </w:r>
      <w:r>
        <w:rPr/>
        <w:t>页</w:t>
      </w:r>
      <w:r>
        <w:rPr/>
        <w:t>。重点是我们</w:t>
      </w:r>
      <w:r>
        <w:rPr/>
        <w:t>的</w:t>
      </w:r>
      <w:r>
        <w:rPr/>
        <w:t>党</w:t>
      </w:r>
      <w:r>
        <w:rPr/>
        <w:t>。</w:t>
      </w:r>
      <w:r>
        <w:rPr/>
        <w:t>）</w:t>
      </w:r>
    </w:p>
    <w:p>
      <w:pPr>
        <w:pStyle w:val="Normal"/>
        <w:bidi w:val="0"/>
        <w:jc w:val="both"/>
        <w:rPr/>
      </w:pPr>
      <w:r>
        <w:rPr/>
      </w:r>
    </w:p>
    <w:p>
      <w:pPr>
        <w:pStyle w:val="Normal"/>
        <w:bidi w:val="0"/>
        <w:jc w:val="both"/>
        <w:rPr/>
      </w:pPr>
      <w:r>
        <w:rPr/>
        <w:t>　　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　　需要考虑三个问题：</w:t>
      </w:r>
    </w:p>
    <w:p>
      <w:pPr>
        <w:pStyle w:val="Normal"/>
        <w:bidi w:val="0"/>
        <w:jc w:val="both"/>
        <w:rPr/>
      </w:pPr>
      <w:r>
        <w:rPr/>
      </w:r>
    </w:p>
    <w:p>
      <w:pPr>
        <w:pStyle w:val="Normal"/>
        <w:bidi w:val="0"/>
        <w:jc w:val="both"/>
        <w:rPr/>
      </w:pPr>
      <w:r>
        <w:rPr/>
        <w:t>　　</w:t>
      </w:r>
      <w:r>
        <w:rPr/>
        <w:t>1</w:t>
      </w:r>
      <w:r>
        <w:rPr/>
        <w:t>）党的必要性，即为工人阶级夺取政权的问题；</w:t>
      </w:r>
    </w:p>
    <w:p>
      <w:pPr>
        <w:pStyle w:val="Normal"/>
        <w:bidi w:val="0"/>
        <w:jc w:val="both"/>
        <w:rPr/>
      </w:pPr>
      <w:r>
        <w:rPr/>
      </w:r>
    </w:p>
    <w:p>
      <w:pPr>
        <w:pStyle w:val="Normal"/>
        <w:bidi w:val="0"/>
        <w:jc w:val="both"/>
        <w:rPr/>
      </w:pPr>
      <w:r>
        <w:rPr/>
        <w:t>　　</w:t>
      </w:r>
      <w:r>
        <w:rPr/>
        <w:t>2</w:t>
      </w:r>
      <w:r>
        <w:rPr/>
        <w:t>）党的建设，这是在半封建半殖民地国家建设党的问题，在这个国家，工人阶级，而且只有它通过自己的党，才能领导民主民族革命；并且</w:t>
      </w:r>
    </w:p>
    <w:p>
      <w:pPr>
        <w:pStyle w:val="Normal"/>
        <w:bidi w:val="0"/>
        <w:jc w:val="both"/>
        <w:rPr/>
      </w:pPr>
      <w:r>
        <w:rPr/>
      </w:r>
    </w:p>
    <w:p>
      <w:pPr>
        <w:pStyle w:val="Normal"/>
        <w:bidi w:val="0"/>
        <w:jc w:val="both"/>
        <w:rPr/>
      </w:pPr>
      <w:r>
        <w:rPr/>
        <w:t>　　</w:t>
      </w: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　　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sectPr>
          <w:headerReference w:type="default" r:id="rId215"/>
          <w:headerReference w:type="first" r:id="rId216"/>
          <w:footerReference w:type="default" r:id="rId217"/>
          <w:footerReference w:type="first" r:id="rId218"/>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Heading2"/>
        <w:jc w:val="center"/>
        <w:rPr/>
      </w:pPr>
      <w:r>
        <w:rPr/>
        <w:t>2</w:t>
      </w:r>
      <w:r>
        <w:rPr/>
        <w:t>、</w:t>
      </w:r>
      <w:r>
        <w:rPr/>
        <w:t>马克思主义与党的建设</w:t>
      </w:r>
    </w:p>
    <w:p>
      <w:pPr>
        <w:pStyle w:val="Normal"/>
        <w:bidi w:val="0"/>
        <w:jc w:val="both"/>
        <w:rPr/>
      </w:pPr>
      <w:r>
        <w:rPr/>
        <w:t>　　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w:t>
      </w:r>
      <w:r>
        <w:rPr>
          <w:color w:val="000000"/>
        </w:rPr>
        <w:t>惊天动地的斗争中决定性</w:t>
      </w:r>
      <w:r>
        <w:rPr>
          <w:color w:val="000000"/>
        </w:rPr>
        <w:t>地</w:t>
      </w:r>
      <w:r>
        <w:rPr>
          <w:color w:val="000000"/>
        </w:rPr>
        <w:t>发展的道路。</w:t>
      </w:r>
    </w:p>
    <w:p>
      <w:pPr>
        <w:pStyle w:val="Normal"/>
        <w:bidi w:val="0"/>
        <w:jc w:val="both"/>
        <w:rPr>
          <w:color w:val="000000"/>
        </w:rPr>
      </w:pPr>
      <w:r>
        <w:rPr>
          <w:color w:val="000000"/>
        </w:rPr>
      </w:r>
    </w:p>
    <w:p>
      <w:pPr>
        <w:pStyle w:val="Heading2"/>
        <w:jc w:val="center"/>
        <w:rPr>
          <w:color w:val="000000"/>
        </w:rPr>
      </w:pPr>
      <w:r>
        <w:rPr>
          <w:color w:val="000000"/>
        </w:rPr>
        <w:t>3</w:t>
      </w:r>
      <w:r>
        <w:rPr>
          <w:color w:val="000000"/>
        </w:rPr>
        <w:t>、</w:t>
      </w:r>
      <w:r>
        <w:rPr>
          <w:color w:val="000000"/>
        </w:rPr>
        <w:t>马克思、恩格斯和党的建设</w:t>
      </w:r>
    </w:p>
    <w:p>
      <w:pPr>
        <w:pStyle w:val="Normal"/>
        <w:bidi w:val="0"/>
        <w:jc w:val="both"/>
        <w:rPr>
          <w:color w:val="000000"/>
        </w:rPr>
      </w:pPr>
      <w:r>
        <w:rPr>
          <w:color w:val="000000"/>
        </w:rPr>
        <w:t>　　马克思和恩格斯创立了工人阶级的概念，即马克思主义。他们提出了我们不能放弃的坚实真理，例如：理解和改造世界的阶级斗争原则；暴力是历史的助产婆；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color w:val="000000"/>
        </w:rPr>
        <w:t>1864</w:t>
      </w:r>
      <w:r>
        <w:rPr>
          <w:color w:val="000000"/>
        </w:rPr>
        <w:t>年和</w:t>
      </w:r>
      <w:r>
        <w:rPr>
          <w:color w:val="000000"/>
        </w:rPr>
        <w:t>1872</w:t>
      </w:r>
      <w:r>
        <w:rPr>
          <w:color w:val="000000"/>
        </w:rPr>
        <w:t>年的国际章程中确立：</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“工人阶级在反对有产阶级联合权力的斗争中，只有组织成为与有产阶级建立的一切旧政党对立的独立政党，才能作为一个阶级来行动。”</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“工人阶级这样组织成为政党是必要的，为的是要保证社会革命获得胜利和实现这一革命的最终目标—— 消灭阶级。”</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“由于土地巨头和资本巨头总是要利用他们的政治特权</w:t>
      </w:r>
      <w:r>
        <w:rPr>
          <w:b/>
          <w:bCs/>
          <w:color w:val="000000"/>
        </w:rPr>
        <w:t>为</w:t>
      </w:r>
      <w:r>
        <w:rPr>
          <w:b/>
          <w:bCs/>
          <w:color w:val="000000"/>
        </w:rPr>
        <w:t>维护和永久保持他们的经济垄断，来奴役劳动，所以，夺取政权已成为无产阶级的伟大使命。”</w:t>
      </w:r>
      <w:r>
        <w:rPr>
          <w:color w:val="000000"/>
        </w:rPr>
        <w:t xml:space="preserve"> （</w:t>
      </w:r>
      <w:r>
        <w:rPr>
          <w:color w:val="000000"/>
        </w:rPr>
        <w:t>《在海牙举行的全协会代表大会的决议》</w:t>
      </w:r>
      <w:r>
        <w:rPr>
          <w:color w:val="000000"/>
        </w:rPr>
        <w:t>，</w:t>
      </w:r>
      <w:r>
        <w:rPr>
          <w:color w:val="000000"/>
        </w:rPr>
        <w:t>《马克思恩格斯全集》第</w:t>
      </w:r>
      <w:r>
        <w:rPr>
          <w:color w:val="000000"/>
        </w:rPr>
        <w:t>18</w:t>
      </w:r>
      <w:r>
        <w:rPr>
          <w:color w:val="000000"/>
        </w:rPr>
        <w:t>卷，第</w:t>
      </w:r>
      <w:r>
        <w:rPr>
          <w:color w:val="000000"/>
        </w:rPr>
        <w:t>165</w:t>
      </w:r>
      <w:r>
        <w:rPr>
          <w:color w:val="000000"/>
        </w:rPr>
        <w:t>页。</w:t>
      </w:r>
      <w:r>
        <w:rPr>
          <w:color w:val="000000"/>
        </w:rPr>
        <w:t>）</w:t>
      </w:r>
    </w:p>
    <w:p>
      <w:pPr>
        <w:pStyle w:val="Normal"/>
        <w:bidi w:val="0"/>
        <w:jc w:val="both"/>
        <w:rPr>
          <w:color w:val="000000"/>
        </w:rPr>
      </w:pPr>
      <w:r>
        <w:rPr>
          <w:color w:val="000000"/>
        </w:rPr>
      </w:r>
    </w:p>
    <w:p>
      <w:pPr>
        <w:pStyle w:val="Normal"/>
        <w:bidi w:val="0"/>
        <w:jc w:val="both"/>
        <w:rPr/>
      </w:pPr>
      <w:r>
        <w:rPr>
          <w:color w:val="000000"/>
        </w:rPr>
        <w:t>　　马克思和恩格斯的出发点是，工人本身必须作为一个阶级为自己的解放而斗争，无产阶级的经济解放是</w:t>
      </w:r>
      <w:r>
        <w:rPr>
          <w:b/>
          <w:bCs/>
          <w:color w:val="000000"/>
        </w:rPr>
        <w:t>“</w:t>
      </w:r>
      <w:r>
        <w:rPr>
          <w:b/>
          <w:bCs/>
          <w:i w:val="false"/>
          <w:iCs w:val="false"/>
          <w:color w:val="000000"/>
        </w:rPr>
        <w:t>一切</w:t>
      </w:r>
      <w:r>
        <w:rPr>
          <w:rStyle w:val="Emphasis"/>
          <w:b/>
          <w:bCs/>
          <w:i w:val="false"/>
          <w:iCs w:val="false"/>
          <w:color w:val="000000"/>
        </w:rPr>
        <w:t>政治运动都应该作为手段</w:t>
      </w:r>
      <w:r>
        <w:rPr>
          <w:b/>
          <w:bCs/>
          <w:i w:val="false"/>
          <w:iCs w:val="false"/>
          <w:color w:val="000000"/>
        </w:rPr>
        <w:t>服从于它的</w:t>
      </w:r>
      <w:r>
        <w:rPr>
          <w:rStyle w:val="Emphasis"/>
          <w:b/>
          <w:bCs/>
          <w:i w:val="false"/>
          <w:iCs w:val="false"/>
          <w:color w:val="000000"/>
        </w:rPr>
        <w:t>伟大目标</w:t>
      </w:r>
      <w:r>
        <w:rPr>
          <w:b/>
          <w:bCs/>
          <w:color w:val="000000"/>
        </w:rPr>
        <w:t>”</w:t>
      </w:r>
      <w:r>
        <w:rPr>
          <w:b w:val="false"/>
          <w:bCs w:val="false"/>
          <w:color w:val="000000"/>
        </w:rPr>
        <w:t>（《</w:t>
      </w:r>
      <w:r>
        <w:rPr>
          <w:b w:val="false"/>
          <w:bCs w:val="false"/>
          <w:color w:val="000000"/>
        </w:rPr>
        <w:t>1871</w:t>
      </w:r>
      <w:r>
        <w:rPr>
          <w:b w:val="false"/>
          <w:bCs w:val="false"/>
          <w:color w:val="000000"/>
        </w:rPr>
        <w:t>年</w:t>
      </w:r>
      <w:r>
        <w:rPr>
          <w:b w:val="false"/>
          <w:bCs w:val="false"/>
          <w:color w:val="000000"/>
        </w:rPr>
        <w:t>9</w:t>
      </w:r>
      <w:r>
        <w:rPr>
          <w:b w:val="false"/>
          <w:bCs w:val="false"/>
          <w:color w:val="000000"/>
        </w:rPr>
        <w:t>月</w:t>
      </w:r>
      <w:r>
        <w:rPr>
          <w:b w:val="false"/>
          <w:bCs w:val="false"/>
          <w:color w:val="000000"/>
        </w:rPr>
        <w:t>17</w:t>
      </w:r>
      <w:r>
        <w:rPr>
          <w:b w:val="false"/>
          <w:bCs w:val="false"/>
          <w:color w:val="000000"/>
        </w:rPr>
        <w:t>日至</w:t>
      </w:r>
      <w:r>
        <w:rPr>
          <w:b w:val="false"/>
          <w:bCs w:val="false"/>
          <w:color w:val="000000"/>
        </w:rPr>
        <w:t>23</w:t>
      </w:r>
      <w:r>
        <w:rPr>
          <w:b w:val="false"/>
          <w:bCs w:val="false"/>
          <w:color w:val="000000"/>
        </w:rPr>
        <w:t>日在伦敦举行的国际工人协会代表会议的决议》，《马克思恩格斯全集》第</w:t>
      </w:r>
      <w:r>
        <w:rPr>
          <w:b w:val="false"/>
          <w:bCs w:val="false"/>
          <w:color w:val="000000"/>
        </w:rPr>
        <w:t>17</w:t>
      </w:r>
      <w:r>
        <w:rPr>
          <w:b w:val="false"/>
          <w:bCs w:val="false"/>
          <w:color w:val="000000"/>
        </w:rPr>
        <w:t>卷，第</w:t>
      </w:r>
      <w:r>
        <w:rPr>
          <w:b w:val="false"/>
          <w:bCs w:val="false"/>
          <w:color w:val="000000"/>
        </w:rPr>
        <w:t>454</w:t>
      </w:r>
      <w:r>
        <w:rPr>
          <w:b w:val="false"/>
          <w:bCs w:val="false"/>
          <w:color w:val="000000"/>
        </w:rPr>
        <w:t>页。</w:t>
      </w:r>
      <w:r>
        <w:rPr>
          <w:b w:val="false"/>
          <w:bCs w:val="false"/>
          <w:color w:val="000000"/>
        </w:rPr>
        <w:t>）</w:t>
      </w:r>
      <w:r>
        <w:rPr>
          <w:color w:val="000000"/>
        </w:rPr>
        <w:t>。他们提出，工人阶级有必要将自己组织成一个政党，为自己的阶级利益而斗争，夺取政权，然后实现其目标，实现其历史目标：消灭阶级和建立一个没有剥削者或压迫者的新社会。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color w:val="000000"/>
        </w:rPr>
      </w:pPr>
      <w:r>
        <w:rPr>
          <w:color w:val="000000"/>
        </w:rPr>
      </w:r>
    </w:p>
    <w:p>
      <w:pPr>
        <w:pStyle w:val="Normal"/>
        <w:bidi w:val="0"/>
        <w:jc w:val="both"/>
        <w:rPr>
          <w:color w:val="000000"/>
        </w:rPr>
      </w:pPr>
      <w:r>
        <w:rPr>
          <w:color w:val="000000"/>
        </w:rPr>
        <w:t>　　他们以同样的方式提出，工人阶级将自己组织成</w:t>
      </w:r>
      <w:r>
        <w:rPr>
          <w:b/>
          <w:bCs/>
          <w:color w:val="000000"/>
        </w:rPr>
        <w:t>“一个不同于其他一切政党并同它们相对立的政党”</w:t>
      </w:r>
      <w:r>
        <w:rPr>
          <w:b w:val="false"/>
          <w:bCs w:val="false"/>
          <w:color w:val="000000"/>
        </w:rPr>
        <w:t>（《一八七七年的欧洲工人》，《马克思恩格斯全集》第</w:t>
      </w:r>
      <w:r>
        <w:rPr>
          <w:b w:val="false"/>
          <w:bCs w:val="false"/>
          <w:color w:val="000000"/>
        </w:rPr>
        <w:t>19</w:t>
      </w:r>
      <w:r>
        <w:rPr>
          <w:b w:val="false"/>
          <w:bCs w:val="false"/>
          <w:color w:val="000000"/>
        </w:rPr>
        <w:t>卷，第</w:t>
      </w:r>
      <w:r>
        <w:rPr>
          <w:b w:val="false"/>
          <w:bCs w:val="false"/>
          <w:color w:val="000000"/>
        </w:rPr>
        <w:t>147</w:t>
      </w:r>
      <w:r>
        <w:rPr>
          <w:b w:val="false"/>
          <w:bCs w:val="false"/>
          <w:color w:val="000000"/>
        </w:rPr>
        <w:t>页。</w:t>
      </w:r>
      <w:r>
        <w:rPr>
          <w:b w:val="false"/>
          <w:bCs w:val="false"/>
          <w:color w:val="000000"/>
        </w:rPr>
        <w:t>）</w:t>
      </w:r>
      <w:r>
        <w:rPr>
          <w:color w:val="000000"/>
        </w:rPr>
        <w:t>。这是因为工人阶级自组织成政党后，以其阶级意识：马克思主义为依托。因为它有自己的纲领，马克思和恩格斯在宣言中提出，使共产党人</w:t>
      </w:r>
      <w:r>
        <w:rPr>
          <w:b/>
          <w:bCs/>
          <w:color w:val="000000"/>
        </w:rPr>
        <w:t>“强调和坚持整个无产阶级共同的不分民族的利益”</w:t>
      </w:r>
      <w:r>
        <w:rPr>
          <w:color w:val="000000"/>
        </w:rPr>
        <w:t>，其中</w:t>
      </w:r>
      <w:r>
        <w:rPr>
          <w:b/>
          <w:bCs/>
          <w:color w:val="000000"/>
        </w:rPr>
        <w:t>“在无产阶级和资产阶级的斗争所经历的各个发展阶段上，共产党人始终代表整个运动的利益。”</w:t>
      </w:r>
      <w:r>
        <w:rPr>
          <w:color w:val="000000"/>
        </w:rPr>
        <w:t>始终保持阶级意识，可以概括为</w:t>
      </w:r>
      <w:r>
        <w:rPr>
          <w:b/>
          <w:bCs/>
          <w:color w:val="000000"/>
        </w:rPr>
        <w:t>“一句话：消灭私有制”</w:t>
      </w:r>
      <w:r>
        <w:rPr>
          <w:color w:val="000000"/>
        </w:rPr>
        <w:t>。（《共产党宣言》，《马克思恩格斯全集》，第</w:t>
      </w:r>
      <w:r>
        <w:rPr>
          <w:color w:val="000000"/>
        </w:rPr>
        <w:t>4</w:t>
      </w:r>
      <w:r>
        <w:rPr>
          <w:color w:val="000000"/>
        </w:rPr>
        <w:t>卷，第</w:t>
      </w:r>
      <w:r>
        <w:rPr>
          <w:color w:val="000000"/>
        </w:rPr>
        <w:t>461</w:t>
      </w:r>
      <w:r>
        <w:rPr>
          <w:color w:val="000000"/>
        </w:rPr>
        <w:t>-</w:t>
      </w:r>
      <w:r>
        <w:rPr>
          <w:color w:val="000000"/>
        </w:rPr>
        <w:t>504</w:t>
      </w:r>
      <w:r>
        <w:rPr>
          <w:color w:val="000000"/>
        </w:rPr>
        <w:t>页）他们以这种方式提议建立一个“独立而对立的”政党，以服务于革命所要求的阶级团结，或者用他们自己的话来说：</w:t>
      </w:r>
    </w:p>
    <w:p>
      <w:pPr>
        <w:pStyle w:val="Normal"/>
        <w:bidi w:val="0"/>
        <w:jc w:val="both"/>
        <w:rPr>
          <w:color w:val="000000"/>
        </w:rPr>
      </w:pPr>
      <w:r>
        <w:rPr>
          <w:color w:val="000000"/>
        </w:rPr>
      </w:r>
    </w:p>
    <w:p>
      <w:pPr>
        <w:pStyle w:val="Normal"/>
        <w:bidi w:val="0"/>
        <w:jc w:val="both"/>
        <w:rPr/>
      </w:pPr>
      <w:r>
        <w:rPr>
          <w:color w:val="000000"/>
        </w:rPr>
        <w:t>　　</w:t>
      </w:r>
      <w:r>
        <w:rPr>
          <w:b/>
          <w:bCs/>
          <w:color w:val="000000"/>
        </w:rPr>
        <w:t>“</w:t>
      </w:r>
      <w:r>
        <w:rPr>
          <w:rStyle w:val="Emphasis"/>
          <w:b/>
          <w:bCs/>
          <w:i w:val="false"/>
          <w:iCs w:val="false"/>
          <w:color w:val="000000"/>
        </w:rPr>
        <w:t>为了</w:t>
      </w:r>
      <w:r>
        <w:rPr>
          <w:b/>
          <w:bCs/>
          <w:i w:val="false"/>
          <w:iCs w:val="false"/>
          <w:color w:val="000000"/>
        </w:rPr>
        <w:t>保证</w:t>
      </w:r>
      <w:r>
        <w:rPr>
          <w:rStyle w:val="Emphasis"/>
          <w:b/>
          <w:bCs/>
          <w:i w:val="false"/>
          <w:iCs w:val="false"/>
          <w:color w:val="000000"/>
        </w:rPr>
        <w:t>革命</w:t>
      </w:r>
      <w:r>
        <w:rPr>
          <w:b/>
          <w:bCs/>
          <w:i w:val="false"/>
          <w:iCs w:val="false"/>
          <w:color w:val="000000"/>
        </w:rPr>
        <w:t>的</w:t>
      </w:r>
      <w:r>
        <w:rPr>
          <w:rStyle w:val="Emphasis"/>
          <w:b/>
          <w:bCs/>
          <w:i w:val="false"/>
          <w:iCs w:val="false"/>
          <w:color w:val="000000"/>
        </w:rPr>
        <w:t>成功</w:t>
      </w:r>
      <w:r>
        <w:rPr>
          <w:b/>
          <w:bCs/>
          <w:i w:val="false"/>
          <w:iCs w:val="false"/>
          <w:color w:val="000000"/>
        </w:rPr>
        <w:t>，必须有</w:t>
      </w:r>
      <w:r>
        <w:rPr>
          <w:rStyle w:val="Emphasis"/>
          <w:b/>
          <w:bCs/>
          <w:i w:val="false"/>
          <w:iCs w:val="false"/>
          <w:color w:val="000000"/>
        </w:rPr>
        <w:t>思想</w:t>
      </w:r>
      <w:r>
        <w:rPr>
          <w:b/>
          <w:bCs/>
          <w:i w:val="false"/>
          <w:iCs w:val="false"/>
          <w:color w:val="000000"/>
        </w:rPr>
        <w:t>和</w:t>
      </w:r>
      <w:r>
        <w:rPr>
          <w:rStyle w:val="Emphasis"/>
          <w:b/>
          <w:bCs/>
          <w:i w:val="false"/>
          <w:iCs w:val="false"/>
          <w:color w:val="000000"/>
        </w:rPr>
        <w:t>行动</w:t>
      </w:r>
      <w:r>
        <w:rPr>
          <w:b/>
          <w:bCs/>
          <w:i w:val="false"/>
          <w:iCs w:val="false"/>
          <w:color w:val="000000"/>
        </w:rPr>
        <w:t>的</w:t>
      </w:r>
      <w:r>
        <w:rPr>
          <w:rStyle w:val="Emphasis"/>
          <w:b/>
          <w:bCs/>
          <w:i w:val="false"/>
          <w:iCs w:val="false"/>
          <w:color w:val="000000"/>
        </w:rPr>
        <w:t>统一</w:t>
      </w:r>
      <w:r>
        <w:rPr>
          <w:b/>
          <w:bCs/>
          <w:i w:val="false"/>
          <w:iCs w:val="false"/>
          <w:color w:val="000000"/>
        </w:rPr>
        <w:t>。</w:t>
      </w:r>
      <w:r>
        <w:rPr>
          <w:rStyle w:val="Emphasis"/>
          <w:b/>
          <w:bCs/>
          <w:i w:val="false"/>
          <w:iCs w:val="false"/>
          <w:color w:val="000000"/>
        </w:rPr>
        <w:t>国际</w:t>
      </w:r>
      <w:r>
        <w:rPr>
          <w:b/>
          <w:bCs/>
          <w:i w:val="false"/>
          <w:iCs w:val="false"/>
          <w:color w:val="000000"/>
        </w:rPr>
        <w:t>的会员们正力图</w:t>
      </w:r>
      <w:r>
        <w:rPr>
          <w:rStyle w:val="Emphasis"/>
          <w:b/>
          <w:bCs/>
          <w:i w:val="false"/>
          <w:iCs w:val="false"/>
          <w:color w:val="000000"/>
        </w:rPr>
        <w:t>通过宣传</w:t>
      </w:r>
      <w:r>
        <w:rPr>
          <w:b/>
          <w:bCs/>
          <w:i w:val="false"/>
          <w:iCs w:val="false"/>
          <w:color w:val="000000"/>
        </w:rPr>
        <w:t>、</w:t>
      </w:r>
      <w:r>
        <w:rPr>
          <w:rStyle w:val="Emphasis"/>
          <w:b/>
          <w:bCs/>
          <w:i w:val="false"/>
          <w:iCs w:val="false"/>
          <w:color w:val="000000"/>
        </w:rPr>
        <w:t>讨论</w:t>
      </w:r>
      <w:r>
        <w:rPr>
          <w:b/>
          <w:bCs/>
          <w:i w:val="false"/>
          <w:iCs w:val="false"/>
          <w:color w:val="000000"/>
        </w:rPr>
        <w:t>和无产阶级的公开</w:t>
      </w:r>
      <w:r>
        <w:rPr>
          <w:rStyle w:val="Emphasis"/>
          <w:b/>
          <w:bCs/>
          <w:i w:val="false"/>
          <w:iCs w:val="false"/>
          <w:color w:val="000000"/>
        </w:rPr>
        <w:t>组织来建立这种统一</w:t>
      </w:r>
      <w:r>
        <w:rPr>
          <w:b/>
          <w:bCs/>
          <w:color w:val="000000"/>
        </w:rPr>
        <w:t>……”</w:t>
      </w:r>
      <w:r>
        <w:rPr>
          <w:b w:val="false"/>
          <w:bCs w:val="false"/>
          <w:color w:val="000000"/>
        </w:rPr>
        <w:t>（《社会主义民主同盟和国际工人协会》，《马克思恩格斯全集》第</w:t>
      </w:r>
      <w:r>
        <w:rPr>
          <w:b w:val="false"/>
          <w:bCs w:val="false"/>
          <w:color w:val="000000"/>
        </w:rPr>
        <w:t>18</w:t>
      </w:r>
      <w:r>
        <w:rPr>
          <w:b w:val="false"/>
          <w:bCs w:val="false"/>
          <w:color w:val="000000"/>
        </w:rPr>
        <w:t>卷，第</w:t>
      </w:r>
      <w:r>
        <w:rPr>
          <w:b w:val="false"/>
          <w:bCs w:val="false"/>
          <w:color w:val="000000"/>
        </w:rPr>
        <w:t>385</w:t>
      </w:r>
      <w:r>
        <w:rPr>
          <w:b w:val="false"/>
          <w:bCs w:val="false"/>
          <w:color w:val="000000"/>
        </w:rPr>
        <w:t>页。</w:t>
      </w:r>
      <w:r>
        <w:rPr>
          <w:b w:val="false"/>
          <w:bCs w:val="false"/>
          <w:color w:val="000000"/>
        </w:rPr>
        <w:t>）</w:t>
      </w:r>
    </w:p>
    <w:p>
      <w:pPr>
        <w:sectPr>
          <w:headerReference w:type="default" r:id="rId219"/>
          <w:headerReference w:type="first" r:id="rId220"/>
          <w:footerReference w:type="default" r:id="rId221"/>
          <w:footerReference w:type="first" r:id="rId22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color w:val="000000"/>
        </w:rPr>
      </w:pPr>
      <w:r>
        <w:rPr>
          <w:color w:val="000000"/>
        </w:rPr>
      </w:r>
    </w:p>
    <w:p>
      <w:pPr>
        <w:pStyle w:val="Normal"/>
        <w:bidi w:val="0"/>
        <w:jc w:val="both"/>
        <w:rPr/>
      </w:pPr>
      <w:r>
        <w:rPr/>
        <w:t>　　除了无产阶级党内斗争的发展之外，他们还设想了与其他被压迫阶级相联系的革命阶段。马克思指出，在德国，工人阶级革命将取决于“第二次农民战争”的支持，而恩格斯则坚持认为：</w:t>
      </w:r>
      <w:r>
        <w:rPr>
          <w:b/>
          <w:bCs/>
          <w:color w:val="000000"/>
        </w:rPr>
        <w:t>“在普鲁士这样一个农业占优势的国家里， 代表工业无产阶级说话时只攻击资产阶级， 而一字不提大封建贵族对农村无产阶级的宗法式的凭棍棒维持的剥削，这是卑鄙的。”</w:t>
      </w:r>
      <w:r>
        <w:rPr>
          <w:b w:val="false"/>
          <w:bCs w:val="false"/>
          <w:color w:val="000000"/>
        </w:rPr>
        <w:t xml:space="preserve">（《恩格斯致马克思 </w:t>
      </w:r>
      <w:r>
        <w:rPr>
          <w:b w:val="false"/>
          <w:bCs w:val="false"/>
          <w:color w:val="000000"/>
        </w:rPr>
        <w:t>1865</w:t>
      </w:r>
      <w:r>
        <w:rPr>
          <w:b w:val="false"/>
          <w:bCs w:val="false"/>
          <w:color w:val="000000"/>
        </w:rPr>
        <w:t>年</w:t>
      </w:r>
      <w:r>
        <w:rPr>
          <w:b w:val="false"/>
          <w:bCs w:val="false"/>
          <w:color w:val="000000"/>
        </w:rPr>
        <w:t>2</w:t>
      </w:r>
      <w:r>
        <w:rPr>
          <w:b w:val="false"/>
          <w:bCs w:val="false"/>
          <w:color w:val="000000"/>
        </w:rPr>
        <w:t>月</w:t>
      </w:r>
      <w:r>
        <w:rPr>
          <w:b w:val="false"/>
          <w:bCs w:val="false"/>
          <w:color w:val="000000"/>
        </w:rPr>
        <w:t>5</w:t>
      </w:r>
      <w:r>
        <w:rPr>
          <w:b w:val="false"/>
          <w:bCs w:val="false"/>
          <w:color w:val="000000"/>
        </w:rPr>
        <w:t>日》，《马克思恩格斯全集》第</w:t>
      </w:r>
      <w:r>
        <w:rPr>
          <w:b w:val="false"/>
          <w:bCs w:val="false"/>
          <w:color w:val="000000"/>
        </w:rPr>
        <w:t>31</w:t>
      </w:r>
      <w:r>
        <w:rPr>
          <w:b w:val="false"/>
          <w:bCs w:val="false"/>
          <w:color w:val="000000"/>
        </w:rPr>
        <w:t>上卷，第</w:t>
      </w:r>
      <w:r>
        <w:rPr>
          <w:b w:val="false"/>
          <w:bCs w:val="false"/>
          <w:color w:val="000000"/>
        </w:rPr>
        <w:t>58</w:t>
      </w:r>
      <w:r>
        <w:rPr>
          <w:b w:val="false"/>
          <w:bCs w:val="false"/>
          <w:color w:val="000000"/>
        </w:rPr>
        <w:t>页。</w:t>
      </w:r>
      <w:r>
        <w:rPr>
          <w:b w:val="false"/>
          <w:bCs w:val="false"/>
          <w:color w:val="000000"/>
        </w:rPr>
        <w:t>）</w:t>
      </w:r>
      <w:r>
        <w:rPr/>
        <w:t>因此，列宁会说：</w:t>
      </w:r>
    </w:p>
    <w:p>
      <w:pPr>
        <w:pStyle w:val="Normal"/>
        <w:bidi w:val="0"/>
        <w:jc w:val="both"/>
        <w:rPr/>
      </w:pPr>
      <w:r>
        <w:rPr/>
      </w:r>
    </w:p>
    <w:p>
      <w:pPr>
        <w:pStyle w:val="Normal"/>
        <w:bidi w:val="0"/>
        <w:jc w:val="both"/>
        <w:rPr/>
      </w:pPr>
      <w:r>
        <w:rPr/>
        <w:t>　　</w:t>
      </w:r>
      <w:r>
        <w:rPr>
          <w:b/>
          <w:bCs/>
          <w:color w:val="000000"/>
        </w:rPr>
        <w:t>“在德国的民主革命（资产阶级革命）还没有完成时，在社会主义无产阶级的策略方面，马克思一直是把全部注意力集中在发挥农民的民主力量上面。”</w:t>
      </w:r>
      <w:r>
        <w:rPr/>
        <w:t>（《</w:t>
      </w:r>
      <w:r>
        <w:rPr/>
        <w:t>卡尔</w:t>
      </w:r>
      <w:r>
        <w:rPr/>
        <w:t>·</w:t>
      </w:r>
      <w:r>
        <w:rPr/>
        <w:t>马克思</w:t>
      </w:r>
      <w:r>
        <w:rPr/>
        <w:t>》，《列宁全集》第</w:t>
      </w:r>
      <w:r>
        <w:rPr/>
        <w:t>26</w:t>
      </w:r>
      <w:r>
        <w:rPr/>
        <w:t>卷，第</w:t>
      </w:r>
      <w:r>
        <w:rPr/>
        <w:t>81</w:t>
      </w:r>
      <w:r>
        <w:rPr/>
        <w:t>页。）</w:t>
      </w:r>
    </w:p>
    <w:p>
      <w:pPr>
        <w:pStyle w:val="Normal"/>
        <w:bidi w:val="0"/>
        <w:jc w:val="both"/>
        <w:rPr/>
      </w:pPr>
      <w:r>
        <w:rPr/>
      </w:r>
    </w:p>
    <w:p>
      <w:pPr>
        <w:pStyle w:val="Normal"/>
        <w:bidi w:val="0"/>
        <w:jc w:val="both"/>
        <w:rPr/>
      </w:pPr>
      <w:r>
        <w:rPr/>
        <w:t>　　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w:t>
      </w:r>
      <w:r>
        <w:rPr>
          <w:b/>
          <w:bCs/>
        </w:rPr>
        <w:t>“戴着最极端的无政府主义的假面具的，目的是要打击那些不接受它的教条和领导的革命者而不是要打击各国现存政府的团体。”</w:t>
      </w:r>
      <w:r>
        <w:rPr/>
        <w:t>，他们</w:t>
      </w:r>
      <w:r>
        <w:rPr>
          <w:b/>
          <w:bCs/>
          <w:i w:val="false"/>
          <w:iCs w:val="false"/>
        </w:rPr>
        <w:t>“混入了工人阶级国际组织的队伍……企图先夺取这个组织的领导权，如果这个计划不能实现，就力图破坏这个组织。”</w:t>
      </w:r>
      <w:r>
        <w:rPr/>
        <w:t>；谁</w:t>
      </w:r>
      <w:r>
        <w:rPr>
          <w:b/>
          <w:bCs/>
        </w:rPr>
        <w:t>“组织……自己的秘密的小支部”</w:t>
      </w:r>
      <w:r>
        <w:rPr/>
        <w:t>；他们</w:t>
      </w:r>
      <w:r>
        <w:rPr>
          <w:b/>
          <w:bCs/>
        </w:rPr>
        <w:t>“在自己的报纸上公开攻击一切不愿意屈从它的意志的人”</w:t>
      </w:r>
      <w:r>
        <w:rPr/>
        <w:t>；他们</w:t>
      </w:r>
      <w:r>
        <w:rPr>
          <w:b/>
          <w:bCs/>
        </w:rPr>
        <w:t>“不择任何手段，不顾任何信义；造谣、诬蔑、恫吓、暗杀——所有这一切同样都是它惯用的伎俩。”</w:t>
      </w:r>
      <w:r>
        <w:rPr/>
        <w:t xml:space="preserve"> </w:t>
      </w:r>
      <w:r>
        <w:rPr/>
        <w:t>(</w:t>
      </w:r>
      <w:r>
        <w:rPr/>
        <w:t>《社会主义民主同盟和国际工人协会》</w:t>
      </w:r>
      <w:r>
        <w:rPr/>
        <w:t>，《</w:t>
      </w:r>
      <w:r>
        <w:rPr/>
        <w:t>马克思和恩格斯全集</w:t>
      </w:r>
      <w:r>
        <w:rPr/>
        <w:t>》</w:t>
      </w:r>
      <w:r>
        <w:rPr/>
        <w:t>，</w:t>
      </w:r>
      <w:r>
        <w:rPr/>
        <w:t>第</w:t>
      </w:r>
      <w:r>
        <w:rPr/>
        <w:t>18</w:t>
      </w:r>
      <w:r>
        <w:rPr/>
        <w:t>卷</w:t>
      </w:r>
      <w:r>
        <w:rPr/>
        <w:t>，</w:t>
      </w:r>
      <w:r>
        <w:rPr/>
        <w:t>第</w:t>
      </w:r>
      <w:r>
        <w:rPr/>
        <w:t>371</w:t>
      </w:r>
      <w:r>
        <w:rPr/>
        <w:t>页。</w:t>
      </w:r>
      <w:r>
        <w:rPr/>
        <w:t xml:space="preserve">)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需要有勇气为了更重要的事情而牺牲一时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　　</w:t>
      </w:r>
      <w:r>
        <w:rPr>
          <w:b/>
          <w:bCs/>
        </w:rPr>
        <w:t>“不过，老黑格尔早就说过：一个政党如果分裂了并且经得起这种分裂，这就证明自己是胜利的政党</w:t>
      </w:r>
      <w:r>
        <w:rPr>
          <w:b w:val="false"/>
          <w:bCs w:val="false"/>
          <w:color w:val="000000"/>
          <w:sz w:val="21"/>
        </w:rPr>
        <w:t>［注：乔</w:t>
      </w:r>
      <w:r>
        <w:rPr>
          <w:b w:val="false"/>
          <w:bCs w:val="false"/>
          <w:color w:val="000000"/>
          <w:sz w:val="21"/>
        </w:rPr>
        <w:t>·</w:t>
      </w:r>
      <w:r>
        <w:rPr>
          <w:b w:val="false"/>
          <w:bCs w:val="false"/>
          <w:color w:val="000000"/>
          <w:sz w:val="21"/>
        </w:rPr>
        <w:t>威</w:t>
      </w:r>
      <w:r>
        <w:rPr>
          <w:b w:val="false"/>
          <w:bCs w:val="false"/>
          <w:color w:val="000000"/>
          <w:sz w:val="21"/>
        </w:rPr>
        <w:t>·</w:t>
      </w:r>
      <w:r>
        <w:rPr>
          <w:b w:val="false"/>
          <w:bCs w:val="false"/>
          <w:color w:val="000000"/>
          <w:sz w:val="21"/>
        </w:rPr>
        <w:t>弗</w:t>
      </w:r>
      <w:r>
        <w:rPr>
          <w:b w:val="false"/>
          <w:bCs w:val="false"/>
          <w:color w:val="000000"/>
          <w:sz w:val="21"/>
        </w:rPr>
        <w:t>·</w:t>
      </w:r>
      <w:r>
        <w:rPr>
          <w:b w:val="false"/>
          <w:bCs w:val="false"/>
          <w:color w:val="000000"/>
          <w:sz w:val="21"/>
        </w:rPr>
        <w:t>黑格尔《精神现象学》中的一节《教育的真理》。——编者注］</w:t>
      </w:r>
      <w:r>
        <w:rPr>
          <w:b/>
          <w:bCs/>
        </w:rPr>
        <w:t>。无产阶级的运动必然要经过各种发展阶段；在每一个阶段上都有一部分人停留下来，不再前进。仅仅这一点就说明了，为什么“无产阶级的团结一致”实际上到处都是在分成各种不同的党派的情况下实现的，这些党派彼此进行着生死的斗争，就象罗马帝国的残酷迫害下的各基督教派一样。”</w:t>
      </w:r>
      <w:r>
        <w:rPr/>
        <w:t>（《恩格斯致奥</w:t>
      </w:r>
      <w:r>
        <w:rPr/>
        <w:t>·</w:t>
      </w:r>
      <w:r>
        <w:rPr/>
        <w:t>倍倍尔 （</w:t>
      </w:r>
      <w:r>
        <w:rPr/>
        <w:t>1873</w:t>
      </w:r>
      <w:r>
        <w:rPr/>
        <w:t>年</w:t>
      </w:r>
      <w:r>
        <w:rPr/>
        <w:t>6</w:t>
      </w:r>
      <w:r>
        <w:rPr/>
        <w:t>月</w:t>
      </w:r>
      <w:r>
        <w:rPr/>
        <w:t>20</w:t>
      </w:r>
      <w:r>
        <w:rPr/>
        <w:t>日）》，《马克思恩格斯全集》第</w:t>
      </w:r>
      <w:r>
        <w:rPr/>
        <w:t>33</w:t>
      </w:r>
      <w:r>
        <w:rPr/>
        <w:t>卷，第</w:t>
      </w:r>
      <w:r>
        <w:rPr/>
        <w:t>594</w:t>
      </w:r>
      <w:r>
        <w:rPr/>
        <w:t>页。）</w:t>
      </w:r>
    </w:p>
    <w:p>
      <w:pPr>
        <w:pStyle w:val="Normal"/>
        <w:bidi w:val="0"/>
        <w:jc w:val="both"/>
        <w:rPr/>
      </w:pPr>
      <w:r>
        <w:rPr/>
      </w:r>
    </w:p>
    <w:p>
      <w:pPr>
        <w:pStyle w:val="Normal"/>
        <w:bidi w:val="0"/>
        <w:jc w:val="both"/>
        <w:rPr/>
      </w:pPr>
      <w:r>
        <w:rPr/>
        <w:t>　　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列宁和毛主席在全球范围内所做的努力</w:t>
      </w:r>
      <w:r>
        <w:rPr/>
        <w:t>的</w:t>
      </w:r>
      <w:r>
        <w:rPr/>
        <w:t>国际工作的伟大经验。</w:t>
      </w:r>
    </w:p>
    <w:p>
      <w:pPr>
        <w:pStyle w:val="Normal"/>
        <w:bidi w:val="0"/>
        <w:jc w:val="both"/>
        <w:rPr/>
      </w:pPr>
      <w:r>
        <w:rPr/>
      </w:r>
    </w:p>
    <w:p>
      <w:pPr>
        <w:pStyle w:val="Heading2"/>
        <w:jc w:val="center"/>
        <w:rPr/>
      </w:pPr>
      <w:r>
        <w:rPr/>
        <w:t>4</w:t>
      </w:r>
      <w:r>
        <w:rPr/>
        <w:t>、</w:t>
      </w:r>
      <w:r>
        <w:rPr/>
        <w:t>列宁与新型政党建设</w:t>
      </w:r>
    </w:p>
    <w:p>
      <w:pPr>
        <w:pStyle w:val="Normal"/>
        <w:bidi w:val="0"/>
        <w:jc w:val="both"/>
        <w:rPr/>
      </w:pPr>
      <w:r>
        <w:rPr/>
        <w:t>　　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b/>
          <w:bCs/>
        </w:rPr>
      </w:pPr>
      <w:r>
        <w:rPr>
          <w:b/>
          <w:bCs/>
        </w:rPr>
        <w:t>　　“给我们一个革命家组织，我们就能把俄国翻转过来！”</w:t>
      </w:r>
      <w:r>
        <w:rPr>
          <w:b w:val="false"/>
          <w:bCs w:val="false"/>
        </w:rPr>
        <w:t>（《怎么办？》）</w:t>
      </w:r>
    </w:p>
    <w:p>
      <w:pPr>
        <w:sectPr>
          <w:headerReference w:type="default" r:id="rId223"/>
          <w:headerReference w:type="first" r:id="rId224"/>
          <w:footerReference w:type="default" r:id="rId225"/>
          <w:footerReference w:type="first" r:id="rId226"/>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对列宁来说，改变世界需要一个党，党有一个纲领，用他自己的话说，</w:t>
      </w:r>
      <w:r>
        <w:rPr>
          <w:b/>
          <w:bCs/>
        </w:rPr>
        <w:t>“这个纲领的实质就是组织无产阶级的阶级斗争，领导这一斗争，而斗争的最终目的是由无产阶级夺取政权和组织社会主义社会。”</w:t>
      </w:r>
      <w:r>
        <w:rPr/>
        <w:t>（《我们的纲领》）</w:t>
      </w:r>
      <w:r>
        <w:rPr/>
        <w:t>。</w:t>
      </w:r>
    </w:p>
    <w:p>
      <w:pPr>
        <w:pStyle w:val="Normal"/>
        <w:bidi w:val="0"/>
        <w:jc w:val="both"/>
        <w:rPr/>
      </w:pPr>
      <w:r>
        <w:rPr/>
      </w:r>
    </w:p>
    <w:p>
      <w:pPr>
        <w:pStyle w:val="Normal"/>
        <w:bidi w:val="0"/>
        <w:jc w:val="both"/>
        <w:rPr/>
      </w:pPr>
      <w:r>
        <w:rPr/>
        <w:t>　　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b/>
          <w:bCs/>
        </w:rPr>
        <w:t xml:space="preserve">　　“无产阶级在争取政权的斗争中， 除了组织， 没有别的武器。无产阶级被资产阶级世界中居于统治地位的无政府竞争所分散，被那种为资本的强迫劳动所压抑， 总是被抛到赤贫、 粗野和退化的“底层”， 它所以能够成为而且必然会成为不可战胜的力量， 就是因为它根据马克思主义原则形成的思想一致是用组织的物质统一来巩固的， 这个组织把千百万劳动者团结成一支工人阶级的大军。 在这支大军面前， 无论是已经衰败的俄国专制政权还是正在衰败的国际资本政权， 都是支持不住的。不管有什么曲折和退步， 不管现代社会民主党的吉伦特派讲些什么机会主义的空话， 不管人们怎样得意地赞美落后的小组习气， 不管他们怎样炫耀和喧嚷知识分子的无政府主义， 这支大军一定会把自己的队伍日益紧密地团结起来。” </w:t>
      </w:r>
      <w:r>
        <w:rPr/>
        <w:t>（《进一步， 退两步》</w:t>
      </w:r>
      <w:r>
        <w:rPr/>
        <w:t>，</w:t>
      </w:r>
      <w:r>
        <w:rPr/>
        <w:t>《列宁全集》第</w:t>
      </w:r>
      <w:r>
        <w:rPr/>
        <w:t>8</w:t>
      </w:r>
      <w:r>
        <w:rPr/>
        <w:t>卷，第</w:t>
      </w:r>
      <w:r>
        <w:rPr/>
        <w:t>415</w:t>
      </w:r>
      <w:r>
        <w:rPr/>
        <w:t>页）</w:t>
      </w:r>
    </w:p>
    <w:p>
      <w:pPr>
        <w:pStyle w:val="Normal"/>
        <w:bidi w:val="0"/>
        <w:jc w:val="both"/>
        <w:rPr/>
      </w:pPr>
      <w:r>
        <w:rPr/>
      </w:r>
    </w:p>
    <w:p>
      <w:pPr>
        <w:pStyle w:val="Normal"/>
        <w:bidi w:val="0"/>
        <w:jc w:val="both"/>
        <w:rPr/>
      </w:pPr>
      <w:r>
        <w:rPr/>
        <w:t>　　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在世界范围内，帝国主义和社会帝国主义都不能维持一个国家的反动力量，反对无产阶级的有组织军队。第四，有组织的工人阶级将越来越多地联合起来反对当代修正主义的险恶阴谋，尽管团体和宗派精神明显衰弱，但仍会继续前进，尽管有组织的放弃和“知识分子”的夸夸其谈，他们仍将继续前进。</w:t>
      </w:r>
      <w:r>
        <w:rPr/>
        <w:t>“</w:t>
      </w:r>
      <w:r>
        <w:rPr/>
        <w:t>知识分子特有的无政府主义。”</w:t>
      </w:r>
    </w:p>
    <w:p>
      <w:pPr>
        <w:pStyle w:val="Normal"/>
        <w:bidi w:val="0"/>
        <w:jc w:val="both"/>
        <w:rPr/>
      </w:pPr>
      <w:r>
        <w:rPr/>
      </w:r>
    </w:p>
    <w:p>
      <w:pPr>
        <w:pStyle w:val="Normal"/>
        <w:bidi w:val="0"/>
        <w:jc w:val="both"/>
        <w:rPr/>
      </w:pPr>
      <w:r>
        <w:rPr/>
        <w:t>　　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　　但这并不是全部。在《进一步</w:t>
      </w:r>
      <w:r>
        <w:rPr/>
        <w:t>，退两步</w:t>
      </w:r>
      <w:r>
        <w:rPr/>
        <w:t>》中，列宁阐述了党的组织理论，我们从斯大林的《联共（布）党史简明教程》古老而伟大的历史中摘录了其宏伟的总结，第二章、第四节。</w:t>
      </w:r>
    </w:p>
    <w:p>
      <w:pPr>
        <w:pStyle w:val="Normal"/>
        <w:bidi w:val="0"/>
        <w:jc w:val="both"/>
        <w:rPr/>
      </w:pPr>
      <w:r>
        <w:rPr/>
      </w:r>
    </w:p>
    <w:p>
      <w:pPr>
        <w:pStyle w:val="Normal"/>
        <w:bidi w:val="0"/>
        <w:jc w:val="both"/>
        <w:rPr/>
      </w:pPr>
      <w:r>
        <w:rPr/>
        <w:t>　　</w:t>
      </w: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　　</w:t>
      </w:r>
      <w:r>
        <w:rPr/>
        <w:t>2</w:t>
      </w:r>
      <w:r>
        <w:rPr/>
        <w:t>）党是一个有组织的队伍，它是一个组织体系，</w:t>
      </w:r>
      <w:r>
        <w:rPr>
          <w:b/>
          <w:bCs/>
        </w:rPr>
        <w:t>“使作为阶级的先进部队的党成为尽量有组织的，使党只吸收至少能接受最低限度组织性的分子。”</w:t>
      </w:r>
      <w:r>
        <w:rPr/>
        <w:t>为此，它对其所有成员都有自己的强制性纪律。</w:t>
      </w:r>
    </w:p>
    <w:p>
      <w:pPr>
        <w:pStyle w:val="Normal"/>
        <w:bidi w:val="0"/>
        <w:jc w:val="both"/>
        <w:rPr/>
      </w:pPr>
      <w:r>
        <w:rPr/>
      </w:r>
    </w:p>
    <w:p>
      <w:pPr>
        <w:pStyle w:val="Normal"/>
        <w:bidi w:val="0"/>
        <w:jc w:val="both"/>
        <w:rPr/>
      </w:pPr>
      <w:r>
        <w:rPr/>
        <w:t>　　</w:t>
      </w:r>
      <w:r>
        <w:rPr/>
        <w:t>3</w:t>
      </w:r>
      <w:r>
        <w:rPr/>
        <w:t>）党是无产阶级的</w:t>
      </w:r>
      <w:r>
        <w:rPr>
          <w:b/>
          <w:bCs/>
        </w:rPr>
        <w:t>“最高组织形式”</w:t>
      </w:r>
      <w:r>
        <w:rPr/>
        <w:t>，号召领导其他阶级组织，其目标是由本阶级最优秀的孩子组成（沉浸在马克思主义中，学习阶级斗争的规律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　　</w:t>
      </w:r>
      <w:r>
        <w:rPr/>
        <w:t>4</w:t>
      </w:r>
      <w:r>
        <w:rPr/>
        <w:t>）</w:t>
      </w:r>
      <w:r>
        <w:rPr>
          <w:b/>
          <w:bCs/>
        </w:rPr>
        <w:t>“党是工人阶级先进部队</w:t>
      </w:r>
      <w:r>
        <w:rPr>
          <w:b/>
          <w:bCs/>
          <w:i w:val="false"/>
          <w:iCs w:val="false"/>
          <w:u w:val="single"/>
        </w:rPr>
        <w:t>与工人阶级千百万群众联系的体现。</w:t>
      </w:r>
      <w:r>
        <w:rPr>
          <w:b/>
          <w:bCs/>
        </w:rPr>
        <w:t>”</w:t>
      </w:r>
      <w:r>
        <w:rPr/>
        <w:t>因此，它的生存和发展不会脱离群众，相反，它的生存和发展要求它</w:t>
      </w:r>
      <w:r>
        <w:rPr>
          <w:b/>
          <w:bCs/>
        </w:rPr>
        <w:t>“扩大同群众的联系，获得本阶级千百万群众的信任。”</w:t>
      </w:r>
    </w:p>
    <w:p>
      <w:pPr>
        <w:pStyle w:val="Normal"/>
        <w:bidi w:val="0"/>
        <w:jc w:val="both"/>
        <w:rPr/>
      </w:pPr>
      <w:r>
        <w:rPr/>
      </w:r>
    </w:p>
    <w:p>
      <w:pPr>
        <w:pStyle w:val="Normal"/>
        <w:bidi w:val="0"/>
        <w:jc w:val="both"/>
        <w:rPr/>
      </w:pPr>
      <w:r>
        <w:rPr/>
        <w:t>　　</w:t>
      </w:r>
      <w:r>
        <w:rPr/>
        <w:t>5</w:t>
      </w:r>
      <w:r>
        <w:rPr/>
        <w:t>）党的组织应遵循民主集中制的原则，实行单一的章程，对所有人实行平等的纪律，并</w:t>
      </w:r>
      <w:r>
        <w:rPr>
          <w:b/>
          <w:bCs/>
        </w:rPr>
        <w:t>“需要有统一的党的纪律，需要有由党代表大会所体现、在党代表大会闭会期间由党中央委员会所体现的统一的全党最高领导机关，需要少数服从多数、各个组织服从中央、下级组织服从上级组织。没有这些条件，工人阶级的党就不能成为真正的党，就不能实现领导本阶级的任务。”</w:t>
      </w:r>
    </w:p>
    <w:p>
      <w:pPr>
        <w:sectPr>
          <w:headerReference w:type="default" r:id="rId227"/>
          <w:headerReference w:type="first" r:id="rId228"/>
          <w:footerReference w:type="default" r:id="rId229"/>
          <w:footerReference w:type="first" r:id="rId23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6</w:t>
      </w:r>
      <w:r>
        <w:rPr/>
        <w:t>）为了保持党内的团结，党需要一种适用于所有人的统一纪律，一种需要高度重视的团结，因为正如斯大林所说，“列宁同志告诉我们，要像照顾眼睛里的孩子一样照顾党的团结。”（</w:t>
      </w:r>
      <w:r>
        <w:rPr/>
        <w:t>EL CAMARADA LENIN NOS LEGO QUE CUIDÁRAMOS DE LA UNIDAD DE NUESTRO PARTIDO COMO DE LAS NIÑAS DE LOS OJOS.</w:t>
      </w:r>
      <w:r>
        <w:rPr/>
        <w:t>）</w:t>
      </w:r>
    </w:p>
    <w:p>
      <w:pPr>
        <w:pStyle w:val="Normal"/>
        <w:bidi w:val="0"/>
        <w:jc w:val="both"/>
        <w:rPr/>
      </w:pPr>
      <w:r>
        <w:rPr/>
      </w:r>
    </w:p>
    <w:p>
      <w:pPr>
        <w:pStyle w:val="Normal"/>
        <w:bidi w:val="0"/>
        <w:jc w:val="both"/>
        <w:rPr/>
      </w:pPr>
      <w:r>
        <w:rPr/>
        <w:t>　　作为共产党人和秘鲁革命者，我们应该牢记这个论点和之前的论点，因为它们都是至关重要的。列宁处理的另一个非常重要的问题是秘密，在我们中间，这一问题被误认为是神秘主义，是鸵鸟政策。列宁提出，有必要建立一个秘密政党，例如一个高度集权的组织体系，以便在任何情况下都能持续拥有一个能够领导革命、保持旗帜并在镇压和迫害的情况下为革命而战的“总参谋部”。因此，秘密行动使党成为一架“战争机器”，它将不屈不挠地坚持下去，直到实现其夺取政权以改变世界的目标，而不会脱离群众。由于我国斗争的需要，我们应该在这个复杂的问题上强调几点。在这里，清楚地了解秘密组织的艺术由什么组成尤为重要。列宁在给一位同志关于我们的组织任务的信中用他自己的话说，虽然这本小册子被引用，但其原则并未被理解，更不用说应用了，它告诉我们：</w:t>
      </w:r>
    </w:p>
    <w:p>
      <w:pPr>
        <w:pStyle w:val="Normal"/>
        <w:bidi w:val="0"/>
        <w:jc w:val="both"/>
        <w:rPr/>
      </w:pPr>
      <w:r>
        <w:rPr/>
      </w:r>
    </w:p>
    <w:p>
      <w:pPr>
        <w:pStyle w:val="Normal"/>
        <w:bidi w:val="0"/>
        <w:jc w:val="both"/>
        <w:rPr/>
      </w:pPr>
      <w:r>
        <w:rPr>
          <w:b/>
          <w:bCs/>
        </w:rPr>
        <w:t>　　“建立秘密组织的全部艺术应在于利用一切力量，“让每个人都有事可做”， 同时保持对整个运动的领导， 当然， 保持领导不是靠权力， 而是靠威信， 毅力， 靠比较丰富的经验、 比较渊博的学识以及比较卓越的才能。”</w:t>
      </w:r>
      <w:r>
        <w:rPr/>
        <w:t xml:space="preserve"> （《就我们的组织任务给一位同志的信》，《列宁全集》第</w:t>
      </w:r>
      <w:r>
        <w:rPr/>
        <w:t>7</w:t>
      </w:r>
      <w:r>
        <w:rPr/>
        <w:t>卷，第</w:t>
      </w:r>
      <w:r>
        <w:rPr/>
        <w:t>9</w:t>
      </w:r>
      <w:r>
        <w:rPr/>
        <w:t>页。）</w:t>
      </w:r>
    </w:p>
    <w:p>
      <w:pPr>
        <w:pStyle w:val="Normal"/>
        <w:bidi w:val="0"/>
        <w:jc w:val="both"/>
        <w:rPr/>
      </w:pPr>
      <w:r>
        <w:rPr/>
      </w:r>
    </w:p>
    <w:p>
      <w:pPr>
        <w:pStyle w:val="Normal"/>
        <w:bidi w:val="0"/>
        <w:jc w:val="both"/>
        <w:rPr/>
      </w:pPr>
      <w:r>
        <w:rPr/>
        <w:t>　　在同一本小册子中，列宁反对那些将秘密理解为僵化和机械的东西的人：</w:t>
      </w:r>
    </w:p>
    <w:p>
      <w:pPr>
        <w:pStyle w:val="Normal"/>
        <w:bidi w:val="0"/>
        <w:jc w:val="both"/>
        <w:rPr/>
      </w:pPr>
      <w:r>
        <w:rPr/>
      </w:r>
    </w:p>
    <w:p>
      <w:pPr>
        <w:pStyle w:val="Normal"/>
        <w:bidi w:val="0"/>
        <w:jc w:val="both"/>
        <w:rPr/>
      </w:pPr>
      <w:r>
        <w:rPr>
          <w:b/>
          <w:bCs/>
        </w:rPr>
        <w:t>　　“其次，至于各种小组的秘密程度和组织形式则依它们的职能而定，因此，这里的组织将是极其多种多样的（从最 “ 严格的”、狭隘的、不开放的到最 “自由的 ”、广泛的、公开的、形式不很固定的） 。”</w:t>
      </w:r>
      <w:r>
        <w:rPr/>
        <w:t xml:space="preserve"> （同上，第</w:t>
      </w:r>
      <w:r>
        <w:rPr/>
        <w:t>13</w:t>
      </w:r>
      <w:r>
        <w:rPr/>
        <w:t>页。）</w:t>
      </w:r>
    </w:p>
    <w:p>
      <w:pPr>
        <w:pStyle w:val="Normal"/>
        <w:bidi w:val="0"/>
        <w:jc w:val="both"/>
        <w:rPr/>
      </w:pPr>
      <w:r>
        <w:rPr/>
      </w:r>
    </w:p>
    <w:p>
      <w:pPr>
        <w:pStyle w:val="Normal"/>
        <w:bidi w:val="0"/>
        <w:jc w:val="both"/>
        <w:rPr/>
      </w:pPr>
      <w:r>
        <w:rPr/>
        <w:t>　　我们认为这个问题对我们当前的革命形势至关重要，因为我们重申，在考虑这些问题时有太多机械和非辩证的思想。列宁关于秘密工作的理论在</w:t>
      </w:r>
      <w:r>
        <w:rPr>
          <w:b/>
          <w:bCs/>
        </w:rPr>
        <w:t>《秘密的党和合法的工作》</w:t>
      </w:r>
      <w:r>
        <w:rPr/>
        <w:t>中进一步阐述：</w:t>
      </w:r>
    </w:p>
    <w:p>
      <w:pPr>
        <w:pStyle w:val="Normal"/>
        <w:bidi w:val="0"/>
        <w:jc w:val="both"/>
        <w:rPr/>
      </w:pPr>
      <w:r>
        <w:rPr/>
      </w:r>
    </w:p>
    <w:p>
      <w:pPr>
        <w:pStyle w:val="Normal"/>
        <w:bidi w:val="0"/>
        <w:jc w:val="both"/>
        <w:rPr/>
      </w:pPr>
      <w:r>
        <w:rPr/>
        <w:t>　　</w:t>
      </w:r>
      <w:r>
        <w:rPr>
          <w:b/>
          <w:bCs/>
        </w:rPr>
        <w:t>“关于俄国社会民主党人的秘密的党和合法的工作这个问题，是党的最主要的问题之一；这个问题在革命后的</w:t>
      </w:r>
      <w:r>
        <w:rPr>
          <w:b/>
          <w:bCs/>
          <w:u w:val="single"/>
        </w:rPr>
        <w:t>整个</w:t>
      </w:r>
      <w:r>
        <w:rPr>
          <w:b/>
          <w:bCs/>
        </w:rPr>
        <w:t>时期（他指的是</w:t>
      </w:r>
      <w:r>
        <w:rPr>
          <w:b/>
          <w:bCs/>
        </w:rPr>
        <w:t>1905</w:t>
      </w:r>
      <w:r>
        <w:rPr>
          <w:b/>
          <w:bCs/>
        </w:rPr>
        <w:t>年），一直是使俄国社会民主工党感到关切的问题，在党的队伍中引起了最激烈的内部斗争。”</w:t>
      </w:r>
    </w:p>
    <w:p>
      <w:pPr>
        <w:pStyle w:val="Normal"/>
        <w:bidi w:val="0"/>
        <w:jc w:val="both"/>
        <w:rPr/>
      </w:pPr>
      <w:r>
        <w:rPr/>
      </w:r>
    </w:p>
    <w:p>
      <w:pPr>
        <w:pStyle w:val="Normal"/>
        <w:bidi w:val="0"/>
        <w:jc w:val="both"/>
        <w:rPr/>
      </w:pPr>
      <w:r>
        <w:rPr>
          <w:b/>
          <w:bCs/>
        </w:rPr>
        <w:t>　　“取消派同反取消派的斗争主要是围绕这个问题进行的……</w:t>
      </w:r>
      <w:r>
        <w:rPr>
          <w:b/>
          <w:bCs/>
        </w:rPr>
        <w:t>1908</w:t>
      </w:r>
      <w:r>
        <w:rPr>
          <w:b/>
          <w:bCs/>
        </w:rPr>
        <w:t>年十二月代表会议……明确了党对组织问题的观点： 党是由各个秘密的社会民主党支部组成的，各支部应当建立“在群众中进行工作的据点” ， 使各种合法工人团体形成一个尽可能广泛而又有许多分支机构的工作网。”</w:t>
      </w:r>
      <w:r>
        <w:rPr/>
        <w:t xml:space="preserve"> （《列宁全集》第</w:t>
      </w:r>
      <w:r>
        <w:rPr/>
        <w:t>22</w:t>
      </w:r>
      <w:r>
        <w:rPr/>
        <w:t>卷</w:t>
      </w:r>
      <w:r>
        <w:rPr/>
        <w:t>，第</w:t>
      </w:r>
      <w:r>
        <w:rPr/>
        <w:t>194</w:t>
      </w:r>
      <w:r>
        <w:rPr/>
        <w:t>页。</w:t>
      </w:r>
      <w:r>
        <w:rPr/>
        <w:t>）</w:t>
      </w:r>
    </w:p>
    <w:p>
      <w:pPr>
        <w:pStyle w:val="Normal"/>
        <w:bidi w:val="0"/>
        <w:jc w:val="both"/>
        <w:rPr/>
      </w:pPr>
      <w:r>
        <w:rPr/>
      </w:r>
    </w:p>
    <w:p>
      <w:pPr>
        <w:pStyle w:val="Normal"/>
        <w:bidi w:val="0"/>
        <w:jc w:val="both"/>
        <w:rPr/>
      </w:pPr>
      <w:r>
        <w:rPr/>
        <w:t>　　并强调合法工作与秘密工作之间的关系：</w:t>
      </w:r>
    </w:p>
    <w:p>
      <w:pPr>
        <w:pStyle w:val="Normal"/>
        <w:bidi w:val="0"/>
        <w:jc w:val="both"/>
        <w:rPr/>
      </w:pPr>
      <w:r>
        <w:rPr/>
      </w:r>
    </w:p>
    <w:p>
      <w:pPr>
        <w:pStyle w:val="Normal"/>
        <w:bidi w:val="0"/>
        <w:jc w:val="both"/>
        <w:rPr>
          <w:b/>
          <w:bCs/>
        </w:rPr>
      </w:pPr>
      <w:r>
        <w:rPr>
          <w:b/>
          <w:bCs/>
        </w:rPr>
        <w:t>　　“从我们党对时局的估计中得出的主要结论是： 革命是需要的， 并且即将到来。向革命发展的形式虽然有了改变， 但革命的旧任务依然存在。由此得出的结论是： 组织形式应当改变，“支部”的形式应当灵活， 发展支部将往往不是靠发展支部本身， 而是靠发展它的合法的“外围组织 ” ， 等等。”</w:t>
      </w:r>
    </w:p>
    <w:p>
      <w:pPr>
        <w:pStyle w:val="Normal"/>
        <w:bidi w:val="0"/>
        <w:jc w:val="both"/>
        <w:rPr/>
      </w:pPr>
      <w:r>
        <w:rPr/>
      </w:r>
    </w:p>
    <w:p>
      <w:pPr>
        <w:pStyle w:val="Normal"/>
        <w:bidi w:val="0"/>
        <w:jc w:val="both"/>
        <w:rPr/>
      </w:pPr>
      <w:r>
        <w:rPr>
          <w:b/>
          <w:bCs/>
        </w:rPr>
        <w:t>　　“但是， 秘密组织形式这样改变， 决不能因此提出这样的公式：使秘密组织 “适应” 合法运动。完全不是这么回事！合法组织是把秘密支部的思想贯彻到群众中去的据点。 就是说， 我们改变施加影响的形式， 是为了通过秘密的途径继续发挥早先的那种影响。</w:t>
      </w:r>
      <w:r>
        <w:rPr/>
        <w:t>（西班牙语原文引号丢失）</w:t>
      </w:r>
    </w:p>
    <w:p>
      <w:pPr>
        <w:pStyle w:val="Normal"/>
        <w:bidi w:val="0"/>
        <w:jc w:val="both"/>
        <w:rPr/>
      </w:pPr>
      <w:r>
        <w:rPr/>
      </w:r>
    </w:p>
    <w:p>
      <w:pPr>
        <w:sectPr>
          <w:headerReference w:type="default" r:id="rId231"/>
          <w:headerReference w:type="first" r:id="rId232"/>
          <w:footerReference w:type="default" r:id="rId233"/>
          <w:footerReference w:type="first" r:id="rId234"/>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b/>
          <w:bCs/>
        </w:rPr>
        <w:t>　　“就组织形式来说， 是秘密 “适应” 合法。 就我们党的工作内容来说， 是合法活动“适应” 秘密思想。”</w:t>
      </w:r>
      <w:r>
        <w:rPr/>
        <w:t xml:space="preserve"> （同上，第</w:t>
      </w:r>
      <w:r>
        <w:rPr/>
        <w:t>199</w:t>
      </w:r>
      <w:r>
        <w:rPr/>
        <w:t>页。</w:t>
      </w:r>
      <w:r>
        <w:rPr/>
        <w:t>）</w:t>
      </w:r>
    </w:p>
    <w:p>
      <w:pPr>
        <w:pStyle w:val="Normal"/>
        <w:bidi w:val="0"/>
        <w:jc w:val="both"/>
        <w:rPr/>
      </w:pPr>
      <w:r>
        <w:rPr/>
      </w:r>
    </w:p>
    <w:p>
      <w:pPr>
        <w:pStyle w:val="Normal"/>
        <w:bidi w:val="0"/>
        <w:jc w:val="both"/>
        <w:rPr/>
      </w:pPr>
      <w:r>
        <w:rPr/>
        <w:t>　　最后：</w:t>
      </w:r>
    </w:p>
    <w:p>
      <w:pPr>
        <w:pStyle w:val="Normal"/>
        <w:bidi w:val="0"/>
        <w:jc w:val="both"/>
        <w:rPr/>
      </w:pPr>
      <w:r>
        <w:rPr/>
      </w:r>
    </w:p>
    <w:p>
      <w:pPr>
        <w:pStyle w:val="Normal"/>
        <w:bidi w:val="0"/>
        <w:jc w:val="both"/>
        <w:rPr/>
      </w:pPr>
      <w:r>
        <w:rPr>
          <w:b/>
          <w:bCs/>
        </w:rPr>
        <w:t>　　“社会民主党无论“整个组织”也好，每个支部也好，或者——</w:t>
      </w:r>
      <w:r>
        <w:rPr>
          <w:b/>
          <w:bCs/>
          <w:u w:val="single"/>
        </w:rPr>
        <w:t>最主要的</w:t>
      </w:r>
      <w:r>
        <w:rPr>
          <w:b/>
          <w:bCs/>
        </w:rPr>
        <w:t>——宣传革命和酝酿革命的工作的全部内容也好，都是秘密的。因此，不能认为社会民主党的</w:t>
      </w:r>
      <w:r>
        <w:rPr>
          <w:b/>
          <w:bCs/>
          <w:u w:val="single"/>
        </w:rPr>
        <w:t>最</w:t>
      </w:r>
      <w:r>
        <w:rPr>
          <w:b/>
          <w:bCs/>
        </w:rPr>
        <w:t>公开的支部进行最公开的工作就是“党的工作的公开进行”。”</w:t>
      </w:r>
      <w:r>
        <w:rPr/>
        <w:t>（同上，第</w:t>
      </w:r>
      <w:r>
        <w:rPr/>
        <w:t>201</w:t>
      </w:r>
      <w:r>
        <w:rPr/>
        <w:t>页。</w:t>
      </w:r>
      <w:r>
        <w:rPr/>
        <w:t>）</w:t>
      </w:r>
    </w:p>
    <w:p>
      <w:pPr>
        <w:pStyle w:val="Normal"/>
        <w:bidi w:val="0"/>
        <w:jc w:val="both"/>
        <w:rPr/>
      </w:pPr>
      <w:r>
        <w:rPr/>
      </w:r>
    </w:p>
    <w:p>
      <w:pPr>
        <w:pStyle w:val="Normal"/>
        <w:bidi w:val="0"/>
        <w:jc w:val="both"/>
        <w:rPr/>
      </w:pPr>
      <w:r>
        <w:rPr/>
        <w:t>　　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　　在我们国家，普遍认为秘密工作使我们脱离了群众。但是，我们应该回忆一下列宁所说的：</w:t>
      </w:r>
    </w:p>
    <w:p>
      <w:pPr>
        <w:pStyle w:val="Normal"/>
        <w:bidi w:val="0"/>
        <w:jc w:val="both"/>
        <w:rPr/>
      </w:pPr>
      <w:r>
        <w:rPr/>
      </w:r>
    </w:p>
    <w:p>
      <w:pPr>
        <w:pStyle w:val="Normal"/>
        <w:bidi w:val="0"/>
        <w:jc w:val="both"/>
        <w:rPr/>
      </w:pPr>
      <w:r>
        <w:rPr>
          <w:b/>
          <w:bCs/>
        </w:rPr>
        <w:t>　　“这位职业革命家一时一刻也没有脱离过群众。沙皇专制的条件曾迫使他和当时所有的革命家一样主要从事秘密的地下活动，但就在秘密的地下工作中，斯维尔德洛夫同志也始终同先进工人肩并肩、手携手地共同前进。”</w:t>
      </w:r>
      <w:r>
        <w:rPr/>
        <w:t>（《悼念雅</w:t>
      </w:r>
      <w:r>
        <w:rPr/>
        <w:t>·</w:t>
      </w:r>
      <w:r>
        <w:rPr/>
        <w:t>米</w:t>
      </w:r>
      <w:r>
        <w:rPr/>
        <w:t>·</w:t>
      </w:r>
      <w:r>
        <w:rPr/>
        <w:t>斯维尔德洛夫》，《列宁全集》第</w:t>
      </w:r>
      <w:r>
        <w:rPr/>
        <w:t>36</w:t>
      </w:r>
      <w:r>
        <w:rPr/>
        <w:t>卷，第</w:t>
      </w:r>
      <w:r>
        <w:rPr/>
        <w:t>70-71</w:t>
      </w:r>
      <w:r>
        <w:rPr/>
        <w:t>页。）</w:t>
      </w:r>
    </w:p>
    <w:p>
      <w:pPr>
        <w:pStyle w:val="Normal"/>
        <w:bidi w:val="0"/>
        <w:jc w:val="both"/>
        <w:rPr/>
      </w:pPr>
      <w:r>
        <w:rPr/>
      </w:r>
    </w:p>
    <w:p>
      <w:pPr>
        <w:pStyle w:val="Normal"/>
        <w:bidi w:val="0"/>
        <w:jc w:val="both"/>
        <w:rPr/>
      </w:pPr>
      <w:r>
        <w:rPr/>
        <w:t>　　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　　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b/>
          <w:bCs/>
        </w:rPr>
        <w:t>　　“我们紧紧靠在一起，循着艰难险阻的道路紧拉着手前进。我们被敌人四面包围，我们几乎随时都得冒着敌人的炮火前进。我们根据自由通过的决议联合起来，正是为了要同敌人斗争，而不致失足落入旁边的泥潭里。那些呆在泥潭里的人，一开始就责备我们独树一帜，责备我们选定了斗争的道路，而不是调和的道路。”</w:t>
      </w:r>
      <w:r>
        <w:rPr/>
        <w:t xml:space="preserve"> （《怎么办？》，《列宁全集》第</w:t>
      </w:r>
      <w:r>
        <w:rPr/>
        <w:t>5</w:t>
      </w:r>
      <w:r>
        <w:rPr/>
        <w:t>卷，第</w:t>
      </w:r>
      <w:r>
        <w:rPr/>
        <w:t>8</w:t>
      </w:r>
      <w:r>
        <w:rPr/>
        <w:t>页。）</w:t>
      </w:r>
    </w:p>
    <w:p>
      <w:pPr>
        <w:pStyle w:val="Normal"/>
        <w:bidi w:val="0"/>
        <w:jc w:val="both"/>
        <w:rPr/>
      </w:pPr>
      <w:r>
        <w:rPr/>
      </w:r>
    </w:p>
    <w:p>
      <w:pPr>
        <w:pStyle w:val="Normal"/>
        <w:bidi w:val="0"/>
        <w:jc w:val="both"/>
        <w:rPr/>
      </w:pPr>
      <w:r>
        <w:rPr/>
        <w:t>　　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Heading2"/>
        <w:jc w:val="center"/>
        <w:rPr/>
      </w:pPr>
      <w:r>
        <w:rPr/>
        <w:t>5</w:t>
      </w:r>
      <w:r>
        <w:rPr/>
        <w:t>、</w:t>
      </w:r>
      <w:r>
        <w:rPr/>
        <w:t>毛泽东与半封建半殖民地国家党的建设</w:t>
      </w:r>
    </w:p>
    <w:p>
      <w:pPr>
        <w:pStyle w:val="Normal"/>
        <w:bidi w:val="0"/>
        <w:jc w:val="both"/>
        <w:rPr/>
      </w:pPr>
      <w:r>
        <w:rPr/>
        <w:t>　　为了结束我们的主题，马克思主义和党的建设，我们将使用毛泽东主席关于党的必要性、党的建设和党内斗争的论点。在这篇文章的最初引用中，我们准确地引用了他关于党的必要性的论点。现在重复它是没有意义的。</w:t>
      </w:r>
    </w:p>
    <w:p>
      <w:pPr>
        <w:pStyle w:val="Normal"/>
        <w:bidi w:val="0"/>
        <w:jc w:val="both"/>
        <w:rPr/>
      </w:pPr>
      <w:r>
        <w:rPr/>
      </w:r>
    </w:p>
    <w:p>
      <w:pPr>
        <w:pStyle w:val="Normal"/>
        <w:bidi w:val="0"/>
        <w:jc w:val="both"/>
        <w:rPr/>
      </w:pPr>
      <w:r>
        <w:rPr/>
        <w:t>　　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b/>
          <w:bCs/>
          <w:color w:val="FF0000"/>
        </w:rPr>
        <w:t>　　“战争革命的中心任务和最高形式是武装夺取政权，是战争解决问题。这个马克思列宁主义的革命原则是普遍地对的，不论在中国在外国，一概都是对的。”</w:t>
      </w:r>
      <w:r>
        <w:rPr>
          <w:b w:val="false"/>
          <w:bCs w:val="false"/>
          <w:color w:val="000000"/>
        </w:rPr>
        <w:t>（</w:t>
      </w:r>
      <w:r>
        <w:rPr/>
        <w:t>《战争和战略问题》，《毛泽东选集》，</w:t>
      </w:r>
      <w:r>
        <w:rPr/>
        <w:t>1967</w:t>
      </w:r>
      <w:r>
        <w:rPr/>
        <w:t>年合订本，第</w:t>
      </w:r>
      <w:r>
        <w:rPr/>
        <w:t>506</w:t>
      </w:r>
      <w:r>
        <w:rPr/>
        <w:t>页。）</w:t>
      </w:r>
    </w:p>
    <w:p>
      <w:pPr>
        <w:pStyle w:val="Normal"/>
        <w:bidi w:val="0"/>
        <w:jc w:val="both"/>
        <w:rPr/>
      </w:pPr>
      <w:r>
        <w:rPr/>
      </w:r>
    </w:p>
    <w:p>
      <w:pPr>
        <w:pStyle w:val="Normal"/>
        <w:bidi w:val="0"/>
        <w:jc w:val="both"/>
        <w:rPr/>
      </w:pPr>
      <w:r>
        <w:rPr/>
        <w:t>　　从这个马列主义原则出发，区分资本主义国家和中国的革命，他在同一著作中确立：</w:t>
      </w:r>
    </w:p>
    <w:p>
      <w:pPr>
        <w:sectPr>
          <w:headerReference w:type="default" r:id="rId235"/>
          <w:headerReference w:type="first" r:id="rId236"/>
          <w:footerReference w:type="default" r:id="rId237"/>
          <w:footerReference w:type="first" r:id="rId23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b/>
          <w:bCs/>
          <w:color w:val="FF0000"/>
        </w:rPr>
        <w:t>　　“在中国，主要的斗争形式是战争，而主要的组织形式是军队。其他一切，例如民众的组织和民众的斗争等等，都是非常重要的，都是一定不可少，一定不可忽视，但都是为着战争的。在战争爆发以前的一切组织和斗争，是为了准备战争的，……在战争爆发以后的一切组织和斗争，则是直接或间接地配合战争的。”</w:t>
      </w:r>
      <w:r>
        <w:rPr>
          <w:b w:val="false"/>
          <w:bCs w:val="false"/>
          <w:color w:val="000000"/>
        </w:rPr>
        <w:t>（同上，第</w:t>
      </w:r>
      <w:r>
        <w:rPr>
          <w:b w:val="false"/>
          <w:bCs w:val="false"/>
          <w:color w:val="000000"/>
        </w:rPr>
        <w:t>508</w:t>
      </w:r>
      <w:r>
        <w:rPr>
          <w:b w:val="false"/>
          <w:bCs w:val="false"/>
          <w:color w:val="000000"/>
        </w:rPr>
        <w:t>页。</w:t>
      </w:r>
      <w:r>
        <w:rPr>
          <w:b w:val="false"/>
          <w:bCs w:val="false"/>
          <w:color w:val="000000"/>
        </w:rPr>
        <w:t>）</w:t>
      </w:r>
    </w:p>
    <w:p>
      <w:pPr>
        <w:pStyle w:val="Normal"/>
        <w:bidi w:val="0"/>
        <w:jc w:val="both"/>
        <w:rPr/>
      </w:pPr>
      <w:r>
        <w:rPr/>
      </w:r>
    </w:p>
    <w:p>
      <w:pPr>
        <w:pStyle w:val="Normal"/>
        <w:bidi w:val="0"/>
        <w:jc w:val="both"/>
        <w:rPr/>
      </w:pPr>
      <w:r>
        <w:rPr/>
        <w:t>　　毛泽东主席围绕党的建设问题，在</w:t>
      </w:r>
      <w:r>
        <w:rPr>
          <w:b/>
          <w:bCs/>
          <w:color w:val="FF0000"/>
        </w:rPr>
        <w:t>《〈共产党人〉发刊词》</w:t>
      </w:r>
      <w:r>
        <w:rPr/>
        <w:t>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　　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b/>
          <w:bCs/>
          <w:color w:val="FF0000"/>
        </w:rPr>
        <w:t>　　“中国革命和中国共产党的发展道路，是在这样同中国资产阶级的复杂关联中走过的。这是一个历史的特点，殖民地半殖民地革命过程中的特点，而为任何资本主义国家的革命史中所没有的。”</w:t>
      </w:r>
      <w:r>
        <w:rPr/>
        <w:t xml:space="preserve"> </w:t>
      </w:r>
      <w:r>
        <w:rPr/>
        <w:t>(</w:t>
      </w:r>
      <w:r>
        <w:rPr>
          <w:b w:val="false"/>
          <w:bCs w:val="false"/>
          <w:color w:val="000000"/>
        </w:rPr>
        <w:t>《〈共产党人〉发刊词》，《毛泽东选集》，</w:t>
      </w:r>
      <w:r>
        <w:rPr>
          <w:b w:val="false"/>
          <w:bCs w:val="false"/>
          <w:color w:val="000000"/>
        </w:rPr>
        <w:t>1967</w:t>
      </w:r>
      <w:r>
        <w:rPr>
          <w:b w:val="false"/>
          <w:bCs w:val="false"/>
          <w:color w:val="000000"/>
        </w:rPr>
        <w:t>年合订本，第</w:t>
      </w:r>
      <w:r>
        <w:rPr>
          <w:b w:val="false"/>
          <w:bCs w:val="false"/>
          <w:color w:val="000000"/>
        </w:rPr>
        <w:t>5</w:t>
      </w:r>
      <w:r>
        <w:rPr>
          <w:b w:val="false"/>
          <w:bCs w:val="false"/>
          <w:color w:val="000000"/>
        </w:rPr>
        <w:t>67</w:t>
      </w:r>
      <w:r>
        <w:rPr>
          <w:b w:val="false"/>
          <w:bCs w:val="false"/>
          <w:color w:val="000000"/>
        </w:rPr>
        <w:t>页。</w:t>
      </w:r>
      <w:r>
        <w:rPr/>
        <w:t>)</w:t>
      </w:r>
    </w:p>
    <w:p>
      <w:pPr>
        <w:pStyle w:val="Normal"/>
        <w:bidi w:val="0"/>
        <w:jc w:val="both"/>
        <w:rPr/>
      </w:pPr>
      <w:r>
        <w:rPr/>
      </w:r>
    </w:p>
    <w:p>
      <w:pPr>
        <w:pStyle w:val="Normal"/>
        <w:bidi w:val="0"/>
        <w:jc w:val="both"/>
        <w:rPr/>
      </w:pPr>
      <w:r>
        <w:rPr/>
        <w:t>　　这个问题对我们共产党人和秘鲁革命者来说是基本的，因为我们的社会也是半殖民地半封建的，从中可以得出我们的革命也将像中国革命的第一阶段一样是资产阶级民主的，因此，在这个阶段，</w:t>
      </w:r>
      <w:r>
        <w:rPr>
          <w:b/>
          <w:bCs/>
          <w:color w:val="FF0000"/>
        </w:rPr>
        <w:t>“革命的主要对象是帝国主义和封建主义”</w:t>
      </w:r>
      <w:r>
        <w:rPr/>
        <w:t>。</w:t>
      </w:r>
    </w:p>
    <w:p>
      <w:pPr>
        <w:pStyle w:val="Normal"/>
        <w:bidi w:val="0"/>
        <w:jc w:val="both"/>
        <w:rPr/>
      </w:pPr>
      <w:r>
        <w:rPr/>
      </w:r>
    </w:p>
    <w:p>
      <w:pPr>
        <w:pStyle w:val="Normal"/>
        <w:bidi w:val="0"/>
        <w:jc w:val="both"/>
        <w:rPr/>
      </w:pPr>
      <w:r>
        <w:rPr/>
        <w:t>　　第三，中国革命有两个特点，用毛主席的话来说：</w:t>
      </w:r>
    </w:p>
    <w:p>
      <w:pPr>
        <w:pStyle w:val="Normal"/>
        <w:bidi w:val="0"/>
        <w:jc w:val="both"/>
        <w:rPr/>
      </w:pPr>
      <w:r>
        <w:rPr/>
      </w:r>
    </w:p>
    <w:p>
      <w:pPr>
        <w:pStyle w:val="Normal"/>
        <w:bidi w:val="0"/>
        <w:jc w:val="both"/>
        <w:rPr>
          <w:b/>
          <w:bCs/>
          <w:color w:val="FF0000"/>
        </w:rPr>
      </w:pPr>
      <w:r>
        <w:rPr>
          <w:b/>
          <w:bCs/>
          <w:color w:val="FF0000"/>
        </w:rPr>
        <w:t>　　“（一）无产阶级同资产阶级建立或被迫分裂革命的民族统一战线，（二）主要的革命形式是武装斗争，——就成了中国资产阶级民主革命过程中的两个基本特点。”</w:t>
      </w:r>
    </w:p>
    <w:p>
      <w:pPr>
        <w:pStyle w:val="Normal"/>
        <w:bidi w:val="0"/>
        <w:jc w:val="both"/>
        <w:rPr/>
      </w:pPr>
      <w:r>
        <w:rPr/>
      </w:r>
    </w:p>
    <w:p>
      <w:pPr>
        <w:pStyle w:val="Normal"/>
        <w:bidi w:val="0"/>
        <w:jc w:val="both"/>
        <w:rPr/>
      </w:pPr>
      <w:r>
        <w:rPr/>
        <w:t>　　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b/>
          <w:bCs/>
          <w:color w:val="FF0000"/>
        </w:rPr>
      </w:pPr>
      <w:r>
        <w:rPr>
          <w:b/>
          <w:bCs/>
          <w:color w:val="FF0000"/>
        </w:rPr>
        <w:t>　　“党的失败和胜利，党的后退和前进，党的缩小和扩大，党的发展和巩固，都不能不联系于党同资产阶级的关系和党同武装斗争的关系。当我们党的政治路线是正确地处理同资产阶级建立统一战线或被迫着分裂统一战线的问题时，我们党的发展、巩固和布尔什维克化就前进一步；……同样，当我们党正确地处理革命武装斗争问题时，我们党的发展、巩固和布尔什维克化就前进一步；……十八年来，党的建设过程，党的布尔什维克化的过程，是这样同党的政治路线密切地联系着，是这样同党对于统一战线问题、武装斗争问题之正确处理或不正确处理密切地联系着的。”</w:t>
      </w:r>
    </w:p>
    <w:p>
      <w:pPr>
        <w:pStyle w:val="Normal"/>
        <w:bidi w:val="0"/>
        <w:jc w:val="both"/>
        <w:rPr/>
      </w:pPr>
      <w:r>
        <w:rPr/>
      </w:r>
    </w:p>
    <w:p>
      <w:pPr>
        <w:pStyle w:val="Normal"/>
        <w:bidi w:val="0"/>
        <w:jc w:val="both"/>
        <w:rPr/>
      </w:pPr>
      <w:r>
        <w:rPr/>
        <w:t>　　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b/>
          <w:bCs/>
          <w:color w:val="FF0000"/>
        </w:rPr>
      </w:pPr>
      <w:r>
        <w:rPr>
          <w:b/>
          <w:bCs/>
          <w:color w:val="FF0000"/>
        </w:rPr>
        <w:t>　　“所以，统一战线问题，武装斗争问题，党的建设问题，是我们党在中国革命中的三个基本问题。正确地理解了这三个问题及其相互关系，就等于正确地领导了全部中国革命。“</w:t>
      </w:r>
    </w:p>
    <w:p>
      <w:pPr>
        <w:pStyle w:val="Normal"/>
        <w:bidi w:val="0"/>
        <w:jc w:val="both"/>
        <w:rPr/>
      </w:pPr>
      <w:r>
        <w:rPr/>
      </w:r>
    </w:p>
    <w:p>
      <w:pPr>
        <w:pStyle w:val="Normal"/>
        <w:bidi w:val="0"/>
        <w:jc w:val="both"/>
        <w:rPr/>
      </w:pPr>
      <w:r>
        <w:rPr/>
        <w:t>　　最后，他指出了党的作用：</w:t>
      </w:r>
    </w:p>
    <w:p>
      <w:pPr>
        <w:pStyle w:val="Normal"/>
        <w:bidi w:val="0"/>
        <w:jc w:val="both"/>
        <w:rPr/>
      </w:pPr>
      <w:r>
        <w:rPr/>
      </w:r>
    </w:p>
    <w:p>
      <w:pPr>
        <w:pStyle w:val="Normal"/>
        <w:bidi w:val="0"/>
        <w:jc w:val="both"/>
        <w:rPr/>
      </w:pPr>
      <w:r>
        <w:rPr>
          <w:b/>
          <w:bCs/>
          <w:color w:val="FF0000"/>
        </w:rPr>
        <w:t>　　“经验……告诉我们，统一战线和武装斗争，是战胜敌人的两个基本武器。统一战线，是实行武装斗争的统一战线。而党的组织，则是掌握统一战线和武装斗争这两个武器以实行对敌冲锋陷阵的英勇战士。这就是三者的相互关系。”</w:t>
      </w:r>
      <w:r>
        <w:rPr>
          <w:b w:val="false"/>
          <w:bCs w:val="false"/>
          <w:color w:val="000000"/>
        </w:rPr>
        <w:t>（</w:t>
      </w:r>
      <w:r>
        <w:rPr/>
        <w:t>同上</w:t>
      </w:r>
      <w:r>
        <w:rPr>
          <w:b w:val="false"/>
          <w:bCs w:val="false"/>
          <w:color w:val="000000"/>
        </w:rPr>
        <w:t>，第</w:t>
      </w:r>
      <w:r>
        <w:rPr>
          <w:b w:val="false"/>
          <w:bCs w:val="false"/>
          <w:color w:val="000000"/>
        </w:rPr>
        <w:t>5</w:t>
      </w:r>
      <w:r>
        <w:rPr>
          <w:b w:val="false"/>
          <w:bCs w:val="false"/>
          <w:color w:val="000000"/>
        </w:rPr>
        <w:t>76</w:t>
      </w:r>
      <w:r>
        <w:rPr>
          <w:b w:val="false"/>
          <w:bCs w:val="false"/>
          <w:color w:val="000000"/>
        </w:rPr>
        <w:t>页。）</w:t>
      </w:r>
    </w:p>
    <w:p>
      <w:pPr>
        <w:sectPr>
          <w:headerReference w:type="default" r:id="rId239"/>
          <w:headerReference w:type="first" r:id="rId240"/>
          <w:footerReference w:type="default" r:id="rId241"/>
          <w:footerReference w:type="first" r:id="rId242"/>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毛泽东主席建立的半殖民地半封建国家党的建设的思想政治基础就在这里，这些问题的重要性是无论如何也不能歪曲的。因为正如他自己教导我们的：</w:t>
      </w:r>
      <w:r>
        <w:rPr>
          <w:b/>
          <w:bCs/>
          <w:color w:val="FF0000"/>
        </w:rPr>
        <w:t>“思想上政治上的路线正确与否是决定一切的 。”</w:t>
      </w:r>
      <w:r>
        <w:rPr>
          <w:b w:val="false"/>
          <w:bCs w:val="false"/>
          <w:color w:val="000000"/>
        </w:rPr>
        <w:t>（《对叶群检讨信的批语和批注》（</w:t>
      </w:r>
      <w:r>
        <w:rPr>
          <w:b w:val="false"/>
          <w:bCs w:val="false"/>
          <w:color w:val="000000"/>
        </w:rPr>
        <w:t>1970</w:t>
      </w:r>
      <w:r>
        <w:rPr>
          <w:b w:val="false"/>
          <w:bCs w:val="false"/>
          <w:color w:val="000000"/>
        </w:rPr>
        <w:t>年</w:t>
      </w:r>
      <w:r>
        <w:rPr>
          <w:b w:val="false"/>
          <w:bCs w:val="false"/>
          <w:color w:val="000000"/>
        </w:rPr>
        <w:t>10</w:t>
      </w:r>
      <w:r>
        <w:rPr>
          <w:b w:val="false"/>
          <w:bCs w:val="false"/>
          <w:color w:val="000000"/>
        </w:rPr>
        <w:t>月</w:t>
      </w:r>
      <w:r>
        <w:rPr>
          <w:b w:val="false"/>
          <w:bCs w:val="false"/>
          <w:color w:val="000000"/>
        </w:rPr>
        <w:t>15</w:t>
      </w:r>
      <w:r>
        <w:rPr>
          <w:b w:val="false"/>
          <w:bCs w:val="false"/>
          <w:color w:val="000000"/>
        </w:rPr>
        <w:t>日），《毛泽东全集》第</w:t>
      </w:r>
      <w:r>
        <w:rPr>
          <w:b w:val="false"/>
          <w:bCs w:val="false"/>
          <w:color w:val="000000"/>
        </w:rPr>
        <w:t>51</w:t>
      </w:r>
      <w:r>
        <w:rPr>
          <w:b w:val="false"/>
          <w:bCs w:val="false"/>
          <w:color w:val="000000"/>
        </w:rPr>
        <w:t>卷，第</w:t>
      </w:r>
      <w:r>
        <w:rPr>
          <w:b w:val="false"/>
          <w:bCs w:val="false"/>
          <w:color w:val="000000"/>
        </w:rPr>
        <w:t>86</w:t>
      </w:r>
      <w:r>
        <w:rPr>
          <w:b w:val="false"/>
          <w:bCs w:val="false"/>
          <w:color w:val="000000"/>
        </w:rPr>
        <w:t>页。</w:t>
      </w:r>
      <w:r>
        <w:rPr>
          <w:b w:val="false"/>
          <w:bCs w:val="false"/>
          <w:color w:val="000000"/>
        </w:rPr>
        <w:t>）</w:t>
      </w:r>
    </w:p>
    <w:p>
      <w:pPr>
        <w:pStyle w:val="Normal"/>
        <w:bidi w:val="0"/>
        <w:jc w:val="both"/>
        <w:rPr/>
      </w:pPr>
      <w:r>
        <w:rPr/>
      </w:r>
    </w:p>
    <w:p>
      <w:pPr>
        <w:pStyle w:val="Normal"/>
        <w:bidi w:val="0"/>
        <w:jc w:val="both"/>
        <w:rPr/>
      </w:pPr>
      <w:r>
        <w:rPr/>
        <w:t>　　正是在这个思想政治基础上，毛泽东主席制定了党的组织建设、党的斗争策略和斗争原则。这个问题在他的</w:t>
      </w:r>
      <w:r>
        <w:rPr>
          <w:b/>
          <w:bCs/>
          <w:color w:val="FF0000"/>
        </w:rPr>
        <w:t>《放手发展抗日力量，抵抗反共顽固派的进攻》</w:t>
      </w:r>
      <w:r>
        <w:rPr/>
        <w:t>（《毛泽东选集》，</w:t>
      </w:r>
      <w:r>
        <w:rPr/>
        <w:t>1967</w:t>
      </w:r>
      <w:r>
        <w:rPr/>
        <w:t>年合订本，第</w:t>
      </w:r>
      <w:r>
        <w:rPr/>
        <w:t>711-716</w:t>
      </w:r>
      <w:r>
        <w:rPr/>
        <w:t>页。</w:t>
      </w:r>
      <w:r>
        <w:rPr/>
        <w:t>）一文第</w:t>
      </w:r>
      <w:r>
        <w:rPr/>
        <w:t>6</w:t>
      </w:r>
      <w:r>
        <w:rPr/>
        <w:t>点提出。我们要分析问题。首先，它确立了反动派主导区域的组织建设方针：</w:t>
      </w:r>
    </w:p>
    <w:p>
      <w:pPr>
        <w:pStyle w:val="Normal"/>
        <w:bidi w:val="0"/>
        <w:jc w:val="both"/>
        <w:rPr/>
      </w:pPr>
      <w:r>
        <w:rPr/>
      </w:r>
    </w:p>
    <w:p>
      <w:pPr>
        <w:pStyle w:val="Normal"/>
        <w:bidi w:val="0"/>
        <w:jc w:val="both"/>
        <w:rPr>
          <w:b/>
          <w:bCs/>
          <w:color w:val="FF0000"/>
        </w:rPr>
      </w:pPr>
      <w:r>
        <w:rPr>
          <w:b/>
          <w:bCs/>
          <w:color w:val="FF0000"/>
        </w:rPr>
        <w:t>　　“在国民党统治区域的方针，则和战争区域、敌后区域不同。在那里，是荫蔽精干，长期埋伏，积蓄力量，以待时机，反对急性和暴露。”</w:t>
      </w:r>
    </w:p>
    <w:p>
      <w:pPr>
        <w:pStyle w:val="Normal"/>
        <w:bidi w:val="0"/>
        <w:jc w:val="both"/>
        <w:rPr/>
      </w:pPr>
      <w:r>
        <w:rPr/>
      </w:r>
    </w:p>
    <w:p>
      <w:pPr>
        <w:pStyle w:val="Normal"/>
        <w:bidi w:val="0"/>
        <w:jc w:val="both"/>
        <w:rPr/>
      </w:pPr>
      <w:r>
        <w:rPr/>
        <w:t>　　其次，他确立了应该指导的战术原则：</w:t>
      </w:r>
    </w:p>
    <w:p>
      <w:pPr>
        <w:pStyle w:val="Normal"/>
        <w:bidi w:val="0"/>
        <w:jc w:val="both"/>
        <w:rPr/>
      </w:pPr>
      <w:r>
        <w:rPr/>
      </w:r>
    </w:p>
    <w:p>
      <w:pPr>
        <w:pStyle w:val="Normal"/>
        <w:bidi w:val="0"/>
        <w:jc w:val="both"/>
        <w:rPr>
          <w:b/>
          <w:bCs/>
          <w:color w:val="FF0000"/>
        </w:rPr>
      </w:pPr>
      <w:r>
        <w:rPr>
          <w:b/>
          <w:bCs/>
          <w:color w:val="FF0000"/>
        </w:rPr>
        <w:t>　　“是在有理、有利、有节的原则下，利用国民党一切可以利用的法律、命令和社会习惯所许可的范围，稳扎稳打地进行斗争和积蓄力量。”</w:t>
      </w:r>
    </w:p>
    <w:p>
      <w:pPr>
        <w:pStyle w:val="Normal"/>
        <w:bidi w:val="0"/>
        <w:jc w:val="both"/>
        <w:rPr/>
      </w:pPr>
      <w:r>
        <w:rPr/>
      </w:r>
    </w:p>
    <w:p>
      <w:pPr>
        <w:pStyle w:val="Normal"/>
        <w:bidi w:val="0"/>
        <w:jc w:val="both"/>
        <w:rPr/>
      </w:pPr>
      <w:r>
        <w:rPr/>
        <w:t>　　第三，他确立了反动组织的渗透和革命者在其中的工作。</w:t>
      </w:r>
    </w:p>
    <w:p>
      <w:pPr>
        <w:pStyle w:val="Normal"/>
        <w:bidi w:val="0"/>
        <w:jc w:val="both"/>
        <w:rPr/>
      </w:pPr>
      <w:r>
        <w:rPr/>
      </w:r>
    </w:p>
    <w:p>
      <w:pPr>
        <w:pStyle w:val="Normal"/>
        <w:bidi w:val="0"/>
        <w:jc w:val="both"/>
        <w:rPr/>
      </w:pPr>
      <w:r>
        <w:rPr/>
        <w:t>　　第四，他提出基本方针：</w:t>
      </w:r>
    </w:p>
    <w:p>
      <w:pPr>
        <w:pStyle w:val="Normal"/>
        <w:bidi w:val="0"/>
        <w:jc w:val="both"/>
        <w:rPr/>
      </w:pPr>
      <w:r>
        <w:rPr/>
      </w:r>
    </w:p>
    <w:p>
      <w:pPr>
        <w:pStyle w:val="Normal"/>
        <w:bidi w:val="0"/>
        <w:jc w:val="both"/>
        <w:rPr>
          <w:b/>
          <w:bCs/>
          <w:color w:val="FF0000"/>
        </w:rPr>
      </w:pPr>
      <w:r>
        <w:rPr>
          <w:b/>
          <w:bCs/>
          <w:color w:val="FF0000"/>
        </w:rPr>
        <w:t>　　“在一切国民党区域，党的基本方针，同样是发展进步势力（发展党的组织和民众运动），争取中间势力（民族资产阶级、开明绅士、杂牌军队、国民党内的中间派、中央军中的中间派上层小资产阶级和各小党派，共七种），孤立顽固势力，用以克服投降危险，争取时局好转。”</w:t>
      </w:r>
    </w:p>
    <w:p>
      <w:pPr>
        <w:pStyle w:val="Normal"/>
        <w:bidi w:val="0"/>
        <w:jc w:val="both"/>
        <w:rPr/>
      </w:pPr>
      <w:r>
        <w:rPr/>
      </w:r>
    </w:p>
    <w:p>
      <w:pPr>
        <w:pStyle w:val="Normal"/>
        <w:bidi w:val="0"/>
        <w:jc w:val="both"/>
        <w:rPr/>
      </w:pPr>
      <w:r>
        <w:rPr/>
        <w:t>　　第五，他指出需要做好应急准备：</w:t>
      </w:r>
    </w:p>
    <w:p>
      <w:pPr>
        <w:pStyle w:val="Normal"/>
        <w:bidi w:val="0"/>
        <w:jc w:val="both"/>
        <w:rPr/>
      </w:pPr>
      <w:r>
        <w:rPr/>
      </w:r>
    </w:p>
    <w:p>
      <w:pPr>
        <w:pStyle w:val="Normal"/>
        <w:bidi w:val="0"/>
        <w:jc w:val="both"/>
        <w:rPr>
          <w:b/>
          <w:bCs/>
          <w:color w:val="FF0000"/>
        </w:rPr>
      </w:pPr>
      <w:r>
        <w:rPr>
          <w:b/>
          <w:bCs/>
          <w:color w:val="FF0000"/>
        </w:rPr>
        <w:t>　　“同时，充分地准备应付可能发生的任何地方性和全国性的突然事变。”</w:t>
      </w:r>
    </w:p>
    <w:p>
      <w:pPr>
        <w:pStyle w:val="Normal"/>
        <w:bidi w:val="0"/>
        <w:jc w:val="both"/>
        <w:rPr/>
      </w:pPr>
      <w:r>
        <w:rPr/>
      </w:r>
    </w:p>
    <w:p>
      <w:pPr>
        <w:pStyle w:val="Normal"/>
        <w:bidi w:val="0"/>
        <w:jc w:val="both"/>
        <w:rPr/>
      </w:pPr>
      <w:r>
        <w:rPr/>
        <w:t>　　第六，他强调秘密：</w:t>
      </w:r>
    </w:p>
    <w:p>
      <w:pPr>
        <w:pStyle w:val="Normal"/>
        <w:bidi w:val="0"/>
        <w:jc w:val="both"/>
        <w:rPr/>
      </w:pPr>
      <w:r>
        <w:rPr/>
      </w:r>
    </w:p>
    <w:p>
      <w:pPr>
        <w:pStyle w:val="Normal"/>
        <w:bidi w:val="0"/>
        <w:jc w:val="both"/>
        <w:rPr>
          <w:b/>
          <w:bCs/>
          <w:color w:val="FF0000"/>
        </w:rPr>
      </w:pPr>
      <w:r>
        <w:rPr>
          <w:b/>
          <w:bCs/>
          <w:color w:val="FF0000"/>
        </w:rPr>
        <w:t>　　“在国民党区域，党的机关应极端秘密。”</w:t>
      </w:r>
    </w:p>
    <w:p>
      <w:pPr>
        <w:pStyle w:val="Normal"/>
        <w:bidi w:val="0"/>
        <w:jc w:val="both"/>
        <w:rPr/>
      </w:pPr>
      <w:r>
        <w:rPr/>
      </w:r>
    </w:p>
    <w:p>
      <w:pPr>
        <w:pStyle w:val="Normal"/>
        <w:bidi w:val="0"/>
        <w:jc w:val="both"/>
        <w:rPr/>
      </w:pPr>
      <w:r>
        <w:rPr/>
        <w:t>　　第七，他强调委员的审视：</w:t>
      </w:r>
    </w:p>
    <w:p>
      <w:pPr>
        <w:pStyle w:val="Normal"/>
        <w:bidi w:val="0"/>
        <w:jc w:val="both"/>
        <w:rPr/>
      </w:pPr>
      <w:r>
        <w:rPr/>
      </w:r>
    </w:p>
    <w:p>
      <w:pPr>
        <w:pStyle w:val="Normal"/>
        <w:bidi w:val="0"/>
        <w:jc w:val="both"/>
        <w:rPr>
          <w:b/>
          <w:bCs/>
          <w:color w:val="FF0000"/>
        </w:rPr>
      </w:pPr>
      <w:r>
        <w:rPr>
          <w:b/>
          <w:bCs/>
          <w:color w:val="FF0000"/>
        </w:rPr>
        <w:t>　　“东南局和各省委、各特委、各县委、各区委的工作人员（从书记至伙夫），应该一个一个地加以严格的和周密的审查，决不容许稍有嫌疑的人留在各级领导机关之内。”</w:t>
      </w:r>
    </w:p>
    <w:p>
      <w:pPr>
        <w:pStyle w:val="Normal"/>
        <w:bidi w:val="0"/>
        <w:jc w:val="both"/>
        <w:rPr/>
      </w:pPr>
      <w:r>
        <w:rPr/>
      </w:r>
    </w:p>
    <w:p>
      <w:pPr>
        <w:pStyle w:val="Normal"/>
        <w:bidi w:val="0"/>
        <w:jc w:val="both"/>
        <w:rPr/>
      </w:pPr>
      <w:r>
        <w:rPr/>
        <w:t>　　最后：</w:t>
      </w:r>
    </w:p>
    <w:p>
      <w:pPr>
        <w:pStyle w:val="Normal"/>
        <w:bidi w:val="0"/>
        <w:jc w:val="both"/>
        <w:rPr/>
      </w:pPr>
      <w:r>
        <w:rPr/>
      </w:r>
    </w:p>
    <w:p>
      <w:pPr>
        <w:pStyle w:val="Normal"/>
        <w:tabs>
          <w:tab w:val="clear" w:pos="475"/>
          <w:tab w:val="left" w:pos="4500" w:leader="none"/>
        </w:tabs>
        <w:bidi w:val="0"/>
        <w:jc w:val="both"/>
        <w:rPr>
          <w:b/>
          <w:bCs/>
          <w:color w:val="FF0000"/>
        </w:rPr>
      </w:pPr>
      <w:r>
        <w:rPr>
          <w:b/>
          <w:bCs/>
          <w:color w:val="FF0000"/>
        </w:rPr>
        <w:t>　　“应十分注意保护干部。”</w:t>
      </w:r>
    </w:p>
    <w:p>
      <w:pPr>
        <w:pStyle w:val="Normal"/>
        <w:bidi w:val="0"/>
        <w:jc w:val="both"/>
        <w:rPr/>
      </w:pPr>
      <w:r>
        <w:rPr/>
      </w:r>
    </w:p>
    <w:p>
      <w:pPr>
        <w:pStyle w:val="Normal"/>
        <w:bidi w:val="0"/>
        <w:jc w:val="both"/>
        <w:rPr/>
      </w:pPr>
      <w:r>
        <w:rPr/>
        <w:t>　　这些都是对党的斗争和组织生活的真实而宝贵的指示。</w:t>
      </w:r>
    </w:p>
    <w:p>
      <w:pPr>
        <w:pStyle w:val="Normal"/>
        <w:bidi w:val="0"/>
        <w:jc w:val="both"/>
        <w:rPr/>
      </w:pPr>
      <w:r>
        <w:rPr/>
      </w:r>
    </w:p>
    <w:p>
      <w:pPr>
        <w:sectPr>
          <w:headerReference w:type="default" r:id="rId243"/>
          <w:headerReference w:type="first" r:id="rId244"/>
          <w:footerReference w:type="default" r:id="rId245"/>
          <w:footerReference w:type="first" r:id="rId24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至于内部斗争，值得记住的是，正是毛泽东主席出色地发展了将党内斗争理解为阶级斗争和社会新旧矛盾的反映。更重要的是，他提出党内的斗争是两条路线的斗争，贯穿党的发展的全过程，如果不发生这样的矛盾和斗争，</w:t>
      </w:r>
      <w:r>
        <w:rPr>
          <w:b/>
          <w:bCs/>
          <w:color w:val="FF0000"/>
        </w:rPr>
        <w:t>“</w:t>
      </w:r>
      <w:r>
        <w:rPr>
          <w:rStyle w:val="Emphasis"/>
          <w:b/>
          <w:bCs/>
          <w:i w:val="false"/>
          <w:iCs w:val="false"/>
          <w:color w:val="FF0000"/>
        </w:rPr>
        <w:t>党的生命</w:t>
      </w:r>
      <w:r>
        <w:rPr>
          <w:b/>
          <w:bCs/>
          <w:i w:val="false"/>
          <w:iCs w:val="false"/>
          <w:color w:val="FF0000"/>
        </w:rPr>
        <w:t>也就</w:t>
      </w:r>
      <w:r>
        <w:rPr>
          <w:rStyle w:val="Emphasis"/>
          <w:b/>
          <w:bCs/>
          <w:i w:val="false"/>
          <w:iCs w:val="false"/>
          <w:color w:val="FF0000"/>
        </w:rPr>
        <w:t>停止</w:t>
      </w:r>
      <w:r>
        <w:rPr>
          <w:b/>
          <w:bCs/>
          <w:i w:val="false"/>
          <w:iCs w:val="false"/>
          <w:color w:val="FF0000"/>
        </w:rPr>
        <w:t>了</w:t>
      </w:r>
      <w:r>
        <w:rPr>
          <w:b/>
          <w:bCs/>
          <w:color w:val="FF0000"/>
        </w:rPr>
        <w:t>”</w:t>
      </w:r>
      <w:r>
        <w:rPr/>
        <w:t>（《矛盾论》）。同样，他也是为了党内斗争的正确发展，提出</w:t>
      </w:r>
      <w:r>
        <w:rPr>
          <w:b/>
          <w:bCs/>
          <w:color w:val="FF0000"/>
        </w:rPr>
        <w:t>“惩前毖后，治病救人。”</w:t>
      </w:r>
      <w:r>
        <w:rPr/>
        <w:t>（《整顿党的作风》）的论点。今天我们比以往任何时候都更应该应用这个伟大的理论，记住它的内容：</w:t>
      </w:r>
      <w:r>
        <w:rPr>
          <w:b/>
          <w:bCs/>
          <w:color w:val="FF0000"/>
        </w:rPr>
        <w:t>“对以前的错误一定要揭发，不讲情面，要以科学的态度来分析批判过去的坏东西，以便使后来的工作慎重些，做得好些。这就是“惩前毖后”的意思。但是我们揭发</w:t>
      </w:r>
    </w:p>
    <w:p>
      <w:pPr>
        <w:pStyle w:val="Normal"/>
        <w:bidi w:val="0"/>
        <w:jc w:val="both"/>
        <w:rPr/>
      </w:pPr>
      <w:r>
        <w:rPr>
          <w:b/>
          <w:bCs/>
          <w:color w:val="FF0000"/>
        </w:rPr>
        <w:t>错误、批判缺点的目的，好像医生治病一样，完全是为了救人，而不是为了把人整死。”</w:t>
      </w:r>
      <w:r>
        <w:rPr>
          <w:b w:val="false"/>
          <w:bCs w:val="false"/>
          <w:color w:val="000000"/>
        </w:rPr>
        <w:t>（《整顿党的作风》）</w:t>
      </w:r>
    </w:p>
    <w:p>
      <w:pPr>
        <w:pStyle w:val="Normal"/>
        <w:bidi w:val="0"/>
        <w:jc w:val="both"/>
        <w:rPr/>
      </w:pPr>
      <w:r>
        <w:rPr/>
      </w:r>
    </w:p>
    <w:p>
      <w:pPr>
        <w:pStyle w:val="Normal"/>
        <w:bidi w:val="0"/>
        <w:jc w:val="both"/>
        <w:rPr/>
      </w:pPr>
      <w:r>
        <w:rPr/>
        <w:t>　　毛主席总结了中国共产党两条路线斗争的伟大历史经验，他说：</w:t>
      </w:r>
      <w:r>
        <w:rPr>
          <w:b/>
          <w:bCs/>
          <w:color w:val="FF0000"/>
        </w:rPr>
        <w:t>“要搞马克思主义，不要搞修正主义 ；要团结，不要分裂；要光明正大，不要搞阴谋诡计 。”</w:t>
      </w:r>
      <w:r>
        <w:rPr>
          <w:b w:val="false"/>
          <w:bCs w:val="false"/>
          <w:color w:val="000000"/>
        </w:rPr>
        <w:t>（《在外地巡视期间和沿途各地负责人谈话纪要》，</w:t>
      </w:r>
      <w:r>
        <w:rPr>
          <w:b w:val="false"/>
          <w:bCs w:val="false"/>
          <w:color w:val="000000"/>
        </w:rPr>
        <w:t>1971</w:t>
      </w:r>
      <w:r>
        <w:rPr>
          <w:b w:val="false"/>
          <w:bCs w:val="false"/>
          <w:color w:val="000000"/>
        </w:rPr>
        <w:t>年</w:t>
      </w:r>
      <w:r>
        <w:rPr>
          <w:b w:val="false"/>
          <w:bCs w:val="false"/>
          <w:color w:val="000000"/>
        </w:rPr>
        <w:t>8</w:t>
      </w:r>
      <w:r>
        <w:rPr>
          <w:b w:val="false"/>
          <w:bCs w:val="false"/>
          <w:color w:val="000000"/>
        </w:rPr>
        <w:t>月至</w:t>
      </w:r>
      <w:r>
        <w:rPr>
          <w:b w:val="false"/>
          <w:bCs w:val="false"/>
          <w:color w:val="000000"/>
        </w:rPr>
        <w:t>9</w:t>
      </w:r>
      <w:r>
        <w:rPr>
          <w:b w:val="false"/>
          <w:bCs w:val="false"/>
          <w:color w:val="000000"/>
        </w:rPr>
        <w:t>月，《毛泽东全集》第</w:t>
      </w:r>
      <w:r>
        <w:rPr>
          <w:b w:val="false"/>
          <w:bCs w:val="false"/>
          <w:color w:val="000000"/>
        </w:rPr>
        <w:t>51</w:t>
      </w:r>
      <w:r>
        <w:rPr>
          <w:b w:val="false"/>
          <w:bCs w:val="false"/>
          <w:color w:val="000000"/>
        </w:rPr>
        <w:t>卷，第</w:t>
      </w:r>
      <w:r>
        <w:rPr>
          <w:b w:val="false"/>
          <w:bCs w:val="false"/>
          <w:color w:val="000000"/>
        </w:rPr>
        <w:t>184</w:t>
      </w:r>
      <w:r>
        <w:rPr>
          <w:b w:val="false"/>
          <w:bCs w:val="false"/>
          <w:color w:val="000000"/>
        </w:rPr>
        <w:t>页。</w:t>
      </w:r>
      <w:r>
        <w:rPr>
          <w:b w:val="false"/>
          <w:bCs w:val="false"/>
          <w:color w:val="000000"/>
        </w:rPr>
        <w:t>）</w:t>
      </w:r>
      <w:r>
        <w:rPr/>
        <w:t>我们要接受这个伟大的教训。然而，我们绝不能失去警惕，正如他在</w:t>
      </w:r>
      <w:r>
        <w:rPr/>
        <w:t>1964</w:t>
      </w:r>
      <w:r>
        <w:rPr/>
        <w:t>年亲自教导的那样：</w:t>
      </w:r>
      <w:r>
        <w:rPr>
          <w:b/>
          <w:bCs/>
          <w:color w:val="FF0000"/>
        </w:rPr>
        <w:t>“对于搞阴谋诡计的人要注意，如中央就出了高、饶、彭、黄等人 。 事物都是一分为二的 。 有的人就是要搞阴谋，他要搞，有什么办法，现在还有要搞的嘛 ！ 搞阴谋的人，是客观存在 ， 不是我们喜欢不喜欢的问题。”</w:t>
      </w:r>
      <w:r>
        <w:rPr/>
        <w:t>（《培养无产阶级的革命接班人》，</w:t>
      </w:r>
      <w:r>
        <w:rPr/>
        <w:t>1964</w:t>
      </w:r>
      <w:r>
        <w:rPr/>
        <w:t>年</w:t>
      </w:r>
      <w:r>
        <w:rPr/>
        <w:t>6</w:t>
      </w:r>
      <w:r>
        <w:rPr/>
        <w:t>月</w:t>
      </w:r>
      <w:r>
        <w:rPr/>
        <w:t>16</w:t>
      </w:r>
      <w:r>
        <w:rPr/>
        <w:t>日，《毛泽东全集》第</w:t>
      </w:r>
      <w:r>
        <w:rPr/>
        <w:t>46</w:t>
      </w:r>
      <w:r>
        <w:rPr/>
        <w:t>卷，第</w:t>
      </w:r>
      <w:r>
        <w:rPr/>
        <w:t>390-391</w:t>
      </w:r>
      <w:r>
        <w:rPr/>
        <w:t>页。</w:t>
      </w:r>
      <w:r>
        <w:rPr/>
        <w:t>）</w:t>
      </w:r>
    </w:p>
    <w:p>
      <w:pPr>
        <w:pStyle w:val="Normal"/>
        <w:bidi w:val="0"/>
        <w:jc w:val="both"/>
        <w:rPr/>
      </w:pPr>
      <w:r>
        <w:rPr/>
      </w:r>
    </w:p>
    <w:p>
      <w:pPr>
        <w:pStyle w:val="Normal"/>
        <w:bidi w:val="0"/>
        <w:jc w:val="both"/>
        <w:rPr/>
      </w:pPr>
      <w:r>
        <w:rPr/>
        <w:t>　　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w:t>
      </w:r>
      <w:r>
        <w:rPr>
          <w:b/>
          <w:bCs/>
          <w:color w:val="FF0000"/>
        </w:rPr>
        <w:t>“一种是党内的闭结，一种是党同人民的团结。这些就是战胜艰难环境的无价之宝，全党同志必须珍爱这两个无价之宝。”</w:t>
      </w:r>
      <w:r>
        <w:rPr/>
        <w:t>（《关于共产国际解散问题的报告》（</w:t>
      </w:r>
      <w:r>
        <w:rPr/>
        <w:t>1943</w:t>
      </w:r>
      <w:r>
        <w:rPr/>
        <w:t>年</w:t>
      </w:r>
      <w:r>
        <w:rPr/>
        <w:t>5</w:t>
      </w:r>
      <w:r>
        <w:rPr/>
        <w:t>月</w:t>
      </w:r>
      <w:r>
        <w:rPr/>
        <w:t>26</w:t>
      </w:r>
      <w:r>
        <w:rPr/>
        <w:t>日</w:t>
      </w:r>
      <w:r>
        <w:rPr/>
        <w:t>），《毛泽东全集》第</w:t>
      </w:r>
      <w:r>
        <w:rPr/>
        <w:t>18</w:t>
      </w:r>
      <w:r>
        <w:rPr/>
        <w:t>卷，第</w:t>
      </w:r>
      <w:r>
        <w:rPr/>
        <w:t>14</w:t>
      </w:r>
      <w:r>
        <w:rPr/>
        <w:t>页。</w:t>
      </w:r>
      <w:r>
        <w:rPr/>
        <w:t>）</w:t>
      </w:r>
    </w:p>
    <w:p>
      <w:pPr>
        <w:pStyle w:val="Normal"/>
        <w:bidi w:val="0"/>
        <w:jc w:val="both"/>
        <w:rPr/>
      </w:pPr>
      <w:r>
        <w:rPr/>
      </w:r>
    </w:p>
    <w:p>
      <w:pPr>
        <w:pStyle w:val="Normal"/>
        <w:bidi w:val="0"/>
        <w:jc w:val="both"/>
        <w:rPr/>
      </w:pPr>
      <w:r>
        <w:rPr/>
        <w:t>　　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　　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　　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47"/>
          <w:headerReference w:type="first" r:id="rId248"/>
          <w:footerReference w:type="default" r:id="rId249"/>
          <w:footerReference w:type="first" r:id="rId250"/>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秘鲁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为了重回马里亚特吉的道路上，秘鲁共产党 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w:t>
      </w:r>
      <w:r>
        <w:rPr/>
        <w:t>秘鲁共产党</w:t>
      </w:r>
      <w:r>
        <w:rPr/>
        <w:t xml:space="preserve">)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马里亚特吉一直关注着基层的秘鲁共产党建设。在谈到当时的一位农民活动家时，他说：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页）。在这种紧张的形势下，秘鲁共产党 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年，一场大风暴催生了秘鲁共产党（秘鲁共产党）。党进入了一场大风暴；一切都会被点燃。长期以来，我们一直寻求成为一个极地中心。现在是时候了。我们走的道路是正确的，我们面临的问题都会迎刃而解。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础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秘鲁共产党 </w:t>
      </w:r>
      <w:r>
        <w:rPr/>
        <w:t xml:space="preserve">-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秘鲁共产党 </w:t>
      </w:r>
      <w:r>
        <w:rPr/>
        <w:t xml:space="preserve">-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在利马，尤其是阿亚库乔解除警察的武装；在对卡亚俄海军航空基础的重要突袭中，他们试图掩盖但没有成功。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w:t>
      </w:r>
      <w:r>
        <w:rPr/>
        <w:t>秘鲁共产党</w:t>
      </w:r>
      <w:r>
        <w:rPr/>
        <w:t>)</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秘鲁共产党 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秘鲁共产党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秘鲁共产党 </w:t>
      </w:r>
      <w:r>
        <w:rPr/>
        <w:t xml:space="preserve">-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周年，这一天因共产党人、战斗员和 秘鲁共产党 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名囚犯牺牲了自己的生命，以只有人民战争才能产生的不屈不挠的勇气和英雄主义，为阶级和 秘鲁共产党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 xml:space="preserve">秘鲁共产党 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 xml:space="preserve">4. </w:t>
      </w:r>
      <w:r>
        <w:rPr/>
        <w:t>秘鲁共产党和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w:t>
      </w:r>
      <w:r>
        <w:rPr/>
        <w:t xml:space="preserve">秘鲁共产党 和 </w:t>
      </w:r>
      <w:r>
        <w:rPr/>
        <w:t xml:space="preserve">PCE </w:t>
      </w:r>
      <w:r>
        <w:rPr/>
        <w:t xml:space="preserve">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秘鲁共产党 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础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51"/>
          <w:headerReference w:type="first" r:id="rId252"/>
          <w:footerReference w:type="default" r:id="rId253"/>
          <w:footerReference w:type="first" r:id="rId254"/>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55">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6"/>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57">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58">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59"/>
      <w:footerReference w:type="first" r:id="rId260"/>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203</w:t>
    </w:r>
    <w:r>
      <w:rPr/>
      <w:fldChar w:fldCharType="end"/>
    </w:r>
    <w:r>
      <w:rPr/>
      <w:t>页</w: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eader" Target="header100.xml"/><Relationship Id="rId220" Type="http://schemas.openxmlformats.org/officeDocument/2006/relationships/header" Target="header101.xml"/><Relationship Id="rId221" Type="http://schemas.openxmlformats.org/officeDocument/2006/relationships/footer" Target="footer100.xml"/><Relationship Id="rId222" Type="http://schemas.openxmlformats.org/officeDocument/2006/relationships/footer" Target="footer101.xml"/><Relationship Id="rId223" Type="http://schemas.openxmlformats.org/officeDocument/2006/relationships/header" Target="header102.xml"/><Relationship Id="rId224" Type="http://schemas.openxmlformats.org/officeDocument/2006/relationships/header" Target="header103.xml"/><Relationship Id="rId225" Type="http://schemas.openxmlformats.org/officeDocument/2006/relationships/footer" Target="footer102.xml"/><Relationship Id="rId226" Type="http://schemas.openxmlformats.org/officeDocument/2006/relationships/footer" Target="footer103.xml"/><Relationship Id="rId227" Type="http://schemas.openxmlformats.org/officeDocument/2006/relationships/header" Target="header104.xml"/><Relationship Id="rId228" Type="http://schemas.openxmlformats.org/officeDocument/2006/relationships/header" Target="header105.xml"/><Relationship Id="rId229" Type="http://schemas.openxmlformats.org/officeDocument/2006/relationships/footer" Target="footer104.xml"/><Relationship Id="rId230" Type="http://schemas.openxmlformats.org/officeDocument/2006/relationships/footer" Target="footer105.xml"/><Relationship Id="rId231" Type="http://schemas.openxmlformats.org/officeDocument/2006/relationships/header" Target="header106.xml"/><Relationship Id="rId232" Type="http://schemas.openxmlformats.org/officeDocument/2006/relationships/header" Target="header107.xml"/><Relationship Id="rId233" Type="http://schemas.openxmlformats.org/officeDocument/2006/relationships/footer" Target="footer106.xml"/><Relationship Id="rId234" Type="http://schemas.openxmlformats.org/officeDocument/2006/relationships/footer" Target="footer107.xml"/><Relationship Id="rId235" Type="http://schemas.openxmlformats.org/officeDocument/2006/relationships/header" Target="header108.xml"/><Relationship Id="rId236" Type="http://schemas.openxmlformats.org/officeDocument/2006/relationships/header" Target="header109.xml"/><Relationship Id="rId237" Type="http://schemas.openxmlformats.org/officeDocument/2006/relationships/footer" Target="footer108.xml"/><Relationship Id="rId238" Type="http://schemas.openxmlformats.org/officeDocument/2006/relationships/footer" Target="footer109.xml"/><Relationship Id="rId239" Type="http://schemas.openxmlformats.org/officeDocument/2006/relationships/header" Target="header110.xml"/><Relationship Id="rId240" Type="http://schemas.openxmlformats.org/officeDocument/2006/relationships/header" Target="header111.xml"/><Relationship Id="rId241" Type="http://schemas.openxmlformats.org/officeDocument/2006/relationships/footer" Target="footer110.xml"/><Relationship Id="rId242" Type="http://schemas.openxmlformats.org/officeDocument/2006/relationships/footer" Target="footer111.xml"/><Relationship Id="rId243" Type="http://schemas.openxmlformats.org/officeDocument/2006/relationships/header" Target="header112.xml"/><Relationship Id="rId244" Type="http://schemas.openxmlformats.org/officeDocument/2006/relationships/header" Target="header113.xml"/><Relationship Id="rId245" Type="http://schemas.openxmlformats.org/officeDocument/2006/relationships/footer" Target="footer112.xml"/><Relationship Id="rId246" Type="http://schemas.openxmlformats.org/officeDocument/2006/relationships/footer" Target="footer113.xml"/><Relationship Id="rId247" Type="http://schemas.openxmlformats.org/officeDocument/2006/relationships/header" Target="header114.xml"/><Relationship Id="rId248" Type="http://schemas.openxmlformats.org/officeDocument/2006/relationships/header" Target="header115.xml"/><Relationship Id="rId249" Type="http://schemas.openxmlformats.org/officeDocument/2006/relationships/footer" Target="footer114.xml"/><Relationship Id="rId250" Type="http://schemas.openxmlformats.org/officeDocument/2006/relationships/footer" Target="footer115.xml"/><Relationship Id="rId251" Type="http://schemas.openxmlformats.org/officeDocument/2006/relationships/header" Target="header116.xml"/><Relationship Id="rId252" Type="http://schemas.openxmlformats.org/officeDocument/2006/relationships/header" Target="header117.xml"/><Relationship Id="rId253" Type="http://schemas.openxmlformats.org/officeDocument/2006/relationships/footer" Target="footer116.xml"/><Relationship Id="rId254" Type="http://schemas.openxmlformats.org/officeDocument/2006/relationships/footer" Target="footer117.xml"/><Relationship Id="rId255" Type="http://schemas.openxmlformats.org/officeDocument/2006/relationships/hyperlink" Target="https://www.gnu.org/copyleft/fdl.html" TargetMode="External"/><Relationship Id="rId256" Type="http://schemas.openxmlformats.org/officeDocument/2006/relationships/image" Target="media/image3.png"/><Relationship Id="rId257" Type="http://schemas.openxmlformats.org/officeDocument/2006/relationships/hyperlink" Target="https://fsf.org/" TargetMode="External"/><Relationship Id="rId258" Type="http://schemas.openxmlformats.org/officeDocument/2006/relationships/hyperlink" Target="https://www.gnu.org/licenses/" TargetMode="External"/><Relationship Id="rId259" Type="http://schemas.openxmlformats.org/officeDocument/2006/relationships/footer" Target="footer118.xml"/><Relationship Id="rId260" Type="http://schemas.openxmlformats.org/officeDocument/2006/relationships/footer" Target="footer119.xml"/><Relationship Id="rId261" Type="http://schemas.openxmlformats.org/officeDocument/2006/relationships/numbering" Target="numbering.xml"/><Relationship Id="rId262" Type="http://schemas.openxmlformats.org/officeDocument/2006/relationships/fontTable" Target="fontTable.xml"/><Relationship Id="rId2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3261</TotalTime>
  <Application>LibreOffice/7.5.1.2$Linux_X86_64 LibreOffice_project/fcbaee479e84c6cd81291587d2ee68cba099e129</Application>
  <AppVersion>15.0000</AppVersion>
  <Pages>215</Pages>
  <Words>281004</Words>
  <Characters>305758</Characters>
  <CharactersWithSpaces>311858</CharactersWithSpaces>
  <Paragraphs>2434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2023-05-10T00:55:10Z</dcterms:modified>
  <cp:revision>794</cp:revision>
  <dc:subject/>
  <dc:title/>
</cp:coreProperties>
</file>