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32"/>
        </w:rPr>
        <w:t>National College of Ireland</w:t>
      </w:r>
    </w:p>
    <w:p/>
    <w:p>
      <w:pPr>
        <w:jc w:val="center"/>
      </w:pPr>
      <w:r>
        <w:rPr>
          <w:rFonts w:ascii="Times New Roman" w:hAnsi="Times New Roman"/>
          <w:b/>
          <w:sz w:val="36"/>
        </w:rPr>
        <w:t>Project Proposal</w:t>
      </w:r>
    </w:p>
    <w:p>
      <w:pPr>
        <w:jc w:val="center"/>
      </w:pPr>
      <w:r>
        <w:rPr>
          <w:rFonts w:ascii="Times New Roman" w:hAnsi="Times New Roman"/>
          <w:b/>
          <w:sz w:val="30"/>
        </w:rPr>
        <w:t>Secure IT Support Portal with Audit Logging, Security Monitoring and AI-Assisted Ticket Triage</w:t>
      </w:r>
    </w:p>
    <w:p>
      <w:pPr>
        <w:jc w:val="center"/>
      </w:pPr>
      <w:r>
        <w:rPr>
          <w:rFonts w:ascii="Times New Roman" w:hAnsi="Times New Roman"/>
          <w:sz w:val="24"/>
        </w:rPr>
        <w:t>13/12/2025</w:t>
      </w:r>
    </w:p>
    <w:p/>
    <w:p/>
    <w:p>
      <w:pPr>
        <w:jc w:val="center"/>
      </w:pPr>
      <w:r>
        <w:rPr>
          <w:rFonts w:ascii="Times New Roman" w:hAnsi="Times New Roman"/>
          <w:sz w:val="24"/>
        </w:rPr>
        <w:t>Final Year Project</w:t>
      </w:r>
    </w:p>
    <w:p>
      <w:pPr>
        <w:jc w:val="center"/>
      </w:pPr>
      <w:r>
        <w:rPr>
          <w:rFonts w:ascii="Times New Roman" w:hAnsi="Times New Roman"/>
          <w:sz w:val="24"/>
        </w:rPr>
        <w:t>Cyber Security</w:t>
      </w:r>
    </w:p>
    <w:p>
      <w:pPr>
        <w:jc w:val="center"/>
      </w:pPr>
      <w:r>
        <w:rPr>
          <w:rFonts w:ascii="Times New Roman" w:hAnsi="Times New Roman"/>
          <w:sz w:val="24"/>
        </w:rPr>
        <w:t>2025/2026</w:t>
      </w:r>
    </w:p>
    <w:p>
      <w:pPr>
        <w:jc w:val="center"/>
      </w:pPr>
      <w:r>
        <w:rPr>
          <w:rFonts w:ascii="Times New Roman" w:hAnsi="Times New Roman"/>
          <w:sz w:val="24"/>
        </w:rPr>
        <w:t>Cian O’Connor</w:t>
      </w:r>
    </w:p>
    <w:p>
      <w:pPr>
        <w:jc w:val="center"/>
      </w:pPr>
      <w:r>
        <w:rPr>
          <w:rFonts w:ascii="Times New Roman" w:hAnsi="Times New Roman"/>
          <w:sz w:val="24"/>
        </w:rPr>
        <w:t>22109668</w:t>
      </w:r>
    </w:p>
    <w:p>
      <w:pPr>
        <w:jc w:val="center"/>
      </w:pPr>
      <w:r>
        <w:rPr>
          <w:rFonts w:ascii="Times New Roman" w:hAnsi="Times New Roman"/>
          <w:sz w:val="24"/>
        </w:rPr>
        <w:t>x22109668@student.ncirl.ie</w:t>
      </w:r>
    </w:p>
    <w:p>
      <w:r>
        <w:br w:type="page"/>
      </w:r>
    </w:p>
    <w:p>
      <w:pPr>
        <w:pStyle w:val="Heading1"/>
        <w:spacing w:before="240" w:after="160"/>
      </w:pPr>
      <w:r>
        <w:rPr>
          <w:b/>
        </w:rPr>
        <w:t>Contents</w:t>
      </w:r>
    </w:p>
    <w:p>
      <w:pPr>
        <w:spacing w:after="160" w:line="276" w:lineRule="auto"/>
      </w:pPr>
      <w:r>
        <w:t>1.0 Objectives</w:t>
      </w:r>
    </w:p>
    <w:p>
      <w:pPr>
        <w:spacing w:after="160" w:line="276" w:lineRule="auto"/>
      </w:pPr>
      <w:r>
        <w:t>2.0 Background</w:t>
      </w:r>
    </w:p>
    <w:p>
      <w:pPr>
        <w:spacing w:after="160" w:line="276" w:lineRule="auto"/>
      </w:pPr>
      <w:r>
        <w:t>3.0 State of the Art</w:t>
      </w:r>
    </w:p>
    <w:p>
      <w:pPr>
        <w:spacing w:after="160" w:line="276" w:lineRule="auto"/>
      </w:pPr>
      <w:r>
        <w:t>4.0 Technical Approach</w:t>
      </w:r>
    </w:p>
    <w:p>
      <w:pPr>
        <w:spacing w:after="160" w:line="276" w:lineRule="auto"/>
      </w:pPr>
      <w:r>
        <w:t>5.0 Technical Details</w:t>
      </w:r>
    </w:p>
    <w:p>
      <w:pPr>
        <w:spacing w:after="160" w:line="276" w:lineRule="auto"/>
      </w:pPr>
      <w:r>
        <w:t>6.0 Threat Modelling and Security Monitoring</w:t>
      </w:r>
    </w:p>
    <w:p>
      <w:pPr>
        <w:spacing w:after="160" w:line="276" w:lineRule="auto"/>
      </w:pPr>
      <w:r>
        <w:t>7.0 Special Resources Required</w:t>
      </w:r>
    </w:p>
    <w:p>
      <w:pPr>
        <w:spacing w:after="160" w:line="276" w:lineRule="auto"/>
      </w:pPr>
      <w:r>
        <w:t>8.0 Project Plan</w:t>
      </w:r>
    </w:p>
    <w:p>
      <w:pPr>
        <w:spacing w:after="160" w:line="276" w:lineRule="auto"/>
      </w:pPr>
      <w:r>
        <w:t>9.0 Testing</w:t>
      </w:r>
    </w:p>
    <w:p>
      <w:pPr>
        <w:spacing w:after="160" w:line="276" w:lineRule="auto"/>
      </w:pPr>
      <w:r>
        <w:t>10.0 GDPR and Ethical Considerations</w:t>
      </w:r>
    </w:p>
    <w:p>
      <w:r>
        <w:br w:type="page"/>
      </w:r>
    </w:p>
    <w:p>
      <w:pPr>
        <w:pStyle w:val="Heading1"/>
        <w:spacing w:before="240" w:after="160"/>
      </w:pPr>
      <w:r>
        <w:rPr>
          <w:b/>
        </w:rPr>
        <w:t>1.0 Objectives</w:t>
      </w:r>
    </w:p>
    <w:p>
      <w:pPr>
        <w:spacing w:after="160" w:line="276" w:lineRule="auto"/>
      </w:pPr>
      <w:r>
        <w:t>This project aims to design and develop a secure IT Support Portal that could be used in a real organisational setting. The system will provide a centralised platform for logging, tracking, and managing technical support requests, while placing a clear focus on cybersecurity controls such as authentication, role-based access control, audit logging, secure file handling, and monitoring of suspicious activity.</w:t>
      </w:r>
    </w:p>
    <w:p>
      <w:pPr>
        <w:spacing w:after="160" w:line="276" w:lineRule="auto"/>
      </w:pPr>
      <w:r>
        <w:t>The project is intended to solve a realistic workplace problem while also demonstrating practical cybersecurity knowledge. Instead of relying on email inboxes and spreadsheets, the portal will give users and administrators a structured way to manage support requests, track actions, and review system activity. This makes the project more than a standard helpdesk system, as it includes controls that support accountability, investigation, and secure operation.</w:t>
      </w:r>
    </w:p>
    <w:p>
      <w:pPr>
        <w:spacing w:after="160" w:line="276" w:lineRule="auto"/>
      </w:pPr>
      <w:r>
        <w:t>A key goal is to reach a First-Class Honours standard by delivering a technically challenging, well-documented, and fully evaluated system. The project will also help improve skills in Python development, Django, web application security, secure system design, automation, and data analytics.</w:t>
      </w:r>
    </w:p>
    <w:p>
      <w:pPr>
        <w:spacing w:after="160" w:line="276" w:lineRule="auto"/>
      </w:pPr>
      <w:r>
        <w:t>The system will include automation features such as automated ticket categorisation, AI-assisted responses, and rule-based identification of possible security-related tickets. For example, tickets mentioning phishing, malware, account lockouts, suspicious emails, or unauthorised access may be flagged for administrator review or given a higher priority.</w:t>
      </w:r>
    </w:p>
    <w:p>
      <w:pPr>
        <w:spacing w:after="160" w:line="276" w:lineRule="auto"/>
      </w:pPr>
      <w:r>
        <w:t>To support objective evaluation, measurable benchmarks will be defined. These will include testing the accuracy of the ticket classification model, checking dashboard responsiveness, verifying the correct implementation of role-based access controls, and confirming that audit logging and suspicious activity detection work as expected.</w:t>
      </w:r>
    </w:p>
    <w:p>
      <w:pPr>
        <w:pStyle w:val="Heading1"/>
        <w:spacing w:before="240" w:after="160"/>
      </w:pPr>
      <w:r>
        <w:rPr>
          <w:b/>
        </w:rPr>
        <w:t>2.0 Background</w:t>
      </w:r>
    </w:p>
    <w:p>
      <w:pPr>
        <w:spacing w:after="160" w:line="276" w:lineRule="auto"/>
      </w:pPr>
      <w:r>
        <w:t>Many small and medium-sized organisations still depend on spreadsheets and shared email inboxes to handle IT support requests. I have first-hand experience of this in my workplace, where requests can be tracked across different documents and group emails. This approach is inefficient, prone to mistakes, and does not provide strong visibility over who did what, when a request changed, or whether a security-related issue has been handled quickly enough.</w:t>
      </w:r>
    </w:p>
    <w:p>
      <w:pPr>
        <w:spacing w:after="160" w:line="276" w:lineRule="auto"/>
      </w:pPr>
      <w:r>
        <w:t>From a cybersecurity perspective, this kind of manual process also creates risks. Important access requests, account issues, suspicious emails, or malware-related reports may not be prioritised correctly. There may also be limited evidence available if an incident needs to be reviewed later. A secure support portal can reduce these risks by providing proper access control, structured workflows, audit trails, and security monitoring.</w:t>
      </w:r>
    </w:p>
    <w:p>
      <w:pPr>
        <w:spacing w:after="160" w:line="276" w:lineRule="auto"/>
      </w:pPr>
      <w:r>
        <w:t>This project aims to tackle a real business issue using practical technical skills. Creating a dedicated IT Support Portal allows disconnected processes to be replaced with one centralised system that improves organisation, efficiency, transparency, and security.</w:t>
      </w:r>
    </w:p>
    <w:p>
      <w:pPr>
        <w:spacing w:after="160" w:line="276" w:lineRule="auto"/>
      </w:pPr>
      <w:r>
        <w:t>The project combines several areas of interest, including backend development, database design, automation, cybersecurity, AI-assisted triage, and reporting dashboards. It also involves relevant industry skills such as web application security, API integration, audit logging, and secure handling of support data.</w:t>
      </w:r>
    </w:p>
    <w:p>
      <w:pPr>
        <w:pStyle w:val="Heading1"/>
        <w:spacing w:before="240" w:after="160"/>
      </w:pPr>
      <w:r>
        <w:rPr>
          <w:b/>
        </w:rPr>
        <w:t>3.0 State of the Art</w:t>
      </w:r>
    </w:p>
    <w:p>
      <w:pPr>
        <w:spacing w:after="160" w:line="276" w:lineRule="auto"/>
      </w:pPr>
      <w:r>
        <w:t>There are many helpdesk systems available, including Zendesk, Freshdesk, Jira Service Management, ManageEngine ServiceDesk Plus, and ServiceNow. These platforms offer ticket tracking, user management, email integration, reporting, and workflow automation. However, they can be costly, complex to configure, and may not always suit smaller organisations with simpler internal support requirements.</w:t>
      </w:r>
    </w:p>
    <w:p>
      <w:pPr>
        <w:spacing w:after="160" w:line="276" w:lineRule="auto"/>
      </w:pPr>
      <w:r>
        <w:t>Open-source options such as osTicket, Zammad, and GLPI provide self-hosted alternatives, but they often require additional system administration knowledge to install, secure, and customise. Their interfaces and workflows may also be broader than what is needed for a lightweight internal portal.</w:t>
      </w:r>
    </w:p>
    <w:p>
      <w:pPr>
        <w:spacing w:after="160" w:line="276" w:lineRule="auto"/>
      </w:pPr>
      <w:r>
        <w:t>This project focuses on creating a modern, lightweight, and customised portal for a specific organisational workflow. The key difference is that the system will not only manage support requests, but will also include security-focused features such as detailed audit logging, suspicious activity detection, security-related ticket triage, and a security metrics dashboard.</w:t>
      </w:r>
    </w:p>
    <w:p>
      <w:pPr>
        <w:spacing w:after="160" w:line="276" w:lineRule="auto"/>
      </w:pPr>
      <w:r>
        <w:t>The project stands out by combining secure software development, AI-assisted automation, and practical cybersecurity monitoring. Rather than only building a standard ticket system, the proposed system will demonstrate how a support portal can also assist with accountability, incident awareness, and early identification of possible security issues.</w:t>
      </w:r>
    </w:p>
    <w:p>
      <w:pPr>
        <w:pStyle w:val="Heading1"/>
        <w:spacing w:before="240" w:after="160"/>
      </w:pPr>
      <w:r>
        <w:rPr>
          <w:b/>
        </w:rPr>
        <w:t>4.0 Technical Approach</w:t>
      </w:r>
    </w:p>
    <w:p>
      <w:pPr>
        <w:spacing w:after="160" w:line="276" w:lineRule="auto"/>
      </w:pPr>
      <w:r>
        <w:t>This project will be built using the Django web framework. Django’s MVT structure provides a clear separation of concerns, which makes the system easier to manage, grow, and secure over time. Its built-in authentication, ORM, admin panel, CSRF protection, and password hashing provide a strong base for developing a secure web application.</w:t>
      </w:r>
    </w:p>
    <w:p>
      <w:pPr>
        <w:spacing w:after="160" w:line="276" w:lineRule="auto"/>
      </w:pPr>
      <w:r>
        <w:t>To understand what the application needs to deliver, several sources of information will be used. I will observe how the current support process works and note where tasks are slow, repeated, unclear, or difficult to track. Informal conversations with people who use or manage the process will help build a realistic picture of what is needed. Functional decomposition will also be used to break the existing workflow into smaller steps that can be mapped into system requirements.</w:t>
      </w:r>
    </w:p>
    <w:p>
      <w:pPr>
        <w:spacing w:after="160" w:line="276" w:lineRule="auto"/>
      </w:pPr>
      <w:r>
        <w:t>The development will follow an iterative, phased approach. Each phase will produce a working part of the system that can be tested as soon as it is built. Feedback from each stage will be used to improve the next stage. This reduces the risk of building large sections of the system without checking whether they meet real needs.</w:t>
      </w:r>
    </w:p>
    <w:p>
      <w:pPr>
        <w:spacing w:after="160" w:line="276" w:lineRule="auto"/>
      </w:pPr>
      <w:r>
        <w:t>Security will not be treated as a final add-on. During the design phase, a basic threat model will be created to identify likely risks and the controls needed to reduce them. During the core build, authentication, role-based access control, object-level ticket permissions, and secure form handling will be implemented. Later phases will add audit logging, security event monitoring, AI-assisted ticket triage, and a security dashboard.</w:t>
      </w:r>
    </w:p>
    <w:p>
      <w:pPr>
        <w:spacing w:after="160" w:line="276" w:lineRule="auto"/>
      </w:pPr>
      <w:r>
        <w:t>There are some risks that may affect the project. The machine learning model may not reach the target accuracy, and Microsoft Graph integration may be difficult depending on permission or tenant restrictions. These risks will be reduced through early testing and backup options. If full Graph integration is not possible, a simpler email method or internal notification system will be used so that the main project can still be completed and evaluated.</w:t>
      </w:r>
    </w:p>
    <w:p>
      <w:pPr>
        <w:pStyle w:val="Heading1"/>
        <w:spacing w:before="240" w:after="160"/>
      </w:pPr>
      <w:r>
        <w:rPr>
          <w:b/>
        </w:rPr>
        <w:t>5.0 Technical Details</w:t>
      </w:r>
    </w:p>
    <w:p>
      <w:pPr>
        <w:spacing w:after="160" w:line="276" w:lineRule="auto"/>
      </w:pPr>
      <w:r>
        <w:t>The system will be built using Python, with Django handling the backend. The frontend will use HTML, CSS, and JavaScript to create a clear and usable interface. SQLite will be used during development, with MySQL considered for production. Chart.js will be used for visual dashboards and reporting. Microsoft Graph will be used where possible to support email notification functionality.</w:t>
      </w:r>
    </w:p>
    <w:p>
      <w:pPr>
        <w:spacing w:after="160" w:line="276" w:lineRule="auto"/>
      </w:pPr>
      <w:r>
        <w:t>Security will be built into the design from the beginning. Django’s authentication system and password hashing will be used to protect user accounts. Role-based access control will ensure that users can only access the features and tickets relevant to their role. Object-level permission checks will be used so that users cannot view or modify tickets they are not authorised to access. Additional protections such as CSRF protection, input validation, secure session handling, and controlled file uploads will also be implemented.</w:t>
      </w:r>
    </w:p>
    <w:p>
      <w:pPr>
        <w:spacing w:after="160" w:line="276" w:lineRule="auto"/>
      </w:pPr>
      <w:r>
        <w:t>A key security feature of the project will be detailed audit logging. The system will record important events such as login attempts, failed logins, ticket creation, ticket updates, priority changes, assignment changes, file uploads, permission-denied events, and administrator actions. These logs will provide accountability by showing who performed an action, when it happened, and what changed.</w:t>
      </w:r>
    </w:p>
    <w:p>
      <w:pPr>
        <w:spacing w:after="160" w:line="276" w:lineRule="auto"/>
      </w:pPr>
      <w:r>
        <w:t>Suspicious activity detection will be implemented using a rule-based monitoring approach. For example, the system may flag repeated failed login attempts from the same user or IP address, attempted access to restricted pages, high-priority tickets being downgraded, suspicious file uploads, or ticket descriptions containing security-related terms. These events will be displayed on a security monitoring dashboard for administrator review.</w:t>
      </w:r>
    </w:p>
    <w:p>
      <w:pPr>
        <w:spacing w:after="160" w:line="276" w:lineRule="auto"/>
      </w:pPr>
      <w:r>
        <w:t>AI will be used to support both ticket classification and security triage. A text classification model will be trained using scikit-learn, with TF-IDF used to extract useful features from ticket descriptions. Models such as Logistic Regression and Naive Bayes will be tested to compare performance. In addition to classifying normal IT categories such as hardware, software, access, and network issues, the AI component will help identify tickets that may have a security impact.</w:t>
      </w:r>
    </w:p>
    <w:p>
      <w:pPr>
        <w:spacing w:after="160" w:line="276" w:lineRule="auto"/>
      </w:pPr>
      <w:r>
        <w:t>If real historical ticket data is not available, sample data will be created to reflect the types of issues normally reported to an IT support desk. This may include hardware faults, software issues, network problems, account access requests, password resets, suspicious emails, malware concerns, and phishing reports. The classification model will then be reviewed using standard evaluation measures to determine how effectively it sorts tickets during testing.</w:t>
      </w:r>
    </w:p>
    <w:p>
      <w:pPr>
        <w:pStyle w:val="Heading1"/>
        <w:spacing w:before="240" w:after="160"/>
      </w:pPr>
      <w:r>
        <w:rPr>
          <w:b/>
        </w:rPr>
        <w:t>6.0 Threat Modelling and Security Monitoring</w:t>
      </w:r>
    </w:p>
    <w:p>
      <w:pPr>
        <w:spacing w:after="160" w:line="276" w:lineRule="auto"/>
      </w:pPr>
      <w:r>
        <w:t>A threat modelling exercise will be carried out during the design phase to identify possible risks to the system and its users. This will help ensure that security is considered from the start rather than being added only at the end of development.</w:t>
      </w:r>
    </w:p>
    <w:p>
      <w:pPr>
        <w:spacing w:after="160" w:line="276" w:lineRule="auto"/>
      </w:pPr>
      <w:r>
        <w:t>Possible threats include unauthorised access to tickets, privilege escalation, misuse of administrator accounts, brute-force login attempts, insecure file uploads, unauthorised changes to ticket priority or status, and failure to identify security-related support requests. Each threat will be mapped to a suitable control so that the final system can demonstrate a practical security design.</w:t>
      </w:r>
    </w:p>
    <w:p>
      <w:pPr>
        <w:spacing w:after="160" w:line="276" w:lineRule="auto"/>
      </w:pPr>
      <w:r>
        <w:t>The suspicious activity detection feature will be based on audit logs and predefined security rules. This is a realistic approach for the scope of the project because it avoids overcomplicating the system while still showing clear cybersecurity value. The system will record important events and then flag behaviour that matches suspicious patterns.</w:t>
      </w:r>
    </w:p>
    <w:p>
      <w:pPr>
        <w:pStyle w:val="Heading2"/>
        <w:spacing w:before="160" w:after="80"/>
      </w:pPr>
      <w:r>
        <w:rPr>
          <w:b/>
        </w:rPr>
        <w:t>Example Threats and Controls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AF7"/>
          </w:tcPr>
          <w:p>
            <w:r/>
            <w:r>
              <w:rPr>
                <w:rFonts w:ascii="Times New Roman" w:hAnsi="Times New Roman"/>
                <w:b/>
                <w:sz w:val="22"/>
              </w:rPr>
              <w:t>Threat</w:t>
            </w:r>
          </w:p>
        </w:tc>
        <w:tc>
          <w:tcPr>
            <w:tcW w:type="dxa" w:w="3216"/>
            <w:shd w:fill="D9EAF7"/>
          </w:tcPr>
          <w:p>
            <w:r/>
            <w:r>
              <w:rPr>
                <w:rFonts w:ascii="Times New Roman" w:hAnsi="Times New Roman"/>
                <w:b/>
                <w:sz w:val="22"/>
              </w:rPr>
              <w:t>Example Scenario</w:t>
            </w:r>
          </w:p>
        </w:tc>
        <w:tc>
          <w:tcPr>
            <w:tcW w:type="dxa" w:w="3216"/>
            <w:shd w:fill="D9EAF7"/>
          </w:tcPr>
          <w:p>
            <w:r/>
            <w:r>
              <w:rPr>
                <w:rFonts w:ascii="Times New Roman" w:hAnsi="Times New Roman"/>
                <w:b/>
                <w:sz w:val="22"/>
              </w:rPr>
              <w:t>Planned Control</w:t>
            </w:r>
          </w:p>
        </w:tc>
      </w:tr>
      <w:tr>
        <w:tc>
          <w:tcPr>
            <w:tcW w:type="dxa" w:w="3216"/>
            <w:vAlign w:val="top"/>
          </w:tcPr>
          <w:p>
            <w:r/>
            <w:r>
              <w:rPr>
                <w:rFonts w:ascii="Times New Roman" w:hAnsi="Times New Roman"/>
                <w:b w:val="0"/>
                <w:sz w:val="22"/>
              </w:rPr>
              <w:t>Privilege escalation</w:t>
            </w:r>
          </w:p>
        </w:tc>
        <w:tc>
          <w:tcPr>
            <w:tcW w:type="dxa" w:w="3216"/>
            <w:vAlign w:val="top"/>
          </w:tcPr>
          <w:p>
            <w:r/>
            <w:r>
              <w:rPr>
                <w:rFonts w:ascii="Times New Roman" w:hAnsi="Times New Roman"/>
                <w:b w:val="0"/>
                <w:sz w:val="22"/>
              </w:rPr>
              <w:t>A normal user tries to access administrator functions.</w:t>
            </w:r>
          </w:p>
        </w:tc>
        <w:tc>
          <w:tcPr>
            <w:tcW w:type="dxa" w:w="3216"/>
            <w:vAlign w:val="top"/>
          </w:tcPr>
          <w:p>
            <w:r/>
            <w:r>
              <w:rPr>
                <w:rFonts w:ascii="Times New Roman" w:hAnsi="Times New Roman"/>
                <w:b w:val="0"/>
                <w:sz w:val="22"/>
              </w:rPr>
              <w:t>Role-based access control and permission-denied audit logs.</w:t>
            </w:r>
          </w:p>
        </w:tc>
      </w:tr>
      <w:tr>
        <w:tc>
          <w:tcPr>
            <w:tcW w:type="dxa" w:w="3216"/>
            <w:vAlign w:val="top"/>
          </w:tcPr>
          <w:p>
            <w:r/>
            <w:r>
              <w:rPr>
                <w:rFonts w:ascii="Times New Roman" w:hAnsi="Times New Roman"/>
                <w:b w:val="0"/>
                <w:sz w:val="22"/>
              </w:rPr>
              <w:t>Unauthorised ticket access</w:t>
            </w:r>
          </w:p>
        </w:tc>
        <w:tc>
          <w:tcPr>
            <w:tcW w:type="dxa" w:w="3216"/>
            <w:vAlign w:val="top"/>
          </w:tcPr>
          <w:p>
            <w:r/>
            <w:r>
              <w:rPr>
                <w:rFonts w:ascii="Times New Roman" w:hAnsi="Times New Roman"/>
                <w:b w:val="0"/>
                <w:sz w:val="22"/>
              </w:rPr>
              <w:t>A user attempts to view or edit a ticket that is not assigned to them.</w:t>
            </w:r>
          </w:p>
        </w:tc>
        <w:tc>
          <w:tcPr>
            <w:tcW w:type="dxa" w:w="3216"/>
            <w:vAlign w:val="top"/>
          </w:tcPr>
          <w:p>
            <w:r/>
            <w:r>
              <w:rPr>
                <w:rFonts w:ascii="Times New Roman" w:hAnsi="Times New Roman"/>
                <w:b w:val="0"/>
                <w:sz w:val="22"/>
              </w:rPr>
              <w:t>Object-level permission checks and access logging.</w:t>
            </w:r>
          </w:p>
        </w:tc>
      </w:tr>
      <w:tr>
        <w:tc>
          <w:tcPr>
            <w:tcW w:type="dxa" w:w="3216"/>
            <w:vAlign w:val="top"/>
          </w:tcPr>
          <w:p>
            <w:r/>
            <w:r>
              <w:rPr>
                <w:rFonts w:ascii="Times New Roman" w:hAnsi="Times New Roman"/>
                <w:b w:val="0"/>
                <w:sz w:val="22"/>
              </w:rPr>
              <w:t>Brute-force login attempt</w:t>
            </w:r>
          </w:p>
        </w:tc>
        <w:tc>
          <w:tcPr>
            <w:tcW w:type="dxa" w:w="3216"/>
            <w:vAlign w:val="top"/>
          </w:tcPr>
          <w:p>
            <w:r/>
            <w:r>
              <w:rPr>
                <w:rFonts w:ascii="Times New Roman" w:hAnsi="Times New Roman"/>
                <w:b w:val="0"/>
                <w:sz w:val="22"/>
              </w:rPr>
              <w:t>Repeated failed logins occur from the same account or IP address.</w:t>
            </w:r>
          </w:p>
        </w:tc>
        <w:tc>
          <w:tcPr>
            <w:tcW w:type="dxa" w:w="3216"/>
            <w:vAlign w:val="top"/>
          </w:tcPr>
          <w:p>
            <w:r/>
            <w:r>
              <w:rPr>
                <w:rFonts w:ascii="Times New Roman" w:hAnsi="Times New Roman"/>
                <w:b w:val="0"/>
                <w:sz w:val="22"/>
              </w:rPr>
              <w:t>Failed-login tracking and security flag after a defined threshold.</w:t>
            </w:r>
          </w:p>
        </w:tc>
      </w:tr>
      <w:tr>
        <w:tc>
          <w:tcPr>
            <w:tcW w:type="dxa" w:w="3216"/>
            <w:vAlign w:val="top"/>
          </w:tcPr>
          <w:p>
            <w:r/>
            <w:r>
              <w:rPr>
                <w:rFonts w:ascii="Times New Roman" w:hAnsi="Times New Roman"/>
                <w:b w:val="0"/>
                <w:sz w:val="22"/>
              </w:rPr>
              <w:t>Ticket manipulation</w:t>
            </w:r>
          </w:p>
        </w:tc>
        <w:tc>
          <w:tcPr>
            <w:tcW w:type="dxa" w:w="3216"/>
            <w:vAlign w:val="top"/>
          </w:tcPr>
          <w:p>
            <w:r/>
            <w:r>
              <w:rPr>
                <w:rFonts w:ascii="Times New Roman" w:hAnsi="Times New Roman"/>
                <w:b w:val="0"/>
                <w:sz w:val="22"/>
              </w:rPr>
              <w:t>A high-priority ticket is downgraded without a valid reason.</w:t>
            </w:r>
          </w:p>
        </w:tc>
        <w:tc>
          <w:tcPr>
            <w:tcW w:type="dxa" w:w="3216"/>
            <w:vAlign w:val="top"/>
          </w:tcPr>
          <w:p>
            <w:r/>
            <w:r>
              <w:rPr>
                <w:rFonts w:ascii="Times New Roman" w:hAnsi="Times New Roman"/>
                <w:b w:val="0"/>
                <w:sz w:val="22"/>
              </w:rPr>
              <w:t>Audit logging of priority changes and suspicious downgrade detection.</w:t>
            </w:r>
          </w:p>
        </w:tc>
      </w:tr>
      <w:tr>
        <w:tc>
          <w:tcPr>
            <w:tcW w:type="dxa" w:w="3216"/>
            <w:vAlign w:val="top"/>
          </w:tcPr>
          <w:p>
            <w:r/>
            <w:r>
              <w:rPr>
                <w:rFonts w:ascii="Times New Roman" w:hAnsi="Times New Roman"/>
                <w:b w:val="0"/>
                <w:sz w:val="22"/>
              </w:rPr>
              <w:t>Suspicious file upload</w:t>
            </w:r>
          </w:p>
        </w:tc>
        <w:tc>
          <w:tcPr>
            <w:tcW w:type="dxa" w:w="3216"/>
            <w:vAlign w:val="top"/>
          </w:tcPr>
          <w:p>
            <w:r/>
            <w:r>
              <w:rPr>
                <w:rFonts w:ascii="Times New Roman" w:hAnsi="Times New Roman"/>
                <w:b w:val="0"/>
                <w:sz w:val="22"/>
              </w:rPr>
              <w:t>A user attempts to upload an executable or script file.</w:t>
            </w:r>
          </w:p>
        </w:tc>
        <w:tc>
          <w:tcPr>
            <w:tcW w:type="dxa" w:w="3216"/>
            <w:vAlign w:val="top"/>
          </w:tcPr>
          <w:p>
            <w:r/>
            <w:r>
              <w:rPr>
                <w:rFonts w:ascii="Times New Roman" w:hAnsi="Times New Roman"/>
                <w:b w:val="0"/>
                <w:sz w:val="22"/>
              </w:rPr>
              <w:t>File type validation and upload event logging.</w:t>
            </w:r>
          </w:p>
        </w:tc>
      </w:tr>
      <w:tr>
        <w:tc>
          <w:tcPr>
            <w:tcW w:type="dxa" w:w="3216"/>
            <w:vAlign w:val="top"/>
          </w:tcPr>
          <w:p>
            <w:r/>
            <w:r>
              <w:rPr>
                <w:rFonts w:ascii="Times New Roman" w:hAnsi="Times New Roman"/>
                <w:b w:val="0"/>
                <w:sz w:val="22"/>
              </w:rPr>
              <w:t>Security incident missed</w:t>
            </w:r>
          </w:p>
        </w:tc>
        <w:tc>
          <w:tcPr>
            <w:tcW w:type="dxa" w:w="3216"/>
            <w:vAlign w:val="top"/>
          </w:tcPr>
          <w:p>
            <w:r/>
            <w:r>
              <w:rPr>
                <w:rFonts w:ascii="Times New Roman" w:hAnsi="Times New Roman"/>
                <w:b w:val="0"/>
                <w:sz w:val="22"/>
              </w:rPr>
              <w:t>A phishing or malware-related ticket is treated as a normal support request.</w:t>
            </w:r>
          </w:p>
        </w:tc>
        <w:tc>
          <w:tcPr>
            <w:tcW w:type="dxa" w:w="3216"/>
            <w:vAlign w:val="top"/>
          </w:tcPr>
          <w:p>
            <w:r/>
            <w:r>
              <w:rPr>
                <w:rFonts w:ascii="Times New Roman" w:hAnsi="Times New Roman"/>
                <w:b w:val="0"/>
                <w:sz w:val="22"/>
              </w:rPr>
              <w:t>Keyword/rule-based triage and AI-assisted classification.</w:t>
            </w:r>
          </w:p>
        </w:tc>
      </w:tr>
    </w:tbl>
    <w:p>
      <w:pPr>
        <w:spacing w:after="160" w:line="276" w:lineRule="auto"/>
      </w:pPr>
      <w:r/>
    </w:p>
    <w:p>
      <w:pPr>
        <w:pStyle w:val="Heading2"/>
        <w:spacing w:before="160" w:after="80"/>
      </w:pPr>
      <w:r>
        <w:rPr>
          <w:b/>
        </w:rPr>
        <w:t>Security Events to be Logged</w:t>
      </w:r>
    </w:p>
    <w:p>
      <w:pPr>
        <w:pStyle w:val="ListBullet"/>
        <w:spacing w:after="60"/>
        <w:ind w:left="360"/>
      </w:pPr>
      <w:r>
        <w:t>Successful and failed login attempts, including timestamp and IP address where available.</w:t>
      </w:r>
    </w:p>
    <w:p>
      <w:pPr>
        <w:pStyle w:val="ListBullet"/>
        <w:spacing w:after="60"/>
        <w:ind w:left="360"/>
      </w:pPr>
      <w:r>
        <w:t>Permission-denied events when a user attempts to access a restricted page or action.</w:t>
      </w:r>
    </w:p>
    <w:p>
      <w:pPr>
        <w:pStyle w:val="ListBullet"/>
        <w:spacing w:after="60"/>
        <w:ind w:left="360"/>
      </w:pPr>
      <w:r>
        <w:t>Ticket creation, ticket updates, assignment changes, priority changes, and status changes.</w:t>
      </w:r>
    </w:p>
    <w:p>
      <w:pPr>
        <w:pStyle w:val="ListBullet"/>
        <w:spacing w:after="60"/>
        <w:ind w:left="360"/>
      </w:pPr>
      <w:r>
        <w:t>Administrator actions such as user creation, user deactivation, and role changes.</w:t>
      </w:r>
    </w:p>
    <w:p>
      <w:pPr>
        <w:pStyle w:val="ListBullet"/>
        <w:spacing w:after="60"/>
        <w:ind w:left="360"/>
      </w:pPr>
      <w:r>
        <w:t>File uploads, blocked file uploads, and tickets flagged as possible security incidents.</w:t>
      </w:r>
    </w:p>
    <w:p>
      <w:pPr>
        <w:pStyle w:val="Heading2"/>
        <w:spacing w:before="160" w:after="80"/>
      </w:pPr>
      <w:r>
        <w:rPr>
          <w:b/>
        </w:rPr>
        <w:t>Security Dashboard Metrics</w:t>
      </w:r>
    </w:p>
    <w:p>
      <w:pPr>
        <w:pStyle w:val="ListBullet"/>
        <w:spacing w:after="60"/>
        <w:ind w:left="360"/>
      </w:pPr>
      <w:r>
        <w:t>Failed login attempts today and over time.</w:t>
      </w:r>
    </w:p>
    <w:p>
      <w:pPr>
        <w:pStyle w:val="ListBullet"/>
        <w:spacing w:after="60"/>
        <w:ind w:left="360"/>
      </w:pPr>
      <w:r>
        <w:t>Permission-denied events by user or area of the system.</w:t>
      </w:r>
    </w:p>
    <w:p>
      <w:pPr>
        <w:pStyle w:val="ListBullet"/>
        <w:spacing w:after="60"/>
        <w:ind w:left="360"/>
      </w:pPr>
      <w:r>
        <w:t>Number of tickets flagged as security-related.</w:t>
      </w:r>
    </w:p>
    <w:p>
      <w:pPr>
        <w:pStyle w:val="ListBullet"/>
        <w:spacing w:after="60"/>
        <w:ind w:left="360"/>
      </w:pPr>
      <w:r>
        <w:t>Suspicious priority changes or blocked file uploads.</w:t>
      </w:r>
    </w:p>
    <w:p>
      <w:pPr>
        <w:pStyle w:val="ListBullet"/>
        <w:spacing w:after="60"/>
        <w:ind w:left="360"/>
      </w:pPr>
      <w:r>
        <w:t>Average response time for security-related tickets.</w:t>
      </w:r>
    </w:p>
    <w:p>
      <w:pPr>
        <w:pStyle w:val="Heading1"/>
        <w:spacing w:before="240" w:after="160"/>
      </w:pPr>
      <w:r>
        <w:rPr>
          <w:b/>
        </w:rPr>
        <w:t>7.0 Special Resources Required</w:t>
      </w:r>
    </w:p>
    <w:p>
      <w:pPr>
        <w:spacing w:after="160" w:line="276" w:lineRule="auto"/>
      </w:pPr>
      <w:r>
        <w:t>This project does not require any specialised hardware. A normal laptop or desktop computer is suitable for development, testing, and demonstration. All work will be carried out on the student’s own machine, which provides a familiar development environment.</w:t>
      </w:r>
    </w:p>
    <w:p>
      <w:pPr>
        <w:spacing w:after="160" w:line="276" w:lineRule="auto"/>
      </w:pPr>
      <w:r>
        <w:t>The software required is typical for a secure web development project. Python and Django will be used for the application, SQLite will be used during development, and MySQL may be used for production. Visual Studio Code will be used as the IDE, and GitHub will be used for version control. A Microsoft Azure account may be required to test Microsoft Graph integration.</w:t>
      </w:r>
    </w:p>
    <w:p>
      <w:pPr>
        <w:spacing w:after="160" w:line="276" w:lineRule="auto"/>
      </w:pPr>
      <w:r>
        <w:t>For the AI element of the project, suitable ticket data will be required so that the classification model can be trained and evaluated. If real historical support data is not available, realistic sample data will be created. No real personal or sensitive organisational data will be used in the submitted project.</w:t>
      </w:r>
    </w:p>
    <w:p>
      <w:pPr>
        <w:pStyle w:val="Heading1"/>
        <w:spacing w:before="240" w:after="160"/>
      </w:pPr>
      <w:r>
        <w:rPr>
          <w:b/>
        </w:rPr>
        <w:t>8.0 Project Plan</w:t>
      </w:r>
    </w:p>
    <w:p>
      <w:pPr>
        <w:spacing w:after="160" w:line="276" w:lineRule="auto"/>
      </w:pPr>
      <w:r>
        <w:t>The project will begin with research and design during the first two weeks. This phase will include reviewing similar helpdesk systems, identifying system requirements, sketching early interface ideas, designing the database structure, and completing a basic threat model. The threat model will help identify risks such as unauthorised access, privilege escalation, insecure uploads, and misuse of administrator functions.</w:t>
      </w:r>
    </w:p>
    <w:p>
      <w:pPr>
        <w:spacing w:after="160" w:line="276" w:lineRule="auto"/>
      </w:pPr>
      <w:r>
        <w:t>Once the foundation is in place, the core build will take place over the following three weeks. During this phase, user registration, login, ticket submission, ticket viewing, role management, and the administrator panel will be implemented. Security controls such as role-based access control, object-level permissions, input validation, and secure session handling will be included during this stage.</w:t>
      </w:r>
    </w:p>
    <w:p>
      <w:pPr>
        <w:spacing w:after="160" w:line="276" w:lineRule="auto"/>
      </w:pPr>
      <w:r>
        <w:t>With the main structure completed, the next phase will focus on automation and integration. This will include email notifications, Microsoft Graph integration where possible, an early AI ticket classifier, and rule-based security triage for tickets that may relate to phishing, suspicious emails, malware, or account access issues.</w:t>
      </w:r>
    </w:p>
    <w:p>
      <w:pPr>
        <w:spacing w:after="160" w:line="276" w:lineRule="auto"/>
      </w:pPr>
      <w:r>
        <w:t>Attention will then shift toward dashboards and reporting. The standard dashboard will show ticket activity, response times, and workload trends. A separate security monitoring dashboard will show failed login attempts, permission-denied events, security-flagged tickets, suspicious file uploads, and important administrator actions.</w:t>
      </w:r>
    </w:p>
    <w:p>
      <w:pPr>
        <w:spacing w:after="160" w:line="276" w:lineRule="auto"/>
      </w:pPr>
      <w:r>
        <w:t>The later development phase will focus on hardening and review. Audit logging will be checked to confirm that important actions are recorded correctly. Suspicious activity detection rules will be tested using sample events. The system will then move into formal testing, evaluation, documentation, and final preparation for submission.</w:t>
      </w:r>
    </w:p>
    <w:p>
      <w:pPr>
        <w:pStyle w:val="Heading1"/>
        <w:spacing w:before="240" w:after="160"/>
      </w:pPr>
      <w:r>
        <w:rPr>
          <w:b/>
        </w:rPr>
        <w:t>9.0 Testing</w:t>
      </w:r>
    </w:p>
    <w:p>
      <w:pPr>
        <w:spacing w:after="160" w:line="276" w:lineRule="auto"/>
      </w:pPr>
      <w:r>
        <w:t>Testing will be carried out in several layers, starting with unit testing. The focus will be on checking individual parts of the system, such as input validation, authentication, ticket creation, ticket updating, and audit log creation.</w:t>
      </w:r>
    </w:p>
    <w:p>
      <w:pPr>
        <w:spacing w:after="160" w:line="276" w:lineRule="auto"/>
      </w:pPr>
      <w:r>
        <w:t>Integration testing will then check how different parts of the system work together. For example, the email workflow will be tested to confirm that alerts are sent correctly, the AI pipeline will be checked to ensure it processes ticket text properly, and the database will be monitored to confirm that ticket updates and audit events are stored correctly.</w:t>
      </w:r>
    </w:p>
    <w:p>
      <w:pPr>
        <w:spacing w:after="160" w:line="276" w:lineRule="auto"/>
      </w:pPr>
      <w:r>
        <w:t>System testing will look at the application as a whole. This includes full ticket creation from start to finish, administrator workflows, role-based permissions, dashboard reporting, and AI-assisted ticket classification.</w:t>
      </w:r>
    </w:p>
    <w:p>
      <w:pPr>
        <w:spacing w:after="160" w:line="276" w:lineRule="auto"/>
      </w:pPr>
      <w:r>
        <w:t>Security testing will be carried out to confirm that the system protects restricted areas correctly. This will include testing that normal users cannot access administrator pages, users cannot view or modify tickets they are not authorised to access, and unauthorised actions are blocked and logged. Failed login attempts, permission-denied events, and important ticket changes will be reviewed to confirm that audit logging works correctly.</w:t>
      </w:r>
    </w:p>
    <w:p>
      <w:pPr>
        <w:spacing w:after="160" w:line="276" w:lineRule="auto"/>
      </w:pPr>
      <w:r>
        <w:t>The suspicious activity detection rules will also be tested. Sample events will be created to simulate repeated failed logins, attempted unauthorised access, suspicious ticket priority changes, risky file uploads, and security-related ticket descriptions. The system will be expected to log these events and display them on the security monitoring dashboard.</w:t>
      </w:r>
    </w:p>
    <w:p>
      <w:pPr>
        <w:spacing w:after="160" w:line="276" w:lineRule="auto"/>
      </w:pPr>
      <w:r>
        <w:t>Performance testing will be carried out by simulating different levels of activity to see how the system responds when multiple users or tasks are active. The dashboard pages should load within an acceptable time during normal use. The AI classification model will be assessed against a target accuracy range of approximately 75-85 percent on test data.</w:t>
      </w:r>
    </w:p>
    <w:p>
      <w:pPr>
        <w:spacing w:after="160" w:line="276" w:lineRule="auto"/>
      </w:pPr>
      <w:r>
        <w:t>User testing will also take place with a small group of test users. Since no real personal or sensitive data will be used, the risk involved is low. Feedback will be used to identify remaining usability or workflow issues before the final submission.</w:t>
      </w:r>
    </w:p>
    <w:p>
      <w:pPr>
        <w:pStyle w:val="Heading1"/>
        <w:spacing w:before="240" w:after="160"/>
      </w:pPr>
      <w:r>
        <w:rPr>
          <w:b/>
        </w:rPr>
        <w:t>10.0 GDPR and Ethical Considerations</w:t>
      </w:r>
    </w:p>
    <w:p>
      <w:pPr>
        <w:spacing w:after="160" w:line="276" w:lineRule="auto"/>
      </w:pPr>
      <w:r>
        <w:t>Even though this project will not use real personal data in the submitted version, GDPR and ethical issues have still been considered during the design of the system. In a real workplace setting, support tickets could contain personal, sensitive, or security-related information, so it is important to design the system carefully.</w:t>
      </w:r>
    </w:p>
    <w:p>
      <w:pPr>
        <w:spacing w:after="160" w:line="276" w:lineRule="auto"/>
      </w:pPr>
      <w:r>
        <w:t>The system will follow the principle of data minimisation by only collecting information needed to deal with support requests. Access to tickets will be limited based on user roles, meaning users can only see information relevant to their responsibilities. Passwords will be stored securely using Django’s password hashing, and sensitive actions will be recorded through audit logs.</w:t>
      </w:r>
    </w:p>
    <w:p>
      <w:pPr>
        <w:spacing w:after="160" w:line="276" w:lineRule="auto"/>
      </w:pPr>
      <w:r>
        <w:t>Audit logging also creates an ethical responsibility. Logs should support accountability and security review, but they should not collect more information than necessary. For this reason, the logs will focus on relevant security and system events, such as login attempts, ticket changes, file uploads, and administrator actions.</w:t>
      </w:r>
    </w:p>
    <w:p>
      <w:pPr>
        <w:spacing w:after="160" w:line="276" w:lineRule="auto"/>
      </w:pPr>
      <w:r>
        <w:t>No real customer data, employee personal data, or live organisational tickets will be included in the final report or demonstration. Where sample tickets are needed, synthetic examples will be created to reflect realistic support scenarios without exposing private information.</w:t>
      </w:r>
    </w:p>
    <w:p>
      <w:pPr>
        <w:spacing w:after="160" w:line="276" w:lineRule="auto"/>
      </w:pPr>
      <w:r>
        <w:t>The aim of these steps is to show awareness of data protection responsibilities, secure system design, and good professional practice.</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