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14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7"/>
        <w:gridCol w:w="3260"/>
        <w:gridCol w:w="2693"/>
        <w:gridCol w:w="3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46" w:hRule="atLeast"/>
        </w:trPr>
        <w:tc>
          <w:tcPr>
            <w:tcW w:w="2127" w:type="dxa"/>
            <w:vMerge w:val="restart"/>
          </w:tcPr>
          <w:p>
            <w:pPr>
              <w:tabs>
                <w:tab w:val="left" w:pos="2410"/>
              </w:tabs>
              <w:jc w:val="center"/>
              <w:rPr>
                <w:color w:val="000000" w:themeColor="text1"/>
                <w:sz w:val="28"/>
                <w14:textFill>
                  <w14:solidFill>
                    <w14:schemeClr w14:val="tx1"/>
                  </w14:solidFill>
                </w14:textFill>
              </w:rPr>
            </w:pPr>
            <w:r>
              <w:rPr>
                <w:color w:val="000000" w:themeColor="text1"/>
                <w:sz w:val="28"/>
                <w14:textFill>
                  <w14:solidFill>
                    <w14:schemeClr w14:val="tx1"/>
                  </w14:solidFill>
                </w14:textFill>
              </w:rPr>
              <w:drawing>
                <wp:inline distT="0" distB="0" distL="0" distR="0">
                  <wp:extent cx="923925" cy="1299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43831" cy="1328004"/>
                          </a:xfrm>
                          <a:prstGeom prst="roundRect">
                            <a:avLst/>
                          </a:prstGeom>
                          <a:ln>
                            <a:noFill/>
                          </a:ln>
                        </pic:spPr>
                      </pic:pic>
                    </a:graphicData>
                  </a:graphic>
                </wp:inline>
              </w:drawing>
            </w:r>
          </w:p>
        </w:tc>
        <w:tc>
          <w:tcPr>
            <w:tcW w:w="9355" w:type="dxa"/>
            <w:gridSpan w:val="3"/>
          </w:tcPr>
          <w:p>
            <w:pPr>
              <w:tabs>
                <w:tab w:val="center" w:pos="884"/>
                <w:tab w:val="left" w:pos="2410"/>
              </w:tabs>
              <w:spacing w:before="407" w:beforeLines="125" w:line="240" w:lineRule="exact"/>
              <w:rPr>
                <w:rFonts w:ascii="微软雅黑" w:hAnsi="微软雅黑" w:eastAsia="微软雅黑"/>
                <w:color w:val="000000" w:themeColor="text1"/>
                <w:sz w:val="48"/>
                <w14:textFill>
                  <w14:solidFill>
                    <w14:schemeClr w14:val="tx1"/>
                  </w14:solidFill>
                </w14:textFill>
              </w:rPr>
            </w:pPr>
            <w:r>
              <w:rPr>
                <w:rFonts w:hint="eastAsia" w:ascii="微软雅黑" w:hAnsi="微软雅黑" w:eastAsia="微软雅黑"/>
                <w:color w:val="000000" w:themeColor="text1"/>
                <w:sz w:val="48"/>
                <w14:textFill>
                  <w14:solidFill>
                    <w14:schemeClr w14:val="tx1"/>
                  </w14:solidFill>
                </w14:textFill>
              </w:rPr>
              <w:t>甘先余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94" w:hRule="atLeast"/>
        </w:trPr>
        <w:tc>
          <w:tcPr>
            <w:tcW w:w="2127" w:type="dxa"/>
            <w:vMerge w:val="continue"/>
          </w:tcPr>
          <w:p>
            <w:pPr>
              <w:tabs>
                <w:tab w:val="left" w:pos="2410"/>
              </w:tabs>
              <w:rPr>
                <w:color w:val="000000" w:themeColor="text1"/>
                <w:sz w:val="28"/>
                <w14:textFill>
                  <w14:solidFill>
                    <w14:schemeClr w14:val="tx1"/>
                  </w14:solidFill>
                </w14:textFill>
              </w:rPr>
            </w:pPr>
          </w:p>
        </w:tc>
        <w:tc>
          <w:tcPr>
            <w:tcW w:w="3260" w:type="dxa"/>
            <w:vAlign w:val="center"/>
          </w:tcPr>
          <w:p>
            <w:pPr>
              <w:tabs>
                <w:tab w:val="center" w:pos="884"/>
                <w:tab w:val="left" w:pos="2869"/>
                <w:tab w:val="left" w:pos="5278"/>
              </w:tabs>
              <w:spacing w:line="300" w:lineRule="exact"/>
              <w:rPr>
                <w:rFonts w:ascii="微软雅黑" w:hAnsi="微软雅黑" w:eastAsia="微软雅黑"/>
                <w:color w:val="000000" w:themeColor="text1"/>
                <w:spacing w:val="-5"/>
                <w:sz w:val="20"/>
                <w:szCs w:val="18"/>
                <w14:textFill>
                  <w14:solidFill>
                    <w14:schemeClr w14:val="tx1"/>
                  </w14:solidFill>
                </w14:textFill>
              </w:rPr>
            </w:pPr>
          </w:p>
          <w:p>
            <w:pPr>
              <w:pStyle w:val="14"/>
              <w:numPr>
                <w:ilvl w:val="0"/>
                <w:numId w:val="1"/>
              </w:numPr>
              <w:tabs>
                <w:tab w:val="center" w:pos="884"/>
                <w:tab w:val="left" w:pos="2869"/>
                <w:tab w:val="left" w:pos="5278"/>
              </w:tabs>
              <w:spacing w:line="300" w:lineRule="exact"/>
              <w:ind w:firstLineChars="0"/>
              <w:rPr>
                <w:rFonts w:ascii="微软雅黑" w:hAnsi="微软雅黑" w:eastAsia="微软雅黑"/>
                <w:color w:val="000000" w:themeColor="text1"/>
                <w:spacing w:val="-5"/>
                <w:sz w:val="20"/>
                <w:szCs w:val="18"/>
                <w14:textFill>
                  <w14:solidFill>
                    <w14:schemeClr w14:val="tx1"/>
                  </w14:solidFill>
                </w14:textFill>
              </w:rPr>
            </w:pPr>
            <w:r>
              <w:rPr>
                <w:rFonts w:hint="eastAsia" w:ascii="微软雅黑" w:hAnsi="微软雅黑" w:eastAsia="微软雅黑"/>
                <w:color w:val="000000" w:themeColor="text1"/>
                <w:spacing w:val="-5"/>
                <w:sz w:val="20"/>
                <w:szCs w:val="18"/>
                <w14:textFill>
                  <w14:solidFill>
                    <w14:schemeClr w14:val="tx1"/>
                  </w14:solidFill>
                </w14:textFill>
              </w:rPr>
              <w:t>TEL/</w:t>
            </w:r>
            <w:r>
              <w:rPr>
                <w:rFonts w:ascii="微软雅黑" w:hAnsi="微软雅黑" w:eastAsia="微软雅黑"/>
                <w:color w:val="000000" w:themeColor="text1"/>
                <w:spacing w:val="-5"/>
                <w:sz w:val="20"/>
                <w:szCs w:val="18"/>
                <w14:textFill>
                  <w14:solidFill>
                    <w14:schemeClr w14:val="tx1"/>
                  </w14:solidFill>
                </w14:textFill>
              </w:rPr>
              <w:t xml:space="preserve"> </w:t>
            </w:r>
            <w:r>
              <w:rPr>
                <w:rFonts w:hint="eastAsia" w:ascii="微软雅黑" w:hAnsi="微软雅黑" w:eastAsia="微软雅黑"/>
                <w:color w:val="000000" w:themeColor="text1"/>
                <w:spacing w:val="-5"/>
                <w:sz w:val="18"/>
                <w:szCs w:val="16"/>
                <w14:textFill>
                  <w14:solidFill>
                    <w14:schemeClr w14:val="tx1"/>
                  </w14:solidFill>
                </w14:textFill>
              </w:rPr>
              <w:t>18883285227</w:t>
            </w:r>
          </w:p>
          <w:p>
            <w:pPr>
              <w:pStyle w:val="14"/>
              <w:numPr>
                <w:ilvl w:val="0"/>
                <w:numId w:val="1"/>
              </w:numPr>
              <w:tabs>
                <w:tab w:val="center" w:pos="884"/>
                <w:tab w:val="left" w:pos="2869"/>
                <w:tab w:val="left" w:pos="5278"/>
              </w:tabs>
              <w:spacing w:line="300" w:lineRule="exact"/>
              <w:ind w:firstLineChars="0"/>
              <w:rPr>
                <w:rFonts w:ascii="微软雅黑" w:hAnsi="微软雅黑" w:eastAsia="微软雅黑"/>
                <w:color w:val="000000" w:themeColor="text1"/>
                <w:spacing w:val="-5"/>
                <w:sz w:val="48"/>
                <w14:textFill>
                  <w14:solidFill>
                    <w14:schemeClr w14:val="tx1"/>
                  </w14:solidFill>
                </w14:textFill>
              </w:rPr>
            </w:pPr>
            <w:r>
              <w:rPr>
                <w:rFonts w:hint="eastAsia" w:ascii="微软雅黑" w:hAnsi="微软雅黑" w:eastAsia="微软雅黑"/>
                <w:color w:val="000000" w:themeColor="text1"/>
                <w:spacing w:val="-5"/>
                <w:sz w:val="20"/>
                <w:szCs w:val="18"/>
                <w14:textFill>
                  <w14:solidFill>
                    <w14:schemeClr w14:val="tx1"/>
                  </w14:solidFill>
                </w14:textFill>
              </w:rPr>
              <w:t>EMAIL/</w:t>
            </w:r>
            <w:r>
              <w:rPr>
                <w:rFonts w:ascii="微软雅黑" w:hAnsi="微软雅黑" w:eastAsia="微软雅黑"/>
                <w:color w:val="000000" w:themeColor="text1"/>
                <w:spacing w:val="-5"/>
                <w:sz w:val="20"/>
                <w:szCs w:val="18"/>
                <w14:textFill>
                  <w14:solidFill>
                    <w14:schemeClr w14:val="tx1"/>
                  </w14:solidFill>
                </w14:textFill>
              </w:rPr>
              <w:t xml:space="preserve"> </w:t>
            </w:r>
            <w:r>
              <w:rPr>
                <w:rFonts w:hint="eastAsia" w:ascii="微软雅黑" w:hAnsi="微软雅黑" w:eastAsia="微软雅黑"/>
                <w:color w:val="000000" w:themeColor="text1"/>
                <w:spacing w:val="-5"/>
                <w:sz w:val="20"/>
                <w:szCs w:val="18"/>
                <w14:textFill>
                  <w14:solidFill>
                    <w14:schemeClr w14:val="tx1"/>
                  </w14:solidFill>
                </w14:textFill>
              </w:rPr>
              <w:t>924417727@</w:t>
            </w:r>
            <w:r>
              <w:rPr>
                <w:rFonts w:ascii="微软雅黑" w:hAnsi="微软雅黑" w:eastAsia="微软雅黑"/>
                <w:color w:val="000000" w:themeColor="text1"/>
                <w:spacing w:val="-5"/>
                <w:sz w:val="20"/>
                <w:szCs w:val="18"/>
                <w14:textFill>
                  <w14:solidFill>
                    <w14:schemeClr w14:val="tx1"/>
                  </w14:solidFill>
                </w14:textFill>
              </w:rPr>
              <w:t>qq.com</w:t>
            </w:r>
          </w:p>
        </w:tc>
        <w:tc>
          <w:tcPr>
            <w:tcW w:w="2693" w:type="dxa"/>
            <w:vAlign w:val="center"/>
          </w:tcPr>
          <w:p>
            <w:pPr>
              <w:tabs>
                <w:tab w:val="center" w:pos="884"/>
                <w:tab w:val="left" w:pos="2869"/>
                <w:tab w:val="left" w:pos="5278"/>
              </w:tabs>
              <w:spacing w:line="300" w:lineRule="exact"/>
              <w:rPr>
                <w:rFonts w:ascii="微软雅黑" w:hAnsi="微软雅黑" w:eastAsia="微软雅黑"/>
                <w:color w:val="000000" w:themeColor="text1"/>
                <w:spacing w:val="-5"/>
                <w:sz w:val="20"/>
                <w:szCs w:val="18"/>
                <w14:textFill>
                  <w14:solidFill>
                    <w14:schemeClr w14:val="tx1"/>
                  </w14:solidFill>
                </w14:textFill>
              </w:rPr>
            </w:pPr>
          </w:p>
          <w:p>
            <w:pPr>
              <w:pStyle w:val="14"/>
              <w:numPr>
                <w:ilvl w:val="0"/>
                <w:numId w:val="2"/>
              </w:numPr>
              <w:tabs>
                <w:tab w:val="center" w:pos="884"/>
                <w:tab w:val="left" w:pos="2869"/>
                <w:tab w:val="left" w:pos="5278"/>
              </w:tabs>
              <w:spacing w:line="300" w:lineRule="exact"/>
              <w:ind w:left="259" w:hanging="284" w:firstLineChars="0"/>
              <w:rPr>
                <w:rFonts w:ascii="微软雅黑" w:hAnsi="微软雅黑" w:eastAsia="微软雅黑"/>
                <w:color w:val="000000" w:themeColor="text1"/>
                <w:spacing w:val="-5"/>
                <w:sz w:val="20"/>
                <w:szCs w:val="18"/>
                <w14:textFill>
                  <w14:solidFill>
                    <w14:schemeClr w14:val="tx1"/>
                  </w14:solidFill>
                </w14:textFill>
              </w:rPr>
            </w:pPr>
            <w:r>
              <w:rPr>
                <w:rFonts w:hint="eastAsia" w:ascii="微软雅黑" w:hAnsi="微软雅黑" w:eastAsia="微软雅黑"/>
                <w:color w:val="000000" w:themeColor="text1"/>
                <w:spacing w:val="-5"/>
                <w:sz w:val="20"/>
                <w:szCs w:val="18"/>
                <w14:textFill>
                  <w14:solidFill>
                    <w14:schemeClr w14:val="tx1"/>
                  </w14:solidFill>
                </w14:textFill>
              </w:rPr>
              <w:t>学</w:t>
            </w:r>
            <w:r>
              <w:rPr>
                <w:rFonts w:ascii="微软雅黑" w:hAnsi="微软雅黑" w:eastAsia="微软雅黑"/>
                <w:color w:val="000000" w:themeColor="text1"/>
                <w:spacing w:val="-5"/>
                <w:sz w:val="20"/>
                <w:szCs w:val="18"/>
                <w14:textFill>
                  <w14:solidFill>
                    <w14:schemeClr w14:val="tx1"/>
                  </w14:solidFill>
                </w14:textFill>
              </w:rPr>
              <w:t xml:space="preserve">    </w:t>
            </w:r>
            <w:r>
              <w:rPr>
                <w:rFonts w:hint="eastAsia" w:ascii="微软雅黑" w:hAnsi="微软雅黑" w:eastAsia="微软雅黑"/>
                <w:color w:val="000000" w:themeColor="text1"/>
                <w:spacing w:val="-5"/>
                <w:sz w:val="20"/>
                <w:szCs w:val="18"/>
                <w14:textFill>
                  <w14:solidFill>
                    <w14:schemeClr w14:val="tx1"/>
                  </w14:solidFill>
                </w14:textFill>
              </w:rPr>
              <w:t>历</w:t>
            </w:r>
            <w:r>
              <w:rPr>
                <w:rFonts w:ascii="微软雅黑" w:hAnsi="微软雅黑" w:eastAsia="微软雅黑"/>
                <w:color w:val="000000" w:themeColor="text1"/>
                <w:spacing w:val="-5"/>
                <w:sz w:val="20"/>
                <w:szCs w:val="18"/>
                <w14:textFill>
                  <w14:solidFill>
                    <w14:schemeClr w14:val="tx1"/>
                  </w14:solidFill>
                </w14:textFill>
              </w:rPr>
              <w:t xml:space="preserve">/ </w:t>
            </w:r>
            <w:r>
              <w:rPr>
                <w:rFonts w:hint="eastAsia" w:ascii="微软雅黑" w:hAnsi="微软雅黑" w:eastAsia="微软雅黑"/>
                <w:color w:val="000000" w:themeColor="text1"/>
                <w:spacing w:val="-5"/>
                <w:sz w:val="20"/>
                <w:szCs w:val="18"/>
                <w14:textFill>
                  <w14:solidFill>
                    <w14:schemeClr w14:val="tx1"/>
                  </w14:solidFill>
                </w14:textFill>
              </w:rPr>
              <w:t>大学</w:t>
            </w:r>
            <w:r>
              <w:rPr>
                <w:rFonts w:ascii="微软雅黑" w:hAnsi="微软雅黑" w:eastAsia="微软雅黑"/>
                <w:color w:val="000000" w:themeColor="text1"/>
                <w:spacing w:val="-5"/>
                <w:sz w:val="20"/>
                <w:szCs w:val="18"/>
                <w14:textFill>
                  <w14:solidFill>
                    <w14:schemeClr w14:val="tx1"/>
                  </w14:solidFill>
                </w14:textFill>
              </w:rPr>
              <w:t>本科</w:t>
            </w:r>
          </w:p>
          <w:p>
            <w:pPr>
              <w:pStyle w:val="14"/>
              <w:numPr>
                <w:ilvl w:val="0"/>
                <w:numId w:val="2"/>
              </w:numPr>
              <w:tabs>
                <w:tab w:val="center" w:pos="884"/>
                <w:tab w:val="left" w:pos="2869"/>
                <w:tab w:val="left" w:pos="5278"/>
              </w:tabs>
              <w:spacing w:line="300" w:lineRule="exact"/>
              <w:ind w:left="259" w:hanging="284" w:firstLineChars="0"/>
              <w:rPr>
                <w:rFonts w:ascii="微软雅黑" w:hAnsi="微软雅黑" w:eastAsia="微软雅黑"/>
                <w:color w:val="000000" w:themeColor="text1"/>
                <w:spacing w:val="-5"/>
                <w:sz w:val="20"/>
                <w:szCs w:val="18"/>
                <w14:textFill>
                  <w14:solidFill>
                    <w14:schemeClr w14:val="tx1"/>
                  </w14:solidFill>
                </w14:textFill>
              </w:rPr>
            </w:pPr>
            <w:r>
              <w:rPr>
                <w:rFonts w:hint="eastAsia" w:ascii="微软雅黑" w:hAnsi="微软雅黑" w:eastAsia="微软雅黑"/>
                <w:color w:val="000000" w:themeColor="text1"/>
                <w:spacing w:val="-5"/>
                <w:sz w:val="20"/>
                <w:szCs w:val="18"/>
                <w14:textFill>
                  <w14:solidFill>
                    <w14:schemeClr w14:val="tx1"/>
                  </w14:solidFill>
                </w14:textFill>
              </w:rPr>
              <w:t>毕业院校</w:t>
            </w:r>
            <w:r>
              <w:rPr>
                <w:rFonts w:ascii="微软雅黑" w:hAnsi="微软雅黑" w:eastAsia="微软雅黑"/>
                <w:color w:val="000000" w:themeColor="text1"/>
                <w:spacing w:val="-5"/>
                <w:sz w:val="20"/>
                <w:szCs w:val="18"/>
                <w14:textFill>
                  <w14:solidFill>
                    <w14:schemeClr w14:val="tx1"/>
                  </w14:solidFill>
                </w14:textFill>
              </w:rPr>
              <w:t>/</w:t>
            </w:r>
            <w:r>
              <w:rPr>
                <w:rFonts w:hint="eastAsia" w:ascii="微软雅黑" w:hAnsi="微软雅黑" w:eastAsia="微软雅黑"/>
                <w:color w:val="000000" w:themeColor="text1"/>
                <w:spacing w:val="-5"/>
                <w:sz w:val="20"/>
                <w:szCs w:val="18"/>
                <w14:textFill>
                  <w14:solidFill>
                    <w14:schemeClr w14:val="tx1"/>
                  </w14:solidFill>
                </w14:textFill>
              </w:rPr>
              <w:t>重庆邮电</w:t>
            </w:r>
            <w:r>
              <w:rPr>
                <w:rFonts w:ascii="微软雅黑" w:hAnsi="微软雅黑" w:eastAsia="微软雅黑"/>
                <w:color w:val="000000" w:themeColor="text1"/>
                <w:spacing w:val="-5"/>
                <w:sz w:val="20"/>
                <w:szCs w:val="18"/>
                <w14:textFill>
                  <w14:solidFill>
                    <w14:schemeClr w14:val="tx1"/>
                  </w14:solidFill>
                </w14:textFill>
              </w:rPr>
              <w:t>大学</w:t>
            </w:r>
          </w:p>
        </w:tc>
        <w:tc>
          <w:tcPr>
            <w:tcW w:w="3402" w:type="dxa"/>
            <w:vAlign w:val="center"/>
          </w:tcPr>
          <w:p>
            <w:pPr>
              <w:tabs>
                <w:tab w:val="center" w:pos="884"/>
                <w:tab w:val="left" w:pos="2869"/>
                <w:tab w:val="left" w:pos="5278"/>
              </w:tabs>
              <w:spacing w:line="300" w:lineRule="exact"/>
              <w:ind w:left="-25"/>
              <w:rPr>
                <w:rFonts w:ascii="微软雅黑" w:hAnsi="微软雅黑" w:eastAsia="微软雅黑"/>
                <w:color w:val="000000" w:themeColor="text1"/>
                <w:spacing w:val="-5"/>
                <w:sz w:val="20"/>
                <w:szCs w:val="18"/>
                <w14:textFill>
                  <w14:solidFill>
                    <w14:schemeClr w14:val="tx1"/>
                  </w14:solidFill>
                </w14:textFill>
              </w:rPr>
            </w:pPr>
          </w:p>
          <w:p>
            <w:pPr>
              <w:pStyle w:val="14"/>
              <w:numPr>
                <w:ilvl w:val="0"/>
                <w:numId w:val="2"/>
              </w:numPr>
              <w:tabs>
                <w:tab w:val="center" w:pos="884"/>
                <w:tab w:val="left" w:pos="2869"/>
                <w:tab w:val="left" w:pos="5278"/>
              </w:tabs>
              <w:spacing w:line="300" w:lineRule="exact"/>
              <w:ind w:left="259" w:hanging="284" w:firstLineChars="0"/>
              <w:rPr>
                <w:rFonts w:ascii="微软雅黑" w:hAnsi="微软雅黑" w:eastAsia="微软雅黑"/>
                <w:color w:val="000000" w:themeColor="text1"/>
                <w:spacing w:val="-5"/>
                <w:sz w:val="20"/>
                <w:szCs w:val="18"/>
                <w14:textFill>
                  <w14:solidFill>
                    <w14:schemeClr w14:val="tx1"/>
                  </w14:solidFill>
                </w14:textFill>
              </w:rPr>
            </w:pPr>
            <w:r>
              <w:rPr>
                <w:rFonts w:ascii="微软雅黑" w:hAnsi="微软雅黑" w:eastAsia="微软雅黑"/>
                <w:color w:val="000000" w:themeColor="text1"/>
                <w:spacing w:val="-5"/>
                <w:sz w:val="20"/>
                <w:szCs w:val="18"/>
                <w14:textFill>
                  <w14:solidFill>
                    <w14:schemeClr w14:val="tx1"/>
                  </w14:solidFill>
                </w14:textFill>
              </w:rPr>
              <w:t xml:space="preserve">专    业/ </w:t>
            </w:r>
            <w:r>
              <w:rPr>
                <w:rFonts w:hint="eastAsia" w:ascii="微软雅黑" w:hAnsi="微软雅黑" w:eastAsia="微软雅黑"/>
                <w:color w:val="000000" w:themeColor="text1"/>
                <w:spacing w:val="-5"/>
                <w:sz w:val="20"/>
                <w:szCs w:val="18"/>
                <w14:textFill>
                  <w14:solidFill>
                    <w14:schemeClr w14:val="tx1"/>
                  </w14:solidFill>
                </w14:textFill>
              </w:rPr>
              <w:t>电子商务</w:t>
            </w:r>
          </w:p>
          <w:p>
            <w:pPr>
              <w:pStyle w:val="14"/>
              <w:numPr>
                <w:ilvl w:val="0"/>
                <w:numId w:val="2"/>
              </w:numPr>
              <w:tabs>
                <w:tab w:val="center" w:pos="884"/>
                <w:tab w:val="left" w:pos="2869"/>
                <w:tab w:val="left" w:pos="5278"/>
              </w:tabs>
              <w:spacing w:line="300" w:lineRule="exact"/>
              <w:ind w:left="259" w:hanging="284" w:firstLineChars="0"/>
              <w:rPr>
                <w:rFonts w:ascii="微软雅黑" w:hAnsi="微软雅黑" w:eastAsia="微软雅黑"/>
                <w:color w:val="000000" w:themeColor="text1"/>
                <w:spacing w:val="-5"/>
                <w:sz w:val="20"/>
                <w:szCs w:val="18"/>
                <w14:textFill>
                  <w14:solidFill>
                    <w14:schemeClr w14:val="tx1"/>
                  </w14:solidFill>
                </w14:textFill>
              </w:rPr>
            </w:pPr>
            <w:r>
              <w:rPr>
                <w:rFonts w:hint="eastAsia" w:ascii="微软雅黑" w:hAnsi="微软雅黑" w:eastAsia="微软雅黑"/>
                <w:color w:val="000000" w:themeColor="text1"/>
                <w:spacing w:val="-5"/>
                <w:sz w:val="20"/>
                <w:szCs w:val="18"/>
                <w14:textFill>
                  <w14:solidFill>
                    <w14:schemeClr w14:val="tx1"/>
                  </w14:solidFill>
                </w14:textFill>
              </w:rPr>
              <w:t>英文</w:t>
            </w:r>
            <w:r>
              <w:rPr>
                <w:rFonts w:ascii="微软雅黑" w:hAnsi="微软雅黑" w:eastAsia="微软雅黑"/>
                <w:color w:val="000000" w:themeColor="text1"/>
                <w:spacing w:val="-5"/>
                <w:sz w:val="20"/>
                <w:szCs w:val="18"/>
                <w14:textFill>
                  <w14:solidFill>
                    <w14:schemeClr w14:val="tx1"/>
                  </w14:solidFill>
                </w14:textFill>
              </w:rPr>
              <w:t>水平/ CET4</w:t>
            </w:r>
          </w:p>
        </w:tc>
      </w:tr>
    </w:tbl>
    <w:p>
      <w:pPr>
        <w:pStyle w:val="14"/>
        <w:numPr>
          <w:ilvl w:val="0"/>
          <w:numId w:val="2"/>
        </w:numPr>
        <w:pBdr>
          <w:bottom w:val="single" w:color="C5E0B3" w:themeColor="accent6" w:themeTint="66" w:sz="12" w:space="1"/>
        </w:pBdr>
        <w:tabs>
          <w:tab w:val="left" w:pos="1734"/>
        </w:tabs>
        <w:spacing w:before="326" w:beforeLines="100" w:after="163" w:afterLines="50" w:line="400" w:lineRule="exact"/>
        <w:ind w:left="595" w:hanging="482" w:firstLineChars="0"/>
        <w:rPr>
          <w:rFonts w:ascii="微软雅黑" w:hAnsi="微软雅黑" w:eastAsia="微软雅黑"/>
          <w:color w:val="000000" w:themeColor="text1"/>
          <w:sz w:val="28"/>
          <w14:textFill>
            <w14:solidFill>
              <w14:schemeClr w14:val="tx1"/>
            </w14:solidFill>
          </w14:textFill>
        </w:rPr>
      </w:pPr>
      <w:r>
        <w:rPr>
          <w:rFonts w:hint="eastAsia" w:ascii="微软雅黑" w:hAnsi="微软雅黑" w:eastAsia="微软雅黑"/>
          <w:color w:val="000000" w:themeColor="text1"/>
          <w:sz w:val="32"/>
          <w:szCs w:val="28"/>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margin">
                  <wp:posOffset>7533640</wp:posOffset>
                </wp:positionH>
                <wp:positionV relativeFrom="paragraph">
                  <wp:posOffset>358140</wp:posOffset>
                </wp:positionV>
                <wp:extent cx="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3.2pt;margin-top:28.2pt;height:0pt;width:0pt;mso-position-horizontal-relative:margin;z-index:251659264;mso-width-relative:page;mso-height-relative:page;" filled="f" stroked="t" coordsize="21600,21600" o:gfxdata="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QYpx9YAAAALAQAADwAAAAAAAAABACAAAAAiAAAAZHJzL2Rvd25y&#10;ZXYueG1sUEsBAhQAFAAAAAgAh07iQMOxXt/HAQAAXQMAAA4AAAAAAAAAAQAgAAAAJQEAAGRycy9l&#10;Mm9Eb2MueG1sUEsFBgAAAAAGAAYAWQEAAF4FAAAAAA==&#10;">
                <v:fill on="f" focussize="0,0"/>
                <v:stroke weight="0.5pt" color="#5B9BD5 [3204]" miterlimit="8" joinstyle="miter"/>
                <v:imagedata o:title=""/>
                <o:lock v:ext="edit" aspectratio="f"/>
              </v:line>
            </w:pict>
          </mc:Fallback>
        </mc:AlternateContent>
      </w:r>
      <w:r>
        <w:rPr>
          <w:rFonts w:hint="eastAsia" w:ascii="微软雅黑" w:hAnsi="微软雅黑" w:eastAsia="微软雅黑"/>
          <w:color w:val="000000" w:themeColor="text1"/>
          <w:sz w:val="32"/>
          <w:szCs w:val="28"/>
          <w14:textFill>
            <w14:solidFill>
              <w14:schemeClr w14:val="tx1"/>
            </w14:solidFill>
          </w14:textFill>
        </w:rPr>
        <w:t>我的优势</w:t>
      </w:r>
      <w:r>
        <w:rPr>
          <w:rFonts w:ascii="微软雅黑" w:hAnsi="微软雅黑" w:eastAsia="微软雅黑"/>
          <w:color w:val="000000" w:themeColor="text1"/>
          <w:sz w:val="32"/>
          <w:szCs w:val="28"/>
          <w14:textFill>
            <w14:solidFill>
              <w14:schemeClr w14:val="tx1"/>
            </w14:solidFill>
          </w14:textFill>
        </w:rPr>
        <w:tab/>
      </w:r>
    </w:p>
    <w:p>
      <w:pPr>
        <w:pStyle w:val="14"/>
        <w:tabs>
          <w:tab w:val="left" w:pos="2301"/>
          <w:tab w:val="left" w:pos="4569"/>
        </w:tabs>
        <w:spacing w:line="400" w:lineRule="exact"/>
        <w:ind w:left="31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1.5年BI</w:t>
      </w:r>
      <w:r>
        <w:rPr>
          <w:rFonts w:ascii="微软雅黑" w:hAnsi="微软雅黑" w:eastAsia="微软雅黑"/>
          <w:color w:val="000000" w:themeColor="text1"/>
          <w:sz w:val="21"/>
          <w:szCs w:val="20"/>
          <w14:textFill>
            <w14:solidFill>
              <w14:schemeClr w14:val="tx1"/>
            </w14:solidFill>
          </w14:textFill>
        </w:rPr>
        <w:t>工程师经验（做了3个项目）；</w:t>
      </w:r>
    </w:p>
    <w:p>
      <w:pPr>
        <w:pStyle w:val="14"/>
        <w:tabs>
          <w:tab w:val="left" w:pos="2301"/>
          <w:tab w:val="left" w:pos="4569"/>
        </w:tabs>
        <w:spacing w:line="400" w:lineRule="exact"/>
        <w:ind w:left="31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熟悉</w:t>
      </w:r>
      <w:r>
        <w:rPr>
          <w:rFonts w:ascii="微软雅黑" w:hAnsi="微软雅黑" w:eastAsia="微软雅黑"/>
          <w:color w:val="000000" w:themeColor="text1"/>
          <w:sz w:val="21"/>
          <w:szCs w:val="20"/>
          <w14:textFill>
            <w14:solidFill>
              <w14:schemeClr w14:val="tx1"/>
            </w14:solidFill>
          </w14:textFill>
        </w:rPr>
        <w:t>Informatica的使用（</w:t>
      </w:r>
      <w:r>
        <w:rPr>
          <w:rFonts w:hint="eastAsia" w:ascii="微软雅黑" w:hAnsi="微软雅黑" w:eastAsia="微软雅黑"/>
          <w:color w:val="000000" w:themeColor="text1"/>
          <w:sz w:val="21"/>
          <w:szCs w:val="20"/>
          <w14:textFill>
            <w14:solidFill>
              <w14:schemeClr w14:val="tx1"/>
            </w14:solidFill>
          </w14:textFill>
        </w:rPr>
        <w:t>4</w:t>
      </w:r>
      <w:r>
        <w:rPr>
          <w:rFonts w:ascii="微软雅黑" w:hAnsi="微软雅黑" w:eastAsia="微软雅黑"/>
          <w:color w:val="000000" w:themeColor="text1"/>
          <w:sz w:val="21"/>
          <w:szCs w:val="20"/>
          <w14:textFill>
            <w14:solidFill>
              <w14:schemeClr w14:val="tx1"/>
            </w14:solidFill>
          </w14:textFill>
        </w:rPr>
        <w:t>个项目）；</w:t>
      </w:r>
    </w:p>
    <w:p>
      <w:pPr>
        <w:pStyle w:val="14"/>
        <w:tabs>
          <w:tab w:val="left" w:pos="2301"/>
          <w:tab w:val="left" w:pos="4569"/>
        </w:tabs>
        <w:spacing w:line="400" w:lineRule="exact"/>
        <w:ind w:left="31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熟悉</w:t>
      </w:r>
      <w:r>
        <w:rPr>
          <w:rFonts w:ascii="微软雅黑" w:hAnsi="微软雅黑" w:eastAsia="微软雅黑"/>
          <w:color w:val="000000" w:themeColor="text1"/>
          <w:sz w:val="21"/>
          <w:szCs w:val="20"/>
          <w14:textFill>
            <w14:solidFill>
              <w14:schemeClr w14:val="tx1"/>
            </w14:solidFill>
          </w14:textFill>
        </w:rPr>
        <w:t>SAP Business Intelligence的使用（3个项目）；</w:t>
      </w:r>
    </w:p>
    <w:p>
      <w:pPr>
        <w:pStyle w:val="14"/>
        <w:tabs>
          <w:tab w:val="left" w:pos="2301"/>
          <w:tab w:val="left" w:pos="4569"/>
        </w:tabs>
        <w:spacing w:line="400" w:lineRule="exact"/>
        <w:ind w:left="31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熟悉</w:t>
      </w:r>
      <w:r>
        <w:rPr>
          <w:rFonts w:ascii="微软雅黑" w:hAnsi="微软雅黑" w:eastAsia="微软雅黑"/>
          <w:color w:val="000000" w:themeColor="text1"/>
          <w:sz w:val="21"/>
          <w:szCs w:val="20"/>
          <w14:textFill>
            <w14:solidFill>
              <w14:schemeClr w14:val="tx1"/>
            </w14:solidFill>
          </w14:textFill>
        </w:rPr>
        <w:t>Oracle/Sql sever，</w:t>
      </w:r>
      <w:r>
        <w:rPr>
          <w:rFonts w:hint="eastAsia" w:ascii="微软雅黑" w:hAnsi="微软雅黑" w:eastAsia="微软雅黑"/>
          <w:color w:val="000000" w:themeColor="text1"/>
          <w:sz w:val="21"/>
          <w:szCs w:val="20"/>
          <w:lang w:eastAsia="zh-CN"/>
          <w14:textFill>
            <w14:solidFill>
              <w14:schemeClr w14:val="tx1"/>
            </w14:solidFill>
          </w14:textFill>
        </w:rPr>
        <w:t>熟悉</w:t>
      </w:r>
      <w:bookmarkStart w:id="1" w:name="_GoBack"/>
      <w:bookmarkEnd w:id="1"/>
      <w:r>
        <w:rPr>
          <w:rFonts w:ascii="微软雅黑" w:hAnsi="微软雅黑" w:eastAsia="微软雅黑"/>
          <w:color w:val="000000" w:themeColor="text1"/>
          <w:sz w:val="21"/>
          <w:szCs w:val="20"/>
          <w14:textFill>
            <w14:solidFill>
              <w14:schemeClr w14:val="tx1"/>
            </w14:solidFill>
          </w14:textFill>
        </w:rPr>
        <w:t>sql语言；</w:t>
      </w:r>
    </w:p>
    <w:p>
      <w:pPr>
        <w:pStyle w:val="14"/>
        <w:tabs>
          <w:tab w:val="left" w:pos="2301"/>
          <w:tab w:val="left" w:pos="4569"/>
        </w:tabs>
        <w:spacing w:line="400" w:lineRule="exact"/>
        <w:ind w:left="31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英语视听说读写能力良好，经常与国外同事开会探讨需求，交流项目进度等；</w:t>
      </w:r>
    </w:p>
    <w:p>
      <w:pPr>
        <w:pStyle w:val="14"/>
        <w:tabs>
          <w:tab w:val="left" w:pos="2301"/>
          <w:tab w:val="left" w:pos="4569"/>
        </w:tabs>
        <w:spacing w:line="400" w:lineRule="exact"/>
        <w:ind w:left="31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有Shell</w:t>
      </w:r>
      <w:r>
        <w:rPr>
          <w:rFonts w:ascii="微软雅黑" w:hAnsi="微软雅黑" w:eastAsia="微软雅黑"/>
          <w:color w:val="000000" w:themeColor="text1"/>
          <w:sz w:val="21"/>
          <w:szCs w:val="20"/>
          <w14:textFill>
            <w14:solidFill>
              <w14:schemeClr w14:val="tx1"/>
            </w14:solidFill>
          </w14:textFill>
        </w:rPr>
        <w:t>的使用经验</w:t>
      </w:r>
      <w:r>
        <w:rPr>
          <w:rFonts w:hint="eastAsia" w:ascii="微软雅黑" w:hAnsi="微软雅黑" w:eastAsia="微软雅黑"/>
          <w:color w:val="000000" w:themeColor="text1"/>
          <w:sz w:val="21"/>
          <w:szCs w:val="20"/>
          <w14:textFill>
            <w14:solidFill>
              <w14:schemeClr w14:val="tx1"/>
            </w14:solidFill>
          </w14:textFill>
        </w:rPr>
        <w:t>；</w:t>
      </w:r>
    </w:p>
    <w:p>
      <w:pPr>
        <w:pStyle w:val="14"/>
        <w:tabs>
          <w:tab w:val="left" w:pos="2301"/>
          <w:tab w:val="left" w:pos="4569"/>
        </w:tabs>
        <w:spacing w:line="400" w:lineRule="exact"/>
        <w:ind w:left="31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333333"/>
          <w:sz w:val="21"/>
          <w:szCs w:val="21"/>
          <w:shd w:val="clear" w:color="auto" w:fill="FFFFFF"/>
        </w:rPr>
        <w:t>熟悉操作电脑，灵活运用 Word、 ppt、 Excel 等办公软件，有较强的文字处理能力； </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易与人沟通，有很强的团队合作精神；</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适应能力强，能够迅速适应新的环境.</w:t>
      </w:r>
    </w:p>
    <w:p>
      <w:pPr>
        <w:pStyle w:val="14"/>
        <w:numPr>
          <w:ilvl w:val="0"/>
          <w:numId w:val="2"/>
        </w:numPr>
        <w:pBdr>
          <w:bottom w:val="single" w:color="C5E0B3" w:themeColor="accent6" w:themeTint="66" w:sz="12" w:space="1"/>
        </w:pBdr>
        <w:tabs>
          <w:tab w:val="left" w:pos="1734"/>
        </w:tabs>
        <w:spacing w:before="326" w:beforeLines="100" w:after="163" w:afterLines="50" w:line="400" w:lineRule="exact"/>
        <w:ind w:left="595" w:hanging="482" w:firstLineChars="0"/>
        <w:rPr>
          <w:rFonts w:ascii="微软雅黑" w:hAnsi="微软雅黑" w:eastAsia="微软雅黑"/>
          <w:color w:val="000000" w:themeColor="text1"/>
          <w:sz w:val="28"/>
          <w14:textFill>
            <w14:solidFill>
              <w14:schemeClr w14:val="tx1"/>
            </w14:solidFill>
          </w14:textFill>
        </w:rPr>
      </w:pPr>
      <w:bookmarkStart w:id="0" w:name="_Hlk507877717"/>
      <w:r>
        <w:rPr>
          <w:rFonts w:hint="eastAsia" w:ascii="微软雅黑" w:hAnsi="微软雅黑" w:eastAsia="微软雅黑"/>
          <w:color w:val="000000" w:themeColor="text1"/>
          <w:sz w:val="32"/>
          <w:szCs w:val="28"/>
          <w14:textFill>
            <w14:solidFill>
              <w14:schemeClr w14:val="tx1"/>
            </w14:solidFill>
          </w14:textFill>
        </w:rPr>
        <w:t>工作经历</w:t>
      </w:r>
      <w:r>
        <w:rPr>
          <w:rFonts w:ascii="微软雅黑" w:hAnsi="微软雅黑" w:eastAsia="微软雅黑"/>
          <w:color w:val="000000" w:themeColor="text1"/>
          <w:sz w:val="32"/>
          <w:szCs w:val="28"/>
          <w14:textFill>
            <w14:solidFill>
              <w14:schemeClr w14:val="tx1"/>
            </w14:solidFill>
          </w14:textFill>
        </w:rPr>
        <w:tab/>
      </w:r>
    </w:p>
    <w:bookmarkEnd w:id="0"/>
    <w:p>
      <w:pPr>
        <w:tabs>
          <w:tab w:val="left" w:pos="2301"/>
          <w:tab w:val="left" w:pos="4569"/>
        </w:tabs>
        <w:spacing w:line="400" w:lineRule="exact"/>
        <w:ind w:firstLine="315" w:firstLineChars="15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公司名称：</w:t>
      </w:r>
      <w:r>
        <w:rPr>
          <w:rFonts w:ascii="微软雅黑" w:hAnsi="微软雅黑" w:eastAsia="微软雅黑"/>
          <w:b/>
          <w:bCs/>
          <w:color w:val="000000" w:themeColor="text1"/>
          <w:sz w:val="21"/>
          <w:szCs w:val="20"/>
          <w14:textFill>
            <w14:solidFill>
              <w14:schemeClr w14:val="tx1"/>
            </w14:solidFill>
          </w14:textFill>
        </w:rPr>
        <w:t>上海</w:t>
      </w:r>
      <w:r>
        <w:rPr>
          <w:rFonts w:hint="eastAsia" w:ascii="微软雅黑" w:hAnsi="微软雅黑" w:eastAsia="微软雅黑"/>
          <w:b/>
          <w:bCs/>
          <w:color w:val="000000" w:themeColor="text1"/>
          <w:sz w:val="21"/>
          <w:szCs w:val="20"/>
          <w14:textFill>
            <w14:solidFill>
              <w14:schemeClr w14:val="tx1"/>
            </w14:solidFill>
          </w14:textFill>
        </w:rPr>
        <w:t>润和信息技术服务</w:t>
      </w:r>
      <w:r>
        <w:rPr>
          <w:rFonts w:ascii="微软雅黑" w:hAnsi="微软雅黑" w:eastAsia="微软雅黑"/>
          <w:b/>
          <w:bCs/>
          <w:color w:val="000000" w:themeColor="text1"/>
          <w:sz w:val="21"/>
          <w:szCs w:val="20"/>
          <w14:textFill>
            <w14:solidFill>
              <w14:schemeClr w14:val="tx1"/>
            </w14:solidFill>
          </w14:textFill>
        </w:rPr>
        <w:t>有限公司</w:t>
      </w:r>
      <w:r>
        <w:rPr>
          <w:rFonts w:ascii="微软雅黑" w:hAnsi="微软雅黑" w:eastAsia="微软雅黑"/>
          <w:color w:val="000000" w:themeColor="text1"/>
          <w:sz w:val="21"/>
          <w:szCs w:val="20"/>
          <w14:textFill>
            <w14:solidFill>
              <w14:schemeClr w14:val="tx1"/>
            </w14:solidFill>
          </w14:textFill>
        </w:rPr>
        <w:t xml:space="preserve">        </w:t>
      </w:r>
      <w:r>
        <w:rPr>
          <w:rFonts w:hint="eastAsia" w:ascii="微软雅黑" w:hAnsi="微软雅黑" w:eastAsia="微软雅黑"/>
          <w:color w:val="000000" w:themeColor="text1"/>
          <w:sz w:val="21"/>
          <w:szCs w:val="20"/>
          <w14:textFill>
            <w14:solidFill>
              <w14:schemeClr w14:val="tx1"/>
            </w14:solidFill>
          </w14:textFill>
        </w:rPr>
        <w:t>所属部门：银联科技事业部</w:t>
      </w:r>
    </w:p>
    <w:p>
      <w:pPr>
        <w:tabs>
          <w:tab w:val="left" w:pos="2301"/>
          <w:tab w:val="left" w:pos="4569"/>
        </w:tabs>
        <w:spacing w:line="400" w:lineRule="exact"/>
        <w:ind w:firstLine="315" w:firstLineChars="15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职位名称：ETL</w:t>
      </w:r>
      <w:r>
        <w:rPr>
          <w:rFonts w:ascii="微软雅黑" w:hAnsi="微软雅黑" w:eastAsia="微软雅黑"/>
          <w:color w:val="000000" w:themeColor="text1"/>
          <w:sz w:val="21"/>
          <w:szCs w:val="20"/>
          <w14:textFill>
            <w14:solidFill>
              <w14:schemeClr w14:val="tx1"/>
            </w14:solidFill>
          </w14:textFill>
        </w:rPr>
        <w:t xml:space="preserve"> 工程师 </w:t>
      </w:r>
      <w:r>
        <w:rPr>
          <w:rFonts w:hint="eastAsia" w:ascii="微软雅黑" w:hAnsi="微软雅黑" w:eastAsia="微软雅黑"/>
          <w:color w:val="000000" w:themeColor="text1"/>
          <w:sz w:val="21"/>
          <w:szCs w:val="20"/>
          <w14:textFill>
            <w14:solidFill>
              <w14:schemeClr w14:val="tx1"/>
            </w14:solidFill>
          </w14:textFill>
        </w:rPr>
        <w:t xml:space="preserve"> </w:t>
      </w:r>
      <w:r>
        <w:rPr>
          <w:rFonts w:ascii="微软雅黑" w:hAnsi="微软雅黑" w:eastAsia="微软雅黑"/>
          <w:color w:val="000000" w:themeColor="text1"/>
          <w:sz w:val="21"/>
          <w:szCs w:val="20"/>
          <w14:textFill>
            <w14:solidFill>
              <w14:schemeClr w14:val="tx1"/>
            </w14:solidFill>
          </w14:textFill>
        </w:rPr>
        <w:t xml:space="preserve">                        </w:t>
      </w:r>
      <w:r>
        <w:rPr>
          <w:rFonts w:hint="eastAsia" w:ascii="微软雅黑" w:hAnsi="微软雅黑" w:eastAsia="微软雅黑"/>
          <w:color w:val="000000" w:themeColor="text1"/>
          <w:sz w:val="21"/>
          <w:szCs w:val="20"/>
          <w14:textFill>
            <w14:solidFill>
              <w14:schemeClr w14:val="tx1"/>
            </w14:solidFill>
          </w14:textFill>
        </w:rPr>
        <w:t>在职时间：2018.04至今</w:t>
      </w:r>
    </w:p>
    <w:p>
      <w:pPr>
        <w:tabs>
          <w:tab w:val="left" w:pos="2301"/>
          <w:tab w:val="left" w:pos="4569"/>
        </w:tabs>
        <w:spacing w:line="400" w:lineRule="exact"/>
        <w:ind w:firstLine="315" w:firstLineChars="150"/>
        <w:rPr>
          <w:rFonts w:ascii="微软雅黑" w:hAnsi="微软雅黑" w:eastAsia="微软雅黑"/>
          <w:b/>
          <w:color w:val="000000" w:themeColor="text1"/>
          <w:sz w:val="21"/>
          <w:szCs w:val="20"/>
          <w14:textFill>
            <w14:solidFill>
              <w14:schemeClr w14:val="tx1"/>
            </w14:solidFill>
          </w14:textFill>
        </w:rPr>
      </w:pPr>
    </w:p>
    <w:p>
      <w:pPr>
        <w:tabs>
          <w:tab w:val="left" w:pos="2301"/>
          <w:tab w:val="left" w:pos="4569"/>
        </w:tabs>
        <w:spacing w:line="400" w:lineRule="exact"/>
        <w:ind w:firstLine="315" w:firstLineChars="150"/>
        <w:rPr>
          <w:rFonts w:ascii="微软雅黑" w:hAnsi="微软雅黑" w:eastAsia="微软雅黑"/>
          <w:b/>
          <w:color w:val="000000" w:themeColor="text1"/>
          <w:sz w:val="21"/>
          <w:szCs w:val="20"/>
          <w14:textFill>
            <w14:solidFill>
              <w14:schemeClr w14:val="tx1"/>
            </w14:solidFill>
          </w14:textFill>
        </w:rPr>
      </w:pPr>
      <w:r>
        <w:rPr>
          <w:rFonts w:hint="eastAsia" w:ascii="微软雅黑" w:hAnsi="微软雅黑" w:eastAsia="微软雅黑"/>
          <w:b/>
          <w:color w:val="000000" w:themeColor="text1"/>
          <w:sz w:val="21"/>
          <w:szCs w:val="20"/>
          <w14:textFill>
            <w14:solidFill>
              <w14:schemeClr w14:val="tx1"/>
            </w14:solidFill>
          </w14:textFill>
        </w:rPr>
        <w:t>工作内容</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 xml:space="preserve">1. 使用Informatica </w:t>
      </w:r>
      <w:r>
        <w:rPr>
          <w:rFonts w:hint="eastAsia" w:ascii="微软雅黑" w:hAnsi="微软雅黑" w:eastAsia="微软雅黑"/>
          <w:color w:val="000000" w:themeColor="text1"/>
          <w:sz w:val="21"/>
          <w:szCs w:val="20"/>
          <w14:textFill>
            <w14:solidFill>
              <w14:schemeClr w14:val="tx1"/>
            </w14:solidFill>
          </w14:textFill>
        </w:rPr>
        <w:t>工具</w:t>
      </w:r>
      <w:r>
        <w:rPr>
          <w:rFonts w:ascii="微软雅黑" w:hAnsi="微软雅黑" w:eastAsia="微软雅黑"/>
          <w:color w:val="000000" w:themeColor="text1"/>
          <w:sz w:val="21"/>
          <w:szCs w:val="20"/>
          <w14:textFill>
            <w14:solidFill>
              <w14:schemeClr w14:val="tx1"/>
            </w14:solidFill>
          </w14:textFill>
        </w:rPr>
        <w:t xml:space="preserve"> 进行数据清洗、加工、分类等开发工作；</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 xml:space="preserve">2. </w:t>
      </w:r>
      <w:r>
        <w:rPr>
          <w:rFonts w:hint="eastAsia" w:ascii="微软雅黑" w:hAnsi="微软雅黑" w:eastAsia="微软雅黑"/>
          <w:color w:val="000000" w:themeColor="text1"/>
          <w:sz w:val="21"/>
          <w:szCs w:val="20"/>
          <w14:textFill>
            <w14:solidFill>
              <w14:schemeClr w14:val="tx1"/>
            </w14:solidFill>
          </w14:textFill>
        </w:rPr>
        <w:t>撰写Shell脚本，实现对ETL任务进行日志记录，监控ETL任务的先行条件等；</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 xml:space="preserve">3. </w:t>
      </w:r>
      <w:r>
        <w:rPr>
          <w:rFonts w:hint="eastAsia" w:ascii="微软雅黑" w:hAnsi="微软雅黑" w:eastAsia="微软雅黑"/>
          <w:color w:val="000000" w:themeColor="text1"/>
          <w:sz w:val="21"/>
          <w:szCs w:val="20"/>
          <w14:textFill>
            <w14:solidFill>
              <w14:schemeClr w14:val="tx1"/>
            </w14:solidFill>
          </w14:textFill>
        </w:rPr>
        <w:t>使用FileZilla等工具实现ETL任务从开发环境到测试环境的安装；</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4.</w:t>
      </w:r>
      <w:r>
        <w:rPr>
          <w:rFonts w:ascii="微软雅黑" w:hAnsi="微软雅黑" w:eastAsia="微软雅黑"/>
          <w:color w:val="000000" w:themeColor="text1"/>
          <w:sz w:val="21"/>
          <w:szCs w:val="20"/>
          <w14:textFill>
            <w14:solidFill>
              <w14:schemeClr w14:val="tx1"/>
            </w14:solidFill>
          </w14:textFill>
        </w:rPr>
        <w:t xml:space="preserve"> </w:t>
      </w:r>
      <w:r>
        <w:rPr>
          <w:rFonts w:hint="eastAsia" w:ascii="微软雅黑" w:hAnsi="微软雅黑" w:eastAsia="微软雅黑"/>
          <w:color w:val="000000" w:themeColor="text1"/>
          <w:sz w:val="21"/>
          <w:szCs w:val="20"/>
          <w14:textFill>
            <w14:solidFill>
              <w14:schemeClr w14:val="tx1"/>
            </w14:solidFill>
          </w14:textFill>
        </w:rPr>
        <w:t>开发完成后，进行相应的测试工作。</w:t>
      </w:r>
    </w:p>
    <w:p>
      <w:pPr>
        <w:tabs>
          <w:tab w:val="left" w:pos="2301"/>
          <w:tab w:val="left" w:pos="4569"/>
        </w:tabs>
        <w:spacing w:line="400" w:lineRule="exact"/>
        <w:ind w:firstLine="315" w:firstLineChars="150"/>
        <w:rPr>
          <w:rFonts w:hint="eastAsia" w:ascii="微软雅黑" w:hAnsi="微软雅黑" w:eastAsia="微软雅黑"/>
          <w:color w:val="000000" w:themeColor="text1"/>
          <w:sz w:val="21"/>
          <w:szCs w:val="20"/>
          <w14:textFill>
            <w14:solidFill>
              <w14:schemeClr w14:val="tx1"/>
            </w14:solidFill>
          </w14:textFill>
        </w:rPr>
      </w:pPr>
    </w:p>
    <w:p>
      <w:pPr>
        <w:tabs>
          <w:tab w:val="left" w:pos="2301"/>
          <w:tab w:val="left" w:pos="4569"/>
        </w:tabs>
        <w:spacing w:line="400" w:lineRule="exact"/>
        <w:ind w:firstLine="315" w:firstLineChars="150"/>
        <w:rPr>
          <w:rFonts w:hint="eastAsia" w:ascii="微软雅黑" w:hAnsi="微软雅黑" w:eastAsia="微软雅黑"/>
          <w:color w:val="000000" w:themeColor="text1"/>
          <w:sz w:val="21"/>
          <w:szCs w:val="20"/>
          <w14:textFill>
            <w14:solidFill>
              <w14:schemeClr w14:val="tx1"/>
            </w14:solidFill>
          </w14:textFill>
        </w:rPr>
      </w:pPr>
    </w:p>
    <w:p>
      <w:pPr>
        <w:tabs>
          <w:tab w:val="left" w:pos="2301"/>
          <w:tab w:val="left" w:pos="4569"/>
        </w:tabs>
        <w:spacing w:line="400" w:lineRule="exact"/>
        <w:ind w:firstLine="315" w:firstLineChars="15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公司名称：</w:t>
      </w:r>
      <w:r>
        <w:rPr>
          <w:rFonts w:hint="eastAsia" w:ascii="微软雅黑" w:hAnsi="微软雅黑" w:eastAsia="微软雅黑"/>
          <w:b/>
          <w:bCs/>
          <w:color w:val="000000" w:themeColor="text1"/>
          <w:sz w:val="21"/>
          <w:szCs w:val="20"/>
          <w14:textFill>
            <w14:solidFill>
              <w14:schemeClr w14:val="tx1"/>
            </w14:solidFill>
          </w14:textFill>
        </w:rPr>
        <w:t>重庆</w:t>
      </w:r>
      <w:r>
        <w:rPr>
          <w:rFonts w:ascii="微软雅黑" w:hAnsi="微软雅黑" w:eastAsia="微软雅黑"/>
          <w:b/>
          <w:bCs/>
          <w:color w:val="000000" w:themeColor="text1"/>
          <w:sz w:val="21"/>
          <w:szCs w:val="20"/>
          <w14:textFill>
            <w14:solidFill>
              <w14:schemeClr w14:val="tx1"/>
            </w14:solidFill>
          </w14:textFill>
        </w:rPr>
        <w:t>微创软件有限公司</w:t>
      </w:r>
      <w:r>
        <w:rPr>
          <w:rFonts w:hint="eastAsia" w:ascii="微软雅黑" w:hAnsi="微软雅黑" w:eastAsia="微软雅黑"/>
          <w:color w:val="000000" w:themeColor="text1"/>
          <w:sz w:val="21"/>
          <w:szCs w:val="20"/>
          <w14:textFill>
            <w14:solidFill>
              <w14:schemeClr w14:val="tx1"/>
            </w14:solidFill>
          </w14:textFill>
        </w:rPr>
        <w:t xml:space="preserve">  </w:t>
      </w:r>
      <w:r>
        <w:rPr>
          <w:rFonts w:ascii="微软雅黑" w:hAnsi="微软雅黑" w:eastAsia="微软雅黑"/>
          <w:color w:val="000000" w:themeColor="text1"/>
          <w:sz w:val="21"/>
          <w:szCs w:val="20"/>
          <w14:textFill>
            <w14:solidFill>
              <w14:schemeClr w14:val="tx1"/>
            </w14:solidFill>
          </w14:textFill>
        </w:rPr>
        <w:t xml:space="preserve">             </w:t>
      </w:r>
      <w:r>
        <w:rPr>
          <w:rFonts w:hint="eastAsia" w:ascii="微软雅黑" w:hAnsi="微软雅黑" w:eastAsia="微软雅黑"/>
          <w:color w:val="000000" w:themeColor="text1"/>
          <w:sz w:val="21"/>
          <w:szCs w:val="20"/>
          <w14:textFill>
            <w14:solidFill>
              <w14:schemeClr w14:val="tx1"/>
            </w14:solidFill>
          </w14:textFill>
        </w:rPr>
        <w:t>所属部门：</w:t>
      </w:r>
      <w:r>
        <w:rPr>
          <w:rFonts w:ascii="微软雅黑" w:hAnsi="微软雅黑" w:eastAsia="微软雅黑"/>
          <w:color w:val="000000" w:themeColor="text1"/>
          <w:sz w:val="21"/>
          <w:szCs w:val="20"/>
          <w14:textFill>
            <w14:solidFill>
              <w14:schemeClr w14:val="tx1"/>
            </w14:solidFill>
          </w14:textFill>
        </w:rPr>
        <w:t>GD-GRC</w:t>
      </w:r>
    </w:p>
    <w:p>
      <w:pPr>
        <w:tabs>
          <w:tab w:val="left" w:pos="2301"/>
          <w:tab w:val="left" w:pos="4569"/>
        </w:tabs>
        <w:spacing w:line="400" w:lineRule="exact"/>
        <w:ind w:firstLine="315" w:firstLineChars="15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职位名称：</w:t>
      </w:r>
      <w:r>
        <w:rPr>
          <w:rFonts w:ascii="微软雅黑" w:hAnsi="微软雅黑" w:eastAsia="微软雅黑"/>
          <w:color w:val="000000" w:themeColor="text1"/>
          <w:sz w:val="21"/>
          <w:szCs w:val="20"/>
          <w14:textFill>
            <w14:solidFill>
              <w14:schemeClr w14:val="tx1"/>
            </w14:solidFill>
          </w14:textFill>
        </w:rPr>
        <w:t>BI 工程师</w:t>
      </w:r>
      <w:r>
        <w:rPr>
          <w:rFonts w:hint="eastAsia" w:ascii="微软雅黑" w:hAnsi="微软雅黑" w:eastAsia="微软雅黑"/>
          <w:color w:val="000000" w:themeColor="text1"/>
          <w:sz w:val="21"/>
          <w:szCs w:val="20"/>
          <w14:textFill>
            <w14:solidFill>
              <w14:schemeClr w14:val="tx1"/>
            </w14:solidFill>
          </w14:textFill>
        </w:rPr>
        <w:t xml:space="preserve">  </w:t>
      </w:r>
      <w:r>
        <w:rPr>
          <w:rFonts w:ascii="微软雅黑" w:hAnsi="微软雅黑" w:eastAsia="微软雅黑"/>
          <w:color w:val="000000" w:themeColor="text1"/>
          <w:sz w:val="21"/>
          <w:szCs w:val="20"/>
          <w14:textFill>
            <w14:solidFill>
              <w14:schemeClr w14:val="tx1"/>
            </w14:solidFill>
          </w14:textFill>
        </w:rPr>
        <w:t xml:space="preserve">                        </w:t>
      </w:r>
      <w:r>
        <w:rPr>
          <w:rFonts w:hint="eastAsia" w:ascii="微软雅黑" w:hAnsi="微软雅黑" w:eastAsia="微软雅黑"/>
          <w:color w:val="000000" w:themeColor="text1"/>
          <w:sz w:val="21"/>
          <w:szCs w:val="20"/>
          <w14:textFill>
            <w14:solidFill>
              <w14:schemeClr w14:val="tx1"/>
            </w14:solidFill>
          </w14:textFill>
        </w:rPr>
        <w:t>在职时间：2016.08-2018.01</w:t>
      </w:r>
    </w:p>
    <w:p>
      <w:pPr>
        <w:tabs>
          <w:tab w:val="left" w:pos="2301"/>
          <w:tab w:val="left" w:pos="4569"/>
        </w:tabs>
        <w:spacing w:line="400" w:lineRule="exact"/>
        <w:ind w:firstLine="315" w:firstLineChars="150"/>
        <w:rPr>
          <w:rFonts w:ascii="微软雅黑" w:hAnsi="微软雅黑" w:eastAsia="微软雅黑"/>
          <w:b/>
          <w:color w:val="000000" w:themeColor="text1"/>
          <w:sz w:val="21"/>
          <w:szCs w:val="20"/>
          <w14:textFill>
            <w14:solidFill>
              <w14:schemeClr w14:val="tx1"/>
            </w14:solidFill>
          </w14:textFill>
        </w:rPr>
      </w:pPr>
    </w:p>
    <w:p>
      <w:pPr>
        <w:tabs>
          <w:tab w:val="left" w:pos="2301"/>
          <w:tab w:val="left" w:pos="4569"/>
        </w:tabs>
        <w:spacing w:line="400" w:lineRule="exact"/>
        <w:ind w:firstLine="315" w:firstLineChars="150"/>
        <w:rPr>
          <w:rFonts w:ascii="微软雅黑" w:hAnsi="微软雅黑" w:eastAsia="微软雅黑"/>
          <w:b/>
          <w:color w:val="000000" w:themeColor="text1"/>
          <w:sz w:val="21"/>
          <w:szCs w:val="20"/>
          <w14:textFill>
            <w14:solidFill>
              <w14:schemeClr w14:val="tx1"/>
            </w14:solidFill>
          </w14:textFill>
        </w:rPr>
      </w:pPr>
      <w:r>
        <w:rPr>
          <w:rFonts w:hint="eastAsia" w:ascii="微软雅黑" w:hAnsi="微软雅黑" w:eastAsia="微软雅黑"/>
          <w:b/>
          <w:color w:val="000000" w:themeColor="text1"/>
          <w:sz w:val="21"/>
          <w:szCs w:val="20"/>
          <w14:textFill>
            <w14:solidFill>
              <w14:schemeClr w14:val="tx1"/>
            </w14:solidFill>
          </w14:textFill>
        </w:rPr>
        <w:t>工作内容</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1.进行报表开发,使用SAP Business Intelligence 工具进行报表开发，包括：报表界面，报表设计，美化;</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2.使用Informatica ,sql 语言 进行数据清洗、加工、分类等开发工作；</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3.参与数据模型设计，参与数据库开发及优化；</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4.与测试人员沟通，处理提出的BUG；</w:t>
      </w:r>
    </w:p>
    <w:p>
      <w:pPr>
        <w:pStyle w:val="14"/>
        <w:tabs>
          <w:tab w:val="left" w:pos="2301"/>
          <w:tab w:val="left" w:pos="4569"/>
        </w:tabs>
        <w:spacing w:line="400" w:lineRule="exact"/>
        <w:ind w:left="318"/>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5.与BA共同探讨项目需求，进展，以及现阶段的问题。</w:t>
      </w:r>
    </w:p>
    <w:p>
      <w:pPr>
        <w:pStyle w:val="14"/>
        <w:tabs>
          <w:tab w:val="left" w:pos="2301"/>
          <w:tab w:val="left" w:pos="4569"/>
        </w:tabs>
        <w:spacing w:line="400" w:lineRule="exact"/>
        <w:ind w:left="0" w:leftChars="0" w:firstLine="0" w:firstLineChars="0"/>
        <w:rPr>
          <w:rFonts w:ascii="微软雅黑" w:hAnsi="微软雅黑" w:eastAsia="微软雅黑"/>
          <w:color w:val="000000" w:themeColor="text1"/>
          <w:sz w:val="21"/>
          <w:szCs w:val="20"/>
          <w14:textFill>
            <w14:solidFill>
              <w14:schemeClr w14:val="tx1"/>
            </w14:solidFill>
          </w14:textFill>
        </w:rPr>
      </w:pPr>
    </w:p>
    <w:p>
      <w:pPr>
        <w:tabs>
          <w:tab w:val="left" w:pos="2301"/>
          <w:tab w:val="left" w:pos="4569"/>
        </w:tabs>
        <w:spacing w:line="400" w:lineRule="exact"/>
        <w:rPr>
          <w:rFonts w:ascii="微软雅黑" w:hAnsi="微软雅黑" w:eastAsia="微软雅黑"/>
          <w:color w:val="000000" w:themeColor="text1"/>
          <w:sz w:val="21"/>
          <w:szCs w:val="20"/>
          <w14:textFill>
            <w14:solidFill>
              <w14:schemeClr w14:val="tx1"/>
            </w14:solidFill>
          </w14:textFill>
        </w:rPr>
      </w:pPr>
    </w:p>
    <w:p>
      <w:pPr>
        <w:pStyle w:val="14"/>
        <w:numPr>
          <w:ilvl w:val="0"/>
          <w:numId w:val="2"/>
        </w:numPr>
        <w:pBdr>
          <w:bottom w:val="single" w:color="C5E0B3" w:themeColor="accent6" w:themeTint="66" w:sz="12" w:space="0"/>
        </w:pBdr>
        <w:spacing w:before="326" w:beforeLines="100" w:after="163" w:afterLines="50" w:line="400" w:lineRule="exact"/>
        <w:ind w:left="595" w:hanging="482" w:firstLineChars="0"/>
        <w:rPr>
          <w:rFonts w:ascii="微软雅黑" w:hAnsi="微软雅黑" w:eastAsia="微软雅黑"/>
          <w:color w:val="000000" w:themeColor="text1"/>
          <w:sz w:val="28"/>
          <w14:textFill>
            <w14:solidFill>
              <w14:schemeClr w14:val="tx1"/>
            </w14:solidFill>
          </w14:textFill>
        </w:rPr>
      </w:pPr>
      <w:r>
        <w:rPr>
          <w:rFonts w:hint="eastAsia" w:ascii="微软雅黑" w:hAnsi="微软雅黑" w:eastAsia="微软雅黑"/>
          <w:color w:val="000000" w:themeColor="text1"/>
          <w:sz w:val="32"/>
          <w:szCs w:val="28"/>
          <w14:textFill>
            <w14:solidFill>
              <w14:schemeClr w14:val="tx1"/>
            </w14:solidFill>
          </w14:textFill>
        </w:rPr>
        <w:t>项目经验</w:t>
      </w:r>
    </w:p>
    <w:p>
      <w:pPr>
        <w:tabs>
          <w:tab w:val="left" w:pos="2301"/>
          <w:tab w:val="left" w:pos="4569"/>
        </w:tabs>
        <w:spacing w:line="400" w:lineRule="exact"/>
        <w:ind w:firstLine="315" w:firstLineChars="150"/>
        <w:rPr>
          <w:rFonts w:ascii="微软雅黑" w:hAnsi="微软雅黑" w:eastAsia="微软雅黑"/>
          <w:b/>
          <w:color w:val="000000" w:themeColor="text1"/>
          <w:sz w:val="21"/>
          <w:szCs w:val="20"/>
          <w14:textFill>
            <w14:solidFill>
              <w14:schemeClr w14:val="tx1"/>
            </w14:solidFill>
          </w14:textFill>
        </w:rPr>
      </w:pPr>
      <w:r>
        <w:rPr>
          <w:rFonts w:hint="eastAsia" w:ascii="微软雅黑" w:hAnsi="微软雅黑" w:eastAsia="微软雅黑"/>
          <w:b/>
          <w:color w:val="000000" w:themeColor="text1"/>
          <w:sz w:val="21"/>
          <w:szCs w:val="20"/>
          <w14:textFill>
            <w14:solidFill>
              <w14:schemeClr w14:val="tx1"/>
            </w14:solidFill>
          </w14:textFill>
        </w:rPr>
        <w:t xml:space="preserve">2018.04-至今 </w:t>
      </w:r>
      <w:r>
        <w:rPr>
          <w:rFonts w:ascii="微软雅黑" w:hAnsi="微软雅黑" w:eastAsia="微软雅黑"/>
          <w:b/>
          <w:color w:val="000000" w:themeColor="text1"/>
          <w:sz w:val="21"/>
          <w:szCs w:val="20"/>
          <w14:textFill>
            <w14:solidFill>
              <w14:schemeClr w14:val="tx1"/>
            </w14:solidFill>
          </w14:textFill>
        </w:rPr>
        <w:t xml:space="preserve">    </w:t>
      </w:r>
      <w:r>
        <w:rPr>
          <w:rFonts w:hint="eastAsia" w:ascii="微软雅黑" w:hAnsi="微软雅黑" w:eastAsia="微软雅黑"/>
          <w:b/>
          <w:color w:val="000000" w:themeColor="text1"/>
          <w:sz w:val="21"/>
          <w:szCs w:val="20"/>
          <w14:textFill>
            <w14:solidFill>
              <w14:schemeClr w14:val="tx1"/>
            </w14:solidFill>
          </w14:textFill>
        </w:rPr>
        <w:t>批量数据转移项目</w:t>
      </w:r>
    </w:p>
    <w:p>
      <w:pPr>
        <w:pStyle w:val="14"/>
        <w:numPr>
          <w:ilvl w:val="0"/>
          <w:numId w:val="3"/>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将数据从一个系统，经过数据清洗，加工等操作，转移到另一个系统。</w:t>
      </w:r>
    </w:p>
    <w:p>
      <w:pPr>
        <w:pStyle w:val="14"/>
        <w:numPr>
          <w:ilvl w:val="0"/>
          <w:numId w:val="3"/>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项目业绩</w:t>
      </w:r>
    </w:p>
    <w:p>
      <w:pPr>
        <w:pStyle w:val="14"/>
        <w:numPr>
          <w:ilvl w:val="0"/>
          <w:numId w:val="4"/>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b/>
          <w:color w:val="000000" w:themeColor="text1"/>
          <w:sz w:val="21"/>
          <w:szCs w:val="20"/>
          <w14:textFill>
            <w14:solidFill>
              <w14:schemeClr w14:val="tx1"/>
            </w14:solidFill>
          </w14:textFill>
        </w:rPr>
        <w:t>ETL开发：</w:t>
      </w:r>
      <w:r>
        <w:rPr>
          <w:rFonts w:hint="eastAsia" w:ascii="微软雅黑" w:hAnsi="微软雅黑" w:eastAsia="微软雅黑"/>
          <w:color w:val="000000" w:themeColor="text1"/>
          <w:sz w:val="21"/>
          <w:szCs w:val="20"/>
          <w14:textFill>
            <w14:solidFill>
              <w14:schemeClr w14:val="tx1"/>
            </w14:solidFill>
          </w14:textFill>
        </w:rPr>
        <w:t>使用Informat</w:t>
      </w:r>
      <w:r>
        <w:rPr>
          <w:rFonts w:ascii="微软雅黑" w:hAnsi="微软雅黑" w:eastAsia="微软雅黑"/>
          <w:color w:val="000000" w:themeColor="text1"/>
          <w:sz w:val="21"/>
          <w:szCs w:val="20"/>
          <w14:textFill>
            <w14:solidFill>
              <w14:schemeClr w14:val="tx1"/>
            </w14:solidFill>
          </w14:textFill>
        </w:rPr>
        <w:t>a</w:t>
      </w:r>
      <w:r>
        <w:rPr>
          <w:rFonts w:hint="eastAsia" w:ascii="微软雅黑" w:hAnsi="微软雅黑" w:eastAsia="微软雅黑"/>
          <w:color w:val="000000" w:themeColor="text1"/>
          <w:sz w:val="21"/>
          <w:szCs w:val="20"/>
          <w14:textFill>
            <w14:solidFill>
              <w14:schemeClr w14:val="tx1"/>
            </w14:solidFill>
          </w14:textFill>
        </w:rPr>
        <w:t>工具，实现对现有ETL任务的更新。</w:t>
      </w:r>
    </w:p>
    <w:p>
      <w:pPr>
        <w:pStyle w:val="14"/>
        <w:numPr>
          <w:ilvl w:val="0"/>
          <w:numId w:val="4"/>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将ETL任务在测试环境安装，以供测试人员测试</w:t>
      </w:r>
    </w:p>
    <w:p>
      <w:pPr>
        <w:tabs>
          <w:tab w:val="left" w:pos="2301"/>
          <w:tab w:val="left" w:pos="4569"/>
        </w:tabs>
        <w:spacing w:line="400" w:lineRule="exact"/>
        <w:rPr>
          <w:rFonts w:ascii="微软雅黑" w:hAnsi="微软雅黑" w:eastAsia="微软雅黑"/>
          <w:b/>
          <w:color w:val="000000" w:themeColor="text1"/>
          <w:sz w:val="21"/>
          <w:szCs w:val="20"/>
          <w14:textFill>
            <w14:solidFill>
              <w14:schemeClr w14:val="tx1"/>
            </w14:solidFill>
          </w14:textFill>
        </w:rPr>
      </w:pPr>
    </w:p>
    <w:p>
      <w:pPr>
        <w:tabs>
          <w:tab w:val="left" w:pos="2301"/>
          <w:tab w:val="left" w:pos="4569"/>
        </w:tabs>
        <w:spacing w:line="400" w:lineRule="exact"/>
        <w:ind w:left="315"/>
        <w:rPr>
          <w:rFonts w:ascii="微软雅黑" w:hAnsi="微软雅黑" w:eastAsia="微软雅黑"/>
          <w:b/>
          <w:color w:val="000000" w:themeColor="text1"/>
          <w:sz w:val="21"/>
          <w:szCs w:val="20"/>
          <w14:textFill>
            <w14:solidFill>
              <w14:schemeClr w14:val="tx1"/>
            </w14:solidFill>
          </w14:textFill>
        </w:rPr>
      </w:pPr>
      <w:r>
        <w:rPr>
          <w:rFonts w:hint="eastAsia" w:ascii="微软雅黑" w:hAnsi="微软雅黑" w:eastAsia="微软雅黑"/>
          <w:b/>
          <w:color w:val="000000" w:themeColor="text1"/>
          <w:sz w:val="21"/>
          <w:szCs w:val="20"/>
          <w14:textFill>
            <w14:solidFill>
              <w14:schemeClr w14:val="tx1"/>
            </w14:solidFill>
          </w14:textFill>
        </w:rPr>
        <w:t xml:space="preserve">2018.04-至今 </w:t>
      </w:r>
      <w:r>
        <w:rPr>
          <w:rFonts w:ascii="微软雅黑" w:hAnsi="微软雅黑" w:eastAsia="微软雅黑"/>
          <w:b/>
          <w:color w:val="000000" w:themeColor="text1"/>
          <w:sz w:val="21"/>
          <w:szCs w:val="20"/>
          <w14:textFill>
            <w14:solidFill>
              <w14:schemeClr w14:val="tx1"/>
            </w14:solidFill>
          </w14:textFill>
        </w:rPr>
        <w:t xml:space="preserve">    </w:t>
      </w:r>
      <w:r>
        <w:rPr>
          <w:rFonts w:hint="eastAsia" w:ascii="微软雅黑" w:hAnsi="微软雅黑" w:eastAsia="微软雅黑"/>
          <w:b/>
          <w:color w:val="000000" w:themeColor="text1"/>
          <w:sz w:val="21"/>
          <w:szCs w:val="20"/>
          <w14:textFill>
            <w14:solidFill>
              <w14:schemeClr w14:val="tx1"/>
            </w14:solidFill>
          </w14:textFill>
        </w:rPr>
        <w:t>公共参数同步项目</w:t>
      </w:r>
    </w:p>
    <w:p>
      <w:pPr>
        <w:pStyle w:val="14"/>
        <w:numPr>
          <w:ilvl w:val="0"/>
          <w:numId w:val="3"/>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把公共参数从参数的维护平台，按照各参数间的逻辑关系和接受平台的接收条件同步到各接收平台参数的临时表，</w:t>
      </w:r>
    </w:p>
    <w:p>
      <w:pPr>
        <w:pStyle w:val="14"/>
        <w:tabs>
          <w:tab w:val="left" w:pos="2301"/>
          <w:tab w:val="left" w:pos="4569"/>
        </w:tabs>
        <w:spacing w:line="400" w:lineRule="exact"/>
        <w:ind w:left="735"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并通过</w:t>
      </w:r>
      <w:r>
        <w:rPr>
          <w:rFonts w:ascii="微软雅黑" w:hAnsi="微软雅黑" w:eastAsia="微软雅黑"/>
          <w:color w:val="000000" w:themeColor="text1"/>
          <w:sz w:val="21"/>
          <w:szCs w:val="20"/>
          <w14:textFill>
            <w14:solidFill>
              <w14:schemeClr w14:val="tx1"/>
            </w14:solidFill>
          </w14:textFill>
        </w:rPr>
        <w:t>CSB通知下游系统进行参数生效。</w:t>
      </w:r>
    </w:p>
    <w:p>
      <w:pPr>
        <w:pStyle w:val="14"/>
        <w:numPr>
          <w:ilvl w:val="0"/>
          <w:numId w:val="3"/>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项目业绩</w:t>
      </w:r>
    </w:p>
    <w:p>
      <w:pPr>
        <w:pStyle w:val="14"/>
        <w:numPr>
          <w:ilvl w:val="0"/>
          <w:numId w:val="5"/>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b/>
          <w:color w:val="000000" w:themeColor="text1"/>
          <w:sz w:val="21"/>
          <w:szCs w:val="20"/>
          <w14:textFill>
            <w14:solidFill>
              <w14:schemeClr w14:val="tx1"/>
            </w14:solidFill>
          </w14:textFill>
        </w:rPr>
        <w:t>ETL开发：</w:t>
      </w:r>
      <w:r>
        <w:rPr>
          <w:rFonts w:hint="eastAsia" w:ascii="微软雅黑" w:hAnsi="微软雅黑" w:eastAsia="微软雅黑"/>
          <w:color w:val="000000" w:themeColor="text1"/>
          <w:sz w:val="21"/>
          <w:szCs w:val="20"/>
          <w14:textFill>
            <w14:solidFill>
              <w14:schemeClr w14:val="tx1"/>
            </w14:solidFill>
          </w14:textFill>
        </w:rPr>
        <w:t>使用Informat</w:t>
      </w:r>
      <w:r>
        <w:rPr>
          <w:rFonts w:ascii="微软雅黑" w:hAnsi="微软雅黑" w:eastAsia="微软雅黑"/>
          <w:color w:val="000000" w:themeColor="text1"/>
          <w:sz w:val="21"/>
          <w:szCs w:val="20"/>
          <w14:textFill>
            <w14:solidFill>
              <w14:schemeClr w14:val="tx1"/>
            </w14:solidFill>
          </w14:textFill>
        </w:rPr>
        <w:t>a</w:t>
      </w:r>
      <w:r>
        <w:rPr>
          <w:rFonts w:hint="eastAsia" w:ascii="微软雅黑" w:hAnsi="微软雅黑" w:eastAsia="微软雅黑"/>
          <w:color w:val="000000" w:themeColor="text1"/>
          <w:sz w:val="21"/>
          <w:szCs w:val="20"/>
          <w14:textFill>
            <w14:solidFill>
              <w14:schemeClr w14:val="tx1"/>
            </w14:solidFill>
          </w14:textFill>
        </w:rPr>
        <w:t>工具，实现ETL任务的开发，以及对现有ETL任务的更新。</w:t>
      </w:r>
    </w:p>
    <w:p>
      <w:pPr>
        <w:pStyle w:val="14"/>
        <w:numPr>
          <w:ilvl w:val="0"/>
          <w:numId w:val="5"/>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b/>
          <w:color w:val="000000" w:themeColor="text1"/>
          <w:sz w:val="21"/>
          <w:szCs w:val="20"/>
          <w14:textFill>
            <w14:solidFill>
              <w14:schemeClr w14:val="tx1"/>
            </w14:solidFill>
          </w14:textFill>
        </w:rPr>
        <w:t>简易测试：</w:t>
      </w:r>
      <w:r>
        <w:rPr>
          <w:rFonts w:hint="eastAsia" w:ascii="微软雅黑" w:hAnsi="微软雅黑" w:eastAsia="微软雅黑"/>
          <w:color w:val="000000" w:themeColor="text1"/>
          <w:sz w:val="21"/>
          <w:szCs w:val="20"/>
          <w14:textFill>
            <w14:solidFill>
              <w14:schemeClr w14:val="tx1"/>
            </w14:solidFill>
          </w14:textFill>
        </w:rPr>
        <w:t>将ETL任务在测试环境安装，并进行测试，主要根据ETL任务中的过滤条件进行测试。</w:t>
      </w:r>
    </w:p>
    <w:p>
      <w:pPr>
        <w:tabs>
          <w:tab w:val="left" w:pos="2301"/>
          <w:tab w:val="left" w:pos="4569"/>
        </w:tabs>
        <w:spacing w:line="400" w:lineRule="exact"/>
        <w:rPr>
          <w:rFonts w:ascii="微软雅黑" w:hAnsi="微软雅黑" w:eastAsia="微软雅黑"/>
          <w:color w:val="000000" w:themeColor="text1"/>
          <w:sz w:val="21"/>
          <w:szCs w:val="20"/>
          <w14:textFill>
            <w14:solidFill>
              <w14:schemeClr w14:val="tx1"/>
            </w14:solidFill>
          </w14:textFill>
        </w:rPr>
      </w:pPr>
    </w:p>
    <w:p>
      <w:pPr>
        <w:tabs>
          <w:tab w:val="left" w:pos="2301"/>
          <w:tab w:val="left" w:pos="4569"/>
        </w:tabs>
        <w:spacing w:line="400" w:lineRule="exact"/>
        <w:ind w:firstLine="315" w:firstLineChars="150"/>
        <w:rPr>
          <w:rFonts w:ascii="微软雅黑" w:hAnsi="微软雅黑" w:eastAsia="微软雅黑"/>
          <w:b/>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2017.07-2018.01 实时西班牙标准审计文件报告</w:t>
      </w:r>
    </w:p>
    <w:p>
      <w:pPr>
        <w:pStyle w:val="14"/>
        <w:numPr>
          <w:ilvl w:val="0"/>
          <w:numId w:val="6"/>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第</w:t>
      </w:r>
      <w:r>
        <w:rPr>
          <w:rFonts w:ascii="微软雅黑" w:hAnsi="微软雅黑" w:eastAsia="微软雅黑"/>
          <w:color w:val="000000" w:themeColor="text1"/>
          <w:sz w:val="21"/>
          <w:szCs w:val="20"/>
          <w14:textFill>
            <w14:solidFill>
              <w14:schemeClr w14:val="tx1"/>
            </w14:solidFill>
          </w14:textFill>
        </w:rPr>
        <w:t>596/2016号法令更新了西班牙的发票和报告规则。纳税人每月申报增值税，通过新的“立即提交信息系统，将其应收款和应付款发票上的会计记录报送税务机关。解决方案是将GPO和Pyramid的交易记录用BOE报表工具提取出来，然后再转换成xml格式文件报送税务机关。</w:t>
      </w:r>
    </w:p>
    <w:p>
      <w:pPr>
        <w:pStyle w:val="14"/>
        <w:numPr>
          <w:ilvl w:val="0"/>
          <w:numId w:val="6"/>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项目业绩</w:t>
      </w:r>
    </w:p>
    <w:p>
      <w:pPr>
        <w:pStyle w:val="14"/>
        <w:numPr>
          <w:ilvl w:val="0"/>
          <w:numId w:val="7"/>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报表开发</w:t>
      </w:r>
      <w:r>
        <w:rPr>
          <w:rFonts w:ascii="微软雅黑" w:hAnsi="微软雅黑" w:eastAsia="微软雅黑"/>
          <w:color w:val="000000" w:themeColor="text1"/>
          <w:sz w:val="21"/>
          <w:szCs w:val="20"/>
          <w14:textFill>
            <w14:solidFill>
              <w14:schemeClr w14:val="tx1"/>
            </w14:solidFill>
          </w14:textFill>
        </w:rPr>
        <w:t>：</w:t>
      </w:r>
    </w:p>
    <w:p>
      <w:pPr>
        <w:pStyle w:val="14"/>
        <w:tabs>
          <w:tab w:val="left" w:pos="2301"/>
          <w:tab w:val="left" w:pos="4569"/>
        </w:tabs>
        <w:spacing w:line="400" w:lineRule="exact"/>
        <w:ind w:left="109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1）使用SAP Business Intelligence，将GPO（接收发票的系统，Oracle）和Pyramid（发送发票的系统，sql sever）的交易数据进行报表展现。</w:t>
      </w:r>
    </w:p>
    <w:p>
      <w:pPr>
        <w:pStyle w:val="14"/>
        <w:tabs>
          <w:tab w:val="left" w:pos="2301"/>
          <w:tab w:val="left" w:pos="4569"/>
        </w:tabs>
        <w:spacing w:line="400" w:lineRule="exact"/>
        <w:ind w:left="109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2）复杂业务逻辑的开发，多个字段与多个DWH中的字段映射。</w:t>
      </w:r>
    </w:p>
    <w:p>
      <w:pPr>
        <w:pStyle w:val="14"/>
        <w:tabs>
          <w:tab w:val="left" w:pos="2301"/>
          <w:tab w:val="left" w:pos="4569"/>
        </w:tabs>
        <w:spacing w:line="400" w:lineRule="exact"/>
        <w:ind w:left="109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3）报表筛选条件开发，Universe更新，在ETL开发之后，将最新的表连接关系在SAP IDT中更新。</w:t>
      </w:r>
    </w:p>
    <w:p>
      <w:pPr>
        <w:pStyle w:val="14"/>
        <w:numPr>
          <w:ilvl w:val="0"/>
          <w:numId w:val="7"/>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ETL开发</w:t>
      </w:r>
      <w:r>
        <w:rPr>
          <w:rFonts w:ascii="微软雅黑" w:hAnsi="微软雅黑" w:eastAsia="微软雅黑"/>
          <w:color w:val="000000" w:themeColor="text1"/>
          <w:sz w:val="21"/>
          <w:szCs w:val="20"/>
          <w14:textFill>
            <w14:solidFill>
              <w14:schemeClr w14:val="tx1"/>
            </w14:solidFill>
          </w14:textFill>
        </w:rPr>
        <w:t>：ETL业务逻辑二次开发，包括：mapping， session等。</w:t>
      </w:r>
    </w:p>
    <w:p>
      <w:pPr>
        <w:pStyle w:val="14"/>
        <w:numPr>
          <w:ilvl w:val="0"/>
          <w:numId w:val="7"/>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与测试人员交流提出的BUG，并积极处理以便测试人员进行二次测试；</w:t>
      </w:r>
    </w:p>
    <w:p>
      <w:pPr>
        <w:pStyle w:val="14"/>
        <w:numPr>
          <w:ilvl w:val="0"/>
          <w:numId w:val="7"/>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向BA提出现阶段的问题，以及逻辑的具体判定方法。</w:t>
      </w:r>
    </w:p>
    <w:p>
      <w:pPr>
        <w:pStyle w:val="14"/>
        <w:tabs>
          <w:tab w:val="left" w:pos="2301"/>
          <w:tab w:val="left" w:pos="4569"/>
        </w:tabs>
        <w:spacing w:line="400" w:lineRule="exact"/>
        <w:ind w:left="1098" w:firstLine="0" w:firstLineChars="0"/>
        <w:rPr>
          <w:rFonts w:ascii="微软雅黑" w:hAnsi="微软雅黑" w:eastAsia="微软雅黑"/>
          <w:color w:val="000000" w:themeColor="text1"/>
          <w:sz w:val="21"/>
          <w:szCs w:val="20"/>
          <w14:textFill>
            <w14:solidFill>
              <w14:schemeClr w14:val="tx1"/>
            </w14:solidFill>
          </w14:textFill>
        </w:rPr>
      </w:pPr>
    </w:p>
    <w:p>
      <w:pPr>
        <w:tabs>
          <w:tab w:val="left" w:pos="2301"/>
          <w:tab w:val="left" w:pos="4569"/>
        </w:tabs>
        <w:spacing w:line="400" w:lineRule="exact"/>
        <w:ind w:firstLine="315" w:firstLineChars="150"/>
        <w:rPr>
          <w:rFonts w:ascii="微软雅黑" w:hAnsi="微软雅黑" w:eastAsia="微软雅黑"/>
          <w:b/>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2017.02-2017.06爱尔兰中小企业客户年度报表ETL开发，报表开发</w:t>
      </w:r>
    </w:p>
    <w:p>
      <w:pPr>
        <w:pStyle w:val="14"/>
        <w:numPr>
          <w:ilvl w:val="0"/>
          <w:numId w:val="8"/>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由于一项新的立法，</w:t>
      </w:r>
      <w:r>
        <w:rPr>
          <w:rFonts w:ascii="微软雅黑" w:hAnsi="微软雅黑" w:eastAsia="微软雅黑"/>
          <w:color w:val="000000" w:themeColor="text1"/>
          <w:sz w:val="21"/>
          <w:szCs w:val="20"/>
          <w14:textFill>
            <w14:solidFill>
              <w14:schemeClr w14:val="tx1"/>
            </w14:solidFill>
          </w14:textFill>
        </w:rPr>
        <w:t>HPEFS应该每年 发一份包含所有支付信息的声明 给爱尔兰的中小型客户（EUR_IE_HPIB；USD_IE_HPIB；GBP_IE_HPIB），从过去到现在的一个期初期末余额，利率和利息费用。</w:t>
      </w:r>
    </w:p>
    <w:p>
      <w:pPr>
        <w:pStyle w:val="14"/>
        <w:numPr>
          <w:ilvl w:val="0"/>
          <w:numId w:val="8"/>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项目业绩</w:t>
      </w:r>
    </w:p>
    <w:p>
      <w:pPr>
        <w:pStyle w:val="14"/>
        <w:numPr>
          <w:ilvl w:val="0"/>
          <w:numId w:val="9"/>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报表开发</w:t>
      </w:r>
      <w:r>
        <w:rPr>
          <w:rFonts w:ascii="微软雅黑" w:hAnsi="微软雅黑" w:eastAsia="微软雅黑"/>
          <w:color w:val="000000" w:themeColor="text1"/>
          <w:sz w:val="21"/>
          <w:szCs w:val="20"/>
          <w14:textFill>
            <w14:solidFill>
              <w14:schemeClr w14:val="tx1"/>
            </w14:solidFill>
          </w14:textFill>
        </w:rPr>
        <w:t>：</w:t>
      </w:r>
    </w:p>
    <w:p>
      <w:pPr>
        <w:pStyle w:val="14"/>
        <w:tabs>
          <w:tab w:val="left" w:pos="2301"/>
          <w:tab w:val="left" w:pos="4569"/>
        </w:tabs>
        <w:spacing w:line="400" w:lineRule="exact"/>
        <w:ind w:left="107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1）进行报表开发，设计及美化。</w:t>
      </w:r>
    </w:p>
    <w:p>
      <w:pPr>
        <w:pStyle w:val="14"/>
        <w:tabs>
          <w:tab w:val="left" w:pos="2301"/>
          <w:tab w:val="left" w:pos="4569"/>
        </w:tabs>
        <w:spacing w:line="400" w:lineRule="exact"/>
        <w:ind w:left="107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2）报表字段逻辑实现，筛选条件开发，universe 更新。</w:t>
      </w:r>
    </w:p>
    <w:p>
      <w:pPr>
        <w:pStyle w:val="14"/>
        <w:numPr>
          <w:ilvl w:val="0"/>
          <w:numId w:val="9"/>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数据库开发</w:t>
      </w:r>
      <w:r>
        <w:rPr>
          <w:rFonts w:ascii="微软雅黑" w:hAnsi="微软雅黑" w:eastAsia="微软雅黑"/>
          <w:color w:val="000000" w:themeColor="text1"/>
          <w:sz w:val="21"/>
          <w:szCs w:val="20"/>
          <w14:textFill>
            <w14:solidFill>
              <w14:schemeClr w14:val="tx1"/>
            </w14:solidFill>
          </w14:textFill>
        </w:rPr>
        <w:t>：在DWH里面进行多个表的设计、新建及授权。</w:t>
      </w:r>
    </w:p>
    <w:p>
      <w:pPr>
        <w:pStyle w:val="14"/>
        <w:numPr>
          <w:ilvl w:val="0"/>
          <w:numId w:val="9"/>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ETL开发</w:t>
      </w:r>
      <w:r>
        <w:rPr>
          <w:rFonts w:ascii="微软雅黑" w:hAnsi="微软雅黑" w:eastAsia="微软雅黑"/>
          <w:color w:val="000000" w:themeColor="text1"/>
          <w:sz w:val="21"/>
          <w:szCs w:val="20"/>
          <w14:textFill>
            <w14:solidFill>
              <w14:schemeClr w14:val="tx1"/>
            </w14:solidFill>
          </w14:textFill>
        </w:rPr>
        <w:t>：</w:t>
      </w:r>
    </w:p>
    <w:p>
      <w:pPr>
        <w:pStyle w:val="14"/>
        <w:tabs>
          <w:tab w:val="left" w:pos="2301"/>
          <w:tab w:val="left" w:pos="4569"/>
        </w:tabs>
        <w:spacing w:line="400" w:lineRule="exact"/>
        <w:ind w:left="107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1）完整ETL开发，使用informatica 工具，包括一系列的Mapping，session，workflow相关组件的使用，将数据从上游系统加载到DWH当中。</w:t>
      </w:r>
    </w:p>
    <w:p>
      <w:pPr>
        <w:pStyle w:val="14"/>
        <w:tabs>
          <w:tab w:val="left" w:pos="2301"/>
          <w:tab w:val="left" w:pos="4569"/>
        </w:tabs>
        <w:spacing w:line="400" w:lineRule="exact"/>
        <w:ind w:left="107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2）ETL 工具的 Mapping逻辑更新，包括Mapping，session 的更新。</w:t>
      </w:r>
    </w:p>
    <w:p>
      <w:pPr>
        <w:pStyle w:val="14"/>
        <w:numPr>
          <w:ilvl w:val="0"/>
          <w:numId w:val="9"/>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报表测试</w:t>
      </w:r>
      <w:r>
        <w:rPr>
          <w:rFonts w:ascii="微软雅黑" w:hAnsi="微软雅黑" w:eastAsia="微软雅黑"/>
          <w:color w:val="000000" w:themeColor="text1"/>
          <w:sz w:val="21"/>
          <w:szCs w:val="20"/>
          <w14:textFill>
            <w14:solidFill>
              <w14:schemeClr w14:val="tx1"/>
            </w14:solidFill>
          </w14:textFill>
        </w:rPr>
        <w:t>：界面、控件、格式、布局、数据完整性、报表标题，报表整体风格，翻页，友好性等</w:t>
      </w:r>
    </w:p>
    <w:p>
      <w:pPr>
        <w:pStyle w:val="14"/>
        <w:numPr>
          <w:ilvl w:val="0"/>
          <w:numId w:val="9"/>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与测试人员沟通交流，解决测试人员的疑问以及提供相应数据以供测试；</w:t>
      </w:r>
    </w:p>
    <w:p>
      <w:pPr>
        <w:pStyle w:val="14"/>
        <w:numPr>
          <w:ilvl w:val="0"/>
          <w:numId w:val="9"/>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ascii="微软雅黑" w:hAnsi="微软雅黑" w:eastAsia="微软雅黑"/>
          <w:color w:val="000000" w:themeColor="text1"/>
          <w:sz w:val="21"/>
          <w:szCs w:val="20"/>
          <w14:textFill>
            <w14:solidFill>
              <w14:schemeClr w14:val="tx1"/>
            </w14:solidFill>
          </w14:textFill>
        </w:rPr>
        <w:t>与BA共同探讨项目需求以及用户需求实现的可行性。</w:t>
      </w:r>
    </w:p>
    <w:p>
      <w:pPr>
        <w:pStyle w:val="14"/>
        <w:tabs>
          <w:tab w:val="left" w:pos="2301"/>
          <w:tab w:val="left" w:pos="4569"/>
        </w:tabs>
        <w:spacing w:line="400" w:lineRule="exact"/>
        <w:ind w:left="1078" w:firstLine="0" w:firstLineChars="0"/>
        <w:rPr>
          <w:rFonts w:ascii="微软雅黑" w:hAnsi="微软雅黑" w:eastAsia="微软雅黑"/>
          <w:color w:val="000000" w:themeColor="text1"/>
          <w:sz w:val="21"/>
          <w:szCs w:val="20"/>
          <w14:textFill>
            <w14:solidFill>
              <w14:schemeClr w14:val="tx1"/>
            </w14:solidFill>
          </w14:textFill>
        </w:rPr>
      </w:pPr>
    </w:p>
    <w:p>
      <w:pPr>
        <w:tabs>
          <w:tab w:val="left" w:pos="2301"/>
          <w:tab w:val="left" w:pos="4569"/>
        </w:tabs>
        <w:spacing w:line="400" w:lineRule="exact"/>
        <w:ind w:firstLine="420" w:firstLineChars="200"/>
        <w:rPr>
          <w:rFonts w:ascii="微软雅黑" w:hAnsi="微软雅黑" w:eastAsia="微软雅黑"/>
          <w:b/>
          <w:color w:val="000000" w:themeColor="text1"/>
          <w:sz w:val="21"/>
          <w:szCs w:val="20"/>
          <w14:textFill>
            <w14:solidFill>
              <w14:schemeClr w14:val="tx1"/>
            </w14:solidFill>
          </w14:textFill>
        </w:rPr>
      </w:pPr>
      <w:r>
        <w:rPr>
          <w:rFonts w:ascii="微软雅黑" w:hAnsi="微软雅黑" w:eastAsia="微软雅黑"/>
          <w:b/>
          <w:color w:val="000000" w:themeColor="text1"/>
          <w:sz w:val="21"/>
          <w:szCs w:val="20"/>
          <w14:textFill>
            <w14:solidFill>
              <w14:schemeClr w14:val="tx1"/>
            </w14:solidFill>
          </w14:textFill>
        </w:rPr>
        <w:t>2016</w:t>
      </w:r>
      <w:r>
        <w:rPr>
          <w:rFonts w:hint="eastAsia" w:ascii="微软雅黑" w:hAnsi="微软雅黑" w:eastAsia="微软雅黑"/>
          <w:b/>
          <w:color w:val="000000" w:themeColor="text1"/>
          <w:sz w:val="21"/>
          <w:szCs w:val="20"/>
          <w14:textFill>
            <w14:solidFill>
              <w14:schemeClr w14:val="tx1"/>
            </w14:solidFill>
          </w14:textFill>
        </w:rPr>
        <w:t>.</w:t>
      </w:r>
      <w:r>
        <w:rPr>
          <w:rFonts w:ascii="微软雅黑" w:hAnsi="微软雅黑" w:eastAsia="微软雅黑"/>
          <w:b/>
          <w:color w:val="000000" w:themeColor="text1"/>
          <w:sz w:val="21"/>
          <w:szCs w:val="20"/>
          <w14:textFill>
            <w14:solidFill>
              <w14:schemeClr w14:val="tx1"/>
            </w14:solidFill>
          </w14:textFill>
        </w:rPr>
        <w:t>10-2017.01土耳其账单明细报表报表开发</w:t>
      </w:r>
    </w:p>
    <w:p>
      <w:pPr>
        <w:pStyle w:val="14"/>
        <w:numPr>
          <w:ilvl w:val="0"/>
          <w:numId w:val="10"/>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土耳其政府想要看到</w:t>
      </w:r>
      <w:r>
        <w:rPr>
          <w:rFonts w:ascii="微软雅黑" w:hAnsi="微软雅黑" w:eastAsia="微软雅黑"/>
          <w:color w:val="000000" w:themeColor="text1"/>
          <w:sz w:val="21"/>
          <w:szCs w:val="20"/>
          <w14:textFill>
            <w14:solidFill>
              <w14:schemeClr w14:val="tx1"/>
            </w14:solidFill>
          </w14:textFill>
        </w:rPr>
        <w:t>TAS（土耳其账户标准）和IFRS（国际财务报告标准）格式 的 HPE月报，这个项目将尝试提供自动化的解决方案</w:t>
      </w:r>
      <w:r>
        <w:rPr>
          <w:rFonts w:hint="eastAsia" w:ascii="微软雅黑" w:hAnsi="微软雅黑" w:eastAsia="微软雅黑"/>
          <w:color w:val="000000" w:themeColor="text1"/>
          <w:sz w:val="21"/>
          <w:szCs w:val="20"/>
          <w14:textFill>
            <w14:solidFill>
              <w14:schemeClr w14:val="tx1"/>
            </w14:solidFill>
          </w14:textFill>
        </w:rPr>
        <w:t>。</w:t>
      </w:r>
    </w:p>
    <w:p>
      <w:pPr>
        <w:pStyle w:val="14"/>
        <w:numPr>
          <w:ilvl w:val="0"/>
          <w:numId w:val="10"/>
        </w:numPr>
        <w:tabs>
          <w:tab w:val="left" w:pos="2301"/>
          <w:tab w:val="left" w:pos="4569"/>
        </w:tabs>
        <w:spacing w:line="400" w:lineRule="exact"/>
        <w:ind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项目业绩</w:t>
      </w:r>
    </w:p>
    <w:p>
      <w:pPr>
        <w:pStyle w:val="14"/>
        <w:numPr>
          <w:ilvl w:val="0"/>
          <w:numId w:val="0"/>
        </w:numPr>
        <w:tabs>
          <w:tab w:val="left" w:pos="2301"/>
          <w:tab w:val="left" w:pos="4569"/>
        </w:tabs>
        <w:spacing w:line="400" w:lineRule="exact"/>
        <w:ind w:left="718" w:left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lang w:val="en-US" w:eastAsia="zh-CN"/>
          <w14:textFill>
            <w14:solidFill>
              <w14:schemeClr w14:val="tx1"/>
            </w14:solidFill>
          </w14:textFill>
        </w:rPr>
        <w:t xml:space="preserve">1. </w:t>
      </w:r>
      <w:r>
        <w:rPr>
          <w:rFonts w:ascii="微软雅黑" w:hAnsi="微软雅黑" w:eastAsia="微软雅黑"/>
          <w:color w:val="000000" w:themeColor="text1"/>
          <w:sz w:val="21"/>
          <w:szCs w:val="20"/>
          <w14:textFill>
            <w14:solidFill>
              <w14:schemeClr w14:val="tx1"/>
            </w14:solidFill>
          </w14:textFill>
        </w:rPr>
        <w:t>报表开发：</w:t>
      </w:r>
    </w:p>
    <w:p>
      <w:pPr>
        <w:pStyle w:val="14"/>
        <w:tabs>
          <w:tab w:val="left" w:pos="2301"/>
          <w:tab w:val="left" w:pos="4569"/>
        </w:tabs>
        <w:spacing w:line="400" w:lineRule="exact"/>
        <w:ind w:left="107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1）报表的开发，报表设计，将土耳其的相关交易数据进行报表展示。</w:t>
      </w:r>
    </w:p>
    <w:p>
      <w:pPr>
        <w:pStyle w:val="14"/>
        <w:tabs>
          <w:tab w:val="left" w:pos="2301"/>
          <w:tab w:val="left" w:pos="4569"/>
        </w:tabs>
        <w:spacing w:line="400" w:lineRule="exact"/>
        <w:ind w:left="1078"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w:t>
      </w:r>
      <w:r>
        <w:rPr>
          <w:rFonts w:ascii="微软雅黑" w:hAnsi="微软雅黑" w:eastAsia="微软雅黑"/>
          <w:color w:val="000000" w:themeColor="text1"/>
          <w:sz w:val="21"/>
          <w:szCs w:val="20"/>
          <w14:textFill>
            <w14:solidFill>
              <w14:schemeClr w14:val="tx1"/>
            </w14:solidFill>
          </w14:textFill>
        </w:rPr>
        <w:t>2）筛选条件开发，用户可选择或手动输入筛选。</w:t>
      </w:r>
    </w:p>
    <w:p>
      <w:pPr>
        <w:pStyle w:val="14"/>
        <w:numPr>
          <w:ilvl w:val="0"/>
          <w:numId w:val="0"/>
        </w:numPr>
        <w:tabs>
          <w:tab w:val="left" w:pos="2301"/>
          <w:tab w:val="left" w:pos="4569"/>
        </w:tabs>
        <w:spacing w:line="400" w:lineRule="exact"/>
        <w:ind w:left="718" w:left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lang w:val="en-US" w:eastAsia="zh-CN"/>
          <w14:textFill>
            <w14:solidFill>
              <w14:schemeClr w14:val="tx1"/>
            </w14:solidFill>
          </w14:textFill>
        </w:rPr>
        <w:t xml:space="preserve">2. </w:t>
      </w:r>
      <w:r>
        <w:rPr>
          <w:rFonts w:ascii="微软雅黑" w:hAnsi="微软雅黑" w:eastAsia="微软雅黑"/>
          <w:color w:val="000000" w:themeColor="text1"/>
          <w:sz w:val="21"/>
          <w:szCs w:val="20"/>
          <w14:textFill>
            <w14:solidFill>
              <w14:schemeClr w14:val="tx1"/>
            </w14:solidFill>
          </w14:textFill>
        </w:rPr>
        <w:t>与测试人员沟通，积极处理提出的BUG；</w:t>
      </w:r>
    </w:p>
    <w:p>
      <w:pPr>
        <w:pStyle w:val="14"/>
        <w:widowControl/>
        <w:numPr>
          <w:ilvl w:val="0"/>
          <w:numId w:val="0"/>
        </w:numPr>
        <w:spacing w:line="400" w:lineRule="exact"/>
        <w:ind w:left="718" w:leftChars="0"/>
        <w:jc w:val="left"/>
        <w:rPr>
          <w:color w:val="000000" w:themeColor="text1"/>
          <w:sz w:val="28"/>
          <w14:textFill>
            <w14:solidFill>
              <w14:schemeClr w14:val="tx1"/>
            </w14:solidFill>
          </w14:textFill>
        </w:rPr>
      </w:pPr>
      <w:r>
        <w:rPr>
          <w:rFonts w:hint="eastAsia" w:ascii="微软雅黑" w:hAnsi="微软雅黑" w:eastAsia="微软雅黑"/>
          <w:color w:val="000000" w:themeColor="text1"/>
          <w:sz w:val="21"/>
          <w:szCs w:val="20"/>
          <w:lang w:val="en-US" w:eastAsia="zh-CN"/>
          <w14:textFill>
            <w14:solidFill>
              <w14:schemeClr w14:val="tx1"/>
            </w14:solidFill>
          </w14:textFill>
        </w:rPr>
        <w:t xml:space="preserve">3. </w:t>
      </w:r>
      <w:r>
        <w:rPr>
          <w:rFonts w:ascii="微软雅黑" w:hAnsi="微软雅黑" w:eastAsia="微软雅黑"/>
          <w:color w:val="000000" w:themeColor="text1"/>
          <w:sz w:val="21"/>
          <w:szCs w:val="20"/>
          <w14:textFill>
            <w14:solidFill>
              <w14:schemeClr w14:val="tx1"/>
            </w14:solidFill>
          </w14:textFill>
        </w:rPr>
        <w:t>与BA共同探讨项目需求及进展。</w:t>
      </w:r>
    </w:p>
    <w:p>
      <w:pPr>
        <w:pStyle w:val="14"/>
        <w:numPr>
          <w:ilvl w:val="0"/>
          <w:numId w:val="2"/>
        </w:numPr>
        <w:pBdr>
          <w:bottom w:val="single" w:color="C5E0B3" w:themeColor="accent6" w:themeTint="66" w:sz="12" w:space="1"/>
        </w:pBdr>
        <w:tabs>
          <w:tab w:val="left" w:pos="1734"/>
        </w:tabs>
        <w:spacing w:before="326" w:beforeLines="100" w:after="163" w:afterLines="50" w:line="400" w:lineRule="exact"/>
        <w:ind w:left="595" w:hanging="482" w:firstLineChars="0"/>
        <w:rPr>
          <w:rFonts w:ascii="微软雅黑" w:hAnsi="微软雅黑" w:eastAsia="微软雅黑"/>
          <w:color w:val="000000" w:themeColor="text1"/>
          <w:sz w:val="32"/>
          <w:szCs w:val="28"/>
          <w14:textFill>
            <w14:solidFill>
              <w14:schemeClr w14:val="tx1"/>
            </w14:solidFill>
          </w14:textFill>
        </w:rPr>
      </w:pPr>
      <w:r>
        <w:rPr>
          <w:rFonts w:hint="eastAsia" w:ascii="微软雅黑" w:hAnsi="微软雅黑" w:eastAsia="微软雅黑"/>
          <w:color w:val="000000" w:themeColor="text1"/>
          <w:sz w:val="32"/>
          <w:szCs w:val="28"/>
          <w14:textFill>
            <w14:solidFill>
              <w14:schemeClr w14:val="tx1"/>
            </w14:solidFill>
          </w14:textFill>
        </w:rPr>
        <w:t>证书</w:t>
      </w:r>
    </w:p>
    <w:p>
      <w:pPr>
        <w:pStyle w:val="14"/>
        <w:tabs>
          <w:tab w:val="left" w:pos="1734"/>
        </w:tabs>
        <w:spacing w:before="163" w:beforeLines="50" w:after="163" w:afterLines="50" w:line="400" w:lineRule="exact"/>
        <w:ind w:left="595"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CET4</w:t>
      </w:r>
    </w:p>
    <w:p>
      <w:pPr>
        <w:pStyle w:val="14"/>
        <w:tabs>
          <w:tab w:val="left" w:pos="1734"/>
        </w:tabs>
        <w:spacing w:before="163" w:beforeLines="50" w:after="163" w:afterLines="50" w:line="400" w:lineRule="exact"/>
        <w:ind w:left="595"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重庆市计算机二级</w:t>
      </w:r>
    </w:p>
    <w:p>
      <w:pPr>
        <w:pStyle w:val="14"/>
        <w:tabs>
          <w:tab w:val="left" w:pos="1734"/>
        </w:tabs>
        <w:spacing w:before="163" w:beforeLines="50" w:after="163" w:afterLines="50" w:line="400" w:lineRule="exact"/>
        <w:ind w:left="595" w:firstLine="0" w:firstLineChars="0"/>
        <w:rPr>
          <w:rFonts w:ascii="微软雅黑" w:hAnsi="微软雅黑" w:eastAsia="微软雅黑"/>
          <w:color w:val="000000" w:themeColor="text1"/>
          <w:sz w:val="21"/>
          <w:szCs w:val="20"/>
          <w14:textFill>
            <w14:solidFill>
              <w14:schemeClr w14:val="tx1"/>
            </w14:solidFill>
          </w14:textFill>
        </w:rPr>
      </w:pPr>
      <w:r>
        <w:rPr>
          <w:rFonts w:hint="eastAsia" w:ascii="微软雅黑" w:hAnsi="微软雅黑" w:eastAsia="微软雅黑"/>
          <w:color w:val="000000" w:themeColor="text1"/>
          <w:sz w:val="21"/>
          <w:szCs w:val="20"/>
          <w14:textFill>
            <w14:solidFill>
              <w14:schemeClr w14:val="tx1"/>
            </w14:solidFill>
          </w14:textFill>
        </w:rPr>
        <w:t>普通话</w:t>
      </w:r>
    </w:p>
    <w:p>
      <w:pPr>
        <w:pStyle w:val="14"/>
        <w:numPr>
          <w:ilvl w:val="0"/>
          <w:numId w:val="2"/>
        </w:numPr>
        <w:pBdr>
          <w:bottom w:val="single" w:color="C5E0B3" w:themeColor="accent6" w:themeTint="66" w:sz="12" w:space="1"/>
        </w:pBdr>
        <w:tabs>
          <w:tab w:val="left" w:pos="1734"/>
        </w:tabs>
        <w:spacing w:before="326" w:beforeLines="100" w:after="163" w:afterLines="50" w:line="400" w:lineRule="exact"/>
        <w:ind w:left="595" w:hanging="482" w:firstLineChars="0"/>
        <w:rPr>
          <w:rFonts w:ascii="微软雅黑" w:hAnsi="微软雅黑" w:eastAsia="微软雅黑"/>
          <w:color w:val="000000" w:themeColor="text1"/>
          <w:sz w:val="28"/>
          <w14:textFill>
            <w14:solidFill>
              <w14:schemeClr w14:val="tx1"/>
            </w14:solidFill>
          </w14:textFill>
        </w:rPr>
      </w:pPr>
      <w:r>
        <w:rPr>
          <w:rFonts w:hint="eastAsia" w:ascii="微软雅黑" w:hAnsi="微软雅黑" w:eastAsia="微软雅黑"/>
          <w:color w:val="000000" w:themeColor="text1"/>
          <w:sz w:val="32"/>
          <w:szCs w:val="28"/>
          <w14:textFill>
            <w14:solidFill>
              <w14:schemeClr w14:val="tx1"/>
            </w14:solidFill>
          </w14:textFill>
        </w:rPr>
        <w:t>教育经历</w:t>
      </w:r>
      <w:r>
        <w:rPr>
          <w:rFonts w:ascii="微软雅黑" w:hAnsi="微软雅黑" w:eastAsia="微软雅黑"/>
          <w:color w:val="000000" w:themeColor="text1"/>
          <w:sz w:val="32"/>
          <w:szCs w:val="28"/>
          <w14:textFill>
            <w14:solidFill>
              <w14:schemeClr w14:val="tx1"/>
            </w14:solidFill>
          </w14:textFill>
        </w:rPr>
        <w:tab/>
      </w:r>
      <w:r>
        <w:rPr>
          <w:rFonts w:ascii="微软雅黑" w:hAnsi="微软雅黑" w:eastAsia="微软雅黑"/>
          <w:color w:val="000000" w:themeColor="text1"/>
          <w:sz w:val="32"/>
          <w:szCs w:val="28"/>
          <w14:textFill>
            <w14:solidFill>
              <w14:schemeClr w14:val="tx1"/>
            </w14:solidFill>
          </w14:textFill>
        </w:rPr>
        <w:tab/>
      </w:r>
      <w:r>
        <w:rPr>
          <w:rFonts w:ascii="微软雅黑" w:hAnsi="微软雅黑" w:eastAsia="微软雅黑"/>
          <w:color w:val="000000" w:themeColor="text1"/>
          <w:sz w:val="18"/>
          <w:szCs w:val="16"/>
          <w14:textFill>
            <w14:solidFill>
              <w14:schemeClr w14:val="tx1"/>
            </w14:solidFill>
          </w14:textFill>
        </w:rPr>
        <w:t>E</w:t>
      </w:r>
      <w:r>
        <w:rPr>
          <w:rFonts w:hint="eastAsia" w:ascii="微软雅黑" w:hAnsi="微软雅黑" w:eastAsia="微软雅黑"/>
          <w:color w:val="000000" w:themeColor="text1"/>
          <w:sz w:val="18"/>
          <w:szCs w:val="16"/>
          <w14:textFill>
            <w14:solidFill>
              <w14:schemeClr w14:val="tx1"/>
            </w14:solidFill>
          </w14:textFill>
        </w:rPr>
        <w:t>ducation</w:t>
      </w:r>
      <w:r>
        <w:rPr>
          <w:rFonts w:ascii="微软雅黑" w:hAnsi="微软雅黑" w:eastAsia="微软雅黑"/>
          <w:color w:val="000000" w:themeColor="text1"/>
          <w:sz w:val="18"/>
          <w:szCs w:val="16"/>
          <w14:textFill>
            <w14:solidFill>
              <w14:schemeClr w14:val="tx1"/>
            </w14:solidFill>
          </w14:textFill>
        </w:rPr>
        <w:t xml:space="preserve"> E</w:t>
      </w:r>
      <w:r>
        <w:rPr>
          <w:rFonts w:hint="eastAsia" w:ascii="微软雅黑" w:hAnsi="微软雅黑" w:eastAsia="微软雅黑"/>
          <w:color w:val="000000" w:themeColor="text1"/>
          <w:sz w:val="18"/>
          <w:szCs w:val="16"/>
          <w14:textFill>
            <w14:solidFill>
              <w14:schemeClr w14:val="tx1"/>
            </w14:solidFill>
          </w14:textFill>
        </w:rPr>
        <w:t>xperience</w:t>
      </w:r>
    </w:p>
    <w:p>
      <w:pPr>
        <w:pStyle w:val="14"/>
        <w:tabs>
          <w:tab w:val="left" w:pos="1734"/>
          <w:tab w:val="left" w:pos="4428"/>
        </w:tabs>
        <w:spacing w:line="400" w:lineRule="exact"/>
        <w:ind w:left="1734" w:hanging="1416" w:firstLineChars="0"/>
        <w:rPr>
          <w:rFonts w:ascii="微软雅黑" w:hAnsi="微软雅黑" w:eastAsia="微软雅黑"/>
          <w:color w:val="000000" w:themeColor="text1"/>
          <w:sz w:val="20"/>
          <w:szCs w:val="18"/>
          <w14:textFill>
            <w14:solidFill>
              <w14:schemeClr w14:val="tx1"/>
            </w14:solidFill>
          </w14:textFill>
        </w:rPr>
      </w:pPr>
      <w:r>
        <w:rPr>
          <w:rFonts w:ascii="微软雅黑" w:hAnsi="微软雅黑" w:eastAsia="微软雅黑"/>
          <w:color w:val="000000" w:themeColor="text1"/>
          <w:sz w:val="20"/>
          <w:szCs w:val="18"/>
          <w14:textFill>
            <w14:solidFill>
              <w14:schemeClr w14:val="tx1"/>
            </w14:solidFill>
          </w14:textFill>
        </w:rPr>
        <w:t>201</w:t>
      </w:r>
      <w:r>
        <w:rPr>
          <w:rFonts w:hint="eastAsia" w:ascii="微软雅黑" w:hAnsi="微软雅黑" w:eastAsia="微软雅黑"/>
          <w:color w:val="000000" w:themeColor="text1"/>
          <w:sz w:val="20"/>
          <w:szCs w:val="18"/>
          <w14:textFill>
            <w14:solidFill>
              <w14:schemeClr w14:val="tx1"/>
            </w14:solidFill>
          </w14:textFill>
        </w:rPr>
        <w:t>2.09</w:t>
      </w:r>
      <w:r>
        <w:rPr>
          <w:rFonts w:ascii="微软雅黑" w:hAnsi="微软雅黑" w:eastAsia="微软雅黑"/>
          <w:color w:val="000000" w:themeColor="text1"/>
          <w:sz w:val="20"/>
          <w:szCs w:val="18"/>
          <w14:textFill>
            <w14:solidFill>
              <w14:schemeClr w14:val="tx1"/>
            </w14:solidFill>
          </w14:textFill>
        </w:rPr>
        <w:t xml:space="preserve"> – 201</w:t>
      </w:r>
      <w:r>
        <w:rPr>
          <w:rFonts w:hint="eastAsia" w:ascii="微软雅黑" w:hAnsi="微软雅黑" w:eastAsia="微软雅黑"/>
          <w:color w:val="000000" w:themeColor="text1"/>
          <w:sz w:val="20"/>
          <w:szCs w:val="18"/>
          <w14:textFill>
            <w14:solidFill>
              <w14:schemeClr w14:val="tx1"/>
            </w14:solidFill>
          </w14:textFill>
        </w:rPr>
        <w:t>6.06</w:t>
      </w:r>
      <w:r>
        <w:rPr>
          <w:rFonts w:ascii="微软雅黑" w:hAnsi="微软雅黑" w:eastAsia="微软雅黑"/>
          <w:color w:val="000000" w:themeColor="text1"/>
          <w:sz w:val="20"/>
          <w:szCs w:val="18"/>
          <w14:textFill>
            <w14:solidFill>
              <w14:schemeClr w14:val="tx1"/>
            </w14:solidFill>
          </w14:textFill>
        </w:rPr>
        <w:t xml:space="preserve">   </w:t>
      </w:r>
      <w:r>
        <w:rPr>
          <w:rFonts w:hint="eastAsia" w:ascii="微软雅黑" w:hAnsi="微软雅黑" w:eastAsia="微软雅黑"/>
          <w:color w:val="000000" w:themeColor="text1"/>
          <w:sz w:val="20"/>
          <w:szCs w:val="18"/>
          <w14:textFill>
            <w14:solidFill>
              <w14:schemeClr w14:val="tx1"/>
            </w14:solidFill>
          </w14:textFill>
        </w:rPr>
        <w:t>重庆邮电大学    电子商务</w:t>
      </w:r>
      <w:r>
        <w:rPr>
          <w:rFonts w:ascii="微软雅黑" w:hAnsi="微软雅黑" w:eastAsia="微软雅黑"/>
          <w:color w:val="000000" w:themeColor="text1"/>
          <w:sz w:val="20"/>
          <w:szCs w:val="18"/>
          <w14:textFill>
            <w14:solidFill>
              <w14:schemeClr w14:val="tx1"/>
            </w14:solidFill>
          </w14:textFill>
        </w:rPr>
        <w:tab/>
      </w:r>
    </w:p>
    <w:sectPr>
      <w:pgSz w:w="11900" w:h="16840"/>
      <w:pgMar w:top="565" w:right="198" w:bottom="301" w:left="18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55px;height:58px" o:bullet="t">
        <v:imagedata r:id="rId1" o:title=""/>
      </v:shape>
    </w:pict>
  </w:numPicBullet>
  <w:numPicBullet w:numPicBulletId="1">
    <w:pict>
      <v:shape id="1" type="#_x0000_t75" style="width:55px;height:58px" o:bullet="t">
        <v:imagedata r:id="rId2" o:title=""/>
      </v:shape>
    </w:pict>
  </w:numPicBullet>
  <w:abstractNum w:abstractNumId="0">
    <w:nsid w:val="2BAC23FB"/>
    <w:multiLevelType w:val="multilevel"/>
    <w:tmpl w:val="2BAC23FB"/>
    <w:lvl w:ilvl="0" w:tentative="0">
      <w:start w:val="1"/>
      <w:numFmt w:val="decimal"/>
      <w:lvlText w:val="%1."/>
      <w:lvlJc w:val="left"/>
      <w:pPr>
        <w:ind w:left="1078" w:hanging="360"/>
      </w:pPr>
      <w:rPr>
        <w:rFonts w:hint="default"/>
      </w:rPr>
    </w:lvl>
    <w:lvl w:ilvl="1" w:tentative="0">
      <w:start w:val="1"/>
      <w:numFmt w:val="lowerLetter"/>
      <w:lvlText w:val="%2)"/>
      <w:lvlJc w:val="left"/>
      <w:pPr>
        <w:ind w:left="1558" w:hanging="420"/>
      </w:pPr>
    </w:lvl>
    <w:lvl w:ilvl="2" w:tentative="0">
      <w:start w:val="1"/>
      <w:numFmt w:val="lowerRoman"/>
      <w:lvlText w:val="%3."/>
      <w:lvlJc w:val="right"/>
      <w:pPr>
        <w:ind w:left="1978" w:hanging="420"/>
      </w:pPr>
    </w:lvl>
    <w:lvl w:ilvl="3" w:tentative="0">
      <w:start w:val="1"/>
      <w:numFmt w:val="decimal"/>
      <w:lvlText w:val="%4."/>
      <w:lvlJc w:val="left"/>
      <w:pPr>
        <w:ind w:left="2398" w:hanging="420"/>
      </w:pPr>
    </w:lvl>
    <w:lvl w:ilvl="4" w:tentative="0">
      <w:start w:val="1"/>
      <w:numFmt w:val="lowerLetter"/>
      <w:lvlText w:val="%5)"/>
      <w:lvlJc w:val="left"/>
      <w:pPr>
        <w:ind w:left="2818" w:hanging="420"/>
      </w:pPr>
    </w:lvl>
    <w:lvl w:ilvl="5" w:tentative="0">
      <w:start w:val="1"/>
      <w:numFmt w:val="lowerRoman"/>
      <w:lvlText w:val="%6."/>
      <w:lvlJc w:val="right"/>
      <w:pPr>
        <w:ind w:left="3238" w:hanging="420"/>
      </w:pPr>
    </w:lvl>
    <w:lvl w:ilvl="6" w:tentative="0">
      <w:start w:val="1"/>
      <w:numFmt w:val="decimal"/>
      <w:lvlText w:val="%7."/>
      <w:lvlJc w:val="left"/>
      <w:pPr>
        <w:ind w:left="3658" w:hanging="420"/>
      </w:pPr>
    </w:lvl>
    <w:lvl w:ilvl="7" w:tentative="0">
      <w:start w:val="1"/>
      <w:numFmt w:val="lowerLetter"/>
      <w:lvlText w:val="%8)"/>
      <w:lvlJc w:val="left"/>
      <w:pPr>
        <w:ind w:left="4078" w:hanging="420"/>
      </w:pPr>
    </w:lvl>
    <w:lvl w:ilvl="8" w:tentative="0">
      <w:start w:val="1"/>
      <w:numFmt w:val="lowerRoman"/>
      <w:lvlText w:val="%9."/>
      <w:lvlJc w:val="right"/>
      <w:pPr>
        <w:ind w:left="4498" w:hanging="420"/>
      </w:pPr>
    </w:lvl>
  </w:abstractNum>
  <w:abstractNum w:abstractNumId="1">
    <w:nsid w:val="30863DA7"/>
    <w:multiLevelType w:val="multilevel"/>
    <w:tmpl w:val="30863DA7"/>
    <w:lvl w:ilvl="0" w:tentative="0">
      <w:start w:val="1"/>
      <w:numFmt w:val="decimal"/>
      <w:lvlText w:val="%1."/>
      <w:lvlJc w:val="left"/>
      <w:pPr>
        <w:ind w:left="1098" w:hanging="360"/>
      </w:pPr>
      <w:rPr>
        <w:rFonts w:hint="default"/>
      </w:rPr>
    </w:lvl>
    <w:lvl w:ilvl="1" w:tentative="0">
      <w:start w:val="1"/>
      <w:numFmt w:val="lowerLetter"/>
      <w:lvlText w:val="%2)"/>
      <w:lvlJc w:val="left"/>
      <w:pPr>
        <w:ind w:left="1578" w:hanging="420"/>
      </w:pPr>
    </w:lvl>
    <w:lvl w:ilvl="2" w:tentative="0">
      <w:start w:val="1"/>
      <w:numFmt w:val="lowerRoman"/>
      <w:lvlText w:val="%3."/>
      <w:lvlJc w:val="right"/>
      <w:pPr>
        <w:ind w:left="1998" w:hanging="420"/>
      </w:pPr>
    </w:lvl>
    <w:lvl w:ilvl="3" w:tentative="0">
      <w:start w:val="1"/>
      <w:numFmt w:val="decimal"/>
      <w:lvlText w:val="%4."/>
      <w:lvlJc w:val="left"/>
      <w:pPr>
        <w:ind w:left="2418" w:hanging="420"/>
      </w:pPr>
    </w:lvl>
    <w:lvl w:ilvl="4" w:tentative="0">
      <w:start w:val="1"/>
      <w:numFmt w:val="lowerLetter"/>
      <w:lvlText w:val="%5)"/>
      <w:lvlJc w:val="left"/>
      <w:pPr>
        <w:ind w:left="2838" w:hanging="420"/>
      </w:pPr>
    </w:lvl>
    <w:lvl w:ilvl="5" w:tentative="0">
      <w:start w:val="1"/>
      <w:numFmt w:val="lowerRoman"/>
      <w:lvlText w:val="%6."/>
      <w:lvlJc w:val="right"/>
      <w:pPr>
        <w:ind w:left="3258" w:hanging="420"/>
      </w:pPr>
    </w:lvl>
    <w:lvl w:ilvl="6" w:tentative="0">
      <w:start w:val="1"/>
      <w:numFmt w:val="decimal"/>
      <w:lvlText w:val="%7."/>
      <w:lvlJc w:val="left"/>
      <w:pPr>
        <w:ind w:left="3678" w:hanging="420"/>
      </w:pPr>
    </w:lvl>
    <w:lvl w:ilvl="7" w:tentative="0">
      <w:start w:val="1"/>
      <w:numFmt w:val="lowerLetter"/>
      <w:lvlText w:val="%8)"/>
      <w:lvlJc w:val="left"/>
      <w:pPr>
        <w:ind w:left="4098" w:hanging="420"/>
      </w:pPr>
    </w:lvl>
    <w:lvl w:ilvl="8" w:tentative="0">
      <w:start w:val="1"/>
      <w:numFmt w:val="lowerRoman"/>
      <w:lvlText w:val="%9."/>
      <w:lvlJc w:val="right"/>
      <w:pPr>
        <w:ind w:left="4518" w:hanging="420"/>
      </w:pPr>
    </w:lvl>
  </w:abstractNum>
  <w:abstractNum w:abstractNumId="2">
    <w:nsid w:val="359C5E27"/>
    <w:multiLevelType w:val="multilevel"/>
    <w:tmpl w:val="359C5E27"/>
    <w:lvl w:ilvl="0" w:tentative="0">
      <w:start w:val="1"/>
      <w:numFmt w:val="bullet"/>
      <w:lvlText w:val=""/>
      <w:lvlPicBulletId w:val="1"/>
      <w:lvlJc w:val="left"/>
      <w:pPr>
        <w:ind w:left="11963" w:hanging="480"/>
      </w:pPr>
      <w:rPr>
        <w:rFonts w:hint="default" w:ascii="Symbol" w:hAnsi="Symbol"/>
        <w:color w:val="auto"/>
        <w:sz w:val="22"/>
      </w:rPr>
    </w:lvl>
    <w:lvl w:ilvl="1" w:tentative="0">
      <w:start w:val="1"/>
      <w:numFmt w:val="bullet"/>
      <w:lvlText w:val=""/>
      <w:lvlJc w:val="left"/>
      <w:pPr>
        <w:ind w:left="1072" w:hanging="480"/>
      </w:pPr>
      <w:rPr>
        <w:rFonts w:hint="default" w:ascii="Wingdings" w:hAnsi="Wingdings"/>
      </w:rPr>
    </w:lvl>
    <w:lvl w:ilvl="2" w:tentative="0">
      <w:start w:val="1"/>
      <w:numFmt w:val="bullet"/>
      <w:lvlText w:val=""/>
      <w:lvlJc w:val="left"/>
      <w:pPr>
        <w:ind w:left="1552" w:hanging="480"/>
      </w:pPr>
      <w:rPr>
        <w:rFonts w:hint="default" w:ascii="Wingdings" w:hAnsi="Wingdings"/>
      </w:rPr>
    </w:lvl>
    <w:lvl w:ilvl="3" w:tentative="0">
      <w:start w:val="1"/>
      <w:numFmt w:val="bullet"/>
      <w:lvlText w:val=""/>
      <w:lvlJc w:val="left"/>
      <w:pPr>
        <w:ind w:left="2032" w:hanging="480"/>
      </w:pPr>
      <w:rPr>
        <w:rFonts w:hint="default" w:ascii="Wingdings" w:hAnsi="Wingdings"/>
      </w:rPr>
    </w:lvl>
    <w:lvl w:ilvl="4" w:tentative="0">
      <w:start w:val="1"/>
      <w:numFmt w:val="bullet"/>
      <w:lvlText w:val=""/>
      <w:lvlJc w:val="left"/>
      <w:pPr>
        <w:ind w:left="2512" w:hanging="480"/>
      </w:pPr>
      <w:rPr>
        <w:rFonts w:hint="default" w:ascii="Wingdings" w:hAnsi="Wingdings"/>
      </w:rPr>
    </w:lvl>
    <w:lvl w:ilvl="5" w:tentative="0">
      <w:start w:val="1"/>
      <w:numFmt w:val="bullet"/>
      <w:lvlText w:val=""/>
      <w:lvlJc w:val="left"/>
      <w:pPr>
        <w:ind w:left="2992" w:hanging="480"/>
      </w:pPr>
      <w:rPr>
        <w:rFonts w:hint="default" w:ascii="Wingdings" w:hAnsi="Wingdings"/>
      </w:rPr>
    </w:lvl>
    <w:lvl w:ilvl="6" w:tentative="0">
      <w:start w:val="1"/>
      <w:numFmt w:val="bullet"/>
      <w:lvlText w:val=""/>
      <w:lvlJc w:val="left"/>
      <w:pPr>
        <w:ind w:left="3472" w:hanging="480"/>
      </w:pPr>
      <w:rPr>
        <w:rFonts w:hint="default" w:ascii="Wingdings" w:hAnsi="Wingdings"/>
      </w:rPr>
    </w:lvl>
    <w:lvl w:ilvl="7" w:tentative="0">
      <w:start w:val="1"/>
      <w:numFmt w:val="bullet"/>
      <w:lvlText w:val=""/>
      <w:lvlJc w:val="left"/>
      <w:pPr>
        <w:ind w:left="3952" w:hanging="480"/>
      </w:pPr>
      <w:rPr>
        <w:rFonts w:hint="default" w:ascii="Wingdings" w:hAnsi="Wingdings"/>
      </w:rPr>
    </w:lvl>
    <w:lvl w:ilvl="8" w:tentative="0">
      <w:start w:val="1"/>
      <w:numFmt w:val="bullet"/>
      <w:lvlText w:val=""/>
      <w:lvlJc w:val="left"/>
      <w:pPr>
        <w:ind w:left="4432" w:hanging="480"/>
      </w:pPr>
      <w:rPr>
        <w:rFonts w:hint="default" w:ascii="Wingdings" w:hAnsi="Wingdings"/>
      </w:rPr>
    </w:lvl>
  </w:abstractNum>
  <w:abstractNum w:abstractNumId="3">
    <w:nsid w:val="5F033FDA"/>
    <w:multiLevelType w:val="multilevel"/>
    <w:tmpl w:val="5F033FDA"/>
    <w:lvl w:ilvl="0" w:tentative="0">
      <w:start w:val="1"/>
      <w:numFmt w:val="decimal"/>
      <w:lvlText w:val="%1."/>
      <w:lvlJc w:val="left"/>
      <w:pPr>
        <w:ind w:left="1095" w:hanging="36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4">
    <w:nsid w:val="613F6B71"/>
    <w:multiLevelType w:val="multilevel"/>
    <w:tmpl w:val="613F6B71"/>
    <w:lvl w:ilvl="0" w:tentative="0">
      <w:start w:val="1"/>
      <w:numFmt w:val="bullet"/>
      <w:lvlText w:val=""/>
      <w:lvlJc w:val="left"/>
      <w:pPr>
        <w:ind w:left="738" w:hanging="420"/>
      </w:pPr>
      <w:rPr>
        <w:rFonts w:hint="default" w:ascii="Wingdings" w:hAnsi="Wingdings"/>
      </w:rPr>
    </w:lvl>
    <w:lvl w:ilvl="1" w:tentative="0">
      <w:start w:val="1"/>
      <w:numFmt w:val="bullet"/>
      <w:lvlText w:val=""/>
      <w:lvlJc w:val="left"/>
      <w:pPr>
        <w:ind w:left="1158" w:hanging="420"/>
      </w:pPr>
      <w:rPr>
        <w:rFonts w:hint="default" w:ascii="Wingdings" w:hAnsi="Wingdings"/>
      </w:rPr>
    </w:lvl>
    <w:lvl w:ilvl="2" w:tentative="0">
      <w:start w:val="1"/>
      <w:numFmt w:val="bullet"/>
      <w:lvlText w:val=""/>
      <w:lvlJc w:val="left"/>
      <w:pPr>
        <w:ind w:left="1578" w:hanging="420"/>
      </w:pPr>
      <w:rPr>
        <w:rFonts w:hint="default" w:ascii="Wingdings" w:hAnsi="Wingdings"/>
      </w:rPr>
    </w:lvl>
    <w:lvl w:ilvl="3" w:tentative="0">
      <w:start w:val="1"/>
      <w:numFmt w:val="bullet"/>
      <w:lvlText w:val=""/>
      <w:lvlJc w:val="left"/>
      <w:pPr>
        <w:ind w:left="1998" w:hanging="420"/>
      </w:pPr>
      <w:rPr>
        <w:rFonts w:hint="default" w:ascii="Wingdings" w:hAnsi="Wingdings"/>
      </w:rPr>
    </w:lvl>
    <w:lvl w:ilvl="4" w:tentative="0">
      <w:start w:val="1"/>
      <w:numFmt w:val="bullet"/>
      <w:lvlText w:val=""/>
      <w:lvlJc w:val="left"/>
      <w:pPr>
        <w:ind w:left="2418" w:hanging="420"/>
      </w:pPr>
      <w:rPr>
        <w:rFonts w:hint="default" w:ascii="Wingdings" w:hAnsi="Wingdings"/>
      </w:rPr>
    </w:lvl>
    <w:lvl w:ilvl="5" w:tentative="0">
      <w:start w:val="1"/>
      <w:numFmt w:val="bullet"/>
      <w:lvlText w:val=""/>
      <w:lvlJc w:val="left"/>
      <w:pPr>
        <w:ind w:left="2838" w:hanging="420"/>
      </w:pPr>
      <w:rPr>
        <w:rFonts w:hint="default" w:ascii="Wingdings" w:hAnsi="Wingdings"/>
      </w:rPr>
    </w:lvl>
    <w:lvl w:ilvl="6" w:tentative="0">
      <w:start w:val="1"/>
      <w:numFmt w:val="bullet"/>
      <w:lvlText w:val=""/>
      <w:lvlJc w:val="left"/>
      <w:pPr>
        <w:ind w:left="3258" w:hanging="420"/>
      </w:pPr>
      <w:rPr>
        <w:rFonts w:hint="default" w:ascii="Wingdings" w:hAnsi="Wingdings"/>
      </w:rPr>
    </w:lvl>
    <w:lvl w:ilvl="7" w:tentative="0">
      <w:start w:val="1"/>
      <w:numFmt w:val="bullet"/>
      <w:lvlText w:val=""/>
      <w:lvlJc w:val="left"/>
      <w:pPr>
        <w:ind w:left="3678" w:hanging="420"/>
      </w:pPr>
      <w:rPr>
        <w:rFonts w:hint="default" w:ascii="Wingdings" w:hAnsi="Wingdings"/>
      </w:rPr>
    </w:lvl>
    <w:lvl w:ilvl="8" w:tentative="0">
      <w:start w:val="1"/>
      <w:numFmt w:val="bullet"/>
      <w:lvlText w:val=""/>
      <w:lvlJc w:val="left"/>
      <w:pPr>
        <w:ind w:left="4098" w:hanging="420"/>
      </w:pPr>
      <w:rPr>
        <w:rFonts w:hint="default" w:ascii="Wingdings" w:hAnsi="Wingdings"/>
      </w:rPr>
    </w:lvl>
  </w:abstractNum>
  <w:abstractNum w:abstractNumId="5">
    <w:nsid w:val="627201B4"/>
    <w:multiLevelType w:val="multilevel"/>
    <w:tmpl w:val="627201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6D215A0D"/>
    <w:multiLevelType w:val="multilevel"/>
    <w:tmpl w:val="6D215A0D"/>
    <w:lvl w:ilvl="0" w:tentative="0">
      <w:start w:val="1"/>
      <w:numFmt w:val="bullet"/>
      <w:lvlText w:val=""/>
      <w:lvlPicBulletId w:val="0"/>
      <w:lvlJc w:val="left"/>
      <w:pPr>
        <w:ind w:left="420" w:hanging="420"/>
      </w:pPr>
      <w:rPr>
        <w:rFonts w:hint="default" w:ascii="Symbol" w:hAnsi="Symbol"/>
        <w:color w:val="auto"/>
        <w:sz w:val="22"/>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52A137B"/>
    <w:multiLevelType w:val="multilevel"/>
    <w:tmpl w:val="752A137B"/>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8">
    <w:nsid w:val="76334F3D"/>
    <w:multiLevelType w:val="multilevel"/>
    <w:tmpl w:val="76334F3D"/>
    <w:lvl w:ilvl="0" w:tentative="0">
      <w:start w:val="1"/>
      <w:numFmt w:val="bullet"/>
      <w:lvlText w:val=""/>
      <w:lvlJc w:val="left"/>
      <w:pPr>
        <w:ind w:left="735" w:hanging="420"/>
      </w:pPr>
      <w:rPr>
        <w:rFonts w:hint="default" w:ascii="Wingdings" w:hAnsi="Wingdings"/>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575"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abstractNum w:abstractNumId="9">
    <w:nsid w:val="7BEA1658"/>
    <w:multiLevelType w:val="multilevel"/>
    <w:tmpl w:val="7BEA1658"/>
    <w:lvl w:ilvl="0" w:tentative="0">
      <w:start w:val="1"/>
      <w:numFmt w:val="bullet"/>
      <w:lvlText w:val=""/>
      <w:lvlJc w:val="left"/>
      <w:pPr>
        <w:ind w:left="738" w:hanging="420"/>
      </w:pPr>
      <w:rPr>
        <w:rFonts w:hint="default" w:ascii="Wingdings" w:hAnsi="Wingdings"/>
      </w:rPr>
    </w:lvl>
    <w:lvl w:ilvl="1" w:tentative="0">
      <w:start w:val="1"/>
      <w:numFmt w:val="bullet"/>
      <w:lvlText w:val=""/>
      <w:lvlJc w:val="left"/>
      <w:pPr>
        <w:ind w:left="1158" w:hanging="420"/>
      </w:pPr>
      <w:rPr>
        <w:rFonts w:hint="default" w:ascii="Wingdings" w:hAnsi="Wingdings"/>
      </w:rPr>
    </w:lvl>
    <w:lvl w:ilvl="2" w:tentative="0">
      <w:start w:val="1"/>
      <w:numFmt w:val="bullet"/>
      <w:lvlText w:val=""/>
      <w:lvlJc w:val="left"/>
      <w:pPr>
        <w:ind w:left="1578" w:hanging="420"/>
      </w:pPr>
      <w:rPr>
        <w:rFonts w:hint="default" w:ascii="Wingdings" w:hAnsi="Wingdings"/>
      </w:rPr>
    </w:lvl>
    <w:lvl w:ilvl="3" w:tentative="0">
      <w:start w:val="1"/>
      <w:numFmt w:val="bullet"/>
      <w:lvlText w:val=""/>
      <w:lvlJc w:val="left"/>
      <w:pPr>
        <w:ind w:left="1998" w:hanging="420"/>
      </w:pPr>
      <w:rPr>
        <w:rFonts w:hint="default" w:ascii="Wingdings" w:hAnsi="Wingdings"/>
      </w:rPr>
    </w:lvl>
    <w:lvl w:ilvl="4" w:tentative="0">
      <w:start w:val="1"/>
      <w:numFmt w:val="bullet"/>
      <w:lvlText w:val=""/>
      <w:lvlJc w:val="left"/>
      <w:pPr>
        <w:ind w:left="2418" w:hanging="420"/>
      </w:pPr>
      <w:rPr>
        <w:rFonts w:hint="default" w:ascii="Wingdings" w:hAnsi="Wingdings"/>
      </w:rPr>
    </w:lvl>
    <w:lvl w:ilvl="5" w:tentative="0">
      <w:start w:val="1"/>
      <w:numFmt w:val="bullet"/>
      <w:lvlText w:val=""/>
      <w:lvlJc w:val="left"/>
      <w:pPr>
        <w:ind w:left="2838" w:hanging="420"/>
      </w:pPr>
      <w:rPr>
        <w:rFonts w:hint="default" w:ascii="Wingdings" w:hAnsi="Wingdings"/>
      </w:rPr>
    </w:lvl>
    <w:lvl w:ilvl="6" w:tentative="0">
      <w:start w:val="1"/>
      <w:numFmt w:val="bullet"/>
      <w:lvlText w:val=""/>
      <w:lvlJc w:val="left"/>
      <w:pPr>
        <w:ind w:left="3258" w:hanging="420"/>
      </w:pPr>
      <w:rPr>
        <w:rFonts w:hint="default" w:ascii="Wingdings" w:hAnsi="Wingdings"/>
      </w:rPr>
    </w:lvl>
    <w:lvl w:ilvl="7" w:tentative="0">
      <w:start w:val="1"/>
      <w:numFmt w:val="bullet"/>
      <w:lvlText w:val=""/>
      <w:lvlJc w:val="left"/>
      <w:pPr>
        <w:ind w:left="3678" w:hanging="420"/>
      </w:pPr>
      <w:rPr>
        <w:rFonts w:hint="default" w:ascii="Wingdings" w:hAnsi="Wingdings"/>
      </w:rPr>
    </w:lvl>
    <w:lvl w:ilvl="8" w:tentative="0">
      <w:start w:val="1"/>
      <w:numFmt w:val="bullet"/>
      <w:lvlText w:val=""/>
      <w:lvlJc w:val="left"/>
      <w:pPr>
        <w:ind w:left="4098" w:hanging="420"/>
      </w:pPr>
      <w:rPr>
        <w:rFonts w:hint="default" w:ascii="Wingdings" w:hAnsi="Wingdings"/>
      </w:rPr>
    </w:lvl>
  </w:abstractNum>
  <w:num w:numId="1">
    <w:abstractNumId w:val="6"/>
  </w:num>
  <w:num w:numId="2">
    <w:abstractNumId w:val="2"/>
  </w:num>
  <w:num w:numId="3">
    <w:abstractNumId w:val="8"/>
  </w:num>
  <w:num w:numId="4">
    <w:abstractNumId w:val="7"/>
  </w:num>
  <w:num w:numId="5">
    <w:abstractNumId w:val="3"/>
  </w:num>
  <w:num w:numId="6">
    <w:abstractNumId w:val="9"/>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24"/>
    <w:rsid w:val="0002105E"/>
    <w:rsid w:val="001857F7"/>
    <w:rsid w:val="001E07F4"/>
    <w:rsid w:val="001E34DA"/>
    <w:rsid w:val="002075E4"/>
    <w:rsid w:val="002257AA"/>
    <w:rsid w:val="00225919"/>
    <w:rsid w:val="0025515B"/>
    <w:rsid w:val="0026294F"/>
    <w:rsid w:val="00280966"/>
    <w:rsid w:val="002E7F44"/>
    <w:rsid w:val="00315A3E"/>
    <w:rsid w:val="00373C67"/>
    <w:rsid w:val="0039638A"/>
    <w:rsid w:val="003C43CA"/>
    <w:rsid w:val="003D431A"/>
    <w:rsid w:val="00462DA7"/>
    <w:rsid w:val="00493839"/>
    <w:rsid w:val="004E3613"/>
    <w:rsid w:val="004E52F4"/>
    <w:rsid w:val="0058284B"/>
    <w:rsid w:val="00594A85"/>
    <w:rsid w:val="00611E92"/>
    <w:rsid w:val="006970F1"/>
    <w:rsid w:val="00710B83"/>
    <w:rsid w:val="0077106E"/>
    <w:rsid w:val="007B745F"/>
    <w:rsid w:val="007C544E"/>
    <w:rsid w:val="007D5224"/>
    <w:rsid w:val="007E1A36"/>
    <w:rsid w:val="00822A5C"/>
    <w:rsid w:val="00852BC0"/>
    <w:rsid w:val="008945B6"/>
    <w:rsid w:val="008C64F2"/>
    <w:rsid w:val="008E3894"/>
    <w:rsid w:val="00993A11"/>
    <w:rsid w:val="00A166CA"/>
    <w:rsid w:val="00A4408B"/>
    <w:rsid w:val="00AC0DF4"/>
    <w:rsid w:val="00B05A0C"/>
    <w:rsid w:val="00B10F08"/>
    <w:rsid w:val="00B15534"/>
    <w:rsid w:val="00B72657"/>
    <w:rsid w:val="00BF58B4"/>
    <w:rsid w:val="00C76A09"/>
    <w:rsid w:val="00C770D6"/>
    <w:rsid w:val="00D416D3"/>
    <w:rsid w:val="00D52020"/>
    <w:rsid w:val="00D81FA4"/>
    <w:rsid w:val="00DA0EAD"/>
    <w:rsid w:val="00DB494F"/>
    <w:rsid w:val="00DD1BD6"/>
    <w:rsid w:val="00DD69CC"/>
    <w:rsid w:val="00DD70BF"/>
    <w:rsid w:val="00E013B7"/>
    <w:rsid w:val="00E27031"/>
    <w:rsid w:val="00EF040B"/>
    <w:rsid w:val="00F379CE"/>
    <w:rsid w:val="00F449F1"/>
    <w:rsid w:val="00F44B45"/>
    <w:rsid w:val="00F62D55"/>
    <w:rsid w:val="00F917F7"/>
    <w:rsid w:val="00FA47BF"/>
    <w:rsid w:val="38D9721C"/>
    <w:rsid w:val="4C4C596C"/>
    <w:rsid w:val="4F862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 字符"/>
    <w:basedOn w:val="5"/>
    <w:link w:val="2"/>
    <w:qFormat/>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styleId="14">
    <w:name w:val="List Paragraph"/>
    <w:basedOn w:val="1"/>
    <w:qFormat/>
    <w:uiPriority w:val="34"/>
    <w:pPr>
      <w:ind w:firstLine="420" w:firstLineChars="200"/>
    </w:pPr>
  </w:style>
  <w:style w:type="character" w:customStyle="1" w:styleId="15">
    <w:name w:val="页眉 字符"/>
    <w:basedOn w:val="5"/>
    <w:link w:val="4"/>
    <w:qFormat/>
    <w:uiPriority w:val="99"/>
    <w:rPr>
      <w:sz w:val="18"/>
      <w:szCs w:val="18"/>
    </w:rPr>
  </w:style>
  <w:style w:type="character" w:customStyle="1" w:styleId="16">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6BAB29-8C95-47FA-9A05-EF5713B331F8}">
  <ds:schemaRefs/>
</ds:datastoreItem>
</file>

<file path=docProps/app.xml><?xml version="1.0" encoding="utf-8"?>
<Properties xmlns="http://schemas.openxmlformats.org/officeDocument/2006/extended-properties" xmlns:vt="http://schemas.openxmlformats.org/officeDocument/2006/docPropsVTypes">
  <Template>Normal.dotm</Template>
  <Company>Microsoft IT</Company>
  <Pages>3</Pages>
  <Words>359</Words>
  <Characters>2047</Characters>
  <Lines>17</Lines>
  <Paragraphs>4</Paragraphs>
  <TotalTime>2</TotalTime>
  <ScaleCrop>false</ScaleCrop>
  <LinksUpToDate>false</LinksUpToDate>
  <CharactersWithSpaces>2402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2018-03-03T13:16:00Z</dcterms:created>
  <dc:creator>lph</dc:creator>
  <cp:lastModifiedBy>dell</cp:lastModifiedBy>
  <cp:lastPrinted>2015-11-19T11:08:00Z</cp:lastPrinted>
  <dcterms:modified xsi:type="dcterms:W3CDTF">2018-07-16T01:18:01Z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2052-10.1.0.7400</vt:lpwstr>
  </property>
</Properties>
</file>