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4C2" w:rsidRPr="001A14C2" w:rsidRDefault="001A14C2">
      <w:pPr>
        <w:rPr>
          <w:b/>
          <w:sz w:val="32"/>
          <w:lang w:val="en-US"/>
        </w:rPr>
      </w:pPr>
      <w:r w:rsidRPr="001A14C2">
        <w:rPr>
          <w:b/>
          <w:sz w:val="32"/>
          <w:lang w:val="en-US"/>
        </w:rPr>
        <w:t>Statement of Scope</w:t>
      </w:r>
    </w:p>
    <w:p w:rsidR="001A14C2" w:rsidRDefault="001A14C2">
      <w:pPr>
        <w:rPr>
          <w:sz w:val="24"/>
          <w:lang w:val="en-US"/>
        </w:rPr>
      </w:pPr>
      <w:r>
        <w:rPr>
          <w:sz w:val="24"/>
          <w:lang w:val="en-US"/>
        </w:rPr>
        <w:t>The statement of scope is the outline for what the project must deliver (deliverables). It should include the key success factors of the project and what constrains the project. The project scope must be agreed upon at the beginning of the project or the other constraints (time and resources) will change</w:t>
      </w:r>
      <w:r w:rsidR="00733DC6">
        <w:rPr>
          <w:sz w:val="24"/>
          <w:lang w:val="en-US"/>
        </w:rPr>
        <w:t xml:space="preserve"> hindering project execution.</w:t>
      </w:r>
      <w:sdt>
        <w:sdtPr>
          <w:rPr>
            <w:sz w:val="24"/>
            <w:lang w:val="en-US"/>
          </w:rPr>
          <w:id w:val="841824584"/>
          <w:citation/>
        </w:sdtPr>
        <w:sdtContent>
          <w:r w:rsidR="00F62600">
            <w:rPr>
              <w:sz w:val="24"/>
              <w:lang w:val="en-US"/>
            </w:rPr>
            <w:fldChar w:fldCharType="begin"/>
          </w:r>
          <w:r w:rsidR="00F62600">
            <w:rPr>
              <w:sz w:val="24"/>
              <w:lang w:val="en-US"/>
            </w:rPr>
            <w:instrText xml:space="preserve">CITATION Min \l 1033 </w:instrText>
          </w:r>
          <w:r w:rsidR="00F62600">
            <w:rPr>
              <w:sz w:val="24"/>
              <w:lang w:val="en-US"/>
            </w:rPr>
            <w:fldChar w:fldCharType="separate"/>
          </w:r>
          <w:r w:rsidR="009A73ED">
            <w:rPr>
              <w:noProof/>
              <w:sz w:val="24"/>
              <w:lang w:val="en-US"/>
            </w:rPr>
            <w:t xml:space="preserve"> </w:t>
          </w:r>
          <w:r w:rsidR="009A73ED" w:rsidRPr="009A73ED">
            <w:rPr>
              <w:noProof/>
              <w:sz w:val="24"/>
              <w:lang w:val="en-US"/>
            </w:rPr>
            <w:t>(MindGenius, n.d.)</w:t>
          </w:r>
          <w:r w:rsidR="00F62600">
            <w:rPr>
              <w:sz w:val="24"/>
              <w:lang w:val="en-US"/>
            </w:rPr>
            <w:fldChar w:fldCharType="end"/>
          </w:r>
        </w:sdtContent>
      </w:sdt>
    </w:p>
    <w:p w:rsidR="00902DBE" w:rsidRDefault="00902DBE">
      <w:pPr>
        <w:rPr>
          <w:sz w:val="24"/>
          <w:lang w:val="en-US"/>
        </w:rPr>
      </w:pPr>
    </w:p>
    <w:p w:rsidR="00902DBE" w:rsidRDefault="00902DBE">
      <w:pPr>
        <w:rPr>
          <w:b/>
          <w:sz w:val="32"/>
          <w:lang w:val="en-US"/>
        </w:rPr>
      </w:pPr>
      <w:r>
        <w:rPr>
          <w:b/>
          <w:sz w:val="32"/>
          <w:lang w:val="en-US"/>
        </w:rPr>
        <w:t>Feasibility Study</w:t>
      </w:r>
    </w:p>
    <w:p w:rsidR="00902DBE" w:rsidRDefault="00F62600" w:rsidP="00F62600">
      <w:pPr>
        <w:rPr>
          <w:sz w:val="24"/>
          <w:lang w:val="en-US"/>
        </w:rPr>
      </w:pPr>
      <w:r>
        <w:rPr>
          <w:b/>
          <w:sz w:val="32"/>
          <w:lang w:val="en-US"/>
        </w:rPr>
        <w:t xml:space="preserve"> </w:t>
      </w:r>
      <w:r>
        <w:rPr>
          <w:sz w:val="24"/>
          <w:lang w:val="en-US"/>
        </w:rPr>
        <w:t>A feasibility study is the analysis of the ability to complete a project successfully which includes all relevant factors (</w:t>
      </w:r>
      <w:proofErr w:type="spellStart"/>
      <w:r>
        <w:rPr>
          <w:sz w:val="24"/>
          <w:lang w:val="en-US"/>
        </w:rPr>
        <w:t>eg</w:t>
      </w:r>
      <w:proofErr w:type="spellEnd"/>
      <w:r>
        <w:rPr>
          <w:sz w:val="24"/>
          <w:lang w:val="en-US"/>
        </w:rPr>
        <w:t xml:space="preserve">. Technological limitations, budget, </w:t>
      </w:r>
      <w:proofErr w:type="spellStart"/>
      <w:r>
        <w:rPr>
          <w:sz w:val="24"/>
          <w:lang w:val="en-US"/>
        </w:rPr>
        <w:t>etc</w:t>
      </w:r>
      <w:proofErr w:type="spellEnd"/>
      <w:r>
        <w:rPr>
          <w:sz w:val="24"/>
          <w:lang w:val="en-US"/>
        </w:rPr>
        <w:t xml:space="preserve">). It advisable to carry out a feasibility study prior to starting a project so as to </w:t>
      </w:r>
      <w:proofErr w:type="spellStart"/>
      <w:r>
        <w:rPr>
          <w:sz w:val="24"/>
          <w:lang w:val="en-US"/>
        </w:rPr>
        <w:t>minimise</w:t>
      </w:r>
      <w:proofErr w:type="spellEnd"/>
      <w:r>
        <w:rPr>
          <w:sz w:val="24"/>
          <w:lang w:val="en-US"/>
        </w:rPr>
        <w:t xml:space="preserve"> possible wasted time and resources.</w:t>
      </w:r>
      <w:sdt>
        <w:sdtPr>
          <w:rPr>
            <w:sz w:val="24"/>
            <w:lang w:val="en-US"/>
          </w:rPr>
          <w:id w:val="1591045441"/>
          <w:citation/>
        </w:sdtPr>
        <w:sdtContent>
          <w:r>
            <w:rPr>
              <w:sz w:val="24"/>
              <w:lang w:val="en-US"/>
            </w:rPr>
            <w:fldChar w:fldCharType="begin"/>
          </w:r>
          <w:r>
            <w:rPr>
              <w:sz w:val="24"/>
              <w:lang w:val="en-US"/>
            </w:rPr>
            <w:instrText xml:space="preserve"> CITATION Inv \l 1033 </w:instrText>
          </w:r>
          <w:r>
            <w:rPr>
              <w:sz w:val="24"/>
              <w:lang w:val="en-US"/>
            </w:rPr>
            <w:fldChar w:fldCharType="separate"/>
          </w:r>
          <w:r w:rsidR="009A73ED">
            <w:rPr>
              <w:noProof/>
              <w:sz w:val="24"/>
              <w:lang w:val="en-US"/>
            </w:rPr>
            <w:t xml:space="preserve"> </w:t>
          </w:r>
          <w:r w:rsidR="009A73ED" w:rsidRPr="009A73ED">
            <w:rPr>
              <w:noProof/>
              <w:sz w:val="24"/>
              <w:lang w:val="en-US"/>
            </w:rPr>
            <w:t>(Investopedia, n.d.)</w:t>
          </w:r>
          <w:r>
            <w:rPr>
              <w:sz w:val="24"/>
              <w:lang w:val="en-US"/>
            </w:rPr>
            <w:fldChar w:fldCharType="end"/>
          </w:r>
        </w:sdtContent>
      </w:sdt>
    </w:p>
    <w:p w:rsidR="00F62600" w:rsidRPr="000B081D" w:rsidRDefault="000B081D" w:rsidP="00F62600">
      <w:pPr>
        <w:rPr>
          <w:b/>
          <w:sz w:val="24"/>
          <w:lang w:val="en-US"/>
        </w:rPr>
      </w:pPr>
      <w:r w:rsidRPr="000B081D">
        <w:rPr>
          <w:b/>
          <w:sz w:val="24"/>
          <w:lang w:val="en-US"/>
        </w:rPr>
        <w:t>Technical Feasibility Study</w:t>
      </w:r>
    </w:p>
    <w:p w:rsidR="000B081D" w:rsidRDefault="000B081D" w:rsidP="000B081D">
      <w:pPr>
        <w:rPr>
          <w:sz w:val="24"/>
          <w:lang w:val="en-US"/>
        </w:rPr>
      </w:pPr>
      <w:r>
        <w:rPr>
          <w:sz w:val="24"/>
          <w:lang w:val="en-US"/>
        </w:rPr>
        <w:t>A technical feasibility study covers the details of delivering the product or service to customers.</w:t>
      </w:r>
      <w:sdt>
        <w:sdtPr>
          <w:rPr>
            <w:sz w:val="24"/>
            <w:lang w:val="en-US"/>
          </w:rPr>
          <w:id w:val="1103309047"/>
          <w:citation/>
        </w:sdtPr>
        <w:sdtContent>
          <w:r>
            <w:rPr>
              <w:sz w:val="24"/>
              <w:lang w:val="en-US"/>
            </w:rPr>
            <w:fldChar w:fldCharType="begin"/>
          </w:r>
          <w:r w:rsidR="009A73ED">
            <w:rPr>
              <w:sz w:val="24"/>
              <w:lang w:val="en-US"/>
            </w:rPr>
            <w:instrText xml:space="preserve">CITATION The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Some Tips for Writing a Technical Feasibility Study, n.d.)</w:t>
          </w:r>
          <w:r>
            <w:rPr>
              <w:sz w:val="24"/>
              <w:lang w:val="en-US"/>
            </w:rPr>
            <w:fldChar w:fldCharType="end"/>
          </w:r>
        </w:sdtContent>
      </w:sdt>
    </w:p>
    <w:p w:rsidR="000B081D" w:rsidRDefault="000B081D" w:rsidP="000B081D">
      <w:pPr>
        <w:rPr>
          <w:b/>
          <w:sz w:val="24"/>
          <w:lang w:val="en-US"/>
        </w:rPr>
      </w:pPr>
      <w:r>
        <w:rPr>
          <w:b/>
          <w:sz w:val="24"/>
          <w:lang w:val="en-US"/>
        </w:rPr>
        <w:t>Financial Feasibility Study</w:t>
      </w:r>
    </w:p>
    <w:p w:rsidR="000B081D" w:rsidRPr="000B081D" w:rsidRDefault="000B081D" w:rsidP="000B081D">
      <w:pPr>
        <w:rPr>
          <w:sz w:val="24"/>
          <w:lang w:val="en-US"/>
        </w:rPr>
      </w:pPr>
      <w:r>
        <w:rPr>
          <w:sz w:val="24"/>
          <w:lang w:val="en-US"/>
        </w:rPr>
        <w:t>A financial feasibility study outlines capital required and its sources, returns on investment and other relevant financial constraints.</w:t>
      </w:r>
      <w:sdt>
        <w:sdtPr>
          <w:rPr>
            <w:sz w:val="24"/>
            <w:lang w:val="en-US"/>
          </w:rPr>
          <w:id w:val="-1194610893"/>
          <w:citation/>
        </w:sdtPr>
        <w:sdtContent>
          <w:r>
            <w:rPr>
              <w:sz w:val="24"/>
              <w:lang w:val="en-US"/>
            </w:rPr>
            <w:fldChar w:fldCharType="begin"/>
          </w:r>
          <w:r w:rsidR="009A73ED">
            <w:rPr>
              <w:sz w:val="24"/>
              <w:lang w:val="en-US"/>
            </w:rPr>
            <w:instrText xml:space="preserve">CITATION The1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Learn How to Write a Financial Feasibility Study, n.d.)</w:t>
          </w:r>
          <w:r>
            <w:rPr>
              <w:sz w:val="24"/>
              <w:lang w:val="en-US"/>
            </w:rPr>
            <w:fldChar w:fldCharType="end"/>
          </w:r>
        </w:sdtContent>
      </w:sdt>
    </w:p>
    <w:p w:rsidR="000B081D" w:rsidRDefault="000B081D" w:rsidP="000B081D">
      <w:pPr>
        <w:rPr>
          <w:b/>
          <w:sz w:val="24"/>
          <w:lang w:val="en-US"/>
        </w:rPr>
      </w:pPr>
      <w:r>
        <w:rPr>
          <w:b/>
          <w:sz w:val="24"/>
          <w:lang w:val="en-US"/>
        </w:rPr>
        <w:t>Social Feasibility Study</w:t>
      </w:r>
    </w:p>
    <w:p w:rsidR="000B081D" w:rsidRPr="000B081D" w:rsidRDefault="000B081D" w:rsidP="000B081D">
      <w:pPr>
        <w:rPr>
          <w:sz w:val="24"/>
          <w:lang w:val="en-US"/>
        </w:rPr>
      </w:pPr>
      <w:r>
        <w:rPr>
          <w:sz w:val="24"/>
          <w:lang w:val="en-US"/>
        </w:rPr>
        <w:t>A social feasibility study includes the effects the project will or may have on the social system of the project environment.</w:t>
      </w:r>
      <w:sdt>
        <w:sdtPr>
          <w:rPr>
            <w:sz w:val="24"/>
            <w:lang w:val="en-US"/>
          </w:rPr>
          <w:id w:val="-1690445579"/>
          <w:citation/>
        </w:sdtPr>
        <w:sdtContent>
          <w:r>
            <w:rPr>
              <w:sz w:val="24"/>
              <w:lang w:val="en-US"/>
            </w:rPr>
            <w:fldChar w:fldCharType="begin"/>
          </w:r>
          <w:r w:rsidR="009A73ED">
            <w:rPr>
              <w:sz w:val="24"/>
              <w:lang w:val="en-US"/>
            </w:rPr>
            <w:instrText xml:space="preserve">CITATION Bus \l 1033 </w:instrText>
          </w:r>
          <w:r>
            <w:rPr>
              <w:sz w:val="24"/>
              <w:lang w:val="en-US"/>
            </w:rPr>
            <w:fldChar w:fldCharType="separate"/>
          </w:r>
          <w:r w:rsidR="009A73ED">
            <w:rPr>
              <w:noProof/>
              <w:sz w:val="24"/>
              <w:lang w:val="en-US"/>
            </w:rPr>
            <w:t xml:space="preserve"> </w:t>
          </w:r>
          <w:r w:rsidR="009A73ED" w:rsidRPr="009A73ED">
            <w:rPr>
              <w:noProof/>
              <w:sz w:val="24"/>
              <w:lang w:val="en-US"/>
            </w:rPr>
            <w:t>(BusinessStudyNotes, n.d.)</w:t>
          </w:r>
          <w:r>
            <w:rPr>
              <w:sz w:val="24"/>
              <w:lang w:val="en-US"/>
            </w:rPr>
            <w:fldChar w:fldCharType="end"/>
          </w:r>
        </w:sdtContent>
      </w:sdt>
    </w:p>
    <w:p w:rsidR="000B081D" w:rsidRDefault="000B081D" w:rsidP="000B081D">
      <w:pPr>
        <w:rPr>
          <w:rFonts w:asciiTheme="majorHAnsi" w:eastAsiaTheme="majorEastAsia" w:hAnsiTheme="majorHAnsi" w:cstheme="majorHAnsi"/>
          <w:color w:val="2E74B5" w:themeColor="accent1" w:themeShade="BF"/>
          <w:sz w:val="24"/>
          <w:szCs w:val="32"/>
          <w:lang w:val="en-US"/>
        </w:rPr>
      </w:pPr>
      <w:bookmarkStart w:id="0" w:name="_GoBack"/>
      <w:bookmarkEnd w:id="0"/>
    </w:p>
    <w:p w:rsidR="000B081D" w:rsidRPr="000B081D" w:rsidRDefault="000B081D" w:rsidP="000B081D">
      <w:pPr>
        <w:rPr>
          <w:rFonts w:asciiTheme="majorHAnsi" w:hAnsiTheme="majorHAnsi" w:cstheme="majorHAnsi"/>
          <w:lang w:val="en-US"/>
        </w:rPr>
      </w:pPr>
    </w:p>
    <w:sdt>
      <w:sdtPr>
        <w:id w:val="-65259301"/>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0B081D" w:rsidRDefault="000B081D">
          <w:pPr>
            <w:pStyle w:val="Heading1"/>
          </w:pPr>
          <w:r>
            <w:t>References</w:t>
          </w:r>
        </w:p>
        <w:sdt>
          <w:sdtPr>
            <w:id w:val="-573587230"/>
            <w:bibliography/>
          </w:sdtPr>
          <w:sdtContent>
            <w:p w:rsidR="009A73ED" w:rsidRDefault="000B081D" w:rsidP="009A73ED">
              <w:pPr>
                <w:pStyle w:val="Bibliography"/>
                <w:ind w:left="720" w:hanging="720"/>
                <w:rPr>
                  <w:noProof/>
                  <w:sz w:val="24"/>
                  <w:szCs w:val="24"/>
                  <w:lang w:val="en-US"/>
                </w:rPr>
              </w:pPr>
              <w:r>
                <w:fldChar w:fldCharType="begin"/>
              </w:r>
              <w:r>
                <w:instrText xml:space="preserve"> BIBLIOGRAPHY </w:instrText>
              </w:r>
              <w:r>
                <w:fldChar w:fldCharType="separate"/>
              </w:r>
              <w:r w:rsidR="009A73ED">
                <w:rPr>
                  <w:noProof/>
                  <w:lang w:val="en-US"/>
                </w:rPr>
                <w:t xml:space="preserve">BusinessStudyNotes. (n.d.). </w:t>
              </w:r>
              <w:r w:rsidR="009A73ED">
                <w:rPr>
                  <w:i/>
                  <w:iCs/>
                  <w:noProof/>
                  <w:lang w:val="en-US"/>
                </w:rPr>
                <w:t>What is Feasibility Study|Types of Feasibility Studies</w:t>
              </w:r>
              <w:r w:rsidR="009A73ED">
                <w:rPr>
                  <w:noProof/>
                  <w:lang w:val="en-US"/>
                </w:rPr>
                <w:t>. Retrieved from Business Study Notes: http://www.businessstudynotes.com/finance/project-management/types-feasibility-study/</w:t>
              </w:r>
            </w:p>
            <w:p w:rsidR="009A73ED" w:rsidRDefault="009A73ED" w:rsidP="009A73ED">
              <w:pPr>
                <w:pStyle w:val="Bibliography"/>
                <w:ind w:left="720" w:hanging="720"/>
                <w:rPr>
                  <w:noProof/>
                  <w:lang w:val="en-US"/>
                </w:rPr>
              </w:pPr>
              <w:r>
                <w:rPr>
                  <w:noProof/>
                  <w:lang w:val="en-US"/>
                </w:rPr>
                <w:t xml:space="preserve">Investopedia. (n.d.). </w:t>
              </w:r>
              <w:r>
                <w:rPr>
                  <w:i/>
                  <w:iCs/>
                  <w:noProof/>
                  <w:lang w:val="en-US"/>
                </w:rPr>
                <w:t>Feasibility Study</w:t>
              </w:r>
              <w:r>
                <w:rPr>
                  <w:noProof/>
                  <w:lang w:val="en-US"/>
                </w:rPr>
                <w:t>. Retrieved from Investopedia: https://www.investopedia.com/terms/f/feasibility-study.asp</w:t>
              </w:r>
            </w:p>
            <w:p w:rsidR="009A73ED" w:rsidRDefault="009A73ED" w:rsidP="009A73ED">
              <w:pPr>
                <w:pStyle w:val="Bibliography"/>
                <w:ind w:left="720" w:hanging="720"/>
                <w:rPr>
                  <w:noProof/>
                  <w:lang w:val="en-US"/>
                </w:rPr>
              </w:pPr>
              <w:r>
                <w:rPr>
                  <w:noProof/>
                  <w:lang w:val="en-US"/>
                </w:rPr>
                <w:t xml:space="preserve">MindGenius. (n.d.). </w:t>
              </w:r>
              <w:r>
                <w:rPr>
                  <w:i/>
                  <w:iCs/>
                  <w:noProof/>
                  <w:lang w:val="en-US"/>
                </w:rPr>
                <w:t>MindGenius- Project Scope Statement Built in MindGenius</w:t>
              </w:r>
              <w:r>
                <w:rPr>
                  <w:noProof/>
                  <w:lang w:val="en-US"/>
                </w:rPr>
                <w:t>. Retrieved from MindGenius: https://www.mindgenius.com/how-to-guides/project-scope-statement.aspx</w:t>
              </w:r>
            </w:p>
            <w:p w:rsidR="009A73ED" w:rsidRDefault="009A73ED" w:rsidP="009A73ED">
              <w:pPr>
                <w:pStyle w:val="Bibliography"/>
                <w:ind w:left="720" w:hanging="720"/>
                <w:rPr>
                  <w:noProof/>
                  <w:lang w:val="en-US"/>
                </w:rPr>
              </w:pPr>
              <w:r>
                <w:rPr>
                  <w:noProof/>
                  <w:lang w:val="en-US"/>
                </w:rPr>
                <w:t xml:space="preserve">TheBalanceCareers. (n.d.). </w:t>
              </w:r>
              <w:r>
                <w:rPr>
                  <w:i/>
                  <w:iCs/>
                  <w:noProof/>
                  <w:lang w:val="en-US"/>
                </w:rPr>
                <w:t>Learn How to Write a Financial Feasibility Study</w:t>
              </w:r>
              <w:r>
                <w:rPr>
                  <w:noProof/>
                  <w:lang w:val="en-US"/>
                </w:rPr>
                <w:t>. Retrieved from TheBalanceCareers: https://www.thebalancecareers.com/writing-financial-feasibility-study-3515135</w:t>
              </w:r>
            </w:p>
            <w:p w:rsidR="009A73ED" w:rsidRDefault="009A73ED" w:rsidP="009A73ED">
              <w:pPr>
                <w:pStyle w:val="Bibliography"/>
                <w:ind w:left="720" w:hanging="720"/>
                <w:rPr>
                  <w:noProof/>
                  <w:lang w:val="en-US"/>
                </w:rPr>
              </w:pPr>
              <w:r>
                <w:rPr>
                  <w:noProof/>
                  <w:lang w:val="en-US"/>
                </w:rPr>
                <w:lastRenderedPageBreak/>
                <w:t xml:space="preserve">TheBalanceCareers. (n.d.). </w:t>
              </w:r>
              <w:r>
                <w:rPr>
                  <w:i/>
                  <w:iCs/>
                  <w:noProof/>
                  <w:lang w:val="en-US"/>
                </w:rPr>
                <w:t>Some Tips for Writing a Technical Feasibility Study</w:t>
              </w:r>
              <w:r>
                <w:rPr>
                  <w:noProof/>
                  <w:lang w:val="en-US"/>
                </w:rPr>
                <w:t>. Retrieved from TheBalanceCareers: https://www.thebalancecareers.com/writing-technical-feasibility-study-3515778</w:t>
              </w:r>
            </w:p>
            <w:p w:rsidR="000B081D" w:rsidRDefault="000B081D" w:rsidP="009A73ED">
              <w:r>
                <w:rPr>
                  <w:b/>
                  <w:bCs/>
                  <w:noProof/>
                </w:rPr>
                <w:fldChar w:fldCharType="end"/>
              </w:r>
            </w:p>
          </w:sdtContent>
        </w:sdt>
      </w:sdtContent>
    </w:sdt>
    <w:p w:rsidR="00902DBE" w:rsidRPr="00902DBE" w:rsidRDefault="00902DBE">
      <w:pPr>
        <w:rPr>
          <w:sz w:val="24"/>
          <w:lang w:val="en-US"/>
        </w:rPr>
      </w:pPr>
    </w:p>
    <w:sectPr w:rsidR="00902DBE" w:rsidRPr="0090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C2"/>
    <w:rsid w:val="000B081D"/>
    <w:rsid w:val="001A14C2"/>
    <w:rsid w:val="00733DC6"/>
    <w:rsid w:val="00902DBE"/>
    <w:rsid w:val="009A73ED"/>
    <w:rsid w:val="00F62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B7B7"/>
  <w15:chartTrackingRefBased/>
  <w15:docId w15:val="{723035F9-849B-4F94-95F9-ED464426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DB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B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B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554">
      <w:bodyDiv w:val="1"/>
      <w:marLeft w:val="0"/>
      <w:marRight w:val="0"/>
      <w:marTop w:val="0"/>
      <w:marBottom w:val="0"/>
      <w:divBdr>
        <w:top w:val="none" w:sz="0" w:space="0" w:color="auto"/>
        <w:left w:val="none" w:sz="0" w:space="0" w:color="auto"/>
        <w:bottom w:val="none" w:sz="0" w:space="0" w:color="auto"/>
        <w:right w:val="none" w:sz="0" w:space="0" w:color="auto"/>
      </w:divBdr>
    </w:div>
    <w:div w:id="114250137">
      <w:bodyDiv w:val="1"/>
      <w:marLeft w:val="0"/>
      <w:marRight w:val="0"/>
      <w:marTop w:val="0"/>
      <w:marBottom w:val="0"/>
      <w:divBdr>
        <w:top w:val="none" w:sz="0" w:space="0" w:color="auto"/>
        <w:left w:val="none" w:sz="0" w:space="0" w:color="auto"/>
        <w:bottom w:val="none" w:sz="0" w:space="0" w:color="auto"/>
        <w:right w:val="none" w:sz="0" w:space="0" w:color="auto"/>
      </w:divBdr>
    </w:div>
    <w:div w:id="151339014">
      <w:bodyDiv w:val="1"/>
      <w:marLeft w:val="0"/>
      <w:marRight w:val="0"/>
      <w:marTop w:val="0"/>
      <w:marBottom w:val="0"/>
      <w:divBdr>
        <w:top w:val="none" w:sz="0" w:space="0" w:color="auto"/>
        <w:left w:val="none" w:sz="0" w:space="0" w:color="auto"/>
        <w:bottom w:val="none" w:sz="0" w:space="0" w:color="auto"/>
        <w:right w:val="none" w:sz="0" w:space="0" w:color="auto"/>
      </w:divBdr>
    </w:div>
    <w:div w:id="241524345">
      <w:bodyDiv w:val="1"/>
      <w:marLeft w:val="0"/>
      <w:marRight w:val="0"/>
      <w:marTop w:val="0"/>
      <w:marBottom w:val="0"/>
      <w:divBdr>
        <w:top w:val="none" w:sz="0" w:space="0" w:color="auto"/>
        <w:left w:val="none" w:sz="0" w:space="0" w:color="auto"/>
        <w:bottom w:val="none" w:sz="0" w:space="0" w:color="auto"/>
        <w:right w:val="none" w:sz="0" w:space="0" w:color="auto"/>
      </w:divBdr>
    </w:div>
    <w:div w:id="252906051">
      <w:bodyDiv w:val="1"/>
      <w:marLeft w:val="0"/>
      <w:marRight w:val="0"/>
      <w:marTop w:val="0"/>
      <w:marBottom w:val="0"/>
      <w:divBdr>
        <w:top w:val="none" w:sz="0" w:space="0" w:color="auto"/>
        <w:left w:val="none" w:sz="0" w:space="0" w:color="auto"/>
        <w:bottom w:val="none" w:sz="0" w:space="0" w:color="auto"/>
        <w:right w:val="none" w:sz="0" w:space="0" w:color="auto"/>
      </w:divBdr>
    </w:div>
    <w:div w:id="265964728">
      <w:bodyDiv w:val="1"/>
      <w:marLeft w:val="0"/>
      <w:marRight w:val="0"/>
      <w:marTop w:val="0"/>
      <w:marBottom w:val="0"/>
      <w:divBdr>
        <w:top w:val="none" w:sz="0" w:space="0" w:color="auto"/>
        <w:left w:val="none" w:sz="0" w:space="0" w:color="auto"/>
        <w:bottom w:val="none" w:sz="0" w:space="0" w:color="auto"/>
        <w:right w:val="none" w:sz="0" w:space="0" w:color="auto"/>
      </w:divBdr>
    </w:div>
    <w:div w:id="407963914">
      <w:bodyDiv w:val="1"/>
      <w:marLeft w:val="0"/>
      <w:marRight w:val="0"/>
      <w:marTop w:val="0"/>
      <w:marBottom w:val="0"/>
      <w:divBdr>
        <w:top w:val="none" w:sz="0" w:space="0" w:color="auto"/>
        <w:left w:val="none" w:sz="0" w:space="0" w:color="auto"/>
        <w:bottom w:val="none" w:sz="0" w:space="0" w:color="auto"/>
        <w:right w:val="none" w:sz="0" w:space="0" w:color="auto"/>
      </w:divBdr>
    </w:div>
    <w:div w:id="417099798">
      <w:bodyDiv w:val="1"/>
      <w:marLeft w:val="0"/>
      <w:marRight w:val="0"/>
      <w:marTop w:val="0"/>
      <w:marBottom w:val="0"/>
      <w:divBdr>
        <w:top w:val="none" w:sz="0" w:space="0" w:color="auto"/>
        <w:left w:val="none" w:sz="0" w:space="0" w:color="auto"/>
        <w:bottom w:val="none" w:sz="0" w:space="0" w:color="auto"/>
        <w:right w:val="none" w:sz="0" w:space="0" w:color="auto"/>
      </w:divBdr>
    </w:div>
    <w:div w:id="461924720">
      <w:bodyDiv w:val="1"/>
      <w:marLeft w:val="0"/>
      <w:marRight w:val="0"/>
      <w:marTop w:val="0"/>
      <w:marBottom w:val="0"/>
      <w:divBdr>
        <w:top w:val="none" w:sz="0" w:space="0" w:color="auto"/>
        <w:left w:val="none" w:sz="0" w:space="0" w:color="auto"/>
        <w:bottom w:val="none" w:sz="0" w:space="0" w:color="auto"/>
        <w:right w:val="none" w:sz="0" w:space="0" w:color="auto"/>
      </w:divBdr>
    </w:div>
    <w:div w:id="613250092">
      <w:bodyDiv w:val="1"/>
      <w:marLeft w:val="0"/>
      <w:marRight w:val="0"/>
      <w:marTop w:val="0"/>
      <w:marBottom w:val="0"/>
      <w:divBdr>
        <w:top w:val="none" w:sz="0" w:space="0" w:color="auto"/>
        <w:left w:val="none" w:sz="0" w:space="0" w:color="auto"/>
        <w:bottom w:val="none" w:sz="0" w:space="0" w:color="auto"/>
        <w:right w:val="none" w:sz="0" w:space="0" w:color="auto"/>
      </w:divBdr>
    </w:div>
    <w:div w:id="764494870">
      <w:bodyDiv w:val="1"/>
      <w:marLeft w:val="0"/>
      <w:marRight w:val="0"/>
      <w:marTop w:val="0"/>
      <w:marBottom w:val="0"/>
      <w:divBdr>
        <w:top w:val="none" w:sz="0" w:space="0" w:color="auto"/>
        <w:left w:val="none" w:sz="0" w:space="0" w:color="auto"/>
        <w:bottom w:val="none" w:sz="0" w:space="0" w:color="auto"/>
        <w:right w:val="none" w:sz="0" w:space="0" w:color="auto"/>
      </w:divBdr>
    </w:div>
    <w:div w:id="769813023">
      <w:bodyDiv w:val="1"/>
      <w:marLeft w:val="0"/>
      <w:marRight w:val="0"/>
      <w:marTop w:val="0"/>
      <w:marBottom w:val="0"/>
      <w:divBdr>
        <w:top w:val="none" w:sz="0" w:space="0" w:color="auto"/>
        <w:left w:val="none" w:sz="0" w:space="0" w:color="auto"/>
        <w:bottom w:val="none" w:sz="0" w:space="0" w:color="auto"/>
        <w:right w:val="none" w:sz="0" w:space="0" w:color="auto"/>
      </w:divBdr>
    </w:div>
    <w:div w:id="923340168">
      <w:bodyDiv w:val="1"/>
      <w:marLeft w:val="0"/>
      <w:marRight w:val="0"/>
      <w:marTop w:val="0"/>
      <w:marBottom w:val="0"/>
      <w:divBdr>
        <w:top w:val="none" w:sz="0" w:space="0" w:color="auto"/>
        <w:left w:val="none" w:sz="0" w:space="0" w:color="auto"/>
        <w:bottom w:val="none" w:sz="0" w:space="0" w:color="auto"/>
        <w:right w:val="none" w:sz="0" w:space="0" w:color="auto"/>
      </w:divBdr>
    </w:div>
    <w:div w:id="934089750">
      <w:bodyDiv w:val="1"/>
      <w:marLeft w:val="0"/>
      <w:marRight w:val="0"/>
      <w:marTop w:val="0"/>
      <w:marBottom w:val="0"/>
      <w:divBdr>
        <w:top w:val="none" w:sz="0" w:space="0" w:color="auto"/>
        <w:left w:val="none" w:sz="0" w:space="0" w:color="auto"/>
        <w:bottom w:val="none" w:sz="0" w:space="0" w:color="auto"/>
        <w:right w:val="none" w:sz="0" w:space="0" w:color="auto"/>
      </w:divBdr>
    </w:div>
    <w:div w:id="1237012595">
      <w:bodyDiv w:val="1"/>
      <w:marLeft w:val="0"/>
      <w:marRight w:val="0"/>
      <w:marTop w:val="0"/>
      <w:marBottom w:val="0"/>
      <w:divBdr>
        <w:top w:val="none" w:sz="0" w:space="0" w:color="auto"/>
        <w:left w:val="none" w:sz="0" w:space="0" w:color="auto"/>
        <w:bottom w:val="none" w:sz="0" w:space="0" w:color="auto"/>
        <w:right w:val="none" w:sz="0" w:space="0" w:color="auto"/>
      </w:divBdr>
    </w:div>
    <w:div w:id="1260410723">
      <w:bodyDiv w:val="1"/>
      <w:marLeft w:val="0"/>
      <w:marRight w:val="0"/>
      <w:marTop w:val="0"/>
      <w:marBottom w:val="0"/>
      <w:divBdr>
        <w:top w:val="none" w:sz="0" w:space="0" w:color="auto"/>
        <w:left w:val="none" w:sz="0" w:space="0" w:color="auto"/>
        <w:bottom w:val="none" w:sz="0" w:space="0" w:color="auto"/>
        <w:right w:val="none" w:sz="0" w:space="0" w:color="auto"/>
      </w:divBdr>
    </w:div>
    <w:div w:id="1270896028">
      <w:bodyDiv w:val="1"/>
      <w:marLeft w:val="0"/>
      <w:marRight w:val="0"/>
      <w:marTop w:val="0"/>
      <w:marBottom w:val="0"/>
      <w:divBdr>
        <w:top w:val="none" w:sz="0" w:space="0" w:color="auto"/>
        <w:left w:val="none" w:sz="0" w:space="0" w:color="auto"/>
        <w:bottom w:val="none" w:sz="0" w:space="0" w:color="auto"/>
        <w:right w:val="none" w:sz="0" w:space="0" w:color="auto"/>
      </w:divBdr>
    </w:div>
    <w:div w:id="1272786556">
      <w:bodyDiv w:val="1"/>
      <w:marLeft w:val="0"/>
      <w:marRight w:val="0"/>
      <w:marTop w:val="0"/>
      <w:marBottom w:val="0"/>
      <w:divBdr>
        <w:top w:val="none" w:sz="0" w:space="0" w:color="auto"/>
        <w:left w:val="none" w:sz="0" w:space="0" w:color="auto"/>
        <w:bottom w:val="none" w:sz="0" w:space="0" w:color="auto"/>
        <w:right w:val="none" w:sz="0" w:space="0" w:color="auto"/>
      </w:divBdr>
    </w:div>
    <w:div w:id="1299722762">
      <w:bodyDiv w:val="1"/>
      <w:marLeft w:val="0"/>
      <w:marRight w:val="0"/>
      <w:marTop w:val="0"/>
      <w:marBottom w:val="0"/>
      <w:divBdr>
        <w:top w:val="none" w:sz="0" w:space="0" w:color="auto"/>
        <w:left w:val="none" w:sz="0" w:space="0" w:color="auto"/>
        <w:bottom w:val="none" w:sz="0" w:space="0" w:color="auto"/>
        <w:right w:val="none" w:sz="0" w:space="0" w:color="auto"/>
      </w:divBdr>
    </w:div>
    <w:div w:id="1376931505">
      <w:bodyDiv w:val="1"/>
      <w:marLeft w:val="0"/>
      <w:marRight w:val="0"/>
      <w:marTop w:val="0"/>
      <w:marBottom w:val="0"/>
      <w:divBdr>
        <w:top w:val="none" w:sz="0" w:space="0" w:color="auto"/>
        <w:left w:val="none" w:sz="0" w:space="0" w:color="auto"/>
        <w:bottom w:val="none" w:sz="0" w:space="0" w:color="auto"/>
        <w:right w:val="none" w:sz="0" w:space="0" w:color="auto"/>
      </w:divBdr>
    </w:div>
    <w:div w:id="1491365004">
      <w:bodyDiv w:val="1"/>
      <w:marLeft w:val="0"/>
      <w:marRight w:val="0"/>
      <w:marTop w:val="0"/>
      <w:marBottom w:val="0"/>
      <w:divBdr>
        <w:top w:val="none" w:sz="0" w:space="0" w:color="auto"/>
        <w:left w:val="none" w:sz="0" w:space="0" w:color="auto"/>
        <w:bottom w:val="none" w:sz="0" w:space="0" w:color="auto"/>
        <w:right w:val="none" w:sz="0" w:space="0" w:color="auto"/>
      </w:divBdr>
    </w:div>
    <w:div w:id="1516185951">
      <w:bodyDiv w:val="1"/>
      <w:marLeft w:val="0"/>
      <w:marRight w:val="0"/>
      <w:marTop w:val="0"/>
      <w:marBottom w:val="0"/>
      <w:divBdr>
        <w:top w:val="none" w:sz="0" w:space="0" w:color="auto"/>
        <w:left w:val="none" w:sz="0" w:space="0" w:color="auto"/>
        <w:bottom w:val="none" w:sz="0" w:space="0" w:color="auto"/>
        <w:right w:val="none" w:sz="0" w:space="0" w:color="auto"/>
      </w:divBdr>
    </w:div>
    <w:div w:id="1528760801">
      <w:bodyDiv w:val="1"/>
      <w:marLeft w:val="0"/>
      <w:marRight w:val="0"/>
      <w:marTop w:val="0"/>
      <w:marBottom w:val="0"/>
      <w:divBdr>
        <w:top w:val="none" w:sz="0" w:space="0" w:color="auto"/>
        <w:left w:val="none" w:sz="0" w:space="0" w:color="auto"/>
        <w:bottom w:val="none" w:sz="0" w:space="0" w:color="auto"/>
        <w:right w:val="none" w:sz="0" w:space="0" w:color="auto"/>
      </w:divBdr>
    </w:div>
    <w:div w:id="1563249386">
      <w:bodyDiv w:val="1"/>
      <w:marLeft w:val="0"/>
      <w:marRight w:val="0"/>
      <w:marTop w:val="0"/>
      <w:marBottom w:val="0"/>
      <w:divBdr>
        <w:top w:val="none" w:sz="0" w:space="0" w:color="auto"/>
        <w:left w:val="none" w:sz="0" w:space="0" w:color="auto"/>
        <w:bottom w:val="none" w:sz="0" w:space="0" w:color="auto"/>
        <w:right w:val="none" w:sz="0" w:space="0" w:color="auto"/>
      </w:divBdr>
    </w:div>
    <w:div w:id="1571623607">
      <w:bodyDiv w:val="1"/>
      <w:marLeft w:val="0"/>
      <w:marRight w:val="0"/>
      <w:marTop w:val="0"/>
      <w:marBottom w:val="0"/>
      <w:divBdr>
        <w:top w:val="none" w:sz="0" w:space="0" w:color="auto"/>
        <w:left w:val="none" w:sz="0" w:space="0" w:color="auto"/>
        <w:bottom w:val="none" w:sz="0" w:space="0" w:color="auto"/>
        <w:right w:val="none" w:sz="0" w:space="0" w:color="auto"/>
      </w:divBdr>
    </w:div>
    <w:div w:id="1689335726">
      <w:bodyDiv w:val="1"/>
      <w:marLeft w:val="0"/>
      <w:marRight w:val="0"/>
      <w:marTop w:val="0"/>
      <w:marBottom w:val="0"/>
      <w:divBdr>
        <w:top w:val="none" w:sz="0" w:space="0" w:color="auto"/>
        <w:left w:val="none" w:sz="0" w:space="0" w:color="auto"/>
        <w:bottom w:val="none" w:sz="0" w:space="0" w:color="auto"/>
        <w:right w:val="none" w:sz="0" w:space="0" w:color="auto"/>
      </w:divBdr>
    </w:div>
    <w:div w:id="1706440343">
      <w:bodyDiv w:val="1"/>
      <w:marLeft w:val="0"/>
      <w:marRight w:val="0"/>
      <w:marTop w:val="0"/>
      <w:marBottom w:val="0"/>
      <w:divBdr>
        <w:top w:val="none" w:sz="0" w:space="0" w:color="auto"/>
        <w:left w:val="none" w:sz="0" w:space="0" w:color="auto"/>
        <w:bottom w:val="none" w:sz="0" w:space="0" w:color="auto"/>
        <w:right w:val="none" w:sz="0" w:space="0" w:color="auto"/>
      </w:divBdr>
    </w:div>
    <w:div w:id="1726103603">
      <w:bodyDiv w:val="1"/>
      <w:marLeft w:val="0"/>
      <w:marRight w:val="0"/>
      <w:marTop w:val="0"/>
      <w:marBottom w:val="0"/>
      <w:divBdr>
        <w:top w:val="none" w:sz="0" w:space="0" w:color="auto"/>
        <w:left w:val="none" w:sz="0" w:space="0" w:color="auto"/>
        <w:bottom w:val="none" w:sz="0" w:space="0" w:color="auto"/>
        <w:right w:val="none" w:sz="0" w:space="0" w:color="auto"/>
      </w:divBdr>
    </w:div>
    <w:div w:id="1780684014">
      <w:bodyDiv w:val="1"/>
      <w:marLeft w:val="0"/>
      <w:marRight w:val="0"/>
      <w:marTop w:val="0"/>
      <w:marBottom w:val="0"/>
      <w:divBdr>
        <w:top w:val="none" w:sz="0" w:space="0" w:color="auto"/>
        <w:left w:val="none" w:sz="0" w:space="0" w:color="auto"/>
        <w:bottom w:val="none" w:sz="0" w:space="0" w:color="auto"/>
        <w:right w:val="none" w:sz="0" w:space="0" w:color="auto"/>
      </w:divBdr>
    </w:div>
    <w:div w:id="1854105633">
      <w:bodyDiv w:val="1"/>
      <w:marLeft w:val="0"/>
      <w:marRight w:val="0"/>
      <w:marTop w:val="0"/>
      <w:marBottom w:val="0"/>
      <w:divBdr>
        <w:top w:val="none" w:sz="0" w:space="0" w:color="auto"/>
        <w:left w:val="none" w:sz="0" w:space="0" w:color="auto"/>
        <w:bottom w:val="none" w:sz="0" w:space="0" w:color="auto"/>
        <w:right w:val="none" w:sz="0" w:space="0" w:color="auto"/>
      </w:divBdr>
    </w:div>
    <w:div w:id="1921214272">
      <w:bodyDiv w:val="1"/>
      <w:marLeft w:val="0"/>
      <w:marRight w:val="0"/>
      <w:marTop w:val="0"/>
      <w:marBottom w:val="0"/>
      <w:divBdr>
        <w:top w:val="none" w:sz="0" w:space="0" w:color="auto"/>
        <w:left w:val="none" w:sz="0" w:space="0" w:color="auto"/>
        <w:bottom w:val="none" w:sz="0" w:space="0" w:color="auto"/>
        <w:right w:val="none" w:sz="0" w:space="0" w:color="auto"/>
      </w:divBdr>
    </w:div>
    <w:div w:id="1946571628">
      <w:bodyDiv w:val="1"/>
      <w:marLeft w:val="0"/>
      <w:marRight w:val="0"/>
      <w:marTop w:val="0"/>
      <w:marBottom w:val="0"/>
      <w:divBdr>
        <w:top w:val="none" w:sz="0" w:space="0" w:color="auto"/>
        <w:left w:val="none" w:sz="0" w:space="0" w:color="auto"/>
        <w:bottom w:val="none" w:sz="0" w:space="0" w:color="auto"/>
        <w:right w:val="none" w:sz="0" w:space="0" w:color="auto"/>
      </w:divBdr>
    </w:div>
    <w:div w:id="2007004433">
      <w:bodyDiv w:val="1"/>
      <w:marLeft w:val="0"/>
      <w:marRight w:val="0"/>
      <w:marTop w:val="0"/>
      <w:marBottom w:val="0"/>
      <w:divBdr>
        <w:top w:val="none" w:sz="0" w:space="0" w:color="auto"/>
        <w:left w:val="none" w:sz="0" w:space="0" w:color="auto"/>
        <w:bottom w:val="none" w:sz="0" w:space="0" w:color="auto"/>
        <w:right w:val="none" w:sz="0" w:space="0" w:color="auto"/>
      </w:divBdr>
    </w:div>
    <w:div w:id="2063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b:Tag>
    <b:SourceType>InternetSite</b:SourceType>
    <b:Guid>{37E9BE0E-6DDC-4BDF-B870-CF024AB9379C}</b:Guid>
    <b:Author>
      <b:Author>
        <b:NameList>
          <b:Person>
            <b:Last>Investopedia</b:Last>
          </b:Person>
        </b:NameList>
      </b:Author>
    </b:Author>
    <b:Title>Feasibility Study</b:Title>
    <b:InternetSiteTitle>Investopedia</b:InternetSiteTitle>
    <b:URL>https://www.investopedia.com/terms/f/feasibility-study.asp</b:URL>
    <b:RefOrder>2</b:RefOrder>
  </b:Source>
  <b:Source>
    <b:Tag>Min</b:Tag>
    <b:SourceType>InternetSite</b:SourceType>
    <b:Guid>{15F79EF4-FE54-424F-9853-64AA99F8FAE3}</b:Guid>
    <b:Title>MindGenius- Project Scope Statement Built in MindGenius</b:Title>
    <b:Author>
      <b:Author>
        <b:NameList>
          <b:Person>
            <b:Last>MindGenius</b:Last>
          </b:Person>
        </b:NameList>
      </b:Author>
    </b:Author>
    <b:URL>https://www.mindgenius.com/how-to-guides/project-scope-statement.aspx</b:URL>
    <b:InternetSiteTitle>MindGenius</b:InternetSiteTitle>
    <b:RefOrder>1</b:RefOrder>
  </b:Source>
  <b:Source>
    <b:Tag>The1</b:Tag>
    <b:SourceType>InternetSite</b:SourceType>
    <b:Guid>{82EC9F53-5364-40AC-8136-01E256D386C4}</b:Guid>
    <b:Author>
      <b:Author>
        <b:NameList>
          <b:Person>
            <b:Last>TheBalanceCareers</b:Last>
          </b:Person>
        </b:NameList>
      </b:Author>
    </b:Author>
    <b:Title>Learn How to Write a Financial Feasibility Study</b:Title>
    <b:InternetSiteTitle>TheBalanceCareers</b:InternetSiteTitle>
    <b:URL>https://www.thebalancecareers.com/writing-financial-feasibility-study-3515135</b:URL>
    <b:RefOrder>4</b:RefOrder>
  </b:Source>
  <b:Source>
    <b:Tag>Bus</b:Tag>
    <b:SourceType>InternetSite</b:SourceType>
    <b:Guid>{F24D8294-65FC-4E6E-AA9B-3DEE7A53712A}</b:Guid>
    <b:Author>
      <b:Author>
        <b:NameList>
          <b:Person>
            <b:Last>BusinessStudyNotes</b:Last>
          </b:Person>
        </b:NameList>
      </b:Author>
    </b:Author>
    <b:Title>What is Feasibility Study|Types of Feasibility Studies</b:Title>
    <b:InternetSiteTitle>Business Study Notes</b:InternetSiteTitle>
    <b:URL>http://www.businessstudynotes.com/finance/project-management/types-feasibility-study/</b:URL>
    <b:RefOrder>5</b:RefOrder>
  </b:Source>
  <b:Source>
    <b:Tag>The</b:Tag>
    <b:SourceType>InternetSite</b:SourceType>
    <b:Guid>{9E76BBFB-A67E-4048-BB7F-358C8C074617}</b:Guid>
    <b:Author>
      <b:Author>
        <b:NameList>
          <b:Person>
            <b:Last>TheBalanceCareers</b:Last>
          </b:Person>
        </b:NameList>
      </b:Author>
    </b:Author>
    <b:Title>Some Tips for Writing a Technical Feasibility Study</b:Title>
    <b:InternetSiteTitle>TheBalanceCareers</b:InternetSiteTitle>
    <b:URL>https://www.thebalancecareers.com/writing-technical-feasibility-study-3515778</b:URL>
    <b:RefOrder>3</b:RefOrder>
  </b:Source>
</b:Sources>
</file>

<file path=customXml/itemProps1.xml><?xml version="1.0" encoding="utf-8"?>
<ds:datastoreItem xmlns:ds="http://schemas.openxmlformats.org/officeDocument/2006/customXml" ds:itemID="{4CFE91D1-1AC7-4F1A-B250-D0FE7805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compadmin</dc:creator>
  <cp:keywords/>
  <dc:description/>
  <cp:lastModifiedBy>compadmin</cp:lastModifiedBy>
  <cp:revision>3</cp:revision>
  <dcterms:created xsi:type="dcterms:W3CDTF">2018-10-11T10:22:00Z</dcterms:created>
  <dcterms:modified xsi:type="dcterms:W3CDTF">2018-10-11T10:59:00Z</dcterms:modified>
</cp:coreProperties>
</file>