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70CDD" w14:textId="77777777" w:rsidR="00E476FC" w:rsidRPr="000E6113" w:rsidRDefault="00E476FC" w:rsidP="00E476FC">
      <w:pPr>
        <w:pStyle w:val="NormalWeb"/>
        <w:rPr>
          <w:rFonts w:ascii="Aptos" w:hAnsi="Aptos"/>
        </w:rPr>
      </w:pPr>
      <w:proofErr w:type="spellStart"/>
      <w:r w:rsidRPr="000E6113">
        <w:rPr>
          <w:rStyle w:val="Strong"/>
          <w:rFonts w:ascii="Aptos" w:eastAsiaTheme="majorEastAsia" w:hAnsi="Aptos"/>
        </w:rPr>
        <w:t>XGBoost</w:t>
      </w:r>
      <w:proofErr w:type="spellEnd"/>
      <w:r w:rsidRPr="000E6113">
        <w:rPr>
          <w:rStyle w:val="Strong"/>
          <w:rFonts w:ascii="Aptos" w:eastAsiaTheme="majorEastAsia" w:hAnsi="Aptos"/>
        </w:rPr>
        <w:t xml:space="preserve"> (Extreme Gradient Boosting)</w:t>
      </w:r>
      <w:r w:rsidRPr="000E6113">
        <w:rPr>
          <w:rFonts w:ascii="Aptos" w:hAnsi="Aptos"/>
        </w:rPr>
        <w:t xml:space="preserve"> is a high-performance and scalable implementation of gradient-boosted decision trees that has become a standard algorithm for structured data classification and regression tasks. It was introduced by Chen and </w:t>
      </w:r>
      <w:proofErr w:type="spellStart"/>
      <w:r w:rsidRPr="000E6113">
        <w:rPr>
          <w:rFonts w:ascii="Aptos" w:hAnsi="Aptos"/>
        </w:rPr>
        <w:t>Guestrin</w:t>
      </w:r>
      <w:proofErr w:type="spellEnd"/>
      <w:r w:rsidRPr="000E6113">
        <w:rPr>
          <w:rFonts w:ascii="Aptos" w:hAnsi="Aptos"/>
        </w:rPr>
        <w:t xml:space="preserve"> to address limitations in existing boosting algorithms by optimizing both the algorithmic formulation and system-level efficiency [1]. </w:t>
      </w:r>
      <w:proofErr w:type="spellStart"/>
      <w:r w:rsidRPr="000E6113">
        <w:rPr>
          <w:rFonts w:ascii="Aptos" w:hAnsi="Aptos"/>
        </w:rPr>
        <w:t>XGBoost</w:t>
      </w:r>
      <w:proofErr w:type="spellEnd"/>
      <w:r w:rsidRPr="000E6113">
        <w:rPr>
          <w:rFonts w:ascii="Aptos" w:hAnsi="Aptos"/>
        </w:rPr>
        <w:t xml:space="preserve"> implements novel techniques such as second-order gradient approximation, column block data structure, and regularized learning to prevent overfitting. Its parallelization, support for sparse data, and cache-aware access patterns have made it highly competitive in machine learning competitions like Kaggle. Empirical evaluations consistently show that </w:t>
      </w:r>
      <w:proofErr w:type="spellStart"/>
      <w:r w:rsidRPr="000E6113">
        <w:rPr>
          <w:rFonts w:ascii="Aptos" w:hAnsi="Aptos"/>
        </w:rPr>
        <w:t>XGBoost</w:t>
      </w:r>
      <w:proofErr w:type="spellEnd"/>
      <w:r w:rsidRPr="000E6113">
        <w:rPr>
          <w:rFonts w:ascii="Aptos" w:hAnsi="Aptos"/>
        </w:rPr>
        <w:t xml:space="preserve"> outperforms other ensemble methods including AdaBoost and Random Forest on tabular datasets [2], making it a popular choice in real-world applications ranging from bioinformatics to industrial monitoring.</w:t>
      </w:r>
    </w:p>
    <w:p w14:paraId="5565637C" w14:textId="77777777" w:rsidR="00E476FC" w:rsidRPr="009C011C" w:rsidRDefault="00E476FC" w:rsidP="00E476FC">
      <w:pPr>
        <w:pStyle w:val="NormalWeb"/>
        <w:rPr>
          <w:rFonts w:ascii="Aptos" w:hAnsi="Aptos"/>
        </w:rPr>
      </w:pPr>
      <w:r w:rsidRPr="009C011C">
        <w:rPr>
          <w:rStyle w:val="Strong"/>
          <w:rFonts w:ascii="Aptos" w:eastAsiaTheme="majorEastAsia" w:hAnsi="Aptos"/>
        </w:rPr>
        <w:t>[1]</w:t>
      </w:r>
      <w:r w:rsidRPr="009C011C">
        <w:rPr>
          <w:rFonts w:ascii="Aptos" w:hAnsi="Aptos"/>
        </w:rPr>
        <w:t xml:space="preserve"> T. Chen and C. </w:t>
      </w:r>
      <w:proofErr w:type="spellStart"/>
      <w:r w:rsidRPr="009C011C">
        <w:rPr>
          <w:rFonts w:ascii="Aptos" w:hAnsi="Aptos"/>
        </w:rPr>
        <w:t>Guestrin</w:t>
      </w:r>
      <w:proofErr w:type="spellEnd"/>
      <w:r w:rsidRPr="009C011C">
        <w:rPr>
          <w:rFonts w:ascii="Aptos" w:hAnsi="Aptos"/>
        </w:rPr>
        <w:t>, “</w:t>
      </w:r>
      <w:proofErr w:type="spellStart"/>
      <w:r w:rsidRPr="009C011C">
        <w:rPr>
          <w:rFonts w:ascii="Aptos" w:hAnsi="Aptos"/>
        </w:rPr>
        <w:t>XGBoost</w:t>
      </w:r>
      <w:proofErr w:type="spellEnd"/>
      <w:r w:rsidRPr="009C011C">
        <w:rPr>
          <w:rFonts w:ascii="Aptos" w:hAnsi="Aptos"/>
        </w:rPr>
        <w:t xml:space="preserve">: A Scalable Tree Boosting System,” </w:t>
      </w:r>
      <w:r w:rsidRPr="009C011C">
        <w:rPr>
          <w:rStyle w:val="Emphasis"/>
          <w:rFonts w:ascii="Aptos" w:eastAsiaTheme="majorEastAsia" w:hAnsi="Aptos"/>
        </w:rPr>
        <w:t xml:space="preserve">Proc. 22nd ACM </w:t>
      </w:r>
      <w:proofErr w:type="spellStart"/>
      <w:r w:rsidRPr="009C011C">
        <w:rPr>
          <w:rStyle w:val="Emphasis"/>
          <w:rFonts w:ascii="Aptos" w:eastAsiaTheme="majorEastAsia" w:hAnsi="Aptos"/>
        </w:rPr>
        <w:t>SIGKDD</w:t>
      </w:r>
      <w:proofErr w:type="spellEnd"/>
      <w:r w:rsidRPr="009C011C">
        <w:rPr>
          <w:rStyle w:val="Emphasis"/>
          <w:rFonts w:ascii="Aptos" w:eastAsiaTheme="majorEastAsia" w:hAnsi="Aptos"/>
        </w:rPr>
        <w:t xml:space="preserve"> Int. Conf. on Knowledge Discovery and Data Mining (KDD ’16)</w:t>
      </w:r>
      <w:r w:rsidRPr="009C011C">
        <w:rPr>
          <w:rFonts w:ascii="Aptos" w:hAnsi="Aptos"/>
        </w:rPr>
        <w:t xml:space="preserve">, San Francisco, CA, USA, pp. 785–794, 2016, </w:t>
      </w:r>
      <w:proofErr w:type="spellStart"/>
      <w:r w:rsidRPr="009C011C">
        <w:rPr>
          <w:rFonts w:ascii="Aptos" w:hAnsi="Aptos"/>
        </w:rPr>
        <w:t>doi</w:t>
      </w:r>
      <w:proofErr w:type="spellEnd"/>
      <w:r w:rsidRPr="009C011C">
        <w:rPr>
          <w:rFonts w:ascii="Aptos" w:hAnsi="Aptos"/>
        </w:rPr>
        <w:t>: 10.1145/2939672.2939785.</w:t>
      </w:r>
      <w:r w:rsidRPr="009C011C">
        <w:rPr>
          <w:rFonts w:ascii="Aptos" w:hAnsi="Aptos"/>
        </w:rPr>
        <w:br/>
      </w:r>
      <w:r w:rsidRPr="009C011C">
        <w:rPr>
          <w:rStyle w:val="Strong"/>
          <w:rFonts w:ascii="Aptos" w:eastAsiaTheme="majorEastAsia" w:hAnsi="Aptos"/>
        </w:rPr>
        <w:t>[2]</w:t>
      </w:r>
      <w:r w:rsidRPr="009C011C">
        <w:rPr>
          <w:rFonts w:ascii="Aptos" w:hAnsi="Aptos"/>
        </w:rPr>
        <w:t xml:space="preserve"> A. Janosi, G. </w:t>
      </w:r>
      <w:proofErr w:type="spellStart"/>
      <w:r w:rsidRPr="009C011C">
        <w:rPr>
          <w:rFonts w:ascii="Aptos" w:hAnsi="Aptos"/>
        </w:rPr>
        <w:t>Vaszary</w:t>
      </w:r>
      <w:proofErr w:type="spellEnd"/>
      <w:r w:rsidRPr="009C011C">
        <w:rPr>
          <w:rFonts w:ascii="Aptos" w:hAnsi="Aptos"/>
        </w:rPr>
        <w:t xml:space="preserve">, and M. Koncz, “Comparison of Random Forest and </w:t>
      </w:r>
      <w:proofErr w:type="spellStart"/>
      <w:r w:rsidRPr="009C011C">
        <w:rPr>
          <w:rFonts w:ascii="Aptos" w:hAnsi="Aptos"/>
        </w:rPr>
        <w:t>XGBoost</w:t>
      </w:r>
      <w:proofErr w:type="spellEnd"/>
      <w:r w:rsidRPr="009C011C">
        <w:rPr>
          <w:rFonts w:ascii="Aptos" w:hAnsi="Aptos"/>
        </w:rPr>
        <w:t xml:space="preserve"> Algorithms for Supervised Learning,” </w:t>
      </w:r>
      <w:r w:rsidRPr="009C011C">
        <w:rPr>
          <w:rStyle w:val="Emphasis"/>
          <w:rFonts w:ascii="Aptos" w:eastAsiaTheme="majorEastAsia" w:hAnsi="Aptos"/>
        </w:rPr>
        <w:t>2021 29th European Signal Processing Conference (</w:t>
      </w:r>
      <w:proofErr w:type="spellStart"/>
      <w:r w:rsidRPr="009C011C">
        <w:rPr>
          <w:rStyle w:val="Emphasis"/>
          <w:rFonts w:ascii="Aptos" w:eastAsiaTheme="majorEastAsia" w:hAnsi="Aptos"/>
        </w:rPr>
        <w:t>EUSIPCO</w:t>
      </w:r>
      <w:proofErr w:type="spellEnd"/>
      <w:r w:rsidRPr="009C011C">
        <w:rPr>
          <w:rStyle w:val="Emphasis"/>
          <w:rFonts w:ascii="Aptos" w:eastAsiaTheme="majorEastAsia" w:hAnsi="Aptos"/>
        </w:rPr>
        <w:t>)</w:t>
      </w:r>
      <w:r w:rsidRPr="009C011C">
        <w:rPr>
          <w:rFonts w:ascii="Aptos" w:hAnsi="Aptos"/>
        </w:rPr>
        <w:t xml:space="preserve">, Dublin, Ireland, pp. 1516–1520, 2021, </w:t>
      </w:r>
      <w:proofErr w:type="spellStart"/>
      <w:r w:rsidRPr="009C011C">
        <w:rPr>
          <w:rFonts w:ascii="Aptos" w:hAnsi="Aptos"/>
        </w:rPr>
        <w:t>doi</w:t>
      </w:r>
      <w:proofErr w:type="spellEnd"/>
      <w:r w:rsidRPr="009C011C">
        <w:rPr>
          <w:rFonts w:ascii="Aptos" w:hAnsi="Aptos"/>
        </w:rPr>
        <w:t>: 10.23919/</w:t>
      </w:r>
      <w:proofErr w:type="spellStart"/>
      <w:r w:rsidRPr="009C011C">
        <w:rPr>
          <w:rFonts w:ascii="Aptos" w:hAnsi="Aptos"/>
        </w:rPr>
        <w:t>Eusipco47968.2021.9615985</w:t>
      </w:r>
      <w:proofErr w:type="spellEnd"/>
      <w:r w:rsidRPr="009C011C">
        <w:rPr>
          <w:rFonts w:ascii="Aptos" w:hAnsi="Aptos"/>
        </w:rPr>
        <w:t>.</w:t>
      </w:r>
    </w:p>
    <w:p w14:paraId="1259911D" w14:textId="77777777" w:rsidR="000A1020" w:rsidRDefault="000A1020"/>
    <w:p w14:paraId="1EAE65C8" w14:textId="77777777" w:rsidR="00E476FC" w:rsidRDefault="00E476FC"/>
    <w:p w14:paraId="02E62407" w14:textId="77777777" w:rsidR="00E476FC" w:rsidRDefault="00E476FC"/>
    <w:p w14:paraId="290CBF6B" w14:textId="77777777" w:rsidR="00E476FC" w:rsidRPr="00E476FC" w:rsidRDefault="00E476FC" w:rsidP="00E476FC">
      <w:pPr>
        <w:rPr>
          <w:b/>
          <w:bCs/>
        </w:rPr>
      </w:pPr>
      <w:r w:rsidRPr="00E476FC">
        <w:rPr>
          <w:b/>
          <w:bCs/>
        </w:rPr>
        <w:t xml:space="preserve">Overview: How </w:t>
      </w:r>
      <w:proofErr w:type="spellStart"/>
      <w:r w:rsidRPr="00E476FC">
        <w:rPr>
          <w:b/>
          <w:bCs/>
        </w:rPr>
        <w:t>XGBoost</w:t>
      </w:r>
      <w:proofErr w:type="spellEnd"/>
      <w:r w:rsidRPr="00E476FC">
        <w:rPr>
          <w:b/>
          <w:bCs/>
        </w:rPr>
        <w:t xml:space="preserve"> is Applied to This Data</w:t>
      </w:r>
    </w:p>
    <w:p w14:paraId="69183F7D" w14:textId="77777777" w:rsidR="00E476FC" w:rsidRPr="00E476FC" w:rsidRDefault="00E476FC" w:rsidP="00E476FC">
      <w:r w:rsidRPr="00E476FC">
        <w:t xml:space="preserve">The objective is to </w:t>
      </w:r>
      <w:r w:rsidRPr="00E476FC">
        <w:rPr>
          <w:b/>
          <w:bCs/>
        </w:rPr>
        <w:t>classify spoilage stage</w:t>
      </w:r>
      <w:r w:rsidRPr="00E476FC">
        <w:t xml:space="preserve"> ("Fresh", "Spoiling", "Late Spoilage") based on sensor readings over time. The model learns </w:t>
      </w:r>
      <w:r w:rsidRPr="00E476FC">
        <w:rPr>
          <w:b/>
          <w:bCs/>
        </w:rPr>
        <w:t>patterns in VOC and ethanol evolution</w:t>
      </w:r>
      <w:r w:rsidRPr="00E476FC">
        <w:t xml:space="preserve"> to make these predictions.</w:t>
      </w:r>
    </w:p>
    <w:p w14:paraId="62489385" w14:textId="5200C1E3" w:rsidR="00E476FC" w:rsidRPr="00E476FC" w:rsidRDefault="00E476FC" w:rsidP="00E476FC"/>
    <w:p w14:paraId="155051DA" w14:textId="226017F1" w:rsidR="00E476FC" w:rsidRPr="00E476FC" w:rsidRDefault="00E476FC" w:rsidP="00E476FC">
      <w:pPr>
        <w:rPr>
          <w:b/>
          <w:bCs/>
        </w:rPr>
      </w:pPr>
      <w:r w:rsidRPr="00E476FC">
        <w:rPr>
          <w:b/>
          <w:bCs/>
        </w:rPr>
        <w:t xml:space="preserve"> 1. Data Input and Preprocessing</w:t>
      </w:r>
    </w:p>
    <w:p w14:paraId="4560C753" w14:textId="77777777" w:rsidR="00E476FC" w:rsidRPr="00E476FC" w:rsidRDefault="00E476FC" w:rsidP="00E476FC">
      <w:r w:rsidRPr="00E476FC">
        <w:t>Each batch (Batch 1 = training, Batch 2 = testing) contains minute-by-minute sensor readings:</w:t>
      </w:r>
    </w:p>
    <w:p w14:paraId="2CCB9EA9" w14:textId="77777777" w:rsidR="00E476FC" w:rsidRPr="00E476FC" w:rsidRDefault="00E476FC" w:rsidP="00E476FC">
      <w:pPr>
        <w:numPr>
          <w:ilvl w:val="0"/>
          <w:numId w:val="1"/>
        </w:numPr>
      </w:pPr>
      <w:proofErr w:type="spellStart"/>
      <w:r w:rsidRPr="00E476FC">
        <w:t>BME_VOC_Ohm</w:t>
      </w:r>
      <w:proofErr w:type="spellEnd"/>
      <w:r w:rsidRPr="00E476FC">
        <w:t xml:space="preserve">, </w:t>
      </w:r>
      <w:proofErr w:type="spellStart"/>
      <w:r w:rsidRPr="00E476FC">
        <w:t>MQ3_Top_PPM</w:t>
      </w:r>
      <w:proofErr w:type="spellEnd"/>
      <w:r w:rsidRPr="00E476FC">
        <w:t xml:space="preserve">, </w:t>
      </w:r>
      <w:proofErr w:type="spellStart"/>
      <w:r w:rsidRPr="00E476FC">
        <w:t>MQ3_Bottom_PPM</w:t>
      </w:r>
      <w:proofErr w:type="spellEnd"/>
      <w:r w:rsidRPr="00E476FC">
        <w:t xml:space="preserve">, </w:t>
      </w:r>
      <w:proofErr w:type="spellStart"/>
      <w:r w:rsidRPr="00E476FC">
        <w:t>BME_Temp</w:t>
      </w:r>
      <w:proofErr w:type="spellEnd"/>
      <w:r w:rsidRPr="00E476FC">
        <w:t xml:space="preserve">, </w:t>
      </w:r>
      <w:proofErr w:type="spellStart"/>
      <w:r w:rsidRPr="00E476FC">
        <w:t>BME_Humidity</w:t>
      </w:r>
      <w:proofErr w:type="spellEnd"/>
    </w:p>
    <w:p w14:paraId="1A927544" w14:textId="77777777" w:rsidR="00E476FC" w:rsidRPr="00E476FC" w:rsidRDefault="00E476FC" w:rsidP="00E476FC">
      <w:r w:rsidRPr="00E476FC">
        <w:t xml:space="preserve">We apply a </w:t>
      </w:r>
      <w:r w:rsidRPr="00E476FC">
        <w:rPr>
          <w:b/>
          <w:bCs/>
        </w:rPr>
        <w:t>3-minute window</w:t>
      </w:r>
      <w:r w:rsidRPr="00E476FC">
        <w:t xml:space="preserve"> over these readings and extract features for each window:</w:t>
      </w:r>
    </w:p>
    <w:p w14:paraId="7FA96A32" w14:textId="77777777" w:rsidR="00E476FC" w:rsidRPr="00E476FC" w:rsidRDefault="00E476FC" w:rsidP="00E476FC">
      <w:pPr>
        <w:numPr>
          <w:ilvl w:val="0"/>
          <w:numId w:val="2"/>
        </w:numPr>
      </w:pPr>
      <w:r w:rsidRPr="00E476FC">
        <w:t>Statistical features (mean, std)</w:t>
      </w:r>
    </w:p>
    <w:p w14:paraId="215BFEB8" w14:textId="77777777" w:rsidR="00E476FC" w:rsidRPr="00E476FC" w:rsidRDefault="00E476FC" w:rsidP="00E476FC">
      <w:pPr>
        <w:numPr>
          <w:ilvl w:val="0"/>
          <w:numId w:val="2"/>
        </w:numPr>
      </w:pPr>
      <w:r w:rsidRPr="00E476FC">
        <w:t>Temporal deltas (change from first to last reading)</w:t>
      </w:r>
    </w:p>
    <w:p w14:paraId="6147AABD" w14:textId="77777777" w:rsidR="00E476FC" w:rsidRDefault="00E476FC" w:rsidP="00E476FC">
      <w:pPr>
        <w:numPr>
          <w:ilvl w:val="0"/>
          <w:numId w:val="2"/>
        </w:numPr>
      </w:pPr>
      <w:r w:rsidRPr="00E476FC">
        <w:t>VOC-to-ethanol ratios</w:t>
      </w:r>
    </w:p>
    <w:p w14:paraId="5F2DB343" w14:textId="77777777" w:rsidR="00E476FC" w:rsidRDefault="00E476FC" w:rsidP="00E476FC"/>
    <w:p w14:paraId="5DD4E5EB" w14:textId="77777777" w:rsidR="00E476FC" w:rsidRDefault="00E476FC" w:rsidP="00E476FC"/>
    <w:p w14:paraId="547D49F1" w14:textId="77777777" w:rsidR="00E476FC" w:rsidRPr="00E476FC" w:rsidRDefault="00E476FC" w:rsidP="00E476FC"/>
    <w:p w14:paraId="156E02F5" w14:textId="77777777" w:rsidR="00E476FC" w:rsidRPr="00E476FC" w:rsidRDefault="00E476FC" w:rsidP="00E476FC">
      <w:r w:rsidRPr="00E476FC">
        <w:t xml:space="preserve">These become the </w:t>
      </w:r>
      <w:r w:rsidRPr="00E476FC">
        <w:rPr>
          <w:b/>
          <w:bCs/>
        </w:rPr>
        <w:t>input features</w:t>
      </w:r>
      <w:r w:rsidRPr="00E476FC">
        <w:t xml:space="preserve"> X, while the spoilage stage label (determined from average </w:t>
      </w:r>
      <w:proofErr w:type="spellStart"/>
      <w:r w:rsidRPr="00E476FC">
        <w:t>Time_to_Spoilage_Minutes</w:t>
      </w:r>
      <w:proofErr w:type="spellEnd"/>
      <w:r w:rsidRPr="00E476FC">
        <w:t xml:space="preserve">) becomes the </w:t>
      </w:r>
      <w:r w:rsidRPr="00E476FC">
        <w:rPr>
          <w:b/>
          <w:bCs/>
        </w:rPr>
        <w:t>target</w:t>
      </w:r>
      <w:r w:rsidRPr="00E476FC">
        <w:t xml:space="preserve"> y.</w:t>
      </w:r>
    </w:p>
    <w:p w14:paraId="387432DE" w14:textId="00E2203A" w:rsidR="00E476FC" w:rsidRPr="00E476FC" w:rsidRDefault="00E476FC" w:rsidP="00E476FC"/>
    <w:p w14:paraId="7EC59862" w14:textId="77777777" w:rsidR="00E476FC" w:rsidRDefault="00E476FC" w:rsidP="00E476FC">
      <w:pPr>
        <w:rPr>
          <w:rFonts w:ascii="Segoe UI Emoji" w:hAnsi="Segoe UI Emoji" w:cs="Segoe UI Emoji"/>
          <w:b/>
          <w:bCs/>
        </w:rPr>
      </w:pPr>
    </w:p>
    <w:p w14:paraId="62FAF6B9" w14:textId="77777777" w:rsidR="00E476FC" w:rsidRDefault="00E476FC" w:rsidP="00E476FC">
      <w:pPr>
        <w:rPr>
          <w:rFonts w:ascii="Segoe UI Emoji" w:hAnsi="Segoe UI Emoji" w:cs="Segoe UI Emoji"/>
          <w:b/>
          <w:bCs/>
        </w:rPr>
      </w:pPr>
    </w:p>
    <w:p w14:paraId="075E2A00" w14:textId="77777777" w:rsidR="00E476FC" w:rsidRDefault="00E476FC" w:rsidP="00E476FC">
      <w:pPr>
        <w:rPr>
          <w:rFonts w:ascii="Segoe UI Emoji" w:hAnsi="Segoe UI Emoji" w:cs="Segoe UI Emoji"/>
          <w:b/>
          <w:bCs/>
        </w:rPr>
      </w:pPr>
    </w:p>
    <w:p w14:paraId="5CD03B86" w14:textId="50D7F1A5" w:rsidR="00E476FC" w:rsidRPr="00E476FC" w:rsidRDefault="00E476FC" w:rsidP="00E476FC">
      <w:pPr>
        <w:rPr>
          <w:b/>
          <w:bCs/>
        </w:rPr>
      </w:pPr>
      <w:r w:rsidRPr="00E476FC">
        <w:rPr>
          <w:b/>
          <w:bCs/>
        </w:rPr>
        <w:t xml:space="preserve"> 2. </w:t>
      </w:r>
      <w:proofErr w:type="spellStart"/>
      <w:r w:rsidRPr="00E476FC">
        <w:rPr>
          <w:b/>
          <w:bCs/>
        </w:rPr>
        <w:t>XGBoost</w:t>
      </w:r>
      <w:proofErr w:type="spellEnd"/>
      <w:r w:rsidRPr="00E476FC">
        <w:rPr>
          <w:b/>
          <w:bCs/>
        </w:rPr>
        <w:t xml:space="preserve"> Training Logic</w:t>
      </w:r>
    </w:p>
    <w:p w14:paraId="3B886B75" w14:textId="77777777" w:rsidR="00E476FC" w:rsidRPr="00E476FC" w:rsidRDefault="00E476FC" w:rsidP="00E476FC">
      <w:proofErr w:type="spellStart"/>
      <w:r w:rsidRPr="00E476FC">
        <w:t>XGBoost</w:t>
      </w:r>
      <w:proofErr w:type="spellEnd"/>
      <w:r w:rsidRPr="00E476FC">
        <w:t xml:space="preserve"> builds an ensemble of </w:t>
      </w:r>
      <w:r w:rsidRPr="00E476FC">
        <w:rPr>
          <w:b/>
          <w:bCs/>
        </w:rPr>
        <w:t>decision trees</w:t>
      </w:r>
      <w:r w:rsidRPr="00E476FC">
        <w:t xml:space="preserve"> in a stage-wise, additive manner to minimize classification error.</w:t>
      </w:r>
    </w:p>
    <w:p w14:paraId="7B8F30EE" w14:textId="75FCD274" w:rsidR="00E476FC" w:rsidRPr="00E476FC" w:rsidRDefault="00E476FC" w:rsidP="00E476FC">
      <w:pPr>
        <w:rPr>
          <w:b/>
          <w:bCs/>
        </w:rPr>
      </w:pPr>
      <w:r w:rsidRPr="00E476FC">
        <w:rPr>
          <w:b/>
          <w:bCs/>
        </w:rPr>
        <w:t>Key Mechanics:</w:t>
      </w:r>
    </w:p>
    <w:p w14:paraId="3F551AF7" w14:textId="77777777" w:rsidR="00E476FC" w:rsidRPr="00E476FC" w:rsidRDefault="00E476FC" w:rsidP="00E476FC">
      <w:pPr>
        <w:numPr>
          <w:ilvl w:val="0"/>
          <w:numId w:val="3"/>
        </w:numPr>
      </w:pPr>
      <w:r w:rsidRPr="00E476FC">
        <w:rPr>
          <w:b/>
          <w:bCs/>
        </w:rPr>
        <w:t>Initial prediction</w:t>
      </w:r>
      <w:r w:rsidRPr="00E476FC">
        <w:t xml:space="preserve"> starts from a constant (e.g., average class probability).</w:t>
      </w:r>
    </w:p>
    <w:p w14:paraId="3EF83CFD" w14:textId="77777777" w:rsidR="00E476FC" w:rsidRPr="00E476FC" w:rsidRDefault="00E476FC" w:rsidP="00E476FC">
      <w:pPr>
        <w:numPr>
          <w:ilvl w:val="0"/>
          <w:numId w:val="3"/>
        </w:numPr>
      </w:pPr>
      <w:r w:rsidRPr="00E476FC">
        <w:t>At each boosting round:</w:t>
      </w:r>
    </w:p>
    <w:p w14:paraId="544885C8" w14:textId="77777777" w:rsidR="00E476FC" w:rsidRPr="00E476FC" w:rsidRDefault="00E476FC" w:rsidP="00E476FC">
      <w:pPr>
        <w:numPr>
          <w:ilvl w:val="1"/>
          <w:numId w:val="3"/>
        </w:numPr>
      </w:pPr>
      <w:r w:rsidRPr="00E476FC">
        <w:t xml:space="preserve">A new tree is trained to predict the </w:t>
      </w:r>
      <w:r w:rsidRPr="00E476FC">
        <w:rPr>
          <w:b/>
          <w:bCs/>
        </w:rPr>
        <w:t>gradient</w:t>
      </w:r>
      <w:r w:rsidRPr="00E476FC">
        <w:t xml:space="preserve"> (error residuals) of the current model.</w:t>
      </w:r>
    </w:p>
    <w:p w14:paraId="7D413B9E" w14:textId="77777777" w:rsidR="00E476FC" w:rsidRPr="00E476FC" w:rsidRDefault="00E476FC" w:rsidP="00E476FC">
      <w:pPr>
        <w:numPr>
          <w:ilvl w:val="1"/>
          <w:numId w:val="3"/>
        </w:numPr>
      </w:pPr>
      <w:r w:rsidRPr="00E476FC">
        <w:t xml:space="preserve">This tree focuses more on </w:t>
      </w:r>
      <w:r w:rsidRPr="00E476FC">
        <w:rPr>
          <w:b/>
          <w:bCs/>
        </w:rPr>
        <w:t>misclassified or hard-to-learn samples</w:t>
      </w:r>
      <w:r w:rsidRPr="00E476FC">
        <w:t>.</w:t>
      </w:r>
    </w:p>
    <w:p w14:paraId="4A99272A" w14:textId="77777777" w:rsidR="00E476FC" w:rsidRPr="00E476FC" w:rsidRDefault="00E476FC" w:rsidP="00E476FC">
      <w:pPr>
        <w:numPr>
          <w:ilvl w:val="1"/>
          <w:numId w:val="3"/>
        </w:numPr>
      </w:pPr>
      <w:r w:rsidRPr="00E476FC">
        <w:t>Trees are added sequentially, each refining the previous one.</w:t>
      </w:r>
    </w:p>
    <w:p w14:paraId="70805F61" w14:textId="7F22A871" w:rsidR="00E476FC" w:rsidRPr="00E476FC" w:rsidRDefault="00E476FC" w:rsidP="00E476FC">
      <w:pPr>
        <w:rPr>
          <w:b/>
          <w:bCs/>
        </w:rPr>
      </w:pPr>
      <w:r w:rsidRPr="00E476FC">
        <w:rPr>
          <w:b/>
          <w:bCs/>
        </w:rPr>
        <w:t xml:space="preserve"> </w:t>
      </w:r>
      <w:proofErr w:type="spellStart"/>
      <w:r w:rsidRPr="00E476FC">
        <w:rPr>
          <w:b/>
          <w:bCs/>
        </w:rPr>
        <w:t>XGBoost</w:t>
      </w:r>
      <w:proofErr w:type="spellEnd"/>
      <w:r w:rsidRPr="00E476FC">
        <w:rPr>
          <w:b/>
          <w:bCs/>
        </w:rPr>
        <w:t xml:space="preserve"> Optimization Includes:</w:t>
      </w:r>
    </w:p>
    <w:p w14:paraId="07D80660" w14:textId="77777777" w:rsidR="00E476FC" w:rsidRPr="00E476FC" w:rsidRDefault="00E476FC" w:rsidP="00E476FC">
      <w:pPr>
        <w:numPr>
          <w:ilvl w:val="0"/>
          <w:numId w:val="4"/>
        </w:numPr>
      </w:pPr>
      <w:r w:rsidRPr="00E476FC">
        <w:rPr>
          <w:b/>
          <w:bCs/>
        </w:rPr>
        <w:t>Second-order gradient descent</w:t>
      </w:r>
      <w:r w:rsidRPr="00E476FC">
        <w:t xml:space="preserve"> (uses both gradient and Hessian for split decisions)</w:t>
      </w:r>
    </w:p>
    <w:p w14:paraId="0579475A" w14:textId="77777777" w:rsidR="00E476FC" w:rsidRPr="00E476FC" w:rsidRDefault="00E476FC" w:rsidP="00E476FC">
      <w:pPr>
        <w:numPr>
          <w:ilvl w:val="0"/>
          <w:numId w:val="4"/>
        </w:numPr>
      </w:pPr>
      <w:r w:rsidRPr="00E476FC">
        <w:rPr>
          <w:b/>
          <w:bCs/>
        </w:rPr>
        <w:t>Regularization</w:t>
      </w:r>
      <w:r w:rsidRPr="00E476FC">
        <w:t xml:space="preserve"> (lambda, alpha) to penalize complexity (avoids overfitting)</w:t>
      </w:r>
    </w:p>
    <w:p w14:paraId="18B2FD32" w14:textId="77777777" w:rsidR="00E476FC" w:rsidRPr="00E476FC" w:rsidRDefault="00E476FC" w:rsidP="00E476FC">
      <w:pPr>
        <w:numPr>
          <w:ilvl w:val="0"/>
          <w:numId w:val="4"/>
        </w:numPr>
      </w:pPr>
      <w:r w:rsidRPr="00E476FC">
        <w:rPr>
          <w:b/>
          <w:bCs/>
        </w:rPr>
        <w:t>Shrinkage</w:t>
      </w:r>
      <w:r w:rsidRPr="00E476FC">
        <w:t xml:space="preserve"> (learning rate) to reduce overconfidence of each tree</w:t>
      </w:r>
    </w:p>
    <w:p w14:paraId="25A8352B" w14:textId="77777777" w:rsidR="00E476FC" w:rsidRPr="00E476FC" w:rsidRDefault="00E476FC" w:rsidP="00E476FC">
      <w:pPr>
        <w:numPr>
          <w:ilvl w:val="0"/>
          <w:numId w:val="4"/>
        </w:numPr>
      </w:pPr>
      <w:r w:rsidRPr="00E476FC">
        <w:rPr>
          <w:b/>
          <w:bCs/>
        </w:rPr>
        <w:t>Column subsampling</w:t>
      </w:r>
      <w:r w:rsidRPr="00E476FC">
        <w:t xml:space="preserve"> to enhance generalization</w:t>
      </w:r>
    </w:p>
    <w:p w14:paraId="410C6978" w14:textId="7B838DC1" w:rsidR="00E476FC" w:rsidRPr="00E476FC" w:rsidRDefault="00E476FC" w:rsidP="00E476FC"/>
    <w:p w14:paraId="1436F8F0" w14:textId="28A8339A" w:rsidR="00E476FC" w:rsidRPr="00E476FC" w:rsidRDefault="00E476FC" w:rsidP="00E476FC">
      <w:pPr>
        <w:rPr>
          <w:b/>
          <w:bCs/>
        </w:rPr>
      </w:pPr>
      <w:r w:rsidRPr="00E476FC">
        <w:rPr>
          <w:b/>
          <w:bCs/>
        </w:rPr>
        <w:t>3. Decision Logic Per Tree</w:t>
      </w:r>
    </w:p>
    <w:p w14:paraId="1BF8C896" w14:textId="77777777" w:rsidR="00E476FC" w:rsidRPr="00E476FC" w:rsidRDefault="00E476FC" w:rsidP="00E476FC">
      <w:r w:rsidRPr="00E476FC">
        <w:t xml:space="preserve">Each decision tree in </w:t>
      </w:r>
      <w:proofErr w:type="spellStart"/>
      <w:r w:rsidRPr="00E476FC">
        <w:t>XGBoost</w:t>
      </w:r>
      <w:proofErr w:type="spellEnd"/>
      <w:r w:rsidRPr="00E476FC">
        <w:t>:</w:t>
      </w:r>
    </w:p>
    <w:p w14:paraId="3233DB37" w14:textId="77777777" w:rsidR="00E476FC" w:rsidRPr="00E476FC" w:rsidRDefault="00E476FC" w:rsidP="00E476FC">
      <w:pPr>
        <w:numPr>
          <w:ilvl w:val="0"/>
          <w:numId w:val="5"/>
        </w:numPr>
      </w:pPr>
      <w:r w:rsidRPr="00E476FC">
        <w:t xml:space="preserve">Examines feature thresholds (e.g., </w:t>
      </w:r>
      <w:proofErr w:type="spellStart"/>
      <w:r w:rsidRPr="00E476FC">
        <w:t>VOC_to_MQ3_Top_Ratio</w:t>
      </w:r>
      <w:proofErr w:type="spellEnd"/>
      <w:r w:rsidRPr="00E476FC">
        <w:t xml:space="preserve"> &lt; 2500)</w:t>
      </w:r>
    </w:p>
    <w:p w14:paraId="0A6D93B7" w14:textId="77777777" w:rsidR="00E476FC" w:rsidRPr="00E476FC" w:rsidRDefault="00E476FC" w:rsidP="00E476FC">
      <w:pPr>
        <w:numPr>
          <w:ilvl w:val="0"/>
          <w:numId w:val="5"/>
        </w:numPr>
      </w:pPr>
      <w:r w:rsidRPr="00E476FC">
        <w:t xml:space="preserve">Makes </w:t>
      </w:r>
      <w:r w:rsidRPr="00E476FC">
        <w:rPr>
          <w:b/>
          <w:bCs/>
        </w:rPr>
        <w:t>binary splits</w:t>
      </w:r>
      <w:r w:rsidRPr="00E476FC">
        <w:t xml:space="preserve"> to partition the data</w:t>
      </w:r>
    </w:p>
    <w:p w14:paraId="28C898F1" w14:textId="77777777" w:rsidR="00E476FC" w:rsidRPr="00E476FC" w:rsidRDefault="00E476FC" w:rsidP="00E476FC">
      <w:pPr>
        <w:numPr>
          <w:ilvl w:val="0"/>
          <w:numId w:val="5"/>
        </w:numPr>
      </w:pPr>
      <w:r w:rsidRPr="00E476FC">
        <w:t xml:space="preserve">Eventually reaches a </w:t>
      </w:r>
      <w:r w:rsidRPr="00E476FC">
        <w:rPr>
          <w:b/>
          <w:bCs/>
        </w:rPr>
        <w:t>leaf node</w:t>
      </w:r>
      <w:r w:rsidRPr="00E476FC">
        <w:t xml:space="preserve">, which assigns a </w:t>
      </w:r>
      <w:r w:rsidRPr="00E476FC">
        <w:rPr>
          <w:b/>
          <w:bCs/>
        </w:rPr>
        <w:t>score (logit)</w:t>
      </w:r>
      <w:r w:rsidRPr="00E476FC">
        <w:t xml:space="preserve"> for a class</w:t>
      </w:r>
    </w:p>
    <w:p w14:paraId="32A017A4" w14:textId="77777777" w:rsidR="00E476FC" w:rsidRPr="00E476FC" w:rsidRDefault="00E476FC" w:rsidP="00E476FC">
      <w:r w:rsidRPr="00E476FC">
        <w:t>Final prediction is made by:</w:t>
      </w:r>
    </w:p>
    <w:p w14:paraId="42B7A9FF" w14:textId="77777777" w:rsidR="00E476FC" w:rsidRPr="00E476FC" w:rsidRDefault="00E476FC" w:rsidP="00E476FC">
      <w:pPr>
        <w:numPr>
          <w:ilvl w:val="0"/>
          <w:numId w:val="6"/>
        </w:numPr>
      </w:pPr>
      <w:r w:rsidRPr="00E476FC">
        <w:lastRenderedPageBreak/>
        <w:t>Summing contributions of all trees</w:t>
      </w:r>
    </w:p>
    <w:p w14:paraId="1B01770D" w14:textId="77777777" w:rsidR="00E476FC" w:rsidRPr="00E476FC" w:rsidRDefault="00E476FC" w:rsidP="00E476FC">
      <w:pPr>
        <w:numPr>
          <w:ilvl w:val="0"/>
          <w:numId w:val="6"/>
        </w:numPr>
      </w:pPr>
      <w:r w:rsidRPr="00E476FC">
        <w:t xml:space="preserve">Applying </w:t>
      </w:r>
      <w:proofErr w:type="spellStart"/>
      <w:r w:rsidRPr="00E476FC">
        <w:rPr>
          <w:b/>
          <w:bCs/>
        </w:rPr>
        <w:t>softmax</w:t>
      </w:r>
      <w:proofErr w:type="spellEnd"/>
      <w:r w:rsidRPr="00E476FC">
        <w:t xml:space="preserve"> to convert scores into probabilities</w:t>
      </w:r>
    </w:p>
    <w:p w14:paraId="2240F847" w14:textId="77777777" w:rsidR="00E476FC" w:rsidRPr="00E476FC" w:rsidRDefault="00E476FC" w:rsidP="00E476FC">
      <w:pPr>
        <w:numPr>
          <w:ilvl w:val="0"/>
          <w:numId w:val="6"/>
        </w:numPr>
      </w:pPr>
      <w:r w:rsidRPr="00E476FC">
        <w:t>Selecting the class with highest probability</w:t>
      </w:r>
    </w:p>
    <w:p w14:paraId="31818B5E" w14:textId="3F2EA52D" w:rsidR="00E476FC" w:rsidRPr="00E476FC" w:rsidRDefault="00E476FC" w:rsidP="00E476FC"/>
    <w:p w14:paraId="51CC6B3E" w14:textId="6EE44551" w:rsidR="00E476FC" w:rsidRPr="00E476FC" w:rsidRDefault="00E476FC" w:rsidP="00E476FC">
      <w:pPr>
        <w:rPr>
          <w:b/>
          <w:bCs/>
        </w:rPr>
      </w:pPr>
      <w:r w:rsidRPr="00E476FC">
        <w:rPr>
          <w:b/>
          <w:bCs/>
        </w:rPr>
        <w:t>Example:</w:t>
      </w:r>
    </w:p>
    <w:p w14:paraId="2A3AF80D" w14:textId="77777777" w:rsidR="00E476FC" w:rsidRPr="00E476FC" w:rsidRDefault="00E476FC" w:rsidP="00E476FC">
      <w:r w:rsidRPr="00E476FC">
        <w:t>Let’s say a sample has:</w:t>
      </w:r>
    </w:p>
    <w:p w14:paraId="334ACBFC" w14:textId="77777777" w:rsidR="00E476FC" w:rsidRPr="00E476FC" w:rsidRDefault="00E476FC" w:rsidP="00E476FC">
      <w:pPr>
        <w:numPr>
          <w:ilvl w:val="0"/>
          <w:numId w:val="7"/>
        </w:numPr>
      </w:pPr>
      <w:r w:rsidRPr="00E476FC">
        <w:t>High VOC,</w:t>
      </w:r>
    </w:p>
    <w:p w14:paraId="57806467" w14:textId="77777777" w:rsidR="00E476FC" w:rsidRPr="00E476FC" w:rsidRDefault="00E476FC" w:rsidP="00E476FC">
      <w:pPr>
        <w:numPr>
          <w:ilvl w:val="0"/>
          <w:numId w:val="7"/>
        </w:numPr>
      </w:pPr>
      <w:r w:rsidRPr="00E476FC">
        <w:t xml:space="preserve">Increasing </w:t>
      </w:r>
      <w:proofErr w:type="spellStart"/>
      <w:r w:rsidRPr="00E476FC">
        <w:t>MQ3</w:t>
      </w:r>
      <w:proofErr w:type="spellEnd"/>
      <w:r w:rsidRPr="00E476FC">
        <w:t xml:space="preserve"> PPM,</w:t>
      </w:r>
    </w:p>
    <w:p w14:paraId="7398A5CC" w14:textId="77777777" w:rsidR="00E476FC" w:rsidRPr="00E476FC" w:rsidRDefault="00E476FC" w:rsidP="00E476FC">
      <w:pPr>
        <w:numPr>
          <w:ilvl w:val="0"/>
          <w:numId w:val="7"/>
        </w:numPr>
      </w:pPr>
      <w:r w:rsidRPr="00E476FC">
        <w:t xml:space="preserve">Low delta </w:t>
      </w:r>
      <w:proofErr w:type="gramStart"/>
      <w:r w:rsidRPr="00E476FC">
        <w:t>change</w:t>
      </w:r>
      <w:proofErr w:type="gramEnd"/>
      <w:r w:rsidRPr="00E476FC">
        <w:t xml:space="preserve"> in VOC over 3 mins.</w:t>
      </w:r>
    </w:p>
    <w:p w14:paraId="421D6FE8" w14:textId="77777777" w:rsidR="00E476FC" w:rsidRPr="00E476FC" w:rsidRDefault="00E476FC" w:rsidP="00E476FC">
      <w:r w:rsidRPr="00E476FC">
        <w:t>The model may classify it as "Fresh" because:</w:t>
      </w:r>
    </w:p>
    <w:p w14:paraId="7E5AE73A" w14:textId="77777777" w:rsidR="00E476FC" w:rsidRPr="00E476FC" w:rsidRDefault="00E476FC" w:rsidP="00E476FC">
      <w:pPr>
        <w:numPr>
          <w:ilvl w:val="0"/>
          <w:numId w:val="8"/>
        </w:numPr>
      </w:pPr>
      <w:r w:rsidRPr="00E476FC">
        <w:t>VOC is stable,</w:t>
      </w:r>
    </w:p>
    <w:p w14:paraId="00659502" w14:textId="77777777" w:rsidR="00E476FC" w:rsidRPr="00E476FC" w:rsidRDefault="00E476FC" w:rsidP="00E476FC">
      <w:pPr>
        <w:numPr>
          <w:ilvl w:val="0"/>
          <w:numId w:val="8"/>
        </w:numPr>
      </w:pPr>
      <w:r w:rsidRPr="00E476FC">
        <w:t>Ethanol (fermentation) has not spiked,</w:t>
      </w:r>
    </w:p>
    <w:p w14:paraId="541227CC" w14:textId="77777777" w:rsidR="00E476FC" w:rsidRPr="00E476FC" w:rsidRDefault="00E476FC" w:rsidP="00E476FC">
      <w:pPr>
        <w:numPr>
          <w:ilvl w:val="0"/>
          <w:numId w:val="8"/>
        </w:numPr>
      </w:pPr>
      <w:r w:rsidRPr="00E476FC">
        <w:t>Ratios fall within thresholds the trees have learned for "Fresh".</w:t>
      </w:r>
    </w:p>
    <w:p w14:paraId="578D8E2F" w14:textId="3350D601" w:rsidR="00E476FC" w:rsidRPr="00E476FC" w:rsidRDefault="00E476FC" w:rsidP="00E476FC"/>
    <w:p w14:paraId="6C947777" w14:textId="3E11BF5C" w:rsidR="00E476FC" w:rsidRPr="00E476FC" w:rsidRDefault="00E476FC" w:rsidP="00E476FC">
      <w:pPr>
        <w:rPr>
          <w:b/>
          <w:bCs/>
        </w:rPr>
      </w:pPr>
      <w:r w:rsidRPr="00E476FC">
        <w:rPr>
          <w:b/>
          <w:bCs/>
        </w:rPr>
        <w:t>Training Flow Summary</w:t>
      </w:r>
    </w:p>
    <w:p w14:paraId="16B7FAA2" w14:textId="77777777" w:rsidR="00E476FC" w:rsidRPr="00E476FC" w:rsidRDefault="00E476FC" w:rsidP="00E476FC">
      <w:r w:rsidRPr="00E476FC">
        <w:t>plaintext</w:t>
      </w:r>
    </w:p>
    <w:p w14:paraId="2B16C9A2" w14:textId="77777777" w:rsidR="00E476FC" w:rsidRPr="00E476FC" w:rsidRDefault="00E476FC" w:rsidP="00E476FC">
      <w:proofErr w:type="spellStart"/>
      <w:r w:rsidRPr="00E476FC">
        <w:t>CopyEdit</w:t>
      </w:r>
      <w:proofErr w:type="spellEnd"/>
    </w:p>
    <w:p w14:paraId="244208D8" w14:textId="77777777" w:rsidR="00E476FC" w:rsidRPr="00E476FC" w:rsidRDefault="00E476FC" w:rsidP="00E476FC">
      <w:r w:rsidRPr="00E476FC">
        <w:t xml:space="preserve">Raw sensor data </w:t>
      </w:r>
      <w:r w:rsidRPr="00E476FC">
        <w:rPr>
          <w:rFonts w:ascii="Segoe UI Symbol" w:hAnsi="Segoe UI Symbol" w:cs="Segoe UI Symbol"/>
        </w:rPr>
        <w:t>➝</w:t>
      </w:r>
      <w:r w:rsidRPr="00E476FC">
        <w:t xml:space="preserve"> 3-min window </w:t>
      </w:r>
      <w:r w:rsidRPr="00E476FC">
        <w:rPr>
          <w:rFonts w:ascii="Segoe UI Symbol" w:hAnsi="Segoe UI Symbol" w:cs="Segoe UI Symbol"/>
        </w:rPr>
        <w:t>➝</w:t>
      </w:r>
      <w:r w:rsidRPr="00E476FC">
        <w:t xml:space="preserve"> Feature extraction </w:t>
      </w:r>
      <w:r w:rsidRPr="00E476FC">
        <w:rPr>
          <w:rFonts w:ascii="Segoe UI Symbol" w:hAnsi="Segoe UI Symbol" w:cs="Segoe UI Symbol"/>
        </w:rPr>
        <w:t>➝</w:t>
      </w:r>
      <w:r w:rsidRPr="00E476FC">
        <w:t xml:space="preserve"> Label: Spoilage Stage</w:t>
      </w:r>
    </w:p>
    <w:p w14:paraId="145A1AC4" w14:textId="77777777" w:rsidR="00E476FC" w:rsidRPr="00E476FC" w:rsidRDefault="00E476FC" w:rsidP="00E476FC">
      <w:r w:rsidRPr="00E476FC">
        <w:t xml:space="preserve">         ↓</w:t>
      </w:r>
    </w:p>
    <w:p w14:paraId="5FC191F1" w14:textId="77777777" w:rsidR="00E476FC" w:rsidRPr="00E476FC" w:rsidRDefault="00E476FC" w:rsidP="00E476FC">
      <w:r w:rsidRPr="00E476FC">
        <w:t xml:space="preserve">     Training set (X, y) </w:t>
      </w:r>
      <w:r w:rsidRPr="00E476FC">
        <w:rPr>
          <w:rFonts w:ascii="Segoe UI Symbol" w:hAnsi="Segoe UI Symbol" w:cs="Segoe UI Symbol"/>
        </w:rPr>
        <w:t>➝</w:t>
      </w:r>
      <w:r w:rsidRPr="00E476FC">
        <w:t xml:space="preserve"> </w:t>
      </w:r>
      <w:proofErr w:type="spellStart"/>
      <w:r w:rsidRPr="00E476FC">
        <w:t>XGBoost</w:t>
      </w:r>
      <w:proofErr w:type="spellEnd"/>
      <w:r w:rsidRPr="00E476FC">
        <w:t xml:space="preserve"> model </w:t>
      </w:r>
      <w:r w:rsidRPr="00E476FC">
        <w:rPr>
          <w:rFonts w:ascii="Segoe UI Symbol" w:hAnsi="Segoe UI Symbol" w:cs="Segoe UI Symbol"/>
        </w:rPr>
        <w:t>➝</w:t>
      </w:r>
      <w:r w:rsidRPr="00E476FC">
        <w:t xml:space="preserve"> Series of trees</w:t>
      </w:r>
    </w:p>
    <w:p w14:paraId="2008A1FF" w14:textId="77777777" w:rsidR="00E476FC" w:rsidRPr="00E476FC" w:rsidRDefault="00E476FC" w:rsidP="00E476FC">
      <w:r w:rsidRPr="00E476FC">
        <w:t xml:space="preserve">         ↓</w:t>
      </w:r>
    </w:p>
    <w:p w14:paraId="063B6624" w14:textId="77777777" w:rsidR="00E476FC" w:rsidRPr="00E476FC" w:rsidRDefault="00E476FC" w:rsidP="00E476FC">
      <w:r w:rsidRPr="00E476FC">
        <w:t xml:space="preserve">     Model learns: if VOC ratio ↑ and </w:t>
      </w:r>
      <w:proofErr w:type="spellStart"/>
      <w:r w:rsidRPr="00E476FC">
        <w:t>MQ3</w:t>
      </w:r>
      <w:proofErr w:type="spellEnd"/>
      <w:r w:rsidRPr="00E476FC">
        <w:t xml:space="preserve"> ↑ rapidly → Spoiling or Late Spoilage</w:t>
      </w:r>
    </w:p>
    <w:p w14:paraId="2FCA36E4" w14:textId="77777777" w:rsidR="00E476FC" w:rsidRPr="00E476FC" w:rsidRDefault="00E476FC" w:rsidP="00E476FC">
      <w:r w:rsidRPr="00E476FC">
        <w:pict w14:anchorId="246DF2EA">
          <v:rect id="_x0000_i1025" style="width:0;height:1.5pt" o:hralign="center" o:hrstd="t" o:hr="t" fillcolor="#a0a0a0" stroked="f"/>
        </w:pict>
      </w:r>
    </w:p>
    <w:p w14:paraId="7BA88B10" w14:textId="40CDD428" w:rsidR="00E476FC" w:rsidRPr="00E476FC" w:rsidRDefault="00E476FC" w:rsidP="00E476FC">
      <w:pPr>
        <w:rPr>
          <w:b/>
          <w:bCs/>
        </w:rPr>
      </w:pPr>
      <w:r w:rsidRPr="00E476FC">
        <w:rPr>
          <w:b/>
          <w:bCs/>
        </w:rPr>
        <w:t>Outcome</w:t>
      </w:r>
    </w:p>
    <w:p w14:paraId="0BEBD489" w14:textId="77777777" w:rsidR="00E476FC" w:rsidRPr="00E476FC" w:rsidRDefault="00E476FC" w:rsidP="00E476FC">
      <w:pPr>
        <w:numPr>
          <w:ilvl w:val="0"/>
          <w:numId w:val="9"/>
        </w:numPr>
      </w:pPr>
      <w:r w:rsidRPr="00E476FC">
        <w:t xml:space="preserve">The model </w:t>
      </w:r>
      <w:r w:rsidRPr="00E476FC">
        <w:rPr>
          <w:b/>
          <w:bCs/>
        </w:rPr>
        <w:t>generalizes spoilage trends</w:t>
      </w:r>
      <w:r w:rsidRPr="00E476FC">
        <w:t xml:space="preserve"> from Batch 1.</w:t>
      </w:r>
    </w:p>
    <w:p w14:paraId="714538A6" w14:textId="77777777" w:rsidR="00E476FC" w:rsidRPr="00E476FC" w:rsidRDefault="00E476FC" w:rsidP="00E476FC">
      <w:pPr>
        <w:numPr>
          <w:ilvl w:val="0"/>
          <w:numId w:val="9"/>
        </w:numPr>
      </w:pPr>
      <w:r w:rsidRPr="00E476FC">
        <w:t>During inference, it predicts spoilage stage on unseen data (Batch 2) based on learned thresholds and interactions.</w:t>
      </w:r>
    </w:p>
    <w:p w14:paraId="079B30F1" w14:textId="77777777" w:rsidR="00E476FC" w:rsidRPr="00E476FC" w:rsidRDefault="00E476FC" w:rsidP="00E476FC">
      <w:pPr>
        <w:numPr>
          <w:ilvl w:val="0"/>
          <w:numId w:val="9"/>
        </w:numPr>
      </w:pPr>
      <w:r w:rsidRPr="00E476FC">
        <w:t xml:space="preserve">Evaluation uses metrics like </w:t>
      </w:r>
      <w:r w:rsidRPr="00E476FC">
        <w:rPr>
          <w:b/>
          <w:bCs/>
        </w:rPr>
        <w:t>accuracy</w:t>
      </w:r>
      <w:r w:rsidRPr="00E476FC">
        <w:t xml:space="preserve">, </w:t>
      </w:r>
      <w:proofErr w:type="spellStart"/>
      <w:r w:rsidRPr="00E476FC">
        <w:rPr>
          <w:b/>
          <w:bCs/>
        </w:rPr>
        <w:t>F1</w:t>
      </w:r>
      <w:proofErr w:type="spellEnd"/>
      <w:r w:rsidRPr="00E476FC">
        <w:rPr>
          <w:b/>
          <w:bCs/>
        </w:rPr>
        <w:t>-score</w:t>
      </w:r>
      <w:r w:rsidRPr="00E476FC">
        <w:t xml:space="preserve">, and </w:t>
      </w:r>
      <w:r w:rsidRPr="00E476FC">
        <w:rPr>
          <w:b/>
          <w:bCs/>
        </w:rPr>
        <w:t>ROC curves</w:t>
      </w:r>
      <w:r w:rsidRPr="00E476FC">
        <w:t>.</w:t>
      </w:r>
    </w:p>
    <w:p w14:paraId="7FB35377" w14:textId="77777777" w:rsidR="00E476FC" w:rsidRDefault="00E476FC"/>
    <w:sectPr w:rsidR="00E4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4F0"/>
    <w:multiLevelType w:val="multilevel"/>
    <w:tmpl w:val="1DEC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A47DE"/>
    <w:multiLevelType w:val="multilevel"/>
    <w:tmpl w:val="AADE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14892"/>
    <w:multiLevelType w:val="multilevel"/>
    <w:tmpl w:val="952A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B5413"/>
    <w:multiLevelType w:val="multilevel"/>
    <w:tmpl w:val="39BE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F426A"/>
    <w:multiLevelType w:val="multilevel"/>
    <w:tmpl w:val="3346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A4299"/>
    <w:multiLevelType w:val="multilevel"/>
    <w:tmpl w:val="3EC8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E3AA0"/>
    <w:multiLevelType w:val="multilevel"/>
    <w:tmpl w:val="9294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02776"/>
    <w:multiLevelType w:val="multilevel"/>
    <w:tmpl w:val="1FDC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16D9E"/>
    <w:multiLevelType w:val="multilevel"/>
    <w:tmpl w:val="06E0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285366">
    <w:abstractNumId w:val="8"/>
  </w:num>
  <w:num w:numId="2" w16cid:durableId="196739163">
    <w:abstractNumId w:val="4"/>
  </w:num>
  <w:num w:numId="3" w16cid:durableId="1115173230">
    <w:abstractNumId w:val="5"/>
  </w:num>
  <w:num w:numId="4" w16cid:durableId="854341709">
    <w:abstractNumId w:val="0"/>
  </w:num>
  <w:num w:numId="5" w16cid:durableId="1704675364">
    <w:abstractNumId w:val="2"/>
  </w:num>
  <w:num w:numId="6" w16cid:durableId="1598755828">
    <w:abstractNumId w:val="6"/>
  </w:num>
  <w:num w:numId="7" w16cid:durableId="507209907">
    <w:abstractNumId w:val="1"/>
  </w:num>
  <w:num w:numId="8" w16cid:durableId="2105374258">
    <w:abstractNumId w:val="7"/>
  </w:num>
  <w:num w:numId="9" w16cid:durableId="802965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FC"/>
    <w:rsid w:val="000A1020"/>
    <w:rsid w:val="000E6113"/>
    <w:rsid w:val="009C011C"/>
    <w:rsid w:val="00E07A04"/>
    <w:rsid w:val="00E4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B5C4"/>
  <w15:chartTrackingRefBased/>
  <w15:docId w15:val="{5E4DBF99-9FE7-444E-BA45-96D0E99F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6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6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6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6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6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6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6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6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6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6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7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6FC"/>
    <w:rPr>
      <w:b/>
      <w:bCs/>
    </w:rPr>
  </w:style>
  <w:style w:type="character" w:styleId="Emphasis">
    <w:name w:val="Emphasis"/>
    <w:basedOn w:val="DefaultParagraphFont"/>
    <w:uiPriority w:val="20"/>
    <w:qFormat/>
    <w:rsid w:val="00E476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Tuffour-Kwarteng NA, Nana</dc:creator>
  <cp:keywords/>
  <dc:description/>
  <cp:lastModifiedBy>Tuffour-Kwarteng NA, Nana</cp:lastModifiedBy>
  <cp:revision>2</cp:revision>
  <dcterms:created xsi:type="dcterms:W3CDTF">2025-06-26T12:51:00Z</dcterms:created>
  <dcterms:modified xsi:type="dcterms:W3CDTF">2025-06-27T11:25:00Z</dcterms:modified>
</cp:coreProperties>
</file>