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Caso de </w:t>
      </w:r>
      <w:proofErr w:type="gramStart"/>
      <w:r>
        <w:rPr>
          <w:sz w:val="34"/>
          <w:szCs w:val="34"/>
        </w:rPr>
        <w:t>uso :</w:t>
      </w:r>
      <w:proofErr w:type="gramEnd"/>
      <w:r>
        <w:rPr>
          <w:sz w:val="34"/>
          <w:szCs w:val="34"/>
        </w:rPr>
        <w:t xml:space="preserve"> Calculadoras </w:t>
      </w:r>
      <w:r w:rsidR="002432BF">
        <w:rPr>
          <w:sz w:val="34"/>
          <w:szCs w:val="34"/>
        </w:rPr>
        <w:t xml:space="preserve">(IMC)                    </w:t>
      </w:r>
      <w:r>
        <w:rPr>
          <w:sz w:val="34"/>
          <w:szCs w:val="34"/>
        </w:rPr>
        <w:t>(</w:t>
      </w:r>
      <w:proofErr w:type="spellStart"/>
      <w:r>
        <w:rPr>
          <w:sz w:val="34"/>
          <w:szCs w:val="34"/>
        </w:rPr>
        <w:t>Autor:WU</w:t>
      </w:r>
      <w:proofErr w:type="spellEnd"/>
      <w:r>
        <w:rPr>
          <w:sz w:val="34"/>
          <w:szCs w:val="34"/>
        </w:rPr>
        <w:t xml:space="preserve"> LIU)</w:t>
      </w:r>
    </w:p>
    <w:p w:rsidR="00325500" w:rsidRDefault="00325500">
      <w:pPr>
        <w:pStyle w:val="a"/>
        <w:rPr>
          <w:sz w:val="34"/>
          <w:szCs w:val="34"/>
        </w:rPr>
      </w:pP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Objetivo en </w:t>
      </w:r>
      <w:proofErr w:type="gramStart"/>
      <w:r>
        <w:rPr>
          <w:sz w:val="34"/>
          <w:szCs w:val="34"/>
        </w:rPr>
        <w:t>contexto :</w:t>
      </w:r>
      <w:proofErr w:type="gramEnd"/>
      <w:r>
        <w:rPr>
          <w:sz w:val="34"/>
          <w:szCs w:val="34"/>
        </w:rPr>
        <w:t xml:space="preserve"> El usuario obtiene informaci</w:t>
      </w:r>
      <w:r>
        <w:rPr>
          <w:sz w:val="34"/>
          <w:szCs w:val="34"/>
        </w:rPr>
        <w:t>ó</w:t>
      </w:r>
      <w:r>
        <w:rPr>
          <w:sz w:val="34"/>
          <w:szCs w:val="34"/>
        </w:rPr>
        <w:t>n corporal.</w:t>
      </w:r>
    </w:p>
    <w:p w:rsidR="00325500" w:rsidRDefault="00325500">
      <w:pPr>
        <w:pStyle w:val="a"/>
        <w:rPr>
          <w:sz w:val="34"/>
          <w:szCs w:val="34"/>
        </w:rPr>
      </w:pP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Actor </w:t>
      </w:r>
      <w:proofErr w:type="gramStart"/>
      <w:r>
        <w:rPr>
          <w:sz w:val="34"/>
          <w:szCs w:val="34"/>
        </w:rPr>
        <w:t>principal :</w:t>
      </w:r>
      <w:proofErr w:type="gramEnd"/>
      <w:r>
        <w:rPr>
          <w:sz w:val="34"/>
          <w:szCs w:val="34"/>
        </w:rPr>
        <w:t xml:space="preserve"> Paciente</w:t>
      </w:r>
    </w:p>
    <w:p w:rsidR="00325500" w:rsidRDefault="00325500">
      <w:pPr>
        <w:pStyle w:val="a"/>
        <w:rPr>
          <w:sz w:val="34"/>
          <w:szCs w:val="34"/>
        </w:rPr>
      </w:pP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Actor </w:t>
      </w:r>
      <w:proofErr w:type="gramStart"/>
      <w:r>
        <w:rPr>
          <w:sz w:val="34"/>
          <w:szCs w:val="34"/>
        </w:rPr>
        <w:t>secundario :Base</w:t>
      </w:r>
      <w:proofErr w:type="gramEnd"/>
      <w:r>
        <w:rPr>
          <w:sz w:val="34"/>
          <w:szCs w:val="34"/>
        </w:rPr>
        <w:t xml:space="preserve"> de datos</w:t>
      </w:r>
    </w:p>
    <w:p w:rsidR="00325500" w:rsidRDefault="00325500">
      <w:pPr>
        <w:pStyle w:val="a"/>
        <w:rPr>
          <w:sz w:val="34"/>
          <w:szCs w:val="34"/>
        </w:rPr>
      </w:pPr>
    </w:p>
    <w:p w:rsidR="00325500" w:rsidRDefault="00D22001">
      <w:pPr>
        <w:pStyle w:val="a"/>
        <w:rPr>
          <w:sz w:val="34"/>
          <w:szCs w:val="34"/>
        </w:rPr>
      </w:pPr>
      <w:proofErr w:type="gramStart"/>
      <w:r>
        <w:rPr>
          <w:sz w:val="34"/>
          <w:szCs w:val="34"/>
        </w:rPr>
        <w:t>Precondici</w:t>
      </w:r>
      <w:r>
        <w:rPr>
          <w:sz w:val="34"/>
          <w:szCs w:val="34"/>
        </w:rPr>
        <w:t>ó</w:t>
      </w:r>
      <w:r>
        <w:rPr>
          <w:sz w:val="34"/>
          <w:szCs w:val="34"/>
        </w:rPr>
        <w:t>n</w:t>
      </w:r>
      <w:r w:rsidR="002432BF">
        <w:rPr>
          <w:sz w:val="34"/>
          <w:szCs w:val="34"/>
        </w:rPr>
        <w:t>(</w:t>
      </w:r>
      <w:proofErr w:type="gramEnd"/>
      <w:r w:rsidR="002432BF">
        <w:rPr>
          <w:sz w:val="34"/>
          <w:szCs w:val="34"/>
        </w:rPr>
        <w:t>entrada)</w:t>
      </w:r>
      <w:r>
        <w:rPr>
          <w:sz w:val="34"/>
          <w:szCs w:val="34"/>
        </w:rPr>
        <w:t xml:space="preserve"> :Los pacientes acceden a calcular IMC y ellos son </w:t>
      </w: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                       Adultos (Mayores de 18 a</w:t>
      </w:r>
      <w:r>
        <w:rPr>
          <w:sz w:val="34"/>
          <w:szCs w:val="34"/>
        </w:rPr>
        <w:t>ñ</w:t>
      </w:r>
      <w:r>
        <w:rPr>
          <w:sz w:val="34"/>
          <w:szCs w:val="34"/>
        </w:rPr>
        <w:t>os)</w:t>
      </w:r>
    </w:p>
    <w:p w:rsidR="00325500" w:rsidRDefault="002432BF">
      <w:pPr>
        <w:pStyle w:val="a"/>
        <w:rPr>
          <w:sz w:val="34"/>
          <w:szCs w:val="34"/>
        </w:rPr>
      </w:pPr>
      <w:proofErr w:type="spellStart"/>
      <w:r>
        <w:rPr>
          <w:sz w:val="34"/>
          <w:szCs w:val="34"/>
        </w:rPr>
        <w:t>Postcondici</w:t>
      </w:r>
      <w:r>
        <w:rPr>
          <w:sz w:val="34"/>
          <w:szCs w:val="34"/>
        </w:rPr>
        <w:t>ó</w:t>
      </w:r>
      <w:r>
        <w:rPr>
          <w:sz w:val="34"/>
          <w:szCs w:val="34"/>
        </w:rPr>
        <w:t>n</w:t>
      </w:r>
      <w:proofErr w:type="spellEnd"/>
      <w:r>
        <w:rPr>
          <w:sz w:val="34"/>
          <w:szCs w:val="34"/>
        </w:rPr>
        <w:t xml:space="preserve"> si </w:t>
      </w:r>
      <w:r>
        <w:rPr>
          <w:sz w:val="34"/>
          <w:szCs w:val="34"/>
        </w:rPr>
        <w:t>é</w:t>
      </w:r>
      <w:r>
        <w:rPr>
          <w:sz w:val="34"/>
          <w:szCs w:val="34"/>
        </w:rPr>
        <w:t>xito: Se general correctamente el IMC.</w:t>
      </w:r>
    </w:p>
    <w:p w:rsidR="002432BF" w:rsidRDefault="002432BF">
      <w:pPr>
        <w:pStyle w:val="a"/>
        <w:rPr>
          <w:sz w:val="34"/>
          <w:szCs w:val="34"/>
        </w:rPr>
      </w:pPr>
      <w:proofErr w:type="spellStart"/>
      <w:r>
        <w:rPr>
          <w:sz w:val="34"/>
          <w:szCs w:val="34"/>
        </w:rPr>
        <w:t>Postcondici</w:t>
      </w:r>
      <w:r>
        <w:rPr>
          <w:sz w:val="34"/>
          <w:szCs w:val="34"/>
        </w:rPr>
        <w:t>ó</w:t>
      </w:r>
      <w:r>
        <w:rPr>
          <w:sz w:val="34"/>
          <w:szCs w:val="34"/>
        </w:rPr>
        <w:t>n</w:t>
      </w:r>
      <w:proofErr w:type="spellEnd"/>
      <w:r>
        <w:rPr>
          <w:sz w:val="34"/>
          <w:szCs w:val="34"/>
        </w:rPr>
        <w:t xml:space="preserve"> si fallo: Los datos de IMC son errores</w:t>
      </w:r>
    </w:p>
    <w:p w:rsidR="002432BF" w:rsidRDefault="002432BF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                                    (no pertenecen al usuario).</w:t>
      </w: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Flujo </w:t>
      </w:r>
      <w:proofErr w:type="gramStart"/>
      <w:r>
        <w:rPr>
          <w:sz w:val="34"/>
          <w:szCs w:val="34"/>
        </w:rPr>
        <w:t>Principal :</w:t>
      </w:r>
      <w:proofErr w:type="gramEnd"/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         1. El usuario selecciona la calculadora que quiere utilizar.</w:t>
      </w:r>
    </w:p>
    <w:p w:rsidR="00325500" w:rsidRDefault="00325500">
      <w:pPr>
        <w:pStyle w:val="a"/>
        <w:rPr>
          <w:sz w:val="34"/>
          <w:szCs w:val="34"/>
        </w:rPr>
      </w:pP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       1.1 Selecciona IMC.</w:t>
      </w:r>
    </w:p>
    <w:p w:rsidR="00325500" w:rsidRDefault="00325500">
      <w:pPr>
        <w:pStyle w:val="a"/>
        <w:rPr>
          <w:sz w:val="34"/>
          <w:szCs w:val="34"/>
        </w:rPr>
      </w:pP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       1.2 El usuario rellena pes</w:t>
      </w:r>
      <w:r>
        <w:rPr>
          <w:sz w:val="34"/>
          <w:szCs w:val="34"/>
        </w:rPr>
        <w:t>o y estatura.</w:t>
      </w: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       </w:t>
      </w: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       1.2.2 El usuario presiona continuar.   </w:t>
      </w:r>
    </w:p>
    <w:p w:rsidR="00325500" w:rsidRDefault="00325500">
      <w:pPr>
        <w:pStyle w:val="a"/>
        <w:rPr>
          <w:sz w:val="34"/>
          <w:szCs w:val="34"/>
        </w:rPr>
      </w:pP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       1.3 La calculadora muestra el </w:t>
      </w:r>
      <w:proofErr w:type="gramStart"/>
      <w:r>
        <w:rPr>
          <w:sz w:val="34"/>
          <w:szCs w:val="34"/>
        </w:rPr>
        <w:t>resultado .</w:t>
      </w:r>
      <w:proofErr w:type="gramEnd"/>
    </w:p>
    <w:p w:rsidR="00325500" w:rsidRDefault="00325500">
      <w:pPr>
        <w:pStyle w:val="a"/>
        <w:rPr>
          <w:sz w:val="34"/>
          <w:szCs w:val="34"/>
        </w:rPr>
      </w:pPr>
    </w:p>
    <w:p w:rsidR="00325500" w:rsidRDefault="00D22001">
      <w:pPr>
        <w:pStyle w:val="a"/>
        <w:rPr>
          <w:sz w:val="34"/>
          <w:szCs w:val="34"/>
        </w:rPr>
      </w:pPr>
      <w:r>
        <w:rPr>
          <w:sz w:val="34"/>
          <w:szCs w:val="34"/>
        </w:rPr>
        <w:t xml:space="preserve">Flujo </w:t>
      </w:r>
      <w:proofErr w:type="gramStart"/>
      <w:r>
        <w:rPr>
          <w:sz w:val="34"/>
          <w:szCs w:val="34"/>
        </w:rPr>
        <w:t>secundario :</w:t>
      </w:r>
      <w:proofErr w:type="gramEnd"/>
    </w:p>
    <w:p w:rsidR="00325500" w:rsidRDefault="00325500">
      <w:pPr>
        <w:pStyle w:val="a"/>
        <w:rPr>
          <w:sz w:val="34"/>
          <w:szCs w:val="34"/>
        </w:rPr>
      </w:pPr>
    </w:p>
    <w:p w:rsidR="00325500" w:rsidRDefault="00D22001">
      <w:pPr>
        <w:pStyle w:val="a"/>
      </w:pPr>
      <w:r>
        <w:rPr>
          <w:sz w:val="34"/>
          <w:szCs w:val="34"/>
        </w:rPr>
        <w:t xml:space="preserve">       1.2.1.1 Falta por rellenar alg</w:t>
      </w:r>
      <w:r>
        <w:rPr>
          <w:sz w:val="34"/>
          <w:szCs w:val="34"/>
        </w:rPr>
        <w:t>ú</w:t>
      </w:r>
      <w:r>
        <w:rPr>
          <w:sz w:val="34"/>
          <w:szCs w:val="34"/>
        </w:rPr>
        <w:t>n campo.</w:t>
      </w:r>
    </w:p>
    <w:sectPr w:rsidR="00325500" w:rsidSect="0032550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01" w:rsidRDefault="00D22001" w:rsidP="00325500">
      <w:r>
        <w:separator/>
      </w:r>
    </w:p>
  </w:endnote>
  <w:endnote w:type="continuationSeparator" w:id="0">
    <w:p w:rsidR="00D22001" w:rsidRDefault="00D22001" w:rsidP="00325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00" w:rsidRDefault="0032550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01" w:rsidRDefault="00D22001" w:rsidP="00325500">
      <w:r>
        <w:separator/>
      </w:r>
    </w:p>
  </w:footnote>
  <w:footnote w:type="continuationSeparator" w:id="0">
    <w:p w:rsidR="00D22001" w:rsidRDefault="00D22001" w:rsidP="00325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00" w:rsidRDefault="0032550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5500"/>
    <w:rsid w:val="002432BF"/>
    <w:rsid w:val="00325500"/>
    <w:rsid w:val="00D2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25500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25500"/>
    <w:rPr>
      <w:u w:val="single"/>
    </w:rPr>
  </w:style>
  <w:style w:type="table" w:customStyle="1" w:styleId="TableNormal">
    <w:name w:val="Table Normal"/>
    <w:rsid w:val="0032550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"/>
    <w:rsid w:val="00325500"/>
    <w:rPr>
      <w:rFonts w:ascii="Helvetica" w:hAnsi="Arial Unicode MS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703</Characters>
  <Application>Microsoft Office Word</Application>
  <DocSecurity>0</DocSecurity>
  <Lines>5</Lines>
  <Paragraphs>1</Paragraphs>
  <ScaleCrop>false</ScaleCrop>
  <Company>UCM - FdI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Local</cp:lastModifiedBy>
  <cp:revision>2</cp:revision>
  <dcterms:created xsi:type="dcterms:W3CDTF">2014-01-13T11:51:00Z</dcterms:created>
  <dcterms:modified xsi:type="dcterms:W3CDTF">2014-01-13T11:59:00Z</dcterms:modified>
</cp:coreProperties>
</file>