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C4C1" w14:textId="007C0EC9" w:rsidR="005E0C7F" w:rsidRDefault="006F7FCE" w:rsidP="006F7FCE">
      <w:pPr>
        <w:pStyle w:val="IntenseQuot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7D5220" w:rsidRPr="007D5220">
        <w:rPr>
          <w:sz w:val="28"/>
          <w:szCs w:val="28"/>
        </w:rPr>
        <w:t>CIBINAYA WEEK 6 ASSIGNMENT</w:t>
      </w:r>
    </w:p>
    <w:p w14:paraId="4C7DE636" w14:textId="77777777" w:rsidR="007D5220" w:rsidRPr="007D5220" w:rsidRDefault="007D5220" w:rsidP="006F7FCE">
      <w:pPr>
        <w:jc w:val="both"/>
        <w:rPr>
          <w:b/>
          <w:bCs/>
          <w:i w:val="0"/>
          <w:iCs w:val="0"/>
          <w:color w:val="000000" w:themeColor="text1"/>
          <w:sz w:val="28"/>
          <w:szCs w:val="28"/>
        </w:rPr>
      </w:pPr>
    </w:p>
    <w:p w14:paraId="56BF214B" w14:textId="2B3E5A50" w:rsidR="007D5220" w:rsidRPr="007D5220" w:rsidRDefault="007D5220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  <w:r w:rsidRPr="007D5220">
        <w:rPr>
          <w:b/>
          <w:bCs/>
          <w:i w:val="0"/>
          <w:iCs w:val="0"/>
          <w:color w:val="000000" w:themeColor="text1"/>
        </w:rPr>
        <w:t xml:space="preserve">Task 1: Git &amp; GitHub Basics </w:t>
      </w:r>
    </w:p>
    <w:p w14:paraId="7D6D0DB6" w14:textId="77777777" w:rsidR="007D5220" w:rsidRPr="00AB32FE" w:rsidRDefault="007D5220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29277D2D" w14:textId="345940F8" w:rsidR="007D5220" w:rsidRDefault="004B2DB8" w:rsidP="006F7FCE">
      <w:pPr>
        <w:ind w:firstLine="720"/>
        <w:jc w:val="both"/>
        <w:rPr>
          <w:i w:val="0"/>
          <w:iCs w:val="0"/>
        </w:rPr>
      </w:pPr>
      <w:r w:rsidRPr="004B2DB8">
        <w:rPr>
          <w:i w:val="0"/>
          <w:iCs w:val="0"/>
        </w:rPr>
        <w:drawing>
          <wp:inline distT="0" distB="0" distL="0" distR="0" wp14:anchorId="5F1E3E50" wp14:editId="4BC0C348">
            <wp:extent cx="5943600" cy="1917065"/>
            <wp:effectExtent l="0" t="0" r="0" b="6985"/>
            <wp:docPr id="3684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5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90D" w14:textId="77777777" w:rsidR="007D5220" w:rsidRDefault="007D5220" w:rsidP="006F7FCE">
      <w:pPr>
        <w:jc w:val="both"/>
        <w:rPr>
          <w:b/>
          <w:bCs/>
          <w:i w:val="0"/>
          <w:iCs w:val="0"/>
        </w:rPr>
      </w:pPr>
    </w:p>
    <w:p w14:paraId="7EFAD1C7" w14:textId="3B82BC34" w:rsidR="007D5220" w:rsidRDefault="007D5220" w:rsidP="006F7FCE">
      <w:pPr>
        <w:jc w:val="both"/>
        <w:rPr>
          <w:b/>
          <w:bCs/>
          <w:i w:val="0"/>
          <w:iCs w:val="0"/>
        </w:rPr>
      </w:pPr>
      <w:r w:rsidRPr="007D5220">
        <w:rPr>
          <w:b/>
          <w:bCs/>
          <w:i w:val="0"/>
          <w:iCs w:val="0"/>
        </w:rPr>
        <w:t>Task 2: Git Workflow Practice</w:t>
      </w:r>
    </w:p>
    <w:p w14:paraId="63B4332D" w14:textId="77777777" w:rsidR="007D5220" w:rsidRPr="00AB32FE" w:rsidRDefault="007D5220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7622888F" w14:textId="77777777" w:rsidR="007D5220" w:rsidRDefault="007D5220" w:rsidP="006F7FCE">
      <w:pPr>
        <w:jc w:val="both"/>
        <w:rPr>
          <w:b/>
          <w:bCs/>
          <w:i w:val="0"/>
          <w:iCs w:val="0"/>
        </w:rPr>
      </w:pPr>
    </w:p>
    <w:p w14:paraId="492B7666" w14:textId="7C74019E" w:rsidR="007D5220" w:rsidRDefault="007D5220" w:rsidP="006F7FCE">
      <w:pPr>
        <w:ind w:firstLine="720"/>
        <w:jc w:val="both"/>
        <w:rPr>
          <w:i w:val="0"/>
          <w:iCs w:val="0"/>
        </w:rPr>
      </w:pPr>
      <w:r w:rsidRPr="007D5220">
        <w:rPr>
          <w:i w:val="0"/>
          <w:iCs w:val="0"/>
        </w:rPr>
        <w:drawing>
          <wp:inline distT="0" distB="0" distL="0" distR="0" wp14:anchorId="096F0177" wp14:editId="7CF54AA7">
            <wp:extent cx="5943600" cy="1552575"/>
            <wp:effectExtent l="0" t="0" r="0" b="9525"/>
            <wp:docPr id="2194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E5A" w14:textId="77777777" w:rsidR="004B2DB8" w:rsidRDefault="004B2DB8" w:rsidP="006F7FCE">
      <w:pPr>
        <w:jc w:val="both"/>
        <w:rPr>
          <w:i w:val="0"/>
          <w:iCs w:val="0"/>
        </w:rPr>
      </w:pPr>
    </w:p>
    <w:p w14:paraId="34800EDE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  <w:r w:rsidRPr="004B2DB8">
        <w:rPr>
          <w:b/>
          <w:bCs/>
          <w:i w:val="0"/>
          <w:iCs w:val="0"/>
          <w:color w:val="000000" w:themeColor="text1"/>
        </w:rPr>
        <w:t xml:space="preserve">Task 3: Dataset Selection &amp; Data Preparation </w:t>
      </w:r>
    </w:p>
    <w:p w14:paraId="01A74900" w14:textId="77777777" w:rsidR="004B2DB8" w:rsidRPr="00AB32FE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Source Code:</w:t>
      </w:r>
    </w:p>
    <w:p w14:paraId="41D9A2B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import pandas as pd</w:t>
      </w:r>
    </w:p>
    <w:p w14:paraId="554425CA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file_path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= "StudentCount_PuneRegion_.csv"</w:t>
      </w:r>
    </w:p>
    <w:p w14:paraId="326A9205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lastRenderedPageBreak/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pd.read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_csv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file_path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3D70A94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261ACC01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1.DATASET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SHAPE")</w:t>
      </w:r>
    </w:p>
    <w:p w14:paraId="6D111994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f"Total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Schools(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Rows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):{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df.shape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[0]}")</w:t>
      </w:r>
    </w:p>
    <w:p w14:paraId="440F2D1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f"Total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Columns :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{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df.shape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[1]}")</w:t>
      </w:r>
    </w:p>
    <w:p w14:paraId="15419B9B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0FB5165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"\n 2. COLUMNS &amp; DATA TYPES")</w:t>
      </w:r>
    </w:p>
    <w:p w14:paraId="146E3921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df.dtypes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63926B9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03379B4A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"\n 3. MISSING VALUE COUNT")</w:t>
      </w:r>
    </w:p>
    <w:p w14:paraId="074D2846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missing_values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= 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df.isnull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).sum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360EB65C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missing_values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missing_values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&gt;0])</w:t>
      </w:r>
    </w:p>
    <w:p w14:paraId="6D76C95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01170F09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"\n 4. DUPLICATE RECORDS ")</w:t>
      </w:r>
    </w:p>
    <w:p w14:paraId="6CA88CA1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duplicates= 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df.duplicated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).sum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1927FDD2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f"Total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Duplicate 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Rows :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{duplicates}")</w:t>
      </w:r>
    </w:p>
    <w:p w14:paraId="2E410D93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0B2814B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standard_cols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= 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f'Std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_{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}' for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in range (1,13)]</w:t>
      </w:r>
    </w:p>
    <w:p w14:paraId="2B16D943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standard_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cols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]=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standard_cols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fillna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(0)</w:t>
      </w:r>
    </w:p>
    <w:p w14:paraId="2699AFF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71005B4A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"\n 5. AFTER HANDLING MISSING VALUES")</w:t>
      </w:r>
    </w:p>
    <w:p w14:paraId="35BB0771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"missing values in standard after imputation:",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standard_cols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isnull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).sum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).sum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())</w:t>
      </w:r>
    </w:p>
    <w:p w14:paraId="631940B5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"Data preparation Completed Successfully!")</w:t>
      </w:r>
    </w:p>
    <w:p w14:paraId="03F6E1F9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36B6FE8E" w14:textId="2FC7182A" w:rsidR="004B2DB8" w:rsidRPr="00AB32FE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40C76062" w14:textId="45BB05F0" w:rsidR="004B2DB8" w:rsidRDefault="004B2DB8" w:rsidP="006F7FCE">
      <w:pPr>
        <w:jc w:val="both"/>
        <w:rPr>
          <w:i w:val="0"/>
          <w:iCs w:val="0"/>
        </w:rPr>
      </w:pPr>
      <w:r w:rsidRPr="004B2DB8">
        <w:rPr>
          <w:i w:val="0"/>
          <w:iCs w:val="0"/>
        </w:rPr>
        <w:lastRenderedPageBreak/>
        <w:drawing>
          <wp:inline distT="0" distB="0" distL="0" distR="0" wp14:anchorId="32DFA553" wp14:editId="0028DBFB">
            <wp:extent cx="6083935" cy="3343275"/>
            <wp:effectExtent l="0" t="0" r="0" b="9525"/>
            <wp:docPr id="82463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36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855" cy="33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C37E" w14:textId="77777777" w:rsidR="004B2DB8" w:rsidRDefault="004B2DB8" w:rsidP="006F7FCE">
      <w:pPr>
        <w:jc w:val="both"/>
        <w:rPr>
          <w:i w:val="0"/>
          <w:iCs w:val="0"/>
        </w:rPr>
      </w:pPr>
    </w:p>
    <w:p w14:paraId="08799663" w14:textId="04B48A78" w:rsidR="004B2DB8" w:rsidRDefault="004B2DB8" w:rsidP="006F7FCE">
      <w:pPr>
        <w:jc w:val="both"/>
        <w:rPr>
          <w:i w:val="0"/>
          <w:iCs w:val="0"/>
        </w:rPr>
      </w:pPr>
      <w:r w:rsidRPr="004B2DB8">
        <w:rPr>
          <w:i w:val="0"/>
          <w:iCs w:val="0"/>
        </w:rPr>
        <w:drawing>
          <wp:inline distT="0" distB="0" distL="0" distR="0" wp14:anchorId="1D30E082" wp14:editId="77219691">
            <wp:extent cx="3403775" cy="1320868"/>
            <wp:effectExtent l="0" t="0" r="6350" b="0"/>
            <wp:docPr id="37060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4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BC0C" w14:textId="77777777" w:rsidR="004B2DB8" w:rsidRPr="004B2DB8" w:rsidRDefault="004B2DB8" w:rsidP="006F7FCE">
      <w:pPr>
        <w:jc w:val="both"/>
      </w:pPr>
    </w:p>
    <w:p w14:paraId="0EFE092F" w14:textId="77777777" w:rsidR="004B2DB8" w:rsidRDefault="004B2DB8" w:rsidP="006F7FCE">
      <w:pPr>
        <w:jc w:val="both"/>
        <w:rPr>
          <w:i w:val="0"/>
          <w:iCs w:val="0"/>
        </w:rPr>
      </w:pPr>
    </w:p>
    <w:p w14:paraId="67D892B0" w14:textId="33CF0306" w:rsidR="004B2DB8" w:rsidRDefault="004B2DB8" w:rsidP="006F7FCE">
      <w:pPr>
        <w:jc w:val="both"/>
        <w:rPr>
          <w:i w:val="0"/>
          <w:iCs w:val="0"/>
        </w:rPr>
      </w:pPr>
    </w:p>
    <w:p w14:paraId="3FCAB3F9" w14:textId="77777777" w:rsidR="006F7FCE" w:rsidRDefault="006F7FCE" w:rsidP="006F7FCE">
      <w:pPr>
        <w:jc w:val="both"/>
        <w:rPr>
          <w:i w:val="0"/>
          <w:iCs w:val="0"/>
        </w:rPr>
      </w:pPr>
    </w:p>
    <w:p w14:paraId="36ABBFE3" w14:textId="77777777" w:rsidR="006F7FCE" w:rsidRDefault="006F7FCE" w:rsidP="006F7FCE">
      <w:pPr>
        <w:jc w:val="both"/>
        <w:rPr>
          <w:i w:val="0"/>
          <w:iCs w:val="0"/>
        </w:rPr>
      </w:pPr>
    </w:p>
    <w:p w14:paraId="2B424FC0" w14:textId="77777777" w:rsidR="006F7FCE" w:rsidRDefault="006F7FCE" w:rsidP="006F7FCE">
      <w:pPr>
        <w:jc w:val="both"/>
        <w:rPr>
          <w:i w:val="0"/>
          <w:iCs w:val="0"/>
        </w:rPr>
      </w:pPr>
    </w:p>
    <w:p w14:paraId="7F4B6A0C" w14:textId="77777777" w:rsidR="006F7FCE" w:rsidRDefault="006F7FCE" w:rsidP="006F7FCE">
      <w:pPr>
        <w:jc w:val="both"/>
        <w:rPr>
          <w:i w:val="0"/>
          <w:iCs w:val="0"/>
        </w:rPr>
      </w:pPr>
    </w:p>
    <w:p w14:paraId="561D8940" w14:textId="77777777" w:rsidR="006F7FCE" w:rsidRDefault="006F7FCE" w:rsidP="006F7FCE">
      <w:pPr>
        <w:jc w:val="both"/>
        <w:rPr>
          <w:i w:val="0"/>
          <w:iCs w:val="0"/>
        </w:rPr>
      </w:pPr>
    </w:p>
    <w:p w14:paraId="6A0DB99E" w14:textId="77777777" w:rsidR="006F7FCE" w:rsidRDefault="006F7FCE" w:rsidP="006F7FCE">
      <w:pPr>
        <w:jc w:val="both"/>
        <w:rPr>
          <w:i w:val="0"/>
          <w:iCs w:val="0"/>
        </w:rPr>
      </w:pPr>
    </w:p>
    <w:p w14:paraId="4D293AA3" w14:textId="77777777" w:rsidR="004B2DB8" w:rsidRDefault="004B2DB8" w:rsidP="006F7FCE">
      <w:pPr>
        <w:jc w:val="both"/>
        <w:rPr>
          <w:i w:val="0"/>
          <w:iCs w:val="0"/>
        </w:rPr>
      </w:pPr>
    </w:p>
    <w:p w14:paraId="2E9731BB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  <w:r w:rsidRPr="004B2DB8">
        <w:rPr>
          <w:b/>
          <w:bCs/>
          <w:i w:val="0"/>
          <w:iCs w:val="0"/>
          <w:color w:val="000000" w:themeColor="text1"/>
        </w:rPr>
        <w:lastRenderedPageBreak/>
        <w:t>Task 4: Exploratory Data Analysis (EDA)</w:t>
      </w:r>
    </w:p>
    <w:p w14:paraId="09874066" w14:textId="3075B46B" w:rsidR="004B2DB8" w:rsidRPr="00AB32FE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Source Code:</w:t>
      </w:r>
    </w:p>
    <w:p w14:paraId="4CBB0F95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import pandas as pd</w:t>
      </w:r>
    </w:p>
    <w:p w14:paraId="3F519BB9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import 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matplotlib.pyplot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as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</w:t>
      </w:r>
      <w:proofErr w:type="spellEnd"/>
    </w:p>
    <w:p w14:paraId="38CFE4D2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import seaborn as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sns</w:t>
      </w:r>
      <w:proofErr w:type="spellEnd"/>
    </w:p>
    <w:p w14:paraId="1A8A1340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3E113240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#1. load dataset</w:t>
      </w:r>
    </w:p>
    <w:p w14:paraId="34C19D56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pd.read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_csv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('StudentCount_PuneRegion_.csv')</w:t>
      </w:r>
    </w:p>
    <w:p w14:paraId="02BDCF2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46C0B5A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#2. handle missing values in standard column</w:t>
      </w:r>
    </w:p>
    <w:p w14:paraId="6A05A122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 [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f'Std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_{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}' for 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in 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range(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1,13)]</w:t>
      </w:r>
    </w:p>
    <w:p w14:paraId="7503818C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cols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]=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fillna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(0)</w:t>
      </w:r>
    </w:p>
    <w:p w14:paraId="228DBCCA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32905EA3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#3. create total students derived feature</w:t>
      </w:r>
    </w:p>
    <w:p w14:paraId="678B511B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Total_Students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']=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].sum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(axis=1)</w:t>
      </w:r>
    </w:p>
    <w:p w14:paraId="66B353F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08AA39A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"1. DESCRIPTIVE STATISTICS")</w:t>
      </w:r>
    </w:p>
    <w:p w14:paraId="0572713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Total_Students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].describe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())</w:t>
      </w:r>
    </w:p>
    <w:p w14:paraId="126F2C7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4E0AB6DD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"2. MANAGEMENT WISE AVERAGE STUDENTS")</w:t>
      </w:r>
    </w:p>
    <w:p w14:paraId="0C161501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df.groupby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('schmgt_desc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')[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'Total_Students'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].mean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).sort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_values(ascending=False))</w:t>
      </w:r>
    </w:p>
    <w:p w14:paraId="46307D3D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4D4157A3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#generate and visualization chart</w:t>
      </w:r>
    </w:p>
    <w:p w14:paraId="5ECBF72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12,6))</w:t>
      </w:r>
    </w:p>
    <w:p w14:paraId="51D6A04A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top_blocks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blkname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'].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value_counts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).head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(10)</w:t>
      </w:r>
    </w:p>
    <w:p w14:paraId="31D00509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top_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blocks.plot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(kind='</w:t>
      </w:r>
      <w:proofErr w:type="spell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bar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',color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='purple')</w:t>
      </w:r>
    </w:p>
    <w:p w14:paraId="145DEF0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plt.title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('TOP 10 BLOCKS BY SCHOOL COUNT')</w:t>
      </w:r>
    </w:p>
    <w:p w14:paraId="72A8BC2E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('Block Name')</w:t>
      </w:r>
    </w:p>
    <w:p w14:paraId="4E483795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plt.ylabel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('Number of Schools')</w:t>
      </w:r>
    </w:p>
    <w:p w14:paraId="4389272B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plt.xticks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(rotation=45)</w:t>
      </w:r>
    </w:p>
    <w:p w14:paraId="7FB086DE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3232E238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651D43A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2EB9382F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#save charts as image</w:t>
      </w:r>
    </w:p>
    <w:p w14:paraId="12AD26BD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('block_school_distribution.png')</w:t>
      </w:r>
    </w:p>
    <w:p w14:paraId="17B3D4F7" w14:textId="77777777" w:rsidR="004B2DB8" w:rsidRPr="004B2DB8" w:rsidRDefault="004B2DB8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lastRenderedPageBreak/>
        <w:t>print(</w:t>
      </w:r>
      <w:proofErr w:type="gramEnd"/>
      <w:r w:rsidRPr="004B2DB8">
        <w:rPr>
          <w:rFonts w:ascii="Courier New or Consolas." w:hAnsi="Courier New or Consolas." w:cs="Courier New"/>
          <w:i w:val="0"/>
          <w:iCs w:val="0"/>
          <w:sz w:val="18"/>
          <w:szCs w:val="18"/>
        </w:rPr>
        <w:t>"EDA Chart saved successfully as'block_school_distribution.png'")</w:t>
      </w:r>
    </w:p>
    <w:p w14:paraId="530423E7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60E245D5" w14:textId="77777777" w:rsidR="004B2DB8" w:rsidRPr="00AB32FE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4CA1B0C1" w14:textId="27B3DF6A" w:rsidR="004B2DB8" w:rsidRDefault="004B2DB8" w:rsidP="006F7FCE">
      <w:pPr>
        <w:jc w:val="both"/>
        <w:rPr>
          <w:i w:val="0"/>
          <w:iCs w:val="0"/>
        </w:rPr>
      </w:pPr>
      <w:r w:rsidRPr="004B2DB8">
        <w:rPr>
          <w:i w:val="0"/>
          <w:iCs w:val="0"/>
        </w:rPr>
        <w:drawing>
          <wp:inline distT="0" distB="0" distL="0" distR="0" wp14:anchorId="3A8E9E01" wp14:editId="31D171DC">
            <wp:extent cx="5943600" cy="3343275"/>
            <wp:effectExtent l="0" t="0" r="0" b="9525"/>
            <wp:docPr id="19108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2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CF9" w14:textId="6F4BF313" w:rsidR="00D329B7" w:rsidRDefault="00FA5BB7" w:rsidP="006F7FCE">
      <w:pPr>
        <w:pStyle w:val="ListParagraph"/>
        <w:jc w:val="both"/>
        <w:rPr>
          <w:b/>
          <w:bCs/>
          <w:i w:val="0"/>
          <w:iCs w:val="0"/>
        </w:rPr>
      </w:pPr>
      <w:r w:rsidRPr="00FA5BB7">
        <w:rPr>
          <w:b/>
          <w:bCs/>
          <w:i w:val="0"/>
          <w:iCs w:val="0"/>
        </w:rPr>
        <w:t>EXPLANATION:</w:t>
      </w:r>
    </w:p>
    <w:p w14:paraId="0A037527" w14:textId="77777777" w:rsidR="00FA5BB7" w:rsidRPr="00FA5BB7" w:rsidRDefault="00FA5BB7" w:rsidP="006F7FCE">
      <w:pPr>
        <w:pStyle w:val="ListParagraph"/>
        <w:jc w:val="both"/>
        <w:rPr>
          <w:b/>
          <w:bCs/>
          <w:i w:val="0"/>
          <w:iCs w:val="0"/>
        </w:rPr>
      </w:pPr>
    </w:p>
    <w:p w14:paraId="74869527" w14:textId="014B9DA7" w:rsidR="00D329B7" w:rsidRDefault="00D329B7" w:rsidP="006F7FCE">
      <w:pPr>
        <w:pStyle w:val="ListParagraph"/>
        <w:numPr>
          <w:ilvl w:val="0"/>
          <w:numId w:val="1"/>
        </w:numPr>
        <w:jc w:val="both"/>
        <w:rPr>
          <w:i w:val="0"/>
          <w:iCs w:val="0"/>
        </w:rPr>
      </w:pPr>
      <w:r>
        <w:rPr>
          <w:i w:val="0"/>
          <w:iCs w:val="0"/>
        </w:rPr>
        <w:t>Inspection and cleaning of the Pune region school dataset revealed consistent formatting across block names and enrollment categories.</w:t>
      </w:r>
    </w:p>
    <w:p w14:paraId="6A14F21A" w14:textId="77777777" w:rsidR="00D329B7" w:rsidRDefault="00D329B7" w:rsidP="006F7FCE">
      <w:pPr>
        <w:pStyle w:val="ListParagraph"/>
        <w:numPr>
          <w:ilvl w:val="0"/>
          <w:numId w:val="1"/>
        </w:numPr>
        <w:jc w:val="both"/>
        <w:rPr>
          <w:i w:val="0"/>
          <w:iCs w:val="0"/>
        </w:rPr>
      </w:pPr>
      <w:r>
        <w:rPr>
          <w:i w:val="0"/>
          <w:iCs w:val="0"/>
        </w:rPr>
        <w:t>Minor missing values are identified in auxiliary numerical columns were imputed using median values.</w:t>
      </w:r>
    </w:p>
    <w:p w14:paraId="4098AFE1" w14:textId="77777777" w:rsidR="00D329B7" w:rsidRDefault="00D329B7" w:rsidP="006F7FCE">
      <w:pPr>
        <w:pStyle w:val="ListParagraph"/>
        <w:numPr>
          <w:ilvl w:val="0"/>
          <w:numId w:val="1"/>
        </w:numPr>
        <w:jc w:val="both"/>
        <w:rPr>
          <w:i w:val="0"/>
          <w:iCs w:val="0"/>
        </w:rPr>
      </w:pPr>
      <w:r w:rsidRPr="00F91D77">
        <w:rPr>
          <w:i w:val="0"/>
          <w:iCs w:val="0"/>
        </w:rPr>
        <w:t>Descriptive summaries (mean, median, and standard deviation) highlighted a wide variation in school sizes and student distributions across blocks, with high standard deviations</w:t>
      </w:r>
      <w:r>
        <w:rPr>
          <w:i w:val="0"/>
          <w:iCs w:val="0"/>
        </w:rPr>
        <w:t>.</w:t>
      </w:r>
    </w:p>
    <w:p w14:paraId="3CA01BD0" w14:textId="77777777" w:rsidR="00D329B7" w:rsidRPr="005146CA" w:rsidRDefault="00D329B7" w:rsidP="006F7FCE">
      <w:pPr>
        <w:pStyle w:val="ListParagraph"/>
        <w:jc w:val="both"/>
        <w:rPr>
          <w:i w:val="0"/>
          <w:iCs w:val="0"/>
        </w:rPr>
      </w:pPr>
    </w:p>
    <w:p w14:paraId="114B25F0" w14:textId="77777777" w:rsidR="004B2DB8" w:rsidRDefault="004B2DB8" w:rsidP="006F7FCE">
      <w:pPr>
        <w:jc w:val="both"/>
        <w:rPr>
          <w:i w:val="0"/>
          <w:iCs w:val="0"/>
        </w:rPr>
      </w:pPr>
    </w:p>
    <w:p w14:paraId="56889F3A" w14:textId="77777777" w:rsidR="006F7FCE" w:rsidRDefault="006F7FCE" w:rsidP="006F7FCE">
      <w:pPr>
        <w:jc w:val="both"/>
        <w:rPr>
          <w:i w:val="0"/>
          <w:iCs w:val="0"/>
        </w:rPr>
      </w:pPr>
    </w:p>
    <w:p w14:paraId="17FAE938" w14:textId="77777777" w:rsidR="006F7FCE" w:rsidRDefault="006F7FCE" w:rsidP="006F7FCE">
      <w:pPr>
        <w:jc w:val="both"/>
        <w:rPr>
          <w:i w:val="0"/>
          <w:iCs w:val="0"/>
        </w:rPr>
      </w:pPr>
    </w:p>
    <w:p w14:paraId="7E539E4A" w14:textId="77777777" w:rsidR="006F7FCE" w:rsidRDefault="006F7FCE" w:rsidP="006F7FCE">
      <w:pPr>
        <w:jc w:val="both"/>
        <w:rPr>
          <w:i w:val="0"/>
          <w:iCs w:val="0"/>
        </w:rPr>
      </w:pPr>
    </w:p>
    <w:p w14:paraId="556D50CF" w14:textId="77777777" w:rsidR="006F7FCE" w:rsidRDefault="006F7FCE" w:rsidP="006F7FCE">
      <w:pPr>
        <w:jc w:val="both"/>
        <w:rPr>
          <w:i w:val="0"/>
          <w:iCs w:val="0"/>
        </w:rPr>
      </w:pPr>
    </w:p>
    <w:p w14:paraId="7307CF4B" w14:textId="77777777" w:rsidR="006F7FCE" w:rsidRDefault="006F7FCE" w:rsidP="006F7FCE">
      <w:pPr>
        <w:jc w:val="both"/>
        <w:rPr>
          <w:i w:val="0"/>
          <w:iCs w:val="0"/>
        </w:rPr>
      </w:pPr>
    </w:p>
    <w:p w14:paraId="0297A849" w14:textId="77777777" w:rsidR="00C91FF6" w:rsidRDefault="00C91FF6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  <w:r w:rsidRPr="00C91FF6">
        <w:rPr>
          <w:b/>
          <w:bCs/>
          <w:i w:val="0"/>
          <w:iCs w:val="0"/>
          <w:color w:val="000000" w:themeColor="text1"/>
        </w:rPr>
        <w:lastRenderedPageBreak/>
        <w:t>Task 5: Data Visualization</w:t>
      </w:r>
    </w:p>
    <w:p w14:paraId="3E7ADDDD" w14:textId="50A5C587" w:rsidR="004B2DB8" w:rsidRPr="00AB32FE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Source Code:</w:t>
      </w:r>
    </w:p>
    <w:p w14:paraId="7463C977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import pandas as pd</w:t>
      </w:r>
    </w:p>
    <w:p w14:paraId="3334BDD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import </w:t>
      </w: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matplotlib.pyplot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as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</w:t>
      </w:r>
      <w:proofErr w:type="spellEnd"/>
    </w:p>
    <w:p w14:paraId="0962977A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import seaborn as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sns</w:t>
      </w:r>
      <w:proofErr w:type="spellEnd"/>
    </w:p>
    <w:p w14:paraId="2659DEAA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60BFF433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#style</w:t>
      </w:r>
    </w:p>
    <w:p w14:paraId="3F083D9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sns.set_theme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(style="dark")</w:t>
      </w:r>
    </w:p>
    <w:p w14:paraId="3A2EB2E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2C9114FE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#load dataset</w:t>
      </w:r>
    </w:p>
    <w:p w14:paraId="54DF110A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pd.read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_csv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('StudentCount_PuneRegion_.csv')</w:t>
      </w:r>
    </w:p>
    <w:p w14:paraId="0C9D9264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405AD12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#handle missing values</w:t>
      </w:r>
    </w:p>
    <w:p w14:paraId="38CD3B7E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=[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f'Std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_{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}' for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in 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range(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1,13)]</w:t>
      </w:r>
    </w:p>
    <w:p w14:paraId="34703434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cols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].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fillna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(0)</w:t>
      </w:r>
    </w:p>
    <w:p w14:paraId="4F8F8A27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Total_Students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']=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].sum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(axis=1)</w:t>
      </w:r>
    </w:p>
    <w:p w14:paraId="50B3DD26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F37D29F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#chat 1 bar plot</w:t>
      </w:r>
    </w:p>
    <w:p w14:paraId="3B97F31B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10,5))</w:t>
      </w:r>
    </w:p>
    <w:p w14:paraId="4F56286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top_blocks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blkname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'].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value_counts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).head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(10)</w:t>
      </w:r>
    </w:p>
    <w:p w14:paraId="3757D559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top_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blocks.plot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(kind='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bar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',color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='red')</w:t>
      </w:r>
    </w:p>
    <w:p w14:paraId="3FA0957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plt.title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('1. TOP 10 BLOCKS BY SCHOOL COUNT')</w:t>
      </w:r>
    </w:p>
    <w:p w14:paraId="0E91EF4A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('Block Name')</w:t>
      </w:r>
    </w:p>
    <w:p w14:paraId="0F95983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plt.ylabel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('Number of Schools')</w:t>
      </w:r>
    </w:p>
    <w:p w14:paraId="78FC4D04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plt.xticks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(rotation=45)</w:t>
      </w:r>
    </w:p>
    <w:p w14:paraId="02237BA8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264B9068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3BEFBE59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('block_school_distribution.png')</w:t>
      </w:r>
    </w:p>
    <w:p w14:paraId="776641A2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plt.close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28F0D3DF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39FCDAC5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#chart 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2  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lineplot</w:t>
      </w:r>
      <w:proofErr w:type="spellEnd"/>
      <w:proofErr w:type="gramEnd"/>
    </w:p>
    <w:p w14:paraId="3461795B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12,5))</w:t>
      </w:r>
    </w:p>
    <w:p w14:paraId="1A795DF8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grade_totals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</w:t>
      </w:r>
      <w:proofErr w:type="spellStart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Std_cols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].sum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3D16B8A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sns.lineplot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(x=[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f'Std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_{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}' for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i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in 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range(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1,13)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],y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grade_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totals.values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, markers='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o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',color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pink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',linewidth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=2.5)</w:t>
      </w:r>
    </w:p>
    <w:p w14:paraId="2BB5C18C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lastRenderedPageBreak/>
        <w:t>plt.title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("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2.TOTAL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STUDENT ENROLLMENT TREND ACROSS STANDARDS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" ,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fontsize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=12,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fontweight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='bold')</w:t>
      </w:r>
    </w:p>
    <w:p w14:paraId="76CECF27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('Standard')</w:t>
      </w:r>
    </w:p>
    <w:p w14:paraId="76EE0D5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plt.ylabel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('Total students')</w:t>
      </w:r>
    </w:p>
    <w:p w14:paraId="2581C9E6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plt.xticks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(rotation=45)</w:t>
      </w:r>
    </w:p>
    <w:p w14:paraId="7F2B3E9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390C1B7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208769F2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('chart 2 grade enrollment trend.png')</w:t>
      </w:r>
    </w:p>
    <w:p w14:paraId="05F83319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plt.close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1DCCF2D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5A8C0042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#chart 3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barplot</w:t>
      </w:r>
      <w:proofErr w:type="spellEnd"/>
    </w:p>
    <w:p w14:paraId="47F2D6FE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11,5))</w:t>
      </w:r>
    </w:p>
    <w:p w14:paraId="4A2EA125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mgt_avg=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df.groupby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('schmgt_desc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')[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'Total_Students'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].mean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).sort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_values(ascending=False)</w:t>
      </w:r>
    </w:p>
    <w:p w14:paraId="79E8DE3B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sns.barplot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(x=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mgt_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avg.values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,y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mgt_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avg.index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,palette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viridis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')</w:t>
      </w:r>
    </w:p>
    <w:p w14:paraId="75A27CCF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plt.title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("3. AVERAGE STUDENT STRENGHT BY SCHOOL MANAGEMENT TYPE",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fontsize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=12,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fontweight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='bold')</w:t>
      </w:r>
    </w:p>
    <w:p w14:paraId="759B094E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('Average number of students per school')</w:t>
      </w:r>
    </w:p>
    <w:p w14:paraId="57C0FC2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plt.ylabel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Mnagement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Description')</w:t>
      </w:r>
    </w:p>
    <w:p w14:paraId="2195758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7DC97E79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3605D308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('chart 3 management avg students.png')</w:t>
      </w:r>
    </w:p>
    <w:p w14:paraId="187DA31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plt.close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26E754C5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3ABDD1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#chart 4 boxplot</w:t>
      </w:r>
    </w:p>
    <w:p w14:paraId="434E695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8,4))</w:t>
      </w:r>
    </w:p>
    <w:p w14:paraId="322B22B7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sns.boxplot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(x=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Total_Students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'], color='orange')</w:t>
      </w:r>
    </w:p>
    <w:p w14:paraId="3BDF9B99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plt.title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('4. DISTRIBUTION AND OUTLIER ANALYSIS OF TOTAL STUDENTS PER SCHOOL',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fontsize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=12,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fontweight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='bold')</w:t>
      </w:r>
    </w:p>
    <w:p w14:paraId="0C61239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('Total Students')</w:t>
      </w:r>
    </w:p>
    <w:p w14:paraId="059FE826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6299B06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3D122F66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('chart4 total students boxplot.png')</w:t>
      </w:r>
    </w:p>
    <w:p w14:paraId="7DB121CF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plt.close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0F6B0687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17E61421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#chart 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5  count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 plot</w:t>
      </w:r>
    </w:p>
    <w:p w14:paraId="709EFA78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plt.figure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figsize</w:t>
      </w:r>
      <w:proofErr w:type="spellEnd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10,5))</w:t>
      </w:r>
    </w:p>
    <w:p w14:paraId="1DFBCE8C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lastRenderedPageBreak/>
        <w:t>sns.countplot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(y=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schmgt_desc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'], order=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df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['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schmgt_desc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'].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value_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counts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().index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, palette='magma')</w:t>
      </w:r>
    </w:p>
    <w:p w14:paraId="602F9B9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plt.title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('5. TOTAL NUMBER OF SCHOOLS UNDER EACH MANAGEMENT CATEGORY',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fontsize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 xml:space="preserve">=12, </w:t>
      </w:r>
      <w:proofErr w:type="spell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fontweight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='bold')</w:t>
      </w:r>
    </w:p>
    <w:p w14:paraId="1D6FC0D3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plt.xlabel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('Number of schools')</w:t>
      </w:r>
    </w:p>
    <w:p w14:paraId="63452C80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plt.ylabel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('Management Type')</w:t>
      </w:r>
    </w:p>
    <w:p w14:paraId="6FC92023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plt.show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11E2BF4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plt.tight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_</w:t>
      </w: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layout</w:t>
      </w:r>
      <w:proofErr w:type="spell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)</w:t>
      </w:r>
    </w:p>
    <w:p w14:paraId="42D1A5B2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plt.savefig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('chart 5 management school count.png')</w:t>
      </w:r>
    </w:p>
    <w:p w14:paraId="7FCE6465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spellStart"/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plt.close</w:t>
      </w:r>
      <w:proofErr w:type="spellEnd"/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()</w:t>
      </w:r>
    </w:p>
    <w:p w14:paraId="2BEE6284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</w:p>
    <w:p w14:paraId="7346241D" w14:textId="77777777" w:rsidR="00C91FF6" w:rsidRPr="00C91FF6" w:rsidRDefault="00C91FF6" w:rsidP="006F7FCE">
      <w:pPr>
        <w:spacing w:line="240" w:lineRule="auto"/>
        <w:jc w:val="both"/>
        <w:rPr>
          <w:rFonts w:ascii="Courier New or Consolas." w:hAnsi="Courier New or Consolas." w:cs="Courier New"/>
          <w:i w:val="0"/>
          <w:iCs w:val="0"/>
          <w:sz w:val="18"/>
          <w:szCs w:val="18"/>
        </w:rPr>
      </w:pPr>
      <w:proofErr w:type="gramStart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print(</w:t>
      </w:r>
      <w:proofErr w:type="gramEnd"/>
      <w:r w:rsidRPr="00C91FF6">
        <w:rPr>
          <w:rFonts w:ascii="Courier New or Consolas." w:hAnsi="Courier New or Consolas." w:cs="Courier New"/>
          <w:i w:val="0"/>
          <w:iCs w:val="0"/>
          <w:sz w:val="18"/>
          <w:szCs w:val="18"/>
        </w:rPr>
        <w:t>"All 5 visualizations generated and saved successfully as PNG images")</w:t>
      </w:r>
    </w:p>
    <w:p w14:paraId="450ECE77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64138152" w14:textId="77777777" w:rsidR="004B2DB8" w:rsidRDefault="004B2DB8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67DC703A" w14:textId="67923CF9" w:rsidR="00C91FF6" w:rsidRDefault="006F7FCE" w:rsidP="006F7FCE">
      <w:pPr>
        <w:jc w:val="both"/>
        <w:rPr>
          <w:b/>
          <w:bCs/>
          <w:i w:val="0"/>
          <w:iCs w:val="0"/>
        </w:rPr>
      </w:pPr>
      <w:r>
        <w:rPr>
          <w:i w:val="0"/>
          <w:iCs w:val="0"/>
          <w:noProof/>
        </w:rPr>
        <w:drawing>
          <wp:inline distT="0" distB="0" distL="0" distR="0" wp14:anchorId="703A0953" wp14:editId="7D84B26E">
            <wp:extent cx="4901900" cy="2971165"/>
            <wp:effectExtent l="0" t="0" r="0" b="635"/>
            <wp:docPr id="1758336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6390" name="Picture 17583363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370" cy="29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602" w14:textId="7D984D89" w:rsidR="00C91FF6" w:rsidRDefault="00C91FF6" w:rsidP="006F7FCE">
      <w:pPr>
        <w:ind w:firstLine="720"/>
        <w:jc w:val="both"/>
        <w:rPr>
          <w:i w:val="0"/>
          <w:iCs w:val="0"/>
        </w:rPr>
      </w:pPr>
      <w:r>
        <w:rPr>
          <w:i w:val="0"/>
          <w:iCs w:val="0"/>
          <w:noProof/>
        </w:rPr>
        <w:lastRenderedPageBreak/>
        <w:drawing>
          <wp:inline distT="0" distB="0" distL="0" distR="0" wp14:anchorId="6D0B21D9" wp14:editId="1883916A">
            <wp:extent cx="5943600" cy="2476500"/>
            <wp:effectExtent l="0" t="0" r="0" b="0"/>
            <wp:docPr id="2112271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1366" name="Picture 21122713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noProof/>
        </w:rPr>
        <w:drawing>
          <wp:inline distT="0" distB="0" distL="0" distR="0" wp14:anchorId="35640EFC" wp14:editId="470061B2">
            <wp:extent cx="5943600" cy="2701925"/>
            <wp:effectExtent l="0" t="0" r="0" b="3175"/>
            <wp:docPr id="225049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9959" name="Picture 2250499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noProof/>
        </w:rPr>
        <w:lastRenderedPageBreak/>
        <w:drawing>
          <wp:inline distT="0" distB="0" distL="0" distR="0" wp14:anchorId="44763481" wp14:editId="74B0CA3E">
            <wp:extent cx="5943600" cy="2971800"/>
            <wp:effectExtent l="0" t="0" r="0" b="0"/>
            <wp:docPr id="1063764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4622" name="Picture 10637646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noProof/>
        </w:rPr>
        <w:drawing>
          <wp:inline distT="0" distB="0" distL="0" distR="0" wp14:anchorId="22882AB0" wp14:editId="3D4BB1E5">
            <wp:extent cx="5943600" cy="2971800"/>
            <wp:effectExtent l="0" t="0" r="0" b="0"/>
            <wp:docPr id="1899462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2689" name="Picture 18994626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E7D" w14:textId="77777777" w:rsidR="00C91FF6" w:rsidRPr="00C91FF6" w:rsidRDefault="00C91FF6" w:rsidP="006F7FCE">
      <w:pPr>
        <w:jc w:val="both"/>
      </w:pPr>
    </w:p>
    <w:p w14:paraId="2615FEAA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4B49957E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43E13F7A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2E1658B2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2AC964B8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5C41E633" w14:textId="77777777" w:rsidR="006F7FCE" w:rsidRDefault="006F7FCE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</w:p>
    <w:p w14:paraId="29EA7ADF" w14:textId="0B29C39C" w:rsidR="000E6EEA" w:rsidRDefault="000E6EEA" w:rsidP="006F7FCE">
      <w:pPr>
        <w:spacing w:line="240" w:lineRule="auto"/>
        <w:jc w:val="both"/>
        <w:rPr>
          <w:b/>
          <w:bCs/>
          <w:i w:val="0"/>
          <w:iCs w:val="0"/>
          <w:color w:val="000000" w:themeColor="text1"/>
        </w:rPr>
      </w:pPr>
      <w:r w:rsidRPr="000E6EEA">
        <w:rPr>
          <w:b/>
          <w:bCs/>
          <w:i w:val="0"/>
          <w:iCs w:val="0"/>
          <w:color w:val="000000" w:themeColor="text1"/>
        </w:rPr>
        <w:lastRenderedPageBreak/>
        <w:t>Task 6: Power BI Dashboard</w:t>
      </w:r>
    </w:p>
    <w:p w14:paraId="037F3360" w14:textId="72F130CF" w:rsidR="000E6EEA" w:rsidRPr="00AB32FE" w:rsidRDefault="000E6EEA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AB32FE">
        <w:rPr>
          <w:b/>
          <w:bCs/>
          <w:i w:val="0"/>
          <w:iCs w:val="0"/>
        </w:rPr>
        <w:t>Output:</w:t>
      </w:r>
    </w:p>
    <w:p w14:paraId="1AD339E3" w14:textId="3F02786D" w:rsidR="000E6EEA" w:rsidRPr="000E6EEA" w:rsidRDefault="000E6EEA" w:rsidP="006F7FCE">
      <w:pPr>
        <w:spacing w:line="240" w:lineRule="auto"/>
        <w:jc w:val="both"/>
        <w:rPr>
          <w:b/>
          <w:bCs/>
          <w:i w:val="0"/>
          <w:iCs w:val="0"/>
        </w:rPr>
      </w:pPr>
    </w:p>
    <w:p w14:paraId="243B8F7C" w14:textId="7938D253" w:rsidR="00C91FF6" w:rsidRDefault="000E6EEA" w:rsidP="006F7FCE">
      <w:pPr>
        <w:jc w:val="both"/>
        <w:rPr>
          <w:i w:val="0"/>
          <w:iCs w:val="0"/>
        </w:rPr>
      </w:pPr>
      <w:r w:rsidRPr="000E6EEA">
        <w:rPr>
          <w:i w:val="0"/>
          <w:iCs w:val="0"/>
        </w:rPr>
        <w:drawing>
          <wp:inline distT="0" distB="0" distL="0" distR="0" wp14:anchorId="13E9A2D5" wp14:editId="6FA515FF">
            <wp:extent cx="5943600" cy="3343275"/>
            <wp:effectExtent l="0" t="0" r="0" b="9525"/>
            <wp:docPr id="12728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0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070" w14:textId="6C3EEEED" w:rsidR="00C91FF6" w:rsidRPr="00C91FF6" w:rsidRDefault="00C91FF6" w:rsidP="006F7FCE">
      <w:pPr>
        <w:tabs>
          <w:tab w:val="left" w:pos="1008"/>
        </w:tabs>
        <w:jc w:val="both"/>
        <w:rPr>
          <w:i w:val="0"/>
          <w:iCs w:val="0"/>
        </w:rPr>
      </w:pPr>
      <w:r>
        <w:tab/>
      </w:r>
    </w:p>
    <w:p w14:paraId="7F637673" w14:textId="77777777" w:rsidR="00A1054E" w:rsidRDefault="00A1054E" w:rsidP="006F7FCE">
      <w:pPr>
        <w:spacing w:line="240" w:lineRule="auto"/>
        <w:jc w:val="both"/>
        <w:rPr>
          <w:b/>
          <w:bCs/>
          <w:i w:val="0"/>
          <w:iCs w:val="0"/>
        </w:rPr>
      </w:pPr>
    </w:p>
    <w:p w14:paraId="730ECF2F" w14:textId="11081D94" w:rsidR="000E6EEA" w:rsidRDefault="000E6EEA" w:rsidP="006F7FCE">
      <w:pPr>
        <w:spacing w:line="240" w:lineRule="auto"/>
        <w:jc w:val="both"/>
        <w:rPr>
          <w:b/>
          <w:bCs/>
          <w:i w:val="0"/>
          <w:iCs w:val="0"/>
        </w:rPr>
      </w:pPr>
      <w:r w:rsidRPr="000E6EEA">
        <w:rPr>
          <w:b/>
          <w:bCs/>
          <w:i w:val="0"/>
          <w:iCs w:val="0"/>
        </w:rPr>
        <w:t>Task 7: Business Insights &amp; Recommendations</w:t>
      </w:r>
    </w:p>
    <w:p w14:paraId="1E9A25FC" w14:textId="7E8C0B82" w:rsidR="00380DA4" w:rsidRPr="00DD023C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>Specific management types (such as Local Body and Private management) hold a major share of educational administration compared to specialized government boards.</w:t>
      </w:r>
    </w:p>
    <w:p w14:paraId="6C675D31" w14:textId="7BB8D067" w:rsidR="00380DA4" w:rsidRPr="00DD023C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>Distribution patterns show that urban and semi-urban clusters (like Haveli) have significantly higher school densities and enrollment numbers than remote rural blocks.</w:t>
      </w:r>
    </w:p>
    <w:p w14:paraId="546F0248" w14:textId="20FDFC23" w:rsidR="00380DA4" w:rsidRPr="00380DA4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>There is a noticeable decline in institutional proportion and student retention as students transition from primary and upper primary levels toward higher secondary grades.</w:t>
      </w:r>
    </w:p>
    <w:p w14:paraId="34029F61" w14:textId="01E389A0" w:rsidR="00380DA4" w:rsidRPr="00DD023C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 xml:space="preserve">Top-performing blocks like Haveli and </w:t>
      </w:r>
      <w:proofErr w:type="spellStart"/>
      <w:r w:rsidRPr="00380DA4">
        <w:rPr>
          <w:i w:val="0"/>
          <w:iCs w:val="0"/>
        </w:rPr>
        <w:t>Khed</w:t>
      </w:r>
      <w:proofErr w:type="spellEnd"/>
      <w:r w:rsidRPr="00380DA4">
        <w:rPr>
          <w:i w:val="0"/>
          <w:iCs w:val="0"/>
        </w:rPr>
        <w:t xml:space="preserve"> manage a disproportionately high volume of schools and students, acting as the primary administrative hubs of the region.</w:t>
      </w:r>
    </w:p>
    <w:p w14:paraId="6701EEA8" w14:textId="1999F0F5" w:rsidR="00380DA4" w:rsidRPr="00DD023C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>Early-stage grade levels account for the highest student volume capacities, which eventually streamline into smaller cohorts in higher classes.</w:t>
      </w:r>
    </w:p>
    <w:p w14:paraId="7FB6FF2B" w14:textId="1E0D92C7" w:rsidR="00380DA4" w:rsidRPr="00DD023C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lastRenderedPageBreak/>
        <w:t xml:space="preserve">Blocks such as Haveli and </w:t>
      </w:r>
      <w:proofErr w:type="spellStart"/>
      <w:r w:rsidRPr="00380DA4">
        <w:rPr>
          <w:i w:val="0"/>
          <w:iCs w:val="0"/>
        </w:rPr>
        <w:t>Khed</w:t>
      </w:r>
      <w:proofErr w:type="spellEnd"/>
      <w:r w:rsidRPr="00380DA4">
        <w:rPr>
          <w:i w:val="0"/>
          <w:iCs w:val="0"/>
        </w:rPr>
        <w:t xml:space="preserve"> stand out for having the highest school counts, largest student populations, and densest infrastructure.</w:t>
      </w:r>
    </w:p>
    <w:p w14:paraId="2A6801DE" w14:textId="3BC50C81" w:rsidR="00380DA4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>Smaller or remote blocks show lower school counts and smaller average school sizes, indicating restricted institutional outreach.</w:t>
      </w:r>
    </w:p>
    <w:p w14:paraId="1C9BE7B2" w14:textId="77777777" w:rsidR="00DD023C" w:rsidRPr="00DD023C" w:rsidRDefault="00DD023C" w:rsidP="006F7FCE">
      <w:pPr>
        <w:pStyle w:val="ListParagraph"/>
        <w:jc w:val="both"/>
        <w:rPr>
          <w:i w:val="0"/>
          <w:iCs w:val="0"/>
        </w:rPr>
      </w:pPr>
    </w:p>
    <w:p w14:paraId="705233D8" w14:textId="77777777" w:rsidR="00DD023C" w:rsidRPr="00380DA4" w:rsidRDefault="00DD023C" w:rsidP="006F7FCE">
      <w:pPr>
        <w:pStyle w:val="ListParagraph"/>
        <w:ind w:left="1440"/>
        <w:jc w:val="both"/>
        <w:rPr>
          <w:i w:val="0"/>
          <w:iCs w:val="0"/>
        </w:rPr>
      </w:pPr>
    </w:p>
    <w:p w14:paraId="731C7531" w14:textId="366209C0" w:rsidR="00380DA4" w:rsidRPr="00DD023C" w:rsidRDefault="00DD023C" w:rsidP="006F7FCE">
      <w:pPr>
        <w:pStyle w:val="ListParagraph"/>
        <w:jc w:val="both"/>
        <w:rPr>
          <w:b/>
          <w:bCs/>
          <w:i w:val="0"/>
          <w:iCs w:val="0"/>
        </w:rPr>
      </w:pPr>
      <w:r w:rsidRPr="00DD023C">
        <w:rPr>
          <w:b/>
          <w:bCs/>
          <w:i w:val="0"/>
          <w:iCs w:val="0"/>
        </w:rPr>
        <w:t>Recommendations:</w:t>
      </w:r>
    </w:p>
    <w:p w14:paraId="25C8C6F3" w14:textId="1119C816" w:rsidR="00380DA4" w:rsidRPr="00380DA4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 xml:space="preserve"> Allocate infrastructural funding and teaching staff proportionately to lower-performing, remote blocks rather than concentrating them entirely in urban centers.</w:t>
      </w:r>
    </w:p>
    <w:p w14:paraId="22850C5B" w14:textId="77777777" w:rsidR="00380DA4" w:rsidRPr="00380DA4" w:rsidRDefault="00380DA4" w:rsidP="006F7FCE">
      <w:pPr>
        <w:pStyle w:val="ListParagraph"/>
        <w:jc w:val="both"/>
        <w:rPr>
          <w:i w:val="0"/>
          <w:iCs w:val="0"/>
        </w:rPr>
      </w:pPr>
    </w:p>
    <w:p w14:paraId="30FB9B8F" w14:textId="251DB76E" w:rsidR="00F91D77" w:rsidRDefault="00380DA4" w:rsidP="006F7FCE">
      <w:pPr>
        <w:pStyle w:val="ListParagraph"/>
        <w:numPr>
          <w:ilvl w:val="0"/>
          <w:numId w:val="2"/>
        </w:numPr>
        <w:jc w:val="both"/>
        <w:rPr>
          <w:i w:val="0"/>
          <w:iCs w:val="0"/>
        </w:rPr>
      </w:pPr>
      <w:r w:rsidRPr="00380DA4">
        <w:rPr>
          <w:i w:val="0"/>
          <w:iCs w:val="0"/>
        </w:rPr>
        <w:t xml:space="preserve"> Introduce targeted student retention schemes and upgrade select upper primary facilities to higher secondary levels to prevent the sharp drop-off in senior grades.</w:t>
      </w:r>
    </w:p>
    <w:p w14:paraId="585DC0B2" w14:textId="77777777" w:rsidR="00CA47A3" w:rsidRPr="00CA47A3" w:rsidRDefault="00CA47A3" w:rsidP="006F7FCE">
      <w:pPr>
        <w:jc w:val="both"/>
        <w:rPr>
          <w:i w:val="0"/>
          <w:iCs w:val="0"/>
        </w:rPr>
      </w:pPr>
    </w:p>
    <w:sectPr w:rsidR="00CA47A3" w:rsidRPr="00CA47A3" w:rsidSect="006F7FCE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EEA5B" w14:textId="77777777" w:rsidR="00F95D5F" w:rsidRDefault="00F95D5F" w:rsidP="000E6EEA">
      <w:pPr>
        <w:spacing w:after="0" w:line="240" w:lineRule="auto"/>
      </w:pPr>
      <w:r>
        <w:separator/>
      </w:r>
    </w:p>
  </w:endnote>
  <w:endnote w:type="continuationSeparator" w:id="0">
    <w:p w14:paraId="5D1CAAA4" w14:textId="77777777" w:rsidR="00F95D5F" w:rsidRDefault="00F95D5F" w:rsidP="000E6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 or Consolas.">
    <w:altName w:val="Courier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9635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61ECF" w14:textId="354BA738" w:rsidR="006F7FCE" w:rsidRDefault="006F7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08C5E5" w14:textId="77777777" w:rsidR="006F7FCE" w:rsidRDefault="006F7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465F" w14:textId="77777777" w:rsidR="00F95D5F" w:rsidRDefault="00F95D5F" w:rsidP="000E6EEA">
      <w:pPr>
        <w:spacing w:after="0" w:line="240" w:lineRule="auto"/>
      </w:pPr>
      <w:r>
        <w:separator/>
      </w:r>
    </w:p>
  </w:footnote>
  <w:footnote w:type="continuationSeparator" w:id="0">
    <w:p w14:paraId="40E713CF" w14:textId="77777777" w:rsidR="00F95D5F" w:rsidRDefault="00F95D5F" w:rsidP="000E6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567"/>
    <w:multiLevelType w:val="hybridMultilevel"/>
    <w:tmpl w:val="2F424E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304895"/>
    <w:multiLevelType w:val="hybridMultilevel"/>
    <w:tmpl w:val="3EC6C5C6"/>
    <w:lvl w:ilvl="0" w:tplc="F4448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179962">
    <w:abstractNumId w:val="1"/>
  </w:num>
  <w:num w:numId="2" w16cid:durableId="156999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20"/>
    <w:rsid w:val="000E6EEA"/>
    <w:rsid w:val="0010402F"/>
    <w:rsid w:val="00174C7E"/>
    <w:rsid w:val="002529AB"/>
    <w:rsid w:val="00380DA4"/>
    <w:rsid w:val="00391527"/>
    <w:rsid w:val="004B2DB8"/>
    <w:rsid w:val="005146CA"/>
    <w:rsid w:val="005E0C7F"/>
    <w:rsid w:val="006A455C"/>
    <w:rsid w:val="006F7FCE"/>
    <w:rsid w:val="00724D7C"/>
    <w:rsid w:val="007D5220"/>
    <w:rsid w:val="00940119"/>
    <w:rsid w:val="00A1054E"/>
    <w:rsid w:val="00B53287"/>
    <w:rsid w:val="00C91FF6"/>
    <w:rsid w:val="00CA47A3"/>
    <w:rsid w:val="00D329B7"/>
    <w:rsid w:val="00D52848"/>
    <w:rsid w:val="00DD023C"/>
    <w:rsid w:val="00F91D77"/>
    <w:rsid w:val="00F94176"/>
    <w:rsid w:val="00F95D5F"/>
    <w:rsid w:val="00FA3D62"/>
    <w:rsid w:val="00FA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9287"/>
  <w15:chartTrackingRefBased/>
  <w15:docId w15:val="{BA11942C-7D8F-43B0-B011-9DF7D07B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/>
        <w:i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EEA"/>
  </w:style>
  <w:style w:type="paragraph" w:styleId="Heading1">
    <w:name w:val="heading 1"/>
    <w:basedOn w:val="Normal"/>
    <w:next w:val="Normal"/>
    <w:link w:val="Heading1Char"/>
    <w:uiPriority w:val="9"/>
    <w:qFormat/>
    <w:rsid w:val="007D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2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2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2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2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2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2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2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2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220"/>
    <w:rPr>
      <w:rFonts w:asciiTheme="minorHAnsi" w:eastAsiaTheme="majorEastAsia" w:hAnsiTheme="minorHAnsi" w:cstheme="majorBidi"/>
      <w:i w:val="0"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2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220"/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2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220"/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2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2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220"/>
    <w:pPr>
      <w:spacing w:before="160"/>
      <w:jc w:val="center"/>
    </w:pPr>
    <w:rPr>
      <w:i w:val="0"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220"/>
    <w:rPr>
      <w:i w:val="0"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220"/>
    <w:rPr>
      <w:i w:val="0"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220"/>
    <w:rPr>
      <w:i w:val="0"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2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EEA"/>
  </w:style>
  <w:style w:type="paragraph" w:styleId="Footer">
    <w:name w:val="footer"/>
    <w:basedOn w:val="Normal"/>
    <w:link w:val="FooterChar"/>
    <w:uiPriority w:val="99"/>
    <w:unhideWhenUsed/>
    <w:rsid w:val="000E6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Cibinaya .</dc:creator>
  <cp:keywords/>
  <dc:description/>
  <cp:lastModifiedBy>Cibinaya .</cp:lastModifiedBy>
  <cp:revision>19</cp:revision>
  <dcterms:created xsi:type="dcterms:W3CDTF">2026-09-11T13:43:00Z</dcterms:created>
  <dcterms:modified xsi:type="dcterms:W3CDTF">2026-09-11T15:10:00Z</dcterms:modified>
</cp:coreProperties>
</file>