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jpg" ContentType="image/jpeg"/>
  <Override PartName="/word/media/rId38.jpg" ContentType="image/jpeg"/>
  <Override PartName="/word/media/rId35.jpg" ContentType="image/jpeg"/>
  <Override PartName="/word/media/rId44.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62" w:name="js_article"/>
    <w:bookmarkStart w:id="21" w:name="js_top_ad_area"/>
    <w:bookmarkEnd w:id="21"/>
    <w:bookmarkStart w:id="60" w:name="js_base_container"/>
    <w:bookmarkStart w:id="24" w:name="js_row_immersive_stream_wrap"/>
    <w:bookmarkStart w:id="22" w:name="js_row_immersive_cover_img"/>
    <w:bookmarkEnd w:id="22"/>
    <w:bookmarkStart w:id="23" w:name="js_row_immersive_stream_mask"/>
    <w:bookmarkEnd w:id="23"/>
    <w:bookmarkEnd w:id="24"/>
    <w:bookmarkStart w:id="56" w:name="page-content"/>
    <w:bookmarkStart w:id="52" w:name="img-content"/>
    <w:bookmarkStart w:id="51" w:name="activity-name"/>
    <w:p>
      <w:pPr>
        <w:pStyle w:val="Heading1"/>
      </w:pPr>
      <w:r>
        <w:t xml:space="preserve">遥远的救世主</w:t>
      </w:r>
    </w:p>
    <w:bookmarkStart w:id="34" w:name="meta_content"/>
    <w:p>
      <w:pPr>
        <w:pStyle w:val="FirstParagraph"/>
      </w:pPr>
      <w:bookmarkStart w:id="25" w:name="copyright_logo"/>
      <w:r>
        <w:t xml:space="preserve"> </w:t>
      </w:r>
      <w:r>
        <w:t xml:space="preserve">原创</w:t>
      </w:r>
      <w:r>
        <w:t xml:space="preserve"> </w:t>
      </w:r>
      <w:bookmarkEnd w:id="25"/>
      <w:r>
        <w:t xml:space="preserve"> </w:t>
      </w:r>
      <w:r>
        <w:t xml:space="preserve"> </w:t>
      </w:r>
      <w:r>
        <w:t xml:space="preserve">何妨</w:t>
      </w:r>
      <w:r>
        <w:t xml:space="preserve"> </w:t>
      </w:r>
      <w:r>
        <w:t xml:space="preserve"> </w:t>
      </w:r>
      <w:bookmarkStart w:id="27" w:name="profileBt"/>
      <w:r>
        <w:t xml:space="preserve"> </w:t>
      </w:r>
      <w:hyperlink r:id="rId26">
        <w:r>
          <w:rPr>
            <w:rStyle w:val="Hyperlink"/>
          </w:rPr>
          <w:t xml:space="preserve">这是一个令人疑惑的星球</w:t>
        </w:r>
      </w:hyperlink>
      <w:r>
        <w:t xml:space="preserve"> </w:t>
      </w:r>
      <w:bookmarkEnd w:id="27"/>
    </w:p>
    <w:bookmarkStart w:id="28" w:name="js_profile_card"/>
    <w:bookmarkEnd w:id="28"/>
    <w:p>
      <w:pPr>
        <w:pStyle w:val="BodyText"/>
      </w:pPr>
      <w:bookmarkStart w:id="33" w:name="meta_content_hide_info"/>
      <w:r>
        <w:t xml:space="preserve"> </w:t>
      </w:r>
      <w:r>
        <w:t xml:space="preserve"> </w:t>
      </w:r>
      <w:bookmarkStart w:id="29" w:name="js_a11y_op_ip_wording"/>
      <w:r>
        <w:rPr>
          <w:iCs/>
          <w:i/>
        </w:rPr>
        <w:t xml:space="preserve"> </w:t>
      </w:r>
      <w:bookmarkEnd w:id="29"/>
      <w:r>
        <w:rPr>
          <w:iCs/>
          <w:i/>
        </w:rPr>
        <w:t xml:space="preserve"> </w:t>
      </w:r>
      <w:bookmarkStart w:id="30" w:name="js_ip_wording"/>
      <w:r>
        <w:rPr>
          <w:iCs/>
          <w:i/>
        </w:rPr>
        <w:t xml:space="preserve"> </w:t>
      </w:r>
      <w:bookmarkEnd w:id="30"/>
      <w:r>
        <w:t xml:space="preserve"> </w:t>
      </w:r>
      <w:bookmarkStart w:id="31" w:name="js_title_modify"/>
      <w:r>
        <w:rPr>
          <w:iCs/>
          <w:i/>
        </w:rPr>
        <w:t xml:space="preserve"> </w:t>
      </w:r>
      <w:bookmarkEnd w:id="31"/>
      <w:r>
        <w:t xml:space="preserve"> </w:t>
      </w:r>
      <w:bookmarkStart w:id="32" w:name="js_star"/>
      <w:r>
        <w:t xml:space="preserve"> </w:t>
      </w:r>
      <w:bookmarkEnd w:id="32"/>
      <w:r>
        <w:t xml:space="preserve"> </w:t>
      </w:r>
      <w:bookmarkEnd w:id="33"/>
    </w:p>
    <w:bookmarkEnd w:id="34"/>
    <w:bookmarkStart w:id="50" w:name="js_content"/>
    <w:p>
      <w:pPr>
        <w:pStyle w:val="BodyText"/>
      </w:pPr>
      <w:r>
        <w:br/>
      </w:r>
    </w:p>
    <w:p>
      <w:pPr>
        <w:pStyle w:val="BodyText"/>
      </w:pPr>
      <w:r>
        <w:t xml:space="preserve">先是买了书看，后又看了改编的电视剧《天道》，我一边揣摩着剧中王志文那精湛的台词艺术，一边又把书翻看了一遍。即使这样，不同形式三次去理解这本书，里面更深层次的含义还是云里雾里，只能以陶渊明的“不求甚解”来自我安慰了，也同时埋下了我再次翻开它的种子。</w:t>
      </w:r>
    </w:p>
    <w:p>
      <w:pPr>
        <w:pStyle w:val="BodyText"/>
      </w:pPr>
      <w:r>
        <w:br/>
      </w:r>
    </w:p>
    <w:p>
      <w:pPr>
        <w:pStyle w:val="BodyText"/>
      </w:pPr>
      <w:r>
        <w:br/>
      </w:r>
    </w:p>
    <w:p>
      <w:pPr>
        <w:pStyle w:val="BodyText"/>
      </w:pPr>
      <w:r>
        <w:drawing>
          <wp:inline>
            <wp:extent cx="5334000" cy="6766277"/>
            <wp:effectExtent b="0" l="0" r="0" t="0"/>
            <wp:docPr descr="" title="" id="36" name="Picture"/>
            <a:graphic>
              <a:graphicData uri="http://schemas.openxmlformats.org/drawingml/2006/picture">
                <pic:pic>
                  <pic:nvPicPr>
                    <pic:cNvPr descr="https://mmbiz.qpic.cn/mmbiz_jpg/OJNrVQetduojptnuonaCWZgk1MO3XtwZfMklp6W1mEKseUq2Z2zag5ljZkicLppp5dVPmsRVgswcsV6BrHcxWDw/640?wx_fmt=jpeg" id="37" name="Picture"/>
                    <pic:cNvPicPr>
                      <a:picLocks noChangeArrowheads="1" noChangeAspect="1"/>
                    </pic:cNvPicPr>
                  </pic:nvPicPr>
                  <pic:blipFill>
                    <a:blip r:embed="rId35"/>
                    <a:stretch>
                      <a:fillRect/>
                    </a:stretch>
                  </pic:blipFill>
                  <pic:spPr bwMode="auto">
                    <a:xfrm>
                      <a:off x="0" y="0"/>
                      <a:ext cx="5334000" cy="6766277"/>
                    </a:xfrm>
                    <a:prstGeom prst="rect">
                      <a:avLst/>
                    </a:prstGeom>
                    <a:noFill/>
                    <a:ln w="9525">
                      <a:noFill/>
                      <a:headEnd/>
                      <a:tailEnd/>
                    </a:ln>
                  </pic:spPr>
                </pic:pic>
              </a:graphicData>
            </a:graphic>
          </wp:inline>
        </w:drawing>
      </w:r>
    </w:p>
    <w:p>
      <w:pPr>
        <w:pStyle w:val="BodyText"/>
      </w:pPr>
      <w:r>
        <w:br/>
      </w:r>
    </w:p>
    <w:p>
      <w:pPr>
        <w:pStyle w:val="BodyText"/>
      </w:pPr>
      <w:r>
        <w:t xml:space="preserve">这本书并不广为人知，它是小众的。由于内容的深度，注定它不会有一个吸引大众的卖相。作者并不是家喻户晓的人物，题材也不是言情戏谑，它旨在探讨文化背景对人的深层次的影响，探讨哲学和宗教，乃至探讨一种纯粹的人生观。</w:t>
      </w:r>
    </w:p>
    <w:p>
      <w:pPr>
        <w:pStyle w:val="BodyText"/>
      </w:pPr>
      <w:r>
        <w:br/>
      </w:r>
    </w:p>
    <w:p>
      <w:pPr>
        <w:pStyle w:val="BodyText"/>
      </w:pPr>
      <w:r>
        <w:t xml:space="preserve">书中从一开始就让我感受到一种居高临下的睿智，它被认为是“一部可以傲然独尊的长篇小说”。</w:t>
      </w:r>
    </w:p>
    <w:p>
      <w:pPr>
        <w:pStyle w:val="BodyText"/>
      </w:pPr>
      <w:r>
        <w:br/>
      </w:r>
    </w:p>
    <w:p>
      <w:pPr>
        <w:pStyle w:val="BodyText"/>
      </w:pPr>
      <w:r>
        <w:t xml:space="preserve">书中的主角丁元英是一个自称“小混混”的奇人，他游离于世俗之外，通过超前的思维窃取文化密码利用法律漏洞不断发横财，他拥有着不同寻常的价值观，看问题的角度和格局也与常人不同。</w:t>
      </w:r>
    </w:p>
    <w:p>
      <w:pPr>
        <w:pStyle w:val="BodyText"/>
      </w:pPr>
      <w:r>
        <w:br/>
      </w:r>
    </w:p>
    <w:p>
      <w:pPr>
        <w:pStyle w:val="BodyText"/>
      </w:pPr>
      <w:r>
        <w:t xml:space="preserve"> </w:t>
      </w:r>
      <w:r>
        <w:t xml:space="preserve">书中那些大量睿智深邃的语言描述汇聚成了一种说不清道不明的东西，你说不清楚这种东西是价值观还是思维，是看事角度还是哲学智慧，这个东西无不渗透着作者对哲学宗教文化属性的独到理解，这种超然的看法正如神一样能够冷眼看待人世江湖中发生的俗事，看两遍三遍并不能看懂，那种对文化密码破解般的语言正如一个鱼钩，引着你不断走向人的思维深处。</w:t>
      </w:r>
      <w:r>
        <w:t xml:space="preserve"> </w:t>
      </w:r>
    </w:p>
    <w:p>
      <w:pPr>
        <w:pStyle w:val="BodyText"/>
      </w:pPr>
      <w:r>
        <w:br/>
      </w:r>
    </w:p>
    <w:p>
      <w:pPr>
        <w:pStyle w:val="BodyText"/>
      </w:pPr>
      <w:r>
        <w:t xml:space="preserve">这本书读的越深，越觉得书中这种极其理性的思维不像是这个年代的产物，若它诞生于三十年五十年后亦不稀奇，它偏偏在二十多年前就已经产生了，这种对思维的未卜先知通过主人公丁元英在商界的游刃有余表现了出来。</w:t>
      </w:r>
    </w:p>
    <w:p>
      <w:pPr>
        <w:pStyle w:val="BodyText"/>
      </w:pPr>
      <w:r>
        <w:br/>
      </w:r>
    </w:p>
    <w:p>
      <w:pPr>
        <w:pStyle w:val="BodyText"/>
      </w:pPr>
      <w:r>
        <w:t xml:space="preserve">在此列举书中经典对白:</w:t>
      </w:r>
    </w:p>
    <w:p>
      <w:pPr>
        <w:pStyle w:val="BodyText"/>
      </w:pPr>
      <w:r>
        <w:br/>
      </w:r>
    </w:p>
    <w:p>
      <w:pPr>
        <w:pStyle w:val="BodyText"/>
      </w:pPr>
      <w:r>
        <w:t xml:space="preserve">1、女人是形式逻辑的典范，是辩证逻辑的障碍，我无意摧残女人，也不想被女人摧残。</w:t>
      </w:r>
    </w:p>
    <w:p>
      <w:pPr>
        <w:pStyle w:val="BodyText"/>
      </w:pPr>
      <w:r>
        <w:br/>
      </w:r>
    </w:p>
    <w:p>
      <w:pPr>
        <w:pStyle w:val="BodyText"/>
      </w:pPr>
      <w:r>
        <w:t xml:space="preserve">2、透视社会依次有三个层面，技术、制度和文化。小到一个人，大到一个国家一个民族，任何一种命运归根到底都是那种文化属性的产物。强势文化造就强者，弱势文化造就弱者，这是规律。也可以理解为天道，不以人的意志为转移。</w:t>
      </w:r>
    </w:p>
    <w:p>
      <w:pPr>
        <w:pStyle w:val="BodyText"/>
      </w:pPr>
      <w:r>
        <w:br/>
      </w:r>
    </w:p>
    <w:p>
      <w:pPr>
        <w:pStyle w:val="BodyText"/>
      </w:pPr>
      <w:r>
        <w:t xml:space="preserve">3、强势文化就是遵循事物规律的文化，弱势文化就是依赖强者道德期望破格获取的文化，也是期望救主的文化。强势文化在武学上被称为秘笈，而弱势文化由于易学、易懂、易用，成了流行品种。</w:t>
      </w:r>
    </w:p>
    <w:p>
      <w:pPr>
        <w:pStyle w:val="BodyText"/>
      </w:pPr>
      <w:r>
        <w:br/>
      </w:r>
    </w:p>
    <w:p>
      <w:pPr>
        <w:pStyle w:val="BodyText"/>
      </w:pPr>
      <w:r>
        <w:t xml:space="preserve">4、红颜知己自古有之，这还得看男人是不是一杯好酒，自古又有几个男人能把自己酿到淡而又淡的名贵，这不是为之而可为的事，能混就混吧。</w:t>
      </w:r>
    </w:p>
    <w:p>
      <w:pPr>
        <w:pStyle w:val="BodyText"/>
      </w:pPr>
      <w:r>
        <w:br/>
      </w:r>
    </w:p>
    <w:p>
      <w:pPr>
        <w:pStyle w:val="BodyText"/>
      </w:pPr>
      <w:r>
        <w:t xml:space="preserve">5、文学影视是扒拉灵魂的艺术，如果文学影视的创作能够破解更高思维空间的文化密码，那它的功效就在于启迪人的觉悟，震撼人的灵魂，这就是众生所需，就是功德、市场、名利，精神拯救的暴利与毒品麻醉的暴利完全等值，而且不必像贩毒那样耍花招，没有心理成本和法律风险。</w:t>
      </w:r>
    </w:p>
    <w:p>
      <w:pPr>
        <w:pStyle w:val="BodyText"/>
      </w:pPr>
      <w:r>
        <w:br/>
      </w:r>
    </w:p>
    <w:p>
      <w:pPr>
        <w:pStyle w:val="BodyText"/>
      </w:pPr>
      <w:r>
        <w:t xml:space="preserve">6、他的每个毛孔里都渗透着对世俗文化居高临下的包容，包容到不屑跟你讲道理，包容到让你自己觉得低俗自卑。</w:t>
      </w:r>
    </w:p>
    <w:p>
      <w:pPr>
        <w:pStyle w:val="BodyText"/>
      </w:pPr>
      <w:r>
        <w:br/>
      </w:r>
    </w:p>
    <w:p>
      <w:pPr>
        <w:pStyle w:val="BodyText"/>
      </w:pPr>
      <w:r>
        <w:t xml:space="preserve">这是一部被严重低估的文学作品，它需要我们多一点耐心，来投入地去看待其中厚重的底蕴。它需要反复去读，它完成于25年前，但即使是在二十五年后，它依然不会过时的思想，商业思维，看问题的角度，乃至其中蕴含的智慧，都值得反复品味，仔细推敲。看过它，是一种幸运。</w:t>
      </w:r>
    </w:p>
    <w:p>
      <w:pPr>
        <w:pStyle w:val="BodyText"/>
      </w:pPr>
      <w:r>
        <w:br/>
      </w:r>
    </w:p>
    <w:p>
      <w:pPr>
        <w:pStyle w:val="BodyText"/>
      </w:pPr>
      <w:r>
        <w:br/>
      </w:r>
    </w:p>
    <w:p>
      <w:pPr>
        <w:pStyle w:val="BodyText"/>
      </w:pPr>
      <w:r>
        <w:drawing>
          <wp:inline>
            <wp:extent cx="5334000" cy="2459566"/>
            <wp:effectExtent b="0" l="0" r="0" t="0"/>
            <wp:docPr descr="" title="" id="39" name="Picture"/>
            <a:graphic>
              <a:graphicData uri="http://schemas.openxmlformats.org/drawingml/2006/picture">
                <pic:pic>
                  <pic:nvPicPr>
                    <pic:cNvPr descr="https://mmbiz.qpic.cn/mmbiz_jpg/OJNrVQetduojptnuonaCWZgk1MO3XtwZXZ4Hq83PpmhxO9RkIXYFHYndG7CpiaKUhMZrtkUkvJrnBibDSfiamo2Lg/640?wx_fmt=jpeg" id="40" name="Picture"/>
                    <pic:cNvPicPr>
                      <a:picLocks noChangeArrowheads="1" noChangeAspect="1"/>
                    </pic:cNvPicPr>
                  </pic:nvPicPr>
                  <pic:blipFill>
                    <a:blip r:embed="rId38"/>
                    <a:stretch>
                      <a:fillRect/>
                    </a:stretch>
                  </pic:blipFill>
                  <pic:spPr bwMode="auto">
                    <a:xfrm>
                      <a:off x="0" y="0"/>
                      <a:ext cx="5334000" cy="2459566"/>
                    </a:xfrm>
                    <a:prstGeom prst="rect">
                      <a:avLst/>
                    </a:prstGeom>
                    <a:noFill/>
                    <a:ln w="9525">
                      <a:noFill/>
                      <a:headEnd/>
                      <a:tailEnd/>
                    </a:ln>
                  </pic:spPr>
                </pic:pic>
              </a:graphicData>
            </a:graphic>
          </wp:inline>
        </w:drawing>
      </w:r>
    </w:p>
    <w:p>
      <w:pPr>
        <w:pStyle w:val="BodyText"/>
      </w:pPr>
      <w:r>
        <w:drawing>
          <wp:inline>
            <wp:extent cx="5334000" cy="2459566"/>
            <wp:effectExtent b="0" l="0" r="0" t="0"/>
            <wp:docPr descr="" title="" id="42" name="Picture"/>
            <a:graphic>
              <a:graphicData uri="http://schemas.openxmlformats.org/drawingml/2006/picture">
                <pic:pic>
                  <pic:nvPicPr>
                    <pic:cNvPr descr="https://mmbiz.qpic.cn/mmbiz_jpg/OJNrVQetduojptnuonaCWZgk1MO3XtwZnicjxMh1ic1F7TlcLmUykyl2gJBKicjePfZzEAq5ticgnoVDib0tmeSXQ5w/640?wx_fmt=jpeg" id="43" name="Picture"/>
                    <pic:cNvPicPr>
                      <a:picLocks noChangeArrowheads="1" noChangeAspect="1"/>
                    </pic:cNvPicPr>
                  </pic:nvPicPr>
                  <pic:blipFill>
                    <a:blip r:embed="rId41"/>
                    <a:stretch>
                      <a:fillRect/>
                    </a:stretch>
                  </pic:blipFill>
                  <pic:spPr bwMode="auto">
                    <a:xfrm>
                      <a:off x="0" y="0"/>
                      <a:ext cx="5334000" cy="2459566"/>
                    </a:xfrm>
                    <a:prstGeom prst="rect">
                      <a:avLst/>
                    </a:prstGeom>
                    <a:noFill/>
                    <a:ln w="9525">
                      <a:noFill/>
                      <a:headEnd/>
                      <a:tailEnd/>
                    </a:ln>
                  </pic:spPr>
                </pic:pic>
              </a:graphicData>
            </a:graphic>
          </wp:inline>
        </w:drawing>
      </w:r>
    </w:p>
    <w:p>
      <w:pPr>
        <w:pStyle w:val="BodyText"/>
      </w:pPr>
      <w:r>
        <w:drawing>
          <wp:inline>
            <wp:extent cx="5334000" cy="2459566"/>
            <wp:effectExtent b="0" l="0" r="0" t="0"/>
            <wp:docPr descr="" title="" id="45" name="Picture"/>
            <a:graphic>
              <a:graphicData uri="http://schemas.openxmlformats.org/drawingml/2006/picture">
                <pic:pic>
                  <pic:nvPicPr>
                    <pic:cNvPr descr="https://mmbiz.qpic.cn/mmbiz_jpg/OJNrVQetduojptnuonaCWZgk1MO3XtwZlCRQT2IiaZcv06KZibEtZkANLacrLNwN5hXs7UEwqTxq5xGIHzLRYPEA/640?wx_fmt=jpeg" id="46" name="Picture"/>
                    <pic:cNvPicPr>
                      <a:picLocks noChangeArrowheads="1" noChangeAspect="1"/>
                    </pic:cNvPicPr>
                  </pic:nvPicPr>
                  <pic:blipFill>
                    <a:blip r:embed="rId44"/>
                    <a:stretch>
                      <a:fillRect/>
                    </a:stretch>
                  </pic:blipFill>
                  <pic:spPr bwMode="auto">
                    <a:xfrm>
                      <a:off x="0" y="0"/>
                      <a:ext cx="5334000" cy="2459566"/>
                    </a:xfrm>
                    <a:prstGeom prst="rect">
                      <a:avLst/>
                    </a:prstGeom>
                    <a:noFill/>
                    <a:ln w="9525">
                      <a:noFill/>
                      <a:headEnd/>
                      <a:tailEnd/>
                    </a:ln>
                  </pic:spPr>
                </pic:pic>
              </a:graphicData>
            </a:graphic>
          </wp:inline>
        </w:drawing>
      </w:r>
    </w:p>
    <w:p>
      <w:pPr>
        <w:pStyle w:val="BodyText"/>
      </w:pPr>
      <w:r>
        <w:drawing>
          <wp:inline>
            <wp:extent cx="5334000" cy="2459566"/>
            <wp:effectExtent b="0" l="0" r="0" t="0"/>
            <wp:docPr descr="" title="" id="48" name="Picture"/>
            <a:graphic>
              <a:graphicData uri="http://schemas.openxmlformats.org/drawingml/2006/picture">
                <pic:pic>
                  <pic:nvPicPr>
                    <pic:cNvPr descr="https://mmbiz.qpic.cn/mmbiz_jpg/OJNrVQetduojptnuonaCWZgk1MO3XtwZUorKA4vfVNB8ovRREiaa9C9ic7AF7Src3bupwfPFicsKnIyVqogKLxIpg/640?wx_fmt=jpeg" id="49" name="Picture"/>
                    <pic:cNvPicPr>
                      <a:picLocks noChangeArrowheads="1" noChangeAspect="1"/>
                    </pic:cNvPicPr>
                  </pic:nvPicPr>
                  <pic:blipFill>
                    <a:blip r:embed="rId47"/>
                    <a:stretch>
                      <a:fillRect/>
                    </a:stretch>
                  </pic:blipFill>
                  <pic:spPr bwMode="auto">
                    <a:xfrm>
                      <a:off x="0" y="0"/>
                      <a:ext cx="5334000" cy="2459566"/>
                    </a:xfrm>
                    <a:prstGeom prst="rect">
                      <a:avLst/>
                    </a:prstGeom>
                    <a:noFill/>
                    <a:ln w="9525">
                      <a:noFill/>
                      <a:headEnd/>
                      <a:tailEnd/>
                    </a:ln>
                  </pic:spPr>
                </pic:pic>
              </a:graphicData>
            </a:graphic>
          </wp:inline>
        </w:drawing>
      </w:r>
    </w:p>
    <w:p>
      <w:pPr>
        <w:pStyle w:val="BodyText"/>
      </w:pPr>
      <w:r>
        <w:br/>
      </w:r>
    </w:p>
    <w:p>
      <w:pPr>
        <w:pStyle w:val="BodyText"/>
      </w:pPr>
      <w:r>
        <w:br/>
      </w:r>
    </w:p>
    <w:p>
      <w:pPr>
        <w:pStyle w:val="BodyText"/>
      </w:pPr>
      <w:r>
        <w:t xml:space="preserve">参悟不透，不求甚解。</w:t>
      </w:r>
    </w:p>
    <w:p>
      <w:pPr>
        <w:pStyle w:val="BodyText"/>
      </w:pPr>
      <w:r>
        <w:br/>
      </w:r>
    </w:p>
    <w:bookmarkEnd w:id="50"/>
    <w:bookmarkEnd w:id="51"/>
    <w:bookmarkEnd w:id="52"/>
    <w:bookmarkStart w:id="53" w:name="js_tags_preview_toast"/>
    <w:p>
      <w:pPr>
        <w:pStyle w:val="BodyText"/>
      </w:pPr>
      <w:r>
        <w:t xml:space="preserve">预览时标签不可点</w:t>
      </w:r>
    </w:p>
    <w:bookmarkEnd w:id="53"/>
    <w:bookmarkStart w:id="54" w:name="content_bottom_area"/>
    <w:bookmarkEnd w:id="54"/>
    <w:bookmarkStart w:id="55" w:name="js_temp_bottom_area"/>
    <w:bookmarkEnd w:id="55"/>
    <w:bookmarkEnd w:id="56"/>
    <w:bookmarkStart w:id="57" w:name="sg_tj"/>
    <w:bookmarkEnd w:id="57"/>
    <w:bookmarkStart w:id="58" w:name="page_bottom_area"/>
    <w:bookmarkEnd w:id="58"/>
    <w:bookmarkStart w:id="59" w:name="js_pc_qr_code"/>
    <w:p>
      <w:pPr>
        <w:pStyle w:val="BodyText"/>
      </w:pPr>
      <w:r>
        <w:t xml:space="preserve">微信扫一扫</w:t>
      </w:r>
      <w:r>
        <w:br/>
      </w:r>
      <w:r>
        <w:t xml:space="preserve">关注该公众号</w:t>
      </w:r>
    </w:p>
    <w:bookmarkEnd w:id="59"/>
    <w:bookmarkEnd w:id="60"/>
    <w:bookmarkStart w:id="61" w:name="wx_stream_article_slide_tip"/>
    <w:bookmarkEnd w:id="61"/>
    <w:bookmarkEnd w:id="62"/>
    <w:bookmarkStart w:id="63" w:name="js_network_msg_wrp"/>
    <w:bookmarkEnd w:id="63"/>
    <w:bookmarkStart w:id="64" w:name="js_ad_control"/>
    <w:bookmarkEnd w:id="64"/>
    <w:bookmarkStart w:id="65" w:name="audio_panel_area"/>
    <w:bookmarkEnd w:id="65"/>
    <w:bookmarkStart w:id="66" w:name="js_profile_card_modal"/>
    <w:bookmarkEnd w:id="66"/>
    <w:bookmarkStart w:id="67" w:name="js_emotion_panel_pc"/>
    <w:bookmarkEnd w:id="67"/>
    <w:bookmarkStart w:id="70" w:name="js_alert_panel"/>
    <w:bookmarkStart w:id="68" w:name="js_alert_content"/>
    <w:bookmarkEnd w:id="68"/>
    <w:p>
      <w:pPr>
        <w:pStyle w:val="FirstParagraph"/>
      </w:pPr>
      <w:hyperlink r:id="rId69">
        <w:r>
          <w:rPr>
            <w:rStyle w:val="Hyperlink"/>
          </w:rPr>
          <w:t xml:space="preserve">知道了</w:t>
        </w:r>
      </w:hyperlink>
    </w:p>
    <w:bookmarkEnd w:id="70"/>
    <w:bookmarkStart w:id="72" w:name="js_pc_weapp_code"/>
    <w:p>
      <w:pPr>
        <w:pStyle w:val="BodyText"/>
      </w:pPr>
      <w:r>
        <w:t xml:space="preserve">微信扫一扫</w:t>
      </w:r>
      <w:r>
        <w:br/>
      </w:r>
      <w:r>
        <w:t xml:space="preserve">使用小程序</w:t>
      </w:r>
      <w:r>
        <w:t xml:space="preserve"> </w:t>
      </w:r>
      <w:bookmarkStart w:id="71" w:name="js_pc_weapp_code_des"/>
      <w:r>
        <w:t xml:space="preserve"> </w:t>
      </w:r>
      <w:bookmarkEnd w:id="71"/>
    </w:p>
    <w:bookmarkEnd w:id="72"/>
    <w:bookmarkStart w:id="74" w:name="js_minipro_dialog"/>
    <w:p>
      <w:pPr>
        <w:pStyle w:val="BodyText"/>
      </w:pPr>
    </w:p>
    <w:bookmarkStart w:id="73" w:name="js_minipro_dialog_body"/>
    <w:bookmarkEnd w:id="73"/>
    <w:p>
      <w:pPr>
        <w:pStyle w:val="BodyText"/>
      </w:pPr>
      <w:hyperlink r:id="rId26">
        <w:r>
          <w:rPr>
            <w:rStyle w:val="Hyperlink"/>
          </w:rPr>
          <w:t xml:space="preserve">取消</w:t>
        </w:r>
      </w:hyperlink>
      <w:r>
        <w:t xml:space="preserve"> </w:t>
      </w:r>
      <w:hyperlink r:id="rId26">
        <w:r>
          <w:rPr>
            <w:rStyle w:val="Hyperlink"/>
          </w:rPr>
          <w:t xml:space="preserve">允许</w:t>
        </w:r>
      </w:hyperlink>
    </w:p>
    <w:bookmarkEnd w:id="74"/>
    <w:bookmarkStart w:id="76" w:name="js_link_dialog"/>
    <w:p>
      <w:pPr>
        <w:pStyle w:val="BodyText"/>
      </w:pPr>
    </w:p>
    <w:bookmarkStart w:id="75" w:name="js_link_dialog_body"/>
    <w:bookmarkEnd w:id="75"/>
    <w:p>
      <w:pPr>
        <w:pStyle w:val="BodyText"/>
      </w:pPr>
      <w:hyperlink r:id="rId26">
        <w:r>
          <w:rPr>
            <w:rStyle w:val="Hyperlink"/>
          </w:rPr>
          <w:t xml:space="preserve">取消</w:t>
        </w:r>
      </w:hyperlink>
      <w:r>
        <w:t xml:space="preserve"> </w:t>
      </w:r>
      <w:hyperlink r:id="rId26">
        <w:r>
          <w:rPr>
            <w:rStyle w:val="Hyperlink"/>
          </w:rPr>
          <w:t xml:space="preserve">允许</w:t>
        </w:r>
      </w:hyperlink>
    </w:p>
    <w:bookmarkEnd w:id="76"/>
    <w:bookmarkStart w:id="77" w:name="js_analyze_btn"/>
    <w:p>
      <w:pPr>
        <w:pStyle w:val="BodyText"/>
      </w:pPr>
      <w:r>
        <w:t xml:space="preserve">×</w:t>
      </w:r>
    </w:p>
    <w:p>
      <w:pPr>
        <w:pStyle w:val="BodyText"/>
      </w:pPr>
      <w:r>
        <w:t xml:space="preserve">分析</w:t>
      </w:r>
    </w:p>
    <w:bookmarkEnd w:id="77"/>
    <w:bookmarkStart w:id="80" w:name="unlogin_bottom_bar"/>
    <w:bookmarkStart w:id="79" w:name="js_article_bottom_bar"/>
    <w:bookmarkStart w:id="78" w:name="article_bottom_bar_area"/>
    <w:bookmarkEnd w:id="78"/>
    <w:bookmarkEnd w:id="79"/>
    <w:bookmarkEnd w:id="80"/>
    <w:p>
      <w:pPr>
        <w:pStyle w:val="BodyText"/>
      </w:pPr>
      <w:bookmarkStart w:id="81" w:name="js_a11y_colon"/>
      <w:r>
        <w:t xml:space="preserve"> </w:t>
      </w:r>
      <w:r>
        <w:t xml:space="preserve">：</w:t>
      </w:r>
      <w:r>
        <w:t xml:space="preserve"> </w:t>
      </w:r>
      <w:bookmarkEnd w:id="81"/>
      <w:r>
        <w:t xml:space="preserve"> </w:t>
      </w:r>
      <w:bookmarkStart w:id="82" w:name="js_a11y_comma"/>
      <w:r>
        <w:t xml:space="preserve"> </w:t>
      </w:r>
      <w:r>
        <w:t xml:space="preserve">，</w:t>
      </w:r>
      <w:r>
        <w:t xml:space="preserve"> </w:t>
      </w:r>
      <w:bookmarkEnd w:id="82"/>
      <w:r>
        <w:t xml:space="preserve"> </w:t>
      </w:r>
      <w:bookmarkStart w:id="83" w:name="js_a11y_comma0"/>
      <w:r>
        <w:t xml:space="preserve"> </w:t>
      </w:r>
      <w:r>
        <w:t xml:space="preserve">，</w:t>
      </w:r>
      <w:r>
        <w:t xml:space="preserve"> </w:t>
      </w:r>
      <w:bookmarkEnd w:id="83"/>
      <w:r>
        <w:t xml:space="preserve"> </w:t>
      </w:r>
      <w:bookmarkStart w:id="84" w:name="js_a11y_comma1"/>
      <w:r>
        <w:t xml:space="preserve"> </w:t>
      </w:r>
      <w:r>
        <w:t xml:space="preserve">，</w:t>
      </w:r>
      <w:r>
        <w:t xml:space="preserve"> </w:t>
      </w:r>
      <w:bookmarkEnd w:id="84"/>
      <w:r>
        <w:t xml:space="preserve"> </w:t>
      </w:r>
      <w:bookmarkStart w:id="85" w:name="js_a11y_comma2"/>
      <w:r>
        <w:t xml:space="preserve"> </w:t>
      </w:r>
      <w:r>
        <w:t xml:space="preserve">，</w:t>
      </w:r>
      <w:r>
        <w:t xml:space="preserve"> </w:t>
      </w:r>
      <w:bookmarkEnd w:id="85"/>
      <w:r>
        <w:t xml:space="preserve"> </w:t>
      </w:r>
      <w:bookmarkStart w:id="86" w:name="js_a11y_comma3"/>
      <w:r>
        <w:t xml:space="preserve"> </w:t>
      </w:r>
      <w:r>
        <w:t xml:space="preserve">，</w:t>
      </w:r>
      <w:r>
        <w:t xml:space="preserve"> </w:t>
      </w:r>
      <w:bookmarkEnd w:id="86"/>
      <w:r>
        <w:t xml:space="preserve"> </w:t>
      </w:r>
      <w:bookmarkStart w:id="87" w:name="js_a11y_comma4"/>
      <w:r>
        <w:t xml:space="preserve"> </w:t>
      </w:r>
      <w:r>
        <w:t xml:space="preserve">，</w:t>
      </w:r>
      <w:r>
        <w:t xml:space="preserve"> </w:t>
      </w:r>
      <w:bookmarkEnd w:id="87"/>
      <w:r>
        <w:t xml:space="preserve"> </w:t>
      </w:r>
      <w:bookmarkStart w:id="88" w:name="js_a11y_comma5"/>
      <w:r>
        <w:t xml:space="preserve"> </w:t>
      </w:r>
      <w:r>
        <w:t xml:space="preserve">，</w:t>
      </w:r>
      <w:r>
        <w:t xml:space="preserve"> </w:t>
      </w:r>
      <w:bookmarkEnd w:id="88"/>
      <w:r>
        <w:t xml:space="preserve"> </w:t>
      </w:r>
      <w:bookmarkStart w:id="89" w:name="js_a11y_comma6"/>
      <w:r>
        <w:t xml:space="preserve"> </w:t>
      </w:r>
      <w:r>
        <w:t xml:space="preserve">，</w:t>
      </w:r>
      <w:r>
        <w:t xml:space="preserve"> </w:t>
      </w:r>
      <w:bookmarkEnd w:id="89"/>
      <w:r>
        <w:t xml:space="preserve"> </w:t>
      </w:r>
      <w:bookmarkStart w:id="90" w:name="js_a11y_comma7"/>
      <w:r>
        <w:t xml:space="preserve"> </w:t>
      </w:r>
      <w:r>
        <w:t xml:space="preserve">，</w:t>
      </w:r>
      <w:r>
        <w:t xml:space="preserve"> </w:t>
      </w:r>
      <w:bookmarkEnd w:id="90"/>
      <w:r>
        <w:t xml:space="preserve"> </w:t>
      </w:r>
      <w:bookmarkStart w:id="91" w:name="js_a11y_comma8"/>
      <w:r>
        <w:t xml:space="preserve"> </w:t>
      </w:r>
      <w:r>
        <w:t xml:space="preserve">，</w:t>
      </w:r>
      <w:r>
        <w:t xml:space="preserve"> </w:t>
      </w:r>
      <w:bookmarkEnd w:id="91"/>
      <w:r>
        <w:t xml:space="preserve"> </w:t>
      </w:r>
      <w:bookmarkStart w:id="92" w:name="js_a11y_comma9"/>
      <w:r>
        <w:t xml:space="preserve"> </w:t>
      </w:r>
      <w:r>
        <w:t xml:space="preserve">，</w:t>
      </w:r>
      <w:r>
        <w:t xml:space="preserve"> </w:t>
      </w:r>
      <w:bookmarkEnd w:id="92"/>
      <w:r>
        <w:t xml:space="preserve"> </w:t>
      </w:r>
      <w:bookmarkStart w:id="93" w:name="js_a11y_comma10"/>
      <w:r>
        <w:t xml:space="preserve"> </w:t>
      </w:r>
      <w:r>
        <w:t xml:space="preserve">，</w:t>
      </w:r>
      <w:r>
        <w:t xml:space="preserve"> </w:t>
      </w:r>
      <w:bookmarkEnd w:id="93"/>
      <w:r>
        <w:t xml:space="preserve"> </w:t>
      </w:r>
      <w:bookmarkStart w:id="94" w:name="js_a11y_period"/>
      <w:r>
        <w:t xml:space="preserve"> </w:t>
      </w:r>
      <w:r>
        <w:t xml:space="preserve">。</w:t>
      </w:r>
      <w:r>
        <w:t xml:space="preserve"> </w:t>
      </w:r>
      <w:bookmarkEnd w:id="94"/>
      <w:r>
        <w:t xml:space="preserve"> </w:t>
      </w:r>
      <w:bookmarkStart w:id="95" w:name="js_a11y_space"/>
      <w:r>
        <w:t xml:space="preserve"> </w:t>
      </w:r>
      <w:bookmarkEnd w:id="95"/>
      <w:r>
        <w:t xml:space="preserve"> </w:t>
      </w:r>
      <w:bookmarkStart w:id="96" w:name="js_a11y_type_video"/>
      <w:r>
        <w:t xml:space="preserve"> </w:t>
      </w:r>
      <w:r>
        <w:t xml:space="preserve">视频</w:t>
      </w:r>
      <w:r>
        <w:t xml:space="preserve"> </w:t>
      </w:r>
      <w:bookmarkEnd w:id="96"/>
      <w:r>
        <w:t xml:space="preserve"> </w:t>
      </w:r>
      <w:bookmarkStart w:id="97" w:name="js_a11y_type_weapp"/>
      <w:r>
        <w:t xml:space="preserve"> </w:t>
      </w:r>
      <w:r>
        <w:t xml:space="preserve">小程序</w:t>
      </w:r>
      <w:r>
        <w:t xml:space="preserve"> </w:t>
      </w:r>
      <w:bookmarkEnd w:id="97"/>
      <w:r>
        <w:t xml:space="preserve"> </w:t>
      </w:r>
      <w:bookmarkStart w:id="98" w:name="js_a11y_zan_btn_txt"/>
      <w:r>
        <w:t xml:space="preserve"> </w:t>
      </w:r>
      <w:r>
        <w:t xml:space="preserve">赞</w:t>
      </w:r>
      <w:r>
        <w:t xml:space="preserve"> </w:t>
      </w:r>
      <w:bookmarkEnd w:id="98"/>
      <w:r>
        <w:t xml:space="preserve"> </w:t>
      </w:r>
      <w:bookmarkStart w:id="99" w:name="js_a11y_zan_btn_tips"/>
      <w:r>
        <w:t xml:space="preserve"> </w:t>
      </w:r>
      <w:r>
        <w:t xml:space="preserve">，轻点两下取消赞</w:t>
      </w:r>
      <w:r>
        <w:t xml:space="preserve"> </w:t>
      </w:r>
      <w:bookmarkEnd w:id="99"/>
      <w:r>
        <w:t xml:space="preserve"> </w:t>
      </w:r>
      <w:bookmarkStart w:id="100" w:name="js_a11y_like_btn_txt"/>
      <w:r>
        <w:t xml:space="preserve"> </w:t>
      </w:r>
      <w:r>
        <w:t xml:space="preserve">在看</w:t>
      </w:r>
      <w:r>
        <w:t xml:space="preserve"> </w:t>
      </w:r>
      <w:bookmarkEnd w:id="100"/>
      <w:r>
        <w:t xml:space="preserve"> </w:t>
      </w:r>
      <w:bookmarkStart w:id="101" w:name="js_a11y_like_btn_tips"/>
      <w:r>
        <w:t xml:space="preserve"> </w:t>
      </w:r>
      <w:r>
        <w:t xml:space="preserve">，轻点两下取消在看</w:t>
      </w:r>
      <w:r>
        <w:t xml:space="preserve"> </w:t>
      </w:r>
      <w:bookmarkEnd w:id="101"/>
      <w:r>
        <w:t xml:space="preserve"> </w:t>
      </w:r>
      <w:bookmarkStart w:id="102" w:name="js_a11y_share_btn_txt"/>
      <w:r>
        <w:t xml:space="preserve"> </w:t>
      </w:r>
      <w:r>
        <w:t xml:space="preserve">分享</w:t>
      </w:r>
      <w:r>
        <w:t xml:space="preserve"> </w:t>
      </w:r>
      <w:bookmarkEnd w:id="102"/>
      <w:r>
        <w:t xml:space="preserve"> </w:t>
      </w:r>
      <w:bookmarkStart w:id="103" w:name="js_a11y_comment_btn_txt"/>
      <w:r>
        <w:t xml:space="preserve"> </w:t>
      </w:r>
      <w:r>
        <w:t xml:space="preserve">留言</w:t>
      </w:r>
      <w:r>
        <w:t xml:space="preserve"> </w:t>
      </w:r>
      <w:bookmarkEnd w:id="103"/>
      <w:r>
        <w:t xml:space="preserve"> </w:t>
      </w:r>
      <w:bookmarkStart w:id="104" w:name="js_a11y_collect_btn_txt"/>
      <w:r>
        <w:t xml:space="preserve"> </w:t>
      </w:r>
      <w:r>
        <w:t xml:space="preserve">收藏</w:t>
      </w:r>
      <w:r>
        <w:t xml:space="preserve"> </w:t>
      </w:r>
      <w:bookmarkEnd w:id="10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44" Target="media/rId44.jpg" /><Relationship Type="http://schemas.openxmlformats.org/officeDocument/2006/relationships/image" Id="rId41" Target="media/rId41.jpg" /><Relationship Type="http://schemas.openxmlformats.org/officeDocument/2006/relationships/hyperlink" Id="rId69" Target="javascript:;" TargetMode="External" /><Relationship Type="http://schemas.openxmlformats.org/officeDocument/2006/relationships/hyperlink" Id="rId26"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9" Target="javascript:;" TargetMode="External" /><Relationship Type="http://schemas.openxmlformats.org/officeDocument/2006/relationships/hyperlink" Id="rId26"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2025-01-25T15:05:00Z</dcterms:created>
  <dcterms:modified xsi:type="dcterms:W3CDTF">2025-01-25T15:05:00Z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