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2004060</wp:posOffset>
            </wp:positionH>
            <wp:positionV relativeFrom="paragraph">
              <wp:posOffset>-3809</wp:posOffset>
            </wp:positionV>
            <wp:extent cx="3781425" cy="2132330"/>
            <wp:effectExtent b="0" l="0" r="0" t="0"/>
            <wp:wrapSquare wrapText="bothSides" distB="0" distT="0" distL="114300" distR="11430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3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110"/>
          <w:szCs w:val="110"/>
          <w:u w:val="single"/>
          <w:rtl w:val="0"/>
        </w:rPr>
        <w:t xml:space="preserve">Cozinhando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92"/>
          <w:szCs w:val="92"/>
          <w:rtl w:val="0"/>
        </w:rPr>
        <w:t xml:space="preserve">Game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40"/>
          <w:szCs w:val="40"/>
          <w:rtl w:val="0"/>
        </w:rPr>
        <w:t xml:space="preserve">8º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Vitória de Santo Antão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2016.2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a"/>
          <w:sz w:val="48"/>
          <w:szCs w:val="48"/>
          <w:rtl w:val="0"/>
        </w:rPr>
        <w:t xml:space="preserve">Histórico de Revisão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Ind w:w="-9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Cícero Morais, Jaziel Victor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Customs do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Personagens inicia com veste eventual, com o passar das etapas usarão avental e tocas, caracterizando um chefe de cozinha.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As regras do jogo vão mudando de acordo com cada etapa ultrapassada, apenas um(a) jogador (a).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O Cenário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No primeiro cenário o jogador terá que escolher um tipo de suco que irá fazer, o jogo passa a ser um cenário de cozinha onde existem 1 tipo de Personagens onde receberá elementos da escolha para produção.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Os jogadores deverão trabalhar na cozinha, preparar os pratos, seguindo regra do jogo e os obstáculos, ganha estrelas se supera os obstáculos e assim finalizar o prato escolhido.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etapa vencida é usada para atualizar sua cozinha, assim fazer uma nova escolha para ser capaz de cozinhar com mais atributos e rápido.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O Cenário de Cozinhar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Cozinha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Local onde se passará toda a interatividade do jogo.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Customização da cozinha: 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Local sempre organizado com os elementos sempre fáceis de manipulação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Dispensa: 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Local onde os jogadores </w:t>
      </w:r>
      <w:r w:rsidDel="00000000" w:rsidR="00000000" w:rsidRPr="00000000">
        <w:rPr>
          <w:rFonts w:ascii="Arial" w:cs="Arial" w:eastAsia="Arial" w:hAnsi="Arial"/>
          <w:rtl w:val="0"/>
        </w:rPr>
        <w:t xml:space="preserve">farão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a escolhas de seu alimentos e utensílios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irão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necessitar em cada etapa do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Refrigeradores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: Local onde os jogadores </w:t>
      </w:r>
      <w:r w:rsidDel="00000000" w:rsidR="00000000" w:rsidRPr="00000000">
        <w:rPr>
          <w:rFonts w:ascii="Arial" w:cs="Arial" w:eastAsia="Arial" w:hAnsi="Arial"/>
          <w:rtl w:val="0"/>
        </w:rPr>
        <w:t xml:space="preserve">armazenará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temporariamente qualquer produto que necessite de refrigeração.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Regra: 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O jogar só poderá guardar apenas um produto por etapa e por um tempo estimado pela a regra geral do jogo e não poderá reutilizada nada de uma etapa anterior.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O tempo poderá ser </w:t>
      </w:r>
      <w:r w:rsidDel="00000000" w:rsidR="00000000" w:rsidRPr="00000000">
        <w:rPr>
          <w:rFonts w:ascii="Arial" w:cs="Arial" w:eastAsia="Arial" w:hAnsi="Arial"/>
          <w:rtl w:val="0"/>
        </w:rPr>
        <w:t xml:space="preserve">aumentado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com o uso das </w:t>
      </w:r>
      <w:r w:rsidDel="00000000" w:rsidR="00000000" w:rsidRPr="00000000">
        <w:rPr>
          <w:rFonts w:ascii="Arial" w:cs="Arial" w:eastAsia="Arial" w:hAnsi="Arial"/>
          <w:rtl w:val="0"/>
        </w:rPr>
        <w:t xml:space="preserve">estrelas 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de acordo com 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jogo.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Relógio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Nas etapas iniciais do jogo o relógio será já predefinido para cada produção, ficando com o jogador não era nas doses.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Cozinhando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ab/>
        <w:t xml:space="preserve">No dias d</w:t>
      </w:r>
      <w:r w:rsidDel="00000000" w:rsidR="00000000" w:rsidRPr="00000000">
        <w:rPr>
          <w:rFonts w:ascii="Arial" w:cs="Arial" w:eastAsia="Arial" w:hAnsi="Arial"/>
          <w:rtl w:val="0"/>
        </w:rPr>
        <w:t xml:space="preserve">e hoje as facilidade de aprender a fazer tudo de forma ágil e rápido, fez despertar o interesse de desenvolver um jogo na qual as pessoas pudessem realizar o desejo de fazer algum na cozinha sem precisar de sujar as mãos de forma simples, e porque não começar por produção de sucos? E daí progredir no jogo passo a passo a ponto de chegar a produzir receitas famosas do mundo!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Configuração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*Apenas um personagem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*Baseado em sistema de estágios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*Ganha experiência para aumentar level ao completar missões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*Todos iniciam no estágio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*Existem 4 estágios de teste e o último agrega um pouco mais de dificuldade.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*Se o </w:t>
      </w:r>
      <w:r w:rsidDel="00000000" w:rsidR="00000000" w:rsidRPr="00000000">
        <w:rPr>
          <w:rFonts w:ascii="Arial" w:cs="Arial" w:eastAsia="Arial" w:hAnsi="Arial"/>
          <w:rtl w:val="0"/>
        </w:rPr>
        <w:t xml:space="preserve">candidato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falhar em uma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produção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precisará refazê-la para ir a próxima.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*O jogo não será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Especificação Técnica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Plataforma: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Linguagem de Programação: Lua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Versionamento: Git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Compartilhamento de Código: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Período: Dias Atuais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Tema: Cozinhando.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Personagens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Personagem jovem, guerreiro, bruto, com o passar das dificuldades e bonificações tornará um personagem experiente, aparência alegre, com conhecimento.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Personagens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095375" cy="1647825"/>
            <wp:effectExtent b="0" l="0" r="0" t="0"/>
            <wp:docPr descr="design.png" id="1" name="image01.png"/>
            <a:graphic>
              <a:graphicData uri="http://schemas.openxmlformats.org/drawingml/2006/picture">
                <pic:pic>
                  <pic:nvPicPr>
                    <pic:cNvPr descr="design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Características dos Personagens: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Baixinho, marrento;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Características dos Produtos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Copo de Suco: material a ser usado(Laranja, acerola, abacaxi, limão e Uva)...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 Inicia no Estágio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 primeira parte do jogo aparece as imagens dos sucos, para ser escolhido, após escolhido, passa para tela da cozinha para produzir o suco e é liberado o material para produzir, que será por etapas!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Cálculos para ganho de experiência e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Ao cumprir as etapas sem erros, o jogador recebe 10 pontos e 2 estrelas, para o jogador comprar estrelas vai precisar de 100 pontos, que será abatido na pontuação.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Uma outra forma de ter estrelas é se aparecer algum obstáculo durante a produção, recebe 5 estrelas caso consiga corrigir no tempo certo.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32"/>
          <w:szCs w:val="32"/>
          <w:rtl w:val="0"/>
        </w:rPr>
        <w:t xml:space="preserve">Menus de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Tela Incial: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5094923" cy="2971378"/>
            <wp:effectExtent b="0" l="0" r="0" t="0"/>
            <wp:wrapTopAndBottom distB="114300" distT="114300"/>
            <wp:docPr descr="telainicial.png" id="2" name="image04.png"/>
            <a:graphic>
              <a:graphicData uri="http://schemas.openxmlformats.org/drawingml/2006/picture">
                <pic:pic>
                  <pic:nvPicPr>
                    <pic:cNvPr descr="telainicial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923" cy="2971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1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60" w:line="240" w:lineRule="auto"/>
      <w:jc w:val="center"/>
    </w:pPr>
    <w:rPr>
      <w:rFonts w:ascii="Liberation Sans" w:cs="Liberation Sans" w:eastAsia="Liberation Sans" w:hAnsi="Liberation Sans"/>
      <w:b w:val="0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1.png"/><Relationship Id="rId7" Type="http://schemas.openxmlformats.org/officeDocument/2006/relationships/image" Target="media/image04.png"/></Relationships>
</file>