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85885" w:rsidRDefault="00000000">
      <w:r>
        <w:t>Popisky k </w:t>
      </w:r>
      <w:proofErr w:type="spellStart"/>
      <w:r>
        <w:t>senetářovskému</w:t>
      </w:r>
      <w:proofErr w:type="spellEnd"/>
      <w:r>
        <w:t xml:space="preserve"> kostelu</w:t>
      </w:r>
    </w:p>
    <w:p w14:paraId="00000002" w14:textId="77777777" w:rsidR="00585885" w:rsidRDefault="00585885"/>
    <w:p w14:paraId="00000003" w14:textId="29B40AE7" w:rsidR="00585885" w:rsidRPr="005775D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trike/>
          <w:color w:val="EE0000"/>
        </w:rPr>
      </w:pPr>
      <w:r w:rsidRPr="005775DB">
        <w:rPr>
          <w:strike/>
          <w:color w:val="EE0000"/>
        </w:rPr>
        <w:t xml:space="preserve">Původní kaple sv. Josefa v Senetářově, před r. 1940. </w:t>
      </w:r>
      <w:r w:rsidR="005775DB">
        <w:rPr>
          <w:strike/>
          <w:color w:val="EE0000"/>
        </w:rPr>
        <w:t xml:space="preserve">– </w:t>
      </w:r>
      <w:r w:rsidR="005775DB" w:rsidRPr="005775DB">
        <w:rPr>
          <w:b/>
          <w:bCs/>
          <w:color w:val="EE0000"/>
        </w:rPr>
        <w:t>je ve složce 1</w:t>
      </w:r>
    </w:p>
    <w:p w14:paraId="00000004" w14:textId="7B131722" w:rsidR="0058588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Fotografie ze stavby kostela 1969–1971.</w:t>
      </w:r>
    </w:p>
    <w:p w14:paraId="00000005" w14:textId="77777777" w:rsidR="0058588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Dtto</w:t>
      </w:r>
    </w:p>
    <w:p w14:paraId="00000006" w14:textId="77777777" w:rsidR="0058588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Dtto</w:t>
      </w:r>
    </w:p>
    <w:p w14:paraId="00000007" w14:textId="77777777" w:rsidR="0058588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František </w:t>
      </w:r>
      <w:proofErr w:type="spellStart"/>
      <w:r>
        <w:rPr>
          <w:color w:val="000000"/>
        </w:rPr>
        <w:t>Vavříček</w:t>
      </w:r>
      <w:proofErr w:type="spellEnd"/>
      <w:r>
        <w:rPr>
          <w:color w:val="000000"/>
        </w:rPr>
        <w:t>, jedovnický farář, v hovoru s tesařem Karlem Skotákem při stavbě kostela. Dtto, s.26</w:t>
      </w:r>
    </w:p>
    <w:p w14:paraId="00000008" w14:textId="3F1F1A9B" w:rsidR="0058588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Fotografie ze slavnostního otevření kostela z července 1971</w:t>
      </w:r>
    </w:p>
    <w:p w14:paraId="00000009" w14:textId="266B5DAD" w:rsidR="0058588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František </w:t>
      </w:r>
      <w:proofErr w:type="spellStart"/>
      <w:r>
        <w:rPr>
          <w:color w:val="000000"/>
        </w:rPr>
        <w:t>Vavříček</w:t>
      </w:r>
      <w:proofErr w:type="spellEnd"/>
      <w:r>
        <w:rPr>
          <w:color w:val="000000"/>
        </w:rPr>
        <w:t xml:space="preserve"> a výtvarník Ludvík Kolek, autor návrhu a interiéru kostela, při slavnostním otevření 11. července 1971. </w:t>
      </w:r>
    </w:p>
    <w:p w14:paraId="0000000A" w14:textId="274C94D6" w:rsidR="0058588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+9. </w:t>
      </w:r>
      <w:r>
        <w:t>S</w:t>
      </w:r>
      <w:r>
        <w:rPr>
          <w:color w:val="000000"/>
        </w:rPr>
        <w:t xml:space="preserve">lavnostního otevření se účastnilo tisíce lidí. </w:t>
      </w:r>
    </w:p>
    <w:p w14:paraId="0000000B" w14:textId="3FF69821" w:rsidR="0058588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a- </w:t>
      </w:r>
      <w:r>
        <w:t>K</w:t>
      </w:r>
      <w:r>
        <w:rPr>
          <w:color w:val="000000"/>
        </w:rPr>
        <w:t xml:space="preserve">ostel těsně po otevření. </w:t>
      </w:r>
    </w:p>
    <w:p w14:paraId="0000000C" w14:textId="33D747D9" w:rsidR="00585885" w:rsidRDefault="00000000">
      <w:pPr>
        <w:ind w:left="360"/>
      </w:pPr>
      <w:r>
        <w:t xml:space="preserve">10+11+ – </w:t>
      </w:r>
      <w:proofErr w:type="spellStart"/>
      <w:r>
        <w:t>Senetářovský</w:t>
      </w:r>
      <w:proofErr w:type="spellEnd"/>
      <w:r>
        <w:t xml:space="preserve"> kostel sv. Josefa dnes. </w:t>
      </w:r>
    </w:p>
    <w:p w14:paraId="0000000D" w14:textId="72370147" w:rsidR="00585885" w:rsidRDefault="00000000">
      <w:pPr>
        <w:ind w:left="360"/>
      </w:pPr>
      <w:bookmarkStart w:id="0" w:name="_heading=h.zdm3y79s4idh" w:colFirst="0" w:colLast="0"/>
      <w:bookmarkEnd w:id="0"/>
      <w:r>
        <w:t xml:space="preserve">12. Muzeum tradičního bydlení a perleťářství v dobové doškové chalupě, nacházející se naproti kostelu v Senetářově. Muzeum sloužilo v letech 1971–1989 jako oficiální důvod k návštěvě Senetářova. Dalo se tak šikovně skrýt pravý důvod návštěvy, a to shlédnutí unikátní stavby moderní sakrální architektury. </w:t>
      </w:r>
    </w:p>
    <w:p w14:paraId="0000000E" w14:textId="4338F216" w:rsidR="00585885" w:rsidRDefault="00000000">
      <w:pPr>
        <w:ind w:left="360"/>
      </w:pPr>
      <w:r>
        <w:t xml:space="preserve">13. Interiér kostela sv. Josefa od Ludvíka Kolka. Pohlednice ze současnosti. </w:t>
      </w:r>
    </w:p>
    <w:p w14:paraId="0000000F" w14:textId="7AAC020B" w:rsidR="00585885" w:rsidRDefault="00000000">
      <w:pPr>
        <w:ind w:left="360"/>
      </w:pPr>
      <w:r>
        <w:t xml:space="preserve">14. Křížová cesta od malíře Metoděje Medka. Pohlednice se současnosti. </w:t>
      </w:r>
    </w:p>
    <w:sectPr w:rsidR="00585885"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D1332B"/>
    <w:multiLevelType w:val="multilevel"/>
    <w:tmpl w:val="5BBEE2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29374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5885"/>
    <w:rsid w:val="005775DB"/>
    <w:rsid w:val="00585885"/>
    <w:rsid w:val="00B87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6EF31"/>
  <w15:docId w15:val="{0920A316-0ABD-4E46-9B3F-2A0CB8288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cs" w:eastAsia="cs-CZ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Nadpis2">
    <w:name w:val="heading 2"/>
    <w:basedOn w:val="Normln"/>
    <w:next w:val="Normln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Nadpis3">
    <w:name w:val="heading 3"/>
    <w:basedOn w:val="Normln"/>
    <w:next w:val="Normln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Nadpis4">
    <w:name w:val="heading 4"/>
    <w:basedOn w:val="Normln"/>
    <w:next w:val="Normln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Nadpis5">
    <w:name w:val="heading 5"/>
    <w:basedOn w:val="Normln"/>
    <w:next w:val="Normln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Nadpis6">
    <w:name w:val="heading 6"/>
    <w:basedOn w:val="Normln"/>
    <w:next w:val="Normln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zev">
    <w:name w:val="Title"/>
    <w:basedOn w:val="Normln"/>
    <w:next w:val="Normln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Odstavecseseznamem">
    <w:name w:val="List Paragraph"/>
    <w:uiPriority w:val="34"/>
    <w:qFormat/>
    <w:rsid w:val="00897C9D"/>
    <w:pPr>
      <w:ind w:left="720"/>
      <w:contextualSpacing/>
    </w:pPr>
  </w:style>
  <w:style w:type="paragraph" w:styleId="Podnadpis">
    <w:name w:val="Subtitle"/>
    <w:basedOn w:val="Normln"/>
    <w:next w:val="Normln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OM8uuDwhKoq85UDf4oAyfCUNDA==">CgMxLjAyDmguemRtM3k3OXM0aWRoOABqJQoUc3VnZ2VzdC5hcG5nZmtmMzBkZGwSDUlua2EgSGFua292w6FqJQoUc3VnZ2VzdC4xZ2gyamRidG90MzASDUlua2EgSGFua292w6FqJQoUc3VnZ2VzdC5mcWtnNGpvM3h3aGESDUlua2EgSGFua292w6FqJQoUc3VnZ2VzdC5zb2RnODFtNHRyZG0SDUlua2EgSGFua292w6FyITFKWG1aa2daX2EzWE1UVFVIaTIxZUdmNnU2Vi1Mb3JX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148</Words>
  <Characters>880</Characters>
  <Application>Microsoft Office Word</Application>
  <DocSecurity>0</DocSecurity>
  <Lines>7</Lines>
  <Paragraphs>2</Paragraphs>
  <ScaleCrop>false</ScaleCrop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dvedra</dc:creator>
  <cp:lastModifiedBy>dvedra</cp:lastModifiedBy>
  <cp:revision>2</cp:revision>
  <dcterms:created xsi:type="dcterms:W3CDTF">2025-06-23T13:42:00Z</dcterms:created>
  <dcterms:modified xsi:type="dcterms:W3CDTF">2025-11-16T20:52:00Z</dcterms:modified>
</cp:coreProperties>
</file>