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w14ewa96qhts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Charakteristika obce </w:t>
      </w:r>
    </w:p>
    <w:p w:rsidR="00000000" w:rsidDel="00000000" w:rsidP="00000000" w:rsidRDefault="00000000" w:rsidRPr="00000000" w14:paraId="00000002">
      <w:pPr>
        <w:jc w:val="both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Krasová, obec na okraji Moravského krasu v okrese Blansko, leží asi 13 km severně od Blanska na otevřené planině v nadmořské výšce kolem 534 m a má katastr o rozloze 4,07 km². Založena byla roku 1717 Karlem Ludvíkem hrabětem z Roggendorfu jako plánovitá osada nesoucí tehdejší název Roggendorf (též Rojendorf, Rogendorf); po roce 1946 nese české jméno Krasová. Zakladatel se zaměřil na zvelebení hospodářství panství, zejména na zemědělství, řemeslnou výrobu a železářství, z nichž obec dlouho žila spolu s pracemi v okolních lesích. Dnešní Krasová si uchovává klidný venkovský ráz a těží z blízkosti Moravského krasu a rekreačního zázemí severního Blanenska.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Průběh vystěhování</w:t>
      </w:r>
    </w:p>
    <w:bookmarkStart w:colFirst="0" w:colLast="0" w:name="bookmark=id.v9joaw6ft6px" w:id="1"/>
    <w:bookmarkEnd w:id="1"/>
    <w:p w:rsidR="00000000" w:rsidDel="00000000" w:rsidP="00000000" w:rsidRDefault="00000000" w:rsidRPr="00000000" w14:paraId="00000005">
      <w:pPr>
        <w:spacing w:after="140" w:before="0" w:line="276" w:lineRule="auto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rtl w:val="0"/>
        </w:rPr>
        <w:t xml:space="preserve">Vystěhování proběhlo 1. 7. 1944, netypicky pozdě v rámci IIIb. Stěhování se vleklo až do konce července 1944 dle původních plánů. Oblasti obhospodařované komandaturou – tedy spíše zemědělské statky než vojenské cílové plochy.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31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Přehled vystěhovaných rodin a domů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15.000000000002" w:type="dxa"/>
        <w:jc w:val="left"/>
        <w:tblInd w:w="-6.0" w:type="dxa"/>
        <w:tblLayout w:type="fixed"/>
        <w:tblLook w:val="0000"/>
      </w:tblPr>
      <w:tblGrid>
        <w:gridCol w:w="2800"/>
        <w:gridCol w:w="1497"/>
        <w:gridCol w:w="1630"/>
        <w:gridCol w:w="1182"/>
        <w:gridCol w:w="1030"/>
        <w:gridCol w:w="1076"/>
        <w:tblGridChange w:id="0">
          <w:tblGrid>
            <w:gridCol w:w="2800"/>
            <w:gridCol w:w="1497"/>
            <w:gridCol w:w="1630"/>
            <w:gridCol w:w="1182"/>
            <w:gridCol w:w="1030"/>
            <w:gridCol w:w="107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obec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etapa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okres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rodin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1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osob</w:t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70.0" w:type="dxa"/>
        <w:jc w:val="left"/>
        <w:tblLayout w:type="fixed"/>
        <w:tblLook w:val="0000"/>
      </w:tblPr>
      <w:tblGrid>
        <w:gridCol w:w="2715"/>
        <w:gridCol w:w="1410"/>
        <w:gridCol w:w="1545"/>
        <w:gridCol w:w="1095"/>
        <w:gridCol w:w="945"/>
        <w:gridCol w:w="960"/>
        <w:tblGridChange w:id="0">
          <w:tblGrid>
            <w:gridCol w:w="2715"/>
            <w:gridCol w:w="1410"/>
            <w:gridCol w:w="1545"/>
            <w:gridCol w:w="1095"/>
            <w:gridCol w:w="945"/>
            <w:gridCol w:w="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Rogendorf (Krasová)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IIIb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Boskovice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337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Počet obyvatel v letech 1869–2011</w:t>
      </w:r>
      <w:r w:rsidDel="00000000" w:rsidR="00000000" w:rsidRPr="00000000">
        <w:rPr>
          <w:rFonts w:ascii="Times New Roman" w:cs="Times New Roman" w:eastAsia="Times New Roman" w:hAnsi="Times New Roman"/>
          <w:b w:val="1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tbl>
      <w:tblPr>
        <w:tblStyle w:val="Table3"/>
        <w:tblW w:w="3360.0" w:type="dxa"/>
        <w:jc w:val="left"/>
        <w:tblLayout w:type="fixed"/>
        <w:tblLook w:val="0400"/>
      </w:tblPr>
      <w:tblGrid>
        <w:gridCol w:w="1120"/>
        <w:gridCol w:w="908"/>
        <w:gridCol w:w="1332"/>
        <w:tblGridChange w:id="0">
          <w:tblGrid>
            <w:gridCol w:w="1120"/>
            <w:gridCol w:w="908"/>
            <w:gridCol w:w="13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POČET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domů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obyvatel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339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329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1991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291</w:t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Liberation Serif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4B">
      <w:pPr>
        <w:spacing w:line="259" w:lineRule="auto"/>
        <w:ind w:left="142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Historický lexikon obcí České republiky - 1869 – 2011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Online. Český statistický úřad. 2015. Dostupné z: </w:t>
      </w:r>
      <w:hyperlink r:id="rId1">
        <w:r w:rsidDel="00000000" w:rsidR="00000000" w:rsidRPr="00000000">
          <w:rPr>
            <w:rFonts w:ascii="Arial" w:cs="Arial" w:eastAsia="Arial" w:hAnsi="Arial"/>
            <w:color w:val="0563c1"/>
            <w:sz w:val="20"/>
            <w:szCs w:val="20"/>
            <w:u w:val="single"/>
            <w:rtl w:val="0"/>
          </w:rPr>
          <w:t xml:space="preserve">https://csu.gov.cz/produkty/historicky-lexikon-obci-1869-az-2015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 [cit. 2025-07-21].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adpis">
    <w:name w:val="Nadpis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Rejstk">
    <w:name w:val="Rejstřík"/>
    <w:basedOn w:val="Normal"/>
    <w:qFormat w:val="1"/>
    <w:pPr>
      <w:suppressLineNumbers w:val="1"/>
    </w:pPr>
    <w:rPr>
      <w:rFonts w:cs="Arial"/>
    </w:rPr>
  </w:style>
  <w:style w:type="paragraph" w:styleId="Nadpisuser">
    <w:name w:val="Nadpis (user)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Rejstkuser">
    <w:name w:val="Rejstřík (user)"/>
    <w:basedOn w:val="Normal"/>
    <w:qFormat w:val="1"/>
    <w:pPr>
      <w:suppressLineNumbers w:val="1"/>
    </w:pPr>
    <w:rPr>
      <w:rFonts w:cs="Arial"/>
    </w:rPr>
  </w:style>
  <w:style w:type="paragraph" w:styleId="Obsahtabulkyuser">
    <w:name w:val="Obsah tabulky (user)"/>
    <w:basedOn w:val="Normal"/>
    <w:qFormat w:val="1"/>
    <w:pPr>
      <w:widowControl w:val="0"/>
      <w:suppressLineNumbers w:val="1"/>
    </w:pPr>
    <w:rPr/>
  </w:style>
  <w:style w:type="paragraph" w:styleId="Nadpistabulkyuser">
    <w:name w:val="Nadpis tabulky (user)"/>
    <w:basedOn w:val="Obsahtabulkyuser"/>
    <w:qFormat w:val="1"/>
    <w:pPr>
      <w:suppressLineNumbers w:val="1"/>
      <w:jc w:val="center"/>
    </w:pPr>
    <w:rPr>
      <w:b w:val="1"/>
      <w:bCs w:val="1"/>
    </w:rPr>
  </w:style>
  <w:style w:type="paragraph" w:styleId="Obsahtabulky">
    <w:name w:val="Obsah tabulky"/>
    <w:basedOn w:val="Normal"/>
    <w:qFormat w:val="1"/>
    <w:pPr>
      <w:widowControl w:val="0"/>
      <w:suppressLineNumbers w:val="1"/>
    </w:pPr>
    <w:rPr/>
  </w:style>
  <w:style w:type="paragraph" w:styleId="Nadpistabulky">
    <w:name w:val="Nadpis tabulky"/>
    <w:basedOn w:val="Obsahtabulky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115.0" w:type="dxa"/>
        <w:bottom w:w="28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csu.gov.cz/produkty/historicky-lexikon-obci-1869-az-2015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A2uhvThLSQa4bmzDpEHIE2U+Q==">CgMxLjAyD2lkLncxNGV3YTk2cWh0czIPaWQudjlqb2F3NmZ0NnB4OAByITFvQmlobnduRE1xbTJYcVlWMHBIZVAwZ1NNaldQQlZWWQ==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