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FDD" w:rsidRPr="00AE1A1D" w:rsidRDefault="00AE2FDD" w:rsidP="00AE2FDD">
      <w:pPr>
        <w:pBdr>
          <w:bottom w:val="single" w:sz="4" w:space="1" w:color="auto"/>
        </w:pBdr>
        <w:rPr>
          <w:sz w:val="28"/>
        </w:rPr>
      </w:pPr>
      <w:r w:rsidRPr="00AE1A1D">
        <w:rPr>
          <w:sz w:val="28"/>
        </w:rPr>
        <w:t>EJERCICIOS  JavaScript I</w:t>
      </w:r>
      <w:r>
        <w:rPr>
          <w:sz w:val="28"/>
        </w:rPr>
        <w:t>I</w:t>
      </w:r>
      <w:r w:rsidR="000E1260">
        <w:rPr>
          <w:sz w:val="28"/>
        </w:rPr>
        <w:t xml:space="preserve"> – Sintaxis, operadores y estructuras de control</w:t>
      </w:r>
    </w:p>
    <w:p w:rsidR="00957573" w:rsidRDefault="00CC3631" w:rsidP="00AE2FDD">
      <w:pPr>
        <w:pStyle w:val="Prrafodelista"/>
        <w:numPr>
          <w:ilvl w:val="0"/>
          <w:numId w:val="1"/>
        </w:numPr>
        <w:ind w:left="426"/>
      </w:pPr>
      <w:r>
        <w:t>Crea un script que pida tres números al usuario y determine cuál es el mayor de ellos</w:t>
      </w:r>
      <w:r w:rsidR="00957573">
        <w:t xml:space="preserve">. </w:t>
      </w:r>
    </w:p>
    <w:p w:rsidR="009A4958" w:rsidRDefault="00957573" w:rsidP="00AE2FDD">
      <w:pPr>
        <w:pStyle w:val="Prrafodelista"/>
        <w:numPr>
          <w:ilvl w:val="0"/>
          <w:numId w:val="2"/>
        </w:numPr>
        <w:ind w:left="851" w:hanging="425"/>
      </w:pPr>
      <w:r>
        <w:t>El título de la página será “Mayor de tres números”</w:t>
      </w:r>
    </w:p>
    <w:p w:rsidR="00957573" w:rsidRDefault="00957573" w:rsidP="00AE2FDD">
      <w:pPr>
        <w:pStyle w:val="Prrafodelista"/>
        <w:numPr>
          <w:ilvl w:val="0"/>
          <w:numId w:val="2"/>
        </w:numPr>
        <w:ind w:left="851" w:hanging="425"/>
      </w:pPr>
      <w:r>
        <w:t xml:space="preserve">Se solicitarán los números a introducir mediante la función </w:t>
      </w:r>
      <w:proofErr w:type="spellStart"/>
      <w:r w:rsidRPr="00A15631">
        <w:rPr>
          <w:b/>
        </w:rPr>
        <w:t>alert</w:t>
      </w:r>
      <w:proofErr w:type="spellEnd"/>
      <w:r w:rsidR="00A15631">
        <w:t>:</w:t>
      </w:r>
    </w:p>
    <w:p w:rsidR="00957573" w:rsidRDefault="00957573" w:rsidP="0095757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45AF35DA" wp14:editId="7214D1D8">
            <wp:extent cx="5608066" cy="1266825"/>
            <wp:effectExtent l="38100" t="38100" r="88265" b="857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27717"/>
                    <a:stretch/>
                  </pic:blipFill>
                  <pic:spPr bwMode="auto">
                    <a:xfrm>
                      <a:off x="0" y="0"/>
                      <a:ext cx="5612130" cy="1267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7573" w:rsidRDefault="00957573" w:rsidP="0095757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D200474" wp14:editId="4D06E1A3">
            <wp:extent cx="5612130" cy="1318895"/>
            <wp:effectExtent l="38100" t="38100" r="102870" b="908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8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573" w:rsidRDefault="00957573" w:rsidP="0095757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7E59AFC3" wp14:editId="231C699B">
            <wp:extent cx="5612130" cy="1254760"/>
            <wp:effectExtent l="38100" t="38100" r="102870" b="977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476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573" w:rsidRDefault="00A15631" w:rsidP="00AE2FDD">
      <w:pPr>
        <w:pStyle w:val="Prrafodelista"/>
        <w:numPr>
          <w:ilvl w:val="0"/>
          <w:numId w:val="2"/>
        </w:numPr>
        <w:ind w:left="851" w:hanging="425"/>
      </w:pPr>
      <w:r>
        <w:t>Y s</w:t>
      </w:r>
      <w:r w:rsidR="00957573">
        <w:t>e mostrará el resultado en la página web</w:t>
      </w:r>
      <w:r w:rsidR="00AE2FDD">
        <w:t xml:space="preserve"> como sigue</w:t>
      </w:r>
      <w:r w:rsidR="00957573">
        <w:t>:</w:t>
      </w:r>
    </w:p>
    <w:p w:rsidR="00957573" w:rsidRDefault="00957573" w:rsidP="00957573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223734B0" wp14:editId="31469EE3">
            <wp:extent cx="5314950" cy="1323975"/>
            <wp:effectExtent l="38100" t="38100" r="95250" b="1047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3239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57573" w:rsidRDefault="00957573" w:rsidP="00AE2FDD">
      <w:pPr>
        <w:pStyle w:val="Prrafodelista"/>
        <w:numPr>
          <w:ilvl w:val="0"/>
          <w:numId w:val="1"/>
        </w:numPr>
        <w:ind w:left="426"/>
        <w:jc w:val="both"/>
      </w:pPr>
      <w:r>
        <w:t>Modifica el script anterior para que se compruebe que los n</w:t>
      </w:r>
      <w:r w:rsidR="00A15631">
        <w:t>úmeros introducidos sean</w:t>
      </w:r>
      <w:r>
        <w:t xml:space="preserve"> válidos (y </w:t>
      </w:r>
      <w:r w:rsidR="00A15631">
        <w:t xml:space="preserve">NO </w:t>
      </w:r>
      <w:r>
        <w:t>cadenas de caracteres). En caso de que algún número no sea correcto se mostrará la siguiente información en la página:</w:t>
      </w:r>
    </w:p>
    <w:p w:rsidR="00A15631" w:rsidRDefault="00A15631" w:rsidP="00A15631">
      <w:pPr>
        <w:pStyle w:val="Prrafodelista"/>
      </w:pPr>
      <w:r>
        <w:rPr>
          <w:noProof/>
          <w:lang w:eastAsia="es-ES"/>
        </w:rPr>
        <w:drawing>
          <wp:inline distT="0" distB="0" distL="0" distR="0" wp14:anchorId="32C3FE91" wp14:editId="25E90FF8">
            <wp:extent cx="5476875" cy="1219200"/>
            <wp:effectExtent l="38100" t="38100" r="104775" b="952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192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5631" w:rsidRDefault="00A15631" w:rsidP="00AE2FDD">
      <w:pPr>
        <w:pStyle w:val="Prrafodelista"/>
        <w:ind w:left="426"/>
        <w:jc w:val="both"/>
      </w:pPr>
      <w:r>
        <w:t xml:space="preserve">Para convertir el </w:t>
      </w:r>
      <w:proofErr w:type="spellStart"/>
      <w:r>
        <w:t>string</w:t>
      </w:r>
      <w:proofErr w:type="spellEnd"/>
      <w:r>
        <w:t xml:space="preserve"> que devuelve la función </w:t>
      </w:r>
      <w:proofErr w:type="spellStart"/>
      <w:r>
        <w:t>alert</w:t>
      </w:r>
      <w:proofErr w:type="spellEnd"/>
      <w:r>
        <w:t xml:space="preserve"> a número entero, emplearemos </w:t>
      </w:r>
      <w:proofErr w:type="spellStart"/>
      <w:r w:rsidRPr="00AE2FDD">
        <w:rPr>
          <w:b/>
        </w:rPr>
        <w:t>parseInt</w:t>
      </w:r>
      <w:proofErr w:type="spellEnd"/>
      <w:r w:rsidR="00AE2FDD">
        <w:rPr>
          <w:b/>
        </w:rPr>
        <w:t xml:space="preserve"> </w:t>
      </w:r>
      <w:hyperlink r:id="rId11" w:history="1">
        <w:r w:rsidR="00AE2FDD" w:rsidRPr="00274647">
          <w:rPr>
            <w:rStyle w:val="Hipervnculo"/>
            <w:b/>
          </w:rPr>
          <w:t>https://www.w3schools.com/jsref/jsref_parseint.asp</w:t>
        </w:r>
      </w:hyperlink>
      <w:r w:rsidR="00AE2FDD">
        <w:rPr>
          <w:b/>
        </w:rPr>
        <w:t>)</w:t>
      </w:r>
      <w:r>
        <w:t>.</w:t>
      </w:r>
      <w:r w:rsidR="00AE2FDD">
        <w:t xml:space="preserve"> </w:t>
      </w:r>
      <w:r>
        <w:t xml:space="preserve">Si la función </w:t>
      </w:r>
      <w:proofErr w:type="spellStart"/>
      <w:r>
        <w:t>parseInt</w:t>
      </w:r>
      <w:proofErr w:type="spellEnd"/>
      <w:r>
        <w:t xml:space="preserve">, intenta convertir un </w:t>
      </w:r>
      <w:proofErr w:type="spellStart"/>
      <w:r>
        <w:t>string</w:t>
      </w:r>
      <w:proofErr w:type="spellEnd"/>
      <w:r>
        <w:t xml:space="preserve"> a número y no puede,  como en el siguiente ejemplo:</w:t>
      </w:r>
    </w:p>
    <w:p w:rsidR="00A15631" w:rsidRDefault="00A15631" w:rsidP="00A15631">
      <w:pPr>
        <w:pStyle w:val="Prrafodelista"/>
      </w:pPr>
    </w:p>
    <w:p w:rsidR="00A15631" w:rsidRPr="009C1901" w:rsidRDefault="00A15631" w:rsidP="00A15631">
      <w:pPr>
        <w:pStyle w:val="Prrafodelista"/>
        <w:rPr>
          <w:rFonts w:ascii="Courier New" w:hAnsi="Courier New"/>
        </w:rPr>
      </w:pPr>
      <w:proofErr w:type="spellStart"/>
      <w:proofErr w:type="gramStart"/>
      <w:r w:rsidRPr="009C1901">
        <w:rPr>
          <w:rFonts w:ascii="Courier New" w:hAnsi="Courier New"/>
        </w:rPr>
        <w:t>var</w:t>
      </w:r>
      <w:proofErr w:type="spellEnd"/>
      <w:proofErr w:type="gramEnd"/>
      <w:r w:rsidRPr="009C1901">
        <w:rPr>
          <w:rFonts w:ascii="Courier New" w:hAnsi="Courier New"/>
        </w:rPr>
        <w:t xml:space="preserve"> dato=”ab100”:</w:t>
      </w:r>
    </w:p>
    <w:p w:rsidR="00A15631" w:rsidRPr="009C1901" w:rsidRDefault="00A15631" w:rsidP="00A15631">
      <w:pPr>
        <w:pStyle w:val="Prrafodelista"/>
        <w:rPr>
          <w:rFonts w:ascii="Courier New" w:hAnsi="Courier New"/>
        </w:rPr>
      </w:pPr>
      <w:proofErr w:type="spellStart"/>
      <w:proofErr w:type="gramStart"/>
      <w:r w:rsidRPr="009C1901">
        <w:rPr>
          <w:rFonts w:ascii="Courier New" w:hAnsi="Courier New"/>
        </w:rPr>
        <w:t>var</w:t>
      </w:r>
      <w:proofErr w:type="spellEnd"/>
      <w:proofErr w:type="gramEnd"/>
      <w:r w:rsidRPr="009C1901">
        <w:rPr>
          <w:rFonts w:ascii="Courier New" w:hAnsi="Courier New"/>
        </w:rPr>
        <w:t xml:space="preserve"> numero=</w:t>
      </w:r>
      <w:proofErr w:type="spellStart"/>
      <w:r w:rsidRPr="009C1901">
        <w:rPr>
          <w:rFonts w:ascii="Courier New" w:hAnsi="Courier New"/>
        </w:rPr>
        <w:t>parseInt</w:t>
      </w:r>
      <w:proofErr w:type="spellEnd"/>
      <w:r w:rsidRPr="009C1901">
        <w:rPr>
          <w:rFonts w:ascii="Courier New" w:hAnsi="Courier New"/>
        </w:rPr>
        <w:t>(dato);</w:t>
      </w:r>
    </w:p>
    <w:p w:rsidR="00BE344B" w:rsidRDefault="000E1260" w:rsidP="00AE2FDD">
      <w:pPr>
        <w:ind w:left="426"/>
        <w:jc w:val="both"/>
      </w:pPr>
      <w:proofErr w:type="gramStart"/>
      <w:r>
        <w:t>d</w:t>
      </w:r>
      <w:r w:rsidR="00A15631">
        <w:t>evolverá</w:t>
      </w:r>
      <w:proofErr w:type="gramEnd"/>
      <w:r w:rsidR="00A15631">
        <w:t xml:space="preserve"> </w:t>
      </w:r>
      <w:proofErr w:type="spellStart"/>
      <w:r w:rsidR="00A15631" w:rsidRPr="00AE2FDD">
        <w:rPr>
          <w:b/>
        </w:rPr>
        <w:t>NaN</w:t>
      </w:r>
      <w:proofErr w:type="spellEnd"/>
      <w:r w:rsidR="00A15631">
        <w:t>.(</w:t>
      </w:r>
      <w:proofErr w:type="spellStart"/>
      <w:r w:rsidR="00A15631">
        <w:t>Not</w:t>
      </w:r>
      <w:proofErr w:type="spellEnd"/>
      <w:r w:rsidR="00A15631">
        <w:t>-a-</w:t>
      </w:r>
      <w:proofErr w:type="spellStart"/>
      <w:r w:rsidR="00A15631">
        <w:t>number</w:t>
      </w:r>
      <w:proofErr w:type="spellEnd"/>
      <w:r w:rsidR="00A15631">
        <w:t>), que nos indicará que no es un número.</w:t>
      </w:r>
      <w:r w:rsidR="00AE2FDD">
        <w:t xml:space="preserve"> </w:t>
      </w:r>
      <w:r w:rsidR="00A15631">
        <w:t xml:space="preserve">Podemos preguntar si el contenido de una variable </w:t>
      </w:r>
      <w:r w:rsidR="00AE2FDD">
        <w:t>no</w:t>
      </w:r>
      <w:r w:rsidR="00A15631">
        <w:t xml:space="preserve"> es un </w:t>
      </w:r>
      <w:proofErr w:type="gramStart"/>
      <w:r w:rsidR="00A15631">
        <w:t>numer</w:t>
      </w:r>
      <w:r w:rsidR="00AE2FDD">
        <w:t>o</w:t>
      </w:r>
      <w:proofErr w:type="gramEnd"/>
      <w:r w:rsidR="00AE2FDD">
        <w:t xml:space="preserve"> válido, empleando </w:t>
      </w:r>
      <w:r>
        <w:t xml:space="preserve">la función </w:t>
      </w:r>
      <w:proofErr w:type="spellStart"/>
      <w:r>
        <w:t>i</w:t>
      </w:r>
      <w:r w:rsidR="00AE2FDD">
        <w:t>sNaN</w:t>
      </w:r>
      <w:proofErr w:type="spellEnd"/>
      <w:r w:rsidR="00BE344B">
        <w:t xml:space="preserve"> (</w:t>
      </w:r>
      <w:r>
        <w:t xml:space="preserve">que retornará </w:t>
      </w:r>
      <w:r w:rsidR="00BE344B">
        <w:t>true si es un número o false en caso contrario)</w:t>
      </w:r>
      <w:r w:rsidR="00AE2FDD">
        <w:t>.</w:t>
      </w:r>
    </w:p>
    <w:p w:rsidR="00A15631" w:rsidRDefault="000E1260" w:rsidP="00AE2FDD">
      <w:pPr>
        <w:ind w:left="426"/>
        <w:jc w:val="both"/>
      </w:pPr>
      <w:r>
        <w:t>Para más información</w:t>
      </w:r>
      <w:r w:rsidR="00AE2FDD">
        <w:t xml:space="preserve">, consulta </w:t>
      </w:r>
      <w:hyperlink r:id="rId12" w:history="1">
        <w:r w:rsidR="00AE2FDD" w:rsidRPr="00AE2FDD">
          <w:rPr>
            <w:rStyle w:val="Hipervnculo"/>
            <w:b/>
          </w:rPr>
          <w:t>https://www.w3schools.com/jsref/jsref_isnan.asp</w:t>
        </w:r>
      </w:hyperlink>
      <w:r w:rsidR="00AE2FDD" w:rsidRPr="00AE2FDD">
        <w:rPr>
          <w:b/>
        </w:rPr>
        <w:t xml:space="preserve"> </w:t>
      </w:r>
      <w:r w:rsidR="00AE2FDD">
        <w:rPr>
          <w:b/>
        </w:rPr>
        <w:t xml:space="preserve"> (Observa la diferencia existente entre </w:t>
      </w:r>
      <w:proofErr w:type="spellStart"/>
      <w:r w:rsidR="00AE2FDD">
        <w:rPr>
          <w:b/>
        </w:rPr>
        <w:t>isNaN</w:t>
      </w:r>
      <w:proofErr w:type="spellEnd"/>
      <w:r w:rsidR="00AE2FDD">
        <w:rPr>
          <w:b/>
        </w:rPr>
        <w:t xml:space="preserve"> y </w:t>
      </w:r>
      <w:proofErr w:type="spellStart"/>
      <w:r w:rsidR="00AE2FDD">
        <w:rPr>
          <w:b/>
        </w:rPr>
        <w:t>Number.isNaN</w:t>
      </w:r>
      <w:proofErr w:type="spellEnd"/>
      <w:r w:rsidR="00AE2FDD">
        <w:rPr>
          <w:b/>
        </w:rPr>
        <w:t>)</w:t>
      </w:r>
    </w:p>
    <w:p w:rsidR="00A15631" w:rsidRDefault="00A15631" w:rsidP="00A15631">
      <w:pPr>
        <w:pStyle w:val="Prrafodelista"/>
      </w:pPr>
    </w:p>
    <w:p w:rsidR="00A15631" w:rsidRPr="00AE2FDD" w:rsidRDefault="005B46CF" w:rsidP="00A15631">
      <w:pPr>
        <w:pStyle w:val="Prrafodelista"/>
        <w:rPr>
          <w:rFonts w:ascii="Courier New" w:hAnsi="Courier New" w:cs="Courier New"/>
        </w:rPr>
      </w:pPr>
      <w:proofErr w:type="spellStart"/>
      <w:proofErr w:type="gramStart"/>
      <w:r w:rsidRPr="00AE2FDD">
        <w:rPr>
          <w:rFonts w:ascii="Courier New" w:hAnsi="Courier New" w:cs="Courier New"/>
        </w:rPr>
        <w:t>i</w:t>
      </w:r>
      <w:r w:rsidR="00A15631" w:rsidRPr="00AE2FDD">
        <w:rPr>
          <w:rFonts w:ascii="Courier New" w:hAnsi="Courier New" w:cs="Courier New"/>
        </w:rPr>
        <w:t>f</w:t>
      </w:r>
      <w:proofErr w:type="spellEnd"/>
      <w:proofErr w:type="gramEnd"/>
      <w:r w:rsidR="00A15631" w:rsidRPr="00AE2FDD">
        <w:rPr>
          <w:rFonts w:ascii="Courier New" w:hAnsi="Courier New" w:cs="Courier New"/>
        </w:rPr>
        <w:t xml:space="preserve"> (</w:t>
      </w:r>
      <w:proofErr w:type="spellStart"/>
      <w:r w:rsidR="00AE2FDD">
        <w:rPr>
          <w:rFonts w:ascii="Courier New" w:hAnsi="Courier New" w:cs="Courier New"/>
        </w:rPr>
        <w:t>is</w:t>
      </w:r>
      <w:r w:rsidRPr="00AE2FDD">
        <w:rPr>
          <w:rFonts w:ascii="Courier New" w:hAnsi="Courier New" w:cs="Courier New"/>
        </w:rPr>
        <w:t>NaN</w:t>
      </w:r>
      <w:proofErr w:type="spellEnd"/>
      <w:r w:rsidRPr="00AE2FDD">
        <w:rPr>
          <w:rFonts w:ascii="Courier New" w:hAnsi="Courier New" w:cs="Courier New"/>
        </w:rPr>
        <w:t>(numero)) {</w:t>
      </w:r>
    </w:p>
    <w:p w:rsidR="005B46CF" w:rsidRPr="00AE2FDD" w:rsidRDefault="005B46CF" w:rsidP="00A15631">
      <w:pPr>
        <w:pStyle w:val="Prrafodelista"/>
        <w:rPr>
          <w:rFonts w:ascii="Courier New" w:hAnsi="Courier New" w:cs="Courier New"/>
        </w:rPr>
      </w:pPr>
      <w:r w:rsidRPr="00AE2FDD">
        <w:rPr>
          <w:rFonts w:ascii="Courier New" w:hAnsi="Courier New" w:cs="Courier New"/>
        </w:rPr>
        <w:t>…..</w:t>
      </w:r>
    </w:p>
    <w:p w:rsidR="005B46CF" w:rsidRPr="00AE2FDD" w:rsidRDefault="005B46CF" w:rsidP="00A15631">
      <w:pPr>
        <w:pStyle w:val="Prrafodelista"/>
        <w:rPr>
          <w:rFonts w:ascii="Courier New" w:hAnsi="Courier New" w:cs="Courier New"/>
        </w:rPr>
      </w:pPr>
      <w:r w:rsidRPr="00AE2FDD">
        <w:rPr>
          <w:rFonts w:ascii="Courier New" w:hAnsi="Courier New" w:cs="Courier New"/>
        </w:rPr>
        <w:t>}</w:t>
      </w:r>
    </w:p>
    <w:p w:rsidR="00A15631" w:rsidRDefault="00A15631" w:rsidP="00A15631">
      <w:pPr>
        <w:pStyle w:val="Prrafodelista"/>
      </w:pPr>
    </w:p>
    <w:p w:rsidR="00957573" w:rsidRDefault="000643B4" w:rsidP="00BE3A42">
      <w:pPr>
        <w:pStyle w:val="Prrafodelista"/>
        <w:numPr>
          <w:ilvl w:val="0"/>
          <w:numId w:val="1"/>
        </w:numPr>
        <w:jc w:val="both"/>
      </w:pPr>
      <w:r>
        <w:t xml:space="preserve">Modifica el script anterior para que incluya una función </w:t>
      </w:r>
      <w:proofErr w:type="gramStart"/>
      <w:r>
        <w:t>mayor(</w:t>
      </w:r>
      <w:proofErr w:type="gramEnd"/>
      <w:r>
        <w:t>n1,n2,n3), que calculará el mayor de tres números. Esta fu</w:t>
      </w:r>
      <w:r w:rsidR="007E01D1">
        <w:t xml:space="preserve">nción se incluirá en un fichero externo, llamado </w:t>
      </w:r>
      <w:r w:rsidR="00CB5420">
        <w:t>lib_</w:t>
      </w:r>
      <w:r w:rsidR="007E01D1">
        <w:t>maymin.js</w:t>
      </w:r>
      <w:r>
        <w:t>.</w:t>
      </w:r>
      <w:r w:rsidR="007E01D1">
        <w:t xml:space="preserve"> </w:t>
      </w:r>
      <w:r w:rsidR="00300376">
        <w:t xml:space="preserve"> </w:t>
      </w:r>
      <w:hyperlink r:id="rId13" w:history="1">
        <w:r w:rsidR="00300376" w:rsidRPr="00300376">
          <w:rPr>
            <w:rStyle w:val="Hipervnculo"/>
            <w:b/>
          </w:rPr>
          <w:t>https://www.w3schools.com/js/js_functions.asp</w:t>
        </w:r>
      </w:hyperlink>
      <w:r w:rsidR="00300376" w:rsidRPr="00300376">
        <w:rPr>
          <w:b/>
        </w:rPr>
        <w:t xml:space="preserve"> </w:t>
      </w:r>
    </w:p>
    <w:p w:rsidR="007E01D1" w:rsidRDefault="007E01D1" w:rsidP="007E01D1">
      <w:pPr>
        <w:pStyle w:val="Prrafodelista"/>
      </w:pPr>
    </w:p>
    <w:p w:rsidR="00300376" w:rsidRDefault="00300376" w:rsidP="007E01D1">
      <w:pPr>
        <w:pStyle w:val="Prrafodelista"/>
      </w:pPr>
      <w:r>
        <w:t>Recuerda que:</w:t>
      </w:r>
    </w:p>
    <w:p w:rsidR="00300376" w:rsidRDefault="00300376" w:rsidP="00300376">
      <w:pPr>
        <w:pStyle w:val="Prrafodelista"/>
        <w:numPr>
          <w:ilvl w:val="0"/>
          <w:numId w:val="2"/>
        </w:numPr>
      </w:pPr>
      <w:r>
        <w:t>no es necesario declarar el tipo de los parámetros que recibe</w:t>
      </w:r>
    </w:p>
    <w:p w:rsidR="00300376" w:rsidRDefault="00300376" w:rsidP="00300376">
      <w:pPr>
        <w:pStyle w:val="Prrafodelista"/>
        <w:numPr>
          <w:ilvl w:val="0"/>
          <w:numId w:val="2"/>
        </w:numPr>
      </w:pPr>
      <w:r>
        <w:t xml:space="preserve">se emplea la orden </w:t>
      </w:r>
      <w:proofErr w:type="spellStart"/>
      <w:r>
        <w:t>return</w:t>
      </w:r>
      <w:proofErr w:type="spellEnd"/>
      <w:r>
        <w:t xml:space="preserve"> para devolver un valor</w:t>
      </w:r>
    </w:p>
    <w:p w:rsidR="00300376" w:rsidRDefault="00300376" w:rsidP="007E01D1">
      <w:pPr>
        <w:pStyle w:val="Prrafodelista"/>
      </w:pPr>
    </w:p>
    <w:p w:rsidR="007E01D1" w:rsidRDefault="007E01D1" w:rsidP="000E1260">
      <w:pPr>
        <w:pStyle w:val="Prrafodelista"/>
        <w:numPr>
          <w:ilvl w:val="0"/>
          <w:numId w:val="1"/>
        </w:numPr>
        <w:jc w:val="both"/>
      </w:pPr>
      <w:r>
        <w:t xml:space="preserve">Añade una función a </w:t>
      </w:r>
      <w:r w:rsidR="00CB5420">
        <w:t>lib_</w:t>
      </w:r>
      <w:r>
        <w:t xml:space="preserve">maymin.js que </w:t>
      </w:r>
      <w:r w:rsidR="00300376">
        <w:t>permita calcular el menor de tres</w:t>
      </w:r>
      <w:r>
        <w:t xml:space="preserve"> números.</w:t>
      </w:r>
      <w:r w:rsidR="00CB5420">
        <w:t xml:space="preserve"> Añade además, dos botones en la </w:t>
      </w:r>
      <w:proofErr w:type="spellStart"/>
      <w:r w:rsidR="00CB5420">
        <w:t>pagína</w:t>
      </w:r>
      <w:proofErr w:type="spellEnd"/>
      <w:r w:rsidR="00CB5420">
        <w:t xml:space="preserve"> web “Calcula Mayor” y “Calcula Menor”, que permitan invocar a las funciones definidas en lib_maymin.js</w:t>
      </w:r>
    </w:p>
    <w:p w:rsidR="000E1260" w:rsidRPr="000E1260" w:rsidRDefault="000E1260" w:rsidP="000E1260">
      <w:pPr>
        <w:pStyle w:val="Predeterminado"/>
        <w:numPr>
          <w:ilvl w:val="0"/>
          <w:numId w:val="1"/>
        </w:numPr>
        <w:spacing w:before="120" w:after="120" w:line="264" w:lineRule="auto"/>
        <w:jc w:val="both"/>
        <w:rPr>
          <w:rFonts w:asciiTheme="minorHAnsi" w:hAnsiTheme="minorHAnsi" w:cstheme="minorHAnsi"/>
        </w:rPr>
      </w:pPr>
      <w:r w:rsidRPr="000E1260">
        <w:rPr>
          <w:rFonts w:asciiTheme="minorHAnsi" w:hAnsiTheme="minorHAnsi" w:cstheme="minorHAnsi"/>
        </w:rPr>
        <w:t>Realizar una pequeña aplicación en JavaScript que muestre lo siguiente:</w:t>
      </w:r>
    </w:p>
    <w:p w:rsidR="000E1260" w:rsidRPr="00BE3A42" w:rsidRDefault="000E1260" w:rsidP="00BE3A42">
      <w:pPr>
        <w:pStyle w:val="Predeterminado"/>
        <w:numPr>
          <w:ilvl w:val="0"/>
          <w:numId w:val="2"/>
        </w:numPr>
        <w:spacing w:after="0" w:line="240" w:lineRule="auto"/>
        <w:ind w:left="1077" w:hanging="357"/>
        <w:jc w:val="both"/>
        <w:rPr>
          <w:rFonts w:asciiTheme="minorHAnsi" w:hAnsiTheme="minorHAnsi" w:cstheme="minorHAnsi"/>
        </w:rPr>
      </w:pPr>
      <w:r w:rsidRPr="00BE3A42">
        <w:rPr>
          <w:rFonts w:asciiTheme="minorHAnsi" w:hAnsiTheme="minorHAnsi" w:cstheme="minorHAnsi"/>
          <w:bCs/>
          <w:iCs/>
        </w:rPr>
        <w:t>Tabla de multiplicar de un número</w:t>
      </w:r>
    </w:p>
    <w:p w:rsidR="000E1260" w:rsidRPr="00BE3A42" w:rsidRDefault="000E1260" w:rsidP="00BE3A42">
      <w:pPr>
        <w:pStyle w:val="Predeterminado"/>
        <w:numPr>
          <w:ilvl w:val="0"/>
          <w:numId w:val="2"/>
        </w:numPr>
        <w:spacing w:after="0" w:line="240" w:lineRule="auto"/>
        <w:ind w:left="1077" w:hanging="357"/>
        <w:jc w:val="both"/>
        <w:rPr>
          <w:rFonts w:asciiTheme="minorHAnsi" w:hAnsiTheme="minorHAnsi" w:cstheme="minorHAnsi"/>
        </w:rPr>
      </w:pPr>
      <w:r w:rsidRPr="00BE3A42">
        <w:rPr>
          <w:rFonts w:asciiTheme="minorHAnsi" w:hAnsiTheme="minorHAnsi" w:cstheme="minorHAnsi"/>
          <w:bCs/>
          <w:iCs/>
        </w:rPr>
        <w:t>Tabla de sumar de un número</w:t>
      </w:r>
    </w:p>
    <w:p w:rsidR="000E1260" w:rsidRPr="00BE3A42" w:rsidRDefault="000E1260" w:rsidP="00BE3A42">
      <w:pPr>
        <w:pStyle w:val="Predeterminado"/>
        <w:numPr>
          <w:ilvl w:val="0"/>
          <w:numId w:val="2"/>
        </w:numPr>
        <w:spacing w:after="0" w:line="240" w:lineRule="auto"/>
        <w:ind w:left="1077" w:hanging="357"/>
        <w:jc w:val="both"/>
        <w:rPr>
          <w:rFonts w:asciiTheme="minorHAnsi" w:hAnsiTheme="minorHAnsi" w:cstheme="minorHAnsi"/>
        </w:rPr>
      </w:pPr>
      <w:r w:rsidRPr="00BE3A42">
        <w:rPr>
          <w:rFonts w:asciiTheme="minorHAnsi" w:hAnsiTheme="minorHAnsi" w:cstheme="minorHAnsi"/>
          <w:bCs/>
          <w:iCs/>
        </w:rPr>
        <w:t>Tabla de dividir de un número</w:t>
      </w:r>
    </w:p>
    <w:p w:rsidR="000E1260" w:rsidRPr="000E1260" w:rsidRDefault="00BE3A42" w:rsidP="000E1260">
      <w:pPr>
        <w:pStyle w:val="Predeterminado"/>
        <w:spacing w:before="120" w:after="120" w:line="264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0E1260" w:rsidRPr="000E1260">
        <w:rPr>
          <w:rFonts w:asciiTheme="minorHAnsi" w:hAnsiTheme="minorHAnsi" w:cstheme="minorHAnsi"/>
        </w:rPr>
        <w:t xml:space="preserve">ara ello </w:t>
      </w:r>
      <w:r w:rsidR="000E1260">
        <w:rPr>
          <w:rFonts w:asciiTheme="minorHAnsi" w:hAnsiTheme="minorHAnsi" w:cstheme="minorHAnsi"/>
        </w:rPr>
        <w:t>se pedirá al usuario que introduzca tres números desde el teclado</w:t>
      </w:r>
      <w:r>
        <w:rPr>
          <w:rFonts w:asciiTheme="minorHAnsi" w:hAnsiTheme="minorHAnsi" w:cstheme="minorHAnsi"/>
        </w:rPr>
        <w:t>.</w:t>
      </w:r>
    </w:p>
    <w:p w:rsidR="000E1260" w:rsidRPr="000E1260" w:rsidRDefault="000E1260" w:rsidP="000E1260">
      <w:pPr>
        <w:pStyle w:val="Predeterminado"/>
        <w:spacing w:before="120" w:after="120" w:line="264" w:lineRule="auto"/>
        <w:jc w:val="both"/>
        <w:rPr>
          <w:rFonts w:asciiTheme="minorHAnsi" w:hAnsiTheme="minorHAnsi" w:cstheme="minorHAnsi"/>
        </w:rPr>
      </w:pPr>
      <w:r w:rsidRPr="000E1260">
        <w:rPr>
          <w:rFonts w:asciiTheme="minorHAnsi" w:hAnsiTheme="minorHAnsi" w:cstheme="minorHAnsi"/>
        </w:rPr>
        <w:t>NOTA: La salida en la ventana del navegador para los números 7, 8 y 9 debe ser la siguiente:</w:t>
      </w:r>
    </w:p>
    <w:tbl>
      <w:tblPr>
        <w:tblW w:w="0" w:type="auto"/>
        <w:jc w:val="center"/>
        <w:shd w:val="clear" w:color="auto" w:fill="FDE9D9" w:themeFill="accent6" w:themeFillTint="33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32"/>
        <w:gridCol w:w="531"/>
        <w:gridCol w:w="532"/>
        <w:gridCol w:w="532"/>
        <w:gridCol w:w="531"/>
        <w:gridCol w:w="545"/>
      </w:tblGrid>
      <w:tr w:rsidR="000E1260" w:rsidRPr="000E1260" w:rsidTr="00011953">
        <w:trPr>
          <w:jc w:val="center"/>
        </w:trPr>
        <w:tc>
          <w:tcPr>
            <w:tcW w:w="2658" w:type="dxa"/>
            <w:gridSpan w:val="5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Tabla de multiplicar del 7</w:t>
            </w:r>
          </w:p>
        </w:tc>
        <w:tc>
          <w:tcPr>
            <w:tcW w:w="531" w:type="dxa"/>
            <w:vMerge w:val="restart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58" w:type="dxa"/>
            <w:gridSpan w:val="5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Tabla de sumar del 8</w:t>
            </w:r>
          </w:p>
        </w:tc>
        <w:tc>
          <w:tcPr>
            <w:tcW w:w="532" w:type="dxa"/>
            <w:vMerge w:val="restart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2671" w:type="dxa"/>
            <w:gridSpan w:val="5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Tabla de dividir del 9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4,5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3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2,25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35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1,8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1,5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49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14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1,29</w:t>
            </w:r>
          </w:p>
        </w:tc>
        <w:bookmarkStart w:id="0" w:name="_GoBack"/>
        <w:bookmarkEnd w:id="0"/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15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1,13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63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45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</w:t>
            </w:r>
          </w:p>
        </w:tc>
      </w:tr>
      <w:tr w:rsidR="000E1260" w:rsidRPr="000E1260" w:rsidTr="00011953">
        <w:trPr>
          <w:jc w:val="center"/>
        </w:trPr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x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10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70</w:t>
            </w:r>
          </w:p>
        </w:tc>
        <w:tc>
          <w:tcPr>
            <w:tcW w:w="531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+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532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=</w:t>
            </w:r>
          </w:p>
        </w:tc>
        <w:tc>
          <w:tcPr>
            <w:tcW w:w="531" w:type="dxa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0E1260">
              <w:rPr>
                <w:rFonts w:asciiTheme="minorHAnsi" w:hAnsiTheme="minorHAnsi" w:cstheme="minorHAnsi"/>
              </w:rPr>
              <w:t>17</w:t>
            </w:r>
          </w:p>
        </w:tc>
        <w:tc>
          <w:tcPr>
            <w:tcW w:w="532" w:type="dxa"/>
            <w:vMerge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Predeterminado"/>
              <w:spacing w:after="0"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671" w:type="dxa"/>
            <w:gridSpan w:val="5"/>
            <w:shd w:val="clear" w:color="auto" w:fill="FDE9D9" w:themeFill="accent6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E1260" w:rsidRPr="000E1260" w:rsidRDefault="000E1260" w:rsidP="00011953">
            <w:pPr>
              <w:pStyle w:val="Contenidodelatabla"/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CC3631" w:rsidRPr="000E1260" w:rsidRDefault="00CC3631">
      <w:pPr>
        <w:rPr>
          <w:rFonts w:cstheme="minorHAnsi"/>
        </w:rPr>
      </w:pPr>
    </w:p>
    <w:sectPr w:rsidR="00CC3631" w:rsidRPr="000E1260" w:rsidSect="00BE3A42">
      <w:pgSz w:w="11906" w:h="16838"/>
      <w:pgMar w:top="993" w:right="1133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325C6"/>
    <w:multiLevelType w:val="hybridMultilevel"/>
    <w:tmpl w:val="6CA8D0E0"/>
    <w:lvl w:ilvl="0" w:tplc="D160D8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BE321F5"/>
    <w:multiLevelType w:val="hybridMultilevel"/>
    <w:tmpl w:val="31829A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0F1FAA"/>
    <w:multiLevelType w:val="multilevel"/>
    <w:tmpl w:val="E642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9D52EDE"/>
    <w:multiLevelType w:val="multilevel"/>
    <w:tmpl w:val="6D2C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AF4"/>
    <w:rsid w:val="000643B4"/>
    <w:rsid w:val="000E1260"/>
    <w:rsid w:val="002F4AE4"/>
    <w:rsid w:val="00300376"/>
    <w:rsid w:val="004A6D35"/>
    <w:rsid w:val="005B46CF"/>
    <w:rsid w:val="006A2585"/>
    <w:rsid w:val="007E01D1"/>
    <w:rsid w:val="00866AF4"/>
    <w:rsid w:val="00957573"/>
    <w:rsid w:val="009952A6"/>
    <w:rsid w:val="009A4958"/>
    <w:rsid w:val="009C1901"/>
    <w:rsid w:val="009E05F6"/>
    <w:rsid w:val="00A15631"/>
    <w:rsid w:val="00A73B8D"/>
    <w:rsid w:val="00AE2FDD"/>
    <w:rsid w:val="00BE344B"/>
    <w:rsid w:val="00BE3A42"/>
    <w:rsid w:val="00CB5420"/>
    <w:rsid w:val="00CC3631"/>
    <w:rsid w:val="00FB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6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5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2FDD"/>
    <w:rPr>
      <w:color w:val="0000FF" w:themeColor="hyperlink"/>
      <w:u w:val="single"/>
    </w:rPr>
  </w:style>
  <w:style w:type="paragraph" w:customStyle="1" w:styleId="Predeterminado">
    <w:name w:val="Predeterminado"/>
    <w:rsid w:val="000E1260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Tahoma"/>
      <w:sz w:val="24"/>
      <w:szCs w:val="24"/>
      <w:lang w:eastAsia="zh-CN" w:bidi="es-ES"/>
    </w:rPr>
  </w:style>
  <w:style w:type="paragraph" w:customStyle="1" w:styleId="Contenidodelatabla">
    <w:name w:val="Contenido de la tabla"/>
    <w:basedOn w:val="Predeterminado"/>
    <w:rsid w:val="000E1260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363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75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757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2FDD"/>
    <w:rPr>
      <w:color w:val="0000FF" w:themeColor="hyperlink"/>
      <w:u w:val="single"/>
    </w:rPr>
  </w:style>
  <w:style w:type="paragraph" w:customStyle="1" w:styleId="Predeterminado">
    <w:name w:val="Predeterminado"/>
    <w:rsid w:val="000E1260"/>
    <w:pPr>
      <w:widowControl w:val="0"/>
      <w:tabs>
        <w:tab w:val="left" w:pos="709"/>
      </w:tabs>
      <w:suppressAutoHyphens/>
    </w:pPr>
    <w:rPr>
      <w:rFonts w:ascii="Times New Roman" w:eastAsia="Arial Unicode MS" w:hAnsi="Times New Roman" w:cs="Tahoma"/>
      <w:sz w:val="24"/>
      <w:szCs w:val="24"/>
      <w:lang w:eastAsia="zh-CN" w:bidi="es-ES"/>
    </w:rPr>
  </w:style>
  <w:style w:type="paragraph" w:customStyle="1" w:styleId="Contenidodelatabla">
    <w:name w:val="Contenido de la tabla"/>
    <w:basedOn w:val="Predeterminado"/>
    <w:rsid w:val="000E1260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js/js_functions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jsref/jsref_isnan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jsref/jsref_parsein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conchi</dc:creator>
  <cp:lastModifiedBy>conchi</cp:lastModifiedBy>
  <cp:revision>2</cp:revision>
  <dcterms:created xsi:type="dcterms:W3CDTF">2017-09-27T14:09:00Z</dcterms:created>
  <dcterms:modified xsi:type="dcterms:W3CDTF">2017-09-27T14:09:00Z</dcterms:modified>
</cp:coreProperties>
</file>