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BFD6" w14:textId="77777777" w:rsidR="00B11D0D" w:rsidRPr="002C42B4" w:rsidRDefault="00B11D0D" w:rsidP="00AE505D">
      <w:pPr>
        <w:jc w:val="both"/>
        <w:rPr>
          <w:b/>
          <w:bCs/>
          <w:lang w:val="en-US"/>
        </w:rPr>
      </w:pPr>
      <w:r w:rsidRPr="002C42B4">
        <w:rPr>
          <w:b/>
          <w:bCs/>
          <w:lang w:val="en-US"/>
        </w:rPr>
        <w:t>GCB - SUBMISSION QUESTIONS</w:t>
      </w:r>
    </w:p>
    <w:p w14:paraId="5E9616C2" w14:textId="77777777" w:rsidR="00B11D0D" w:rsidRPr="00B11D0D" w:rsidRDefault="00B11D0D" w:rsidP="00AE505D">
      <w:pPr>
        <w:jc w:val="both"/>
        <w:rPr>
          <w:lang w:val="en-US"/>
        </w:rPr>
      </w:pPr>
    </w:p>
    <w:p w14:paraId="3EF3FC26" w14:textId="77777777" w:rsidR="00B11D0D" w:rsidRPr="00B11D0D" w:rsidRDefault="00B11D0D" w:rsidP="00AE505D">
      <w:pPr>
        <w:jc w:val="both"/>
        <w:rPr>
          <w:lang w:val="en-US"/>
        </w:rPr>
      </w:pPr>
      <w:r w:rsidRPr="00B11D0D">
        <w:rPr>
          <w:lang w:val="en-US"/>
        </w:rPr>
        <w:t>1. What is the scientific question you are addressing?</w:t>
      </w:r>
    </w:p>
    <w:p w14:paraId="311D23C9" w14:textId="77777777" w:rsidR="00B11D0D" w:rsidRPr="00B11D0D" w:rsidRDefault="00B11D0D" w:rsidP="00AE505D">
      <w:pPr>
        <w:jc w:val="both"/>
        <w:rPr>
          <w:lang w:val="en-US"/>
        </w:rPr>
      </w:pPr>
    </w:p>
    <w:p w14:paraId="45F291AA" w14:textId="77777777" w:rsidR="00B11D0D" w:rsidRPr="00782C5C" w:rsidRDefault="00B11D0D" w:rsidP="00AE505D">
      <w:pPr>
        <w:jc w:val="both"/>
        <w:rPr>
          <w:lang w:val="en-US"/>
        </w:rPr>
      </w:pPr>
      <w:r w:rsidRPr="00782C5C">
        <w:rPr>
          <w:lang w:val="en-US"/>
        </w:rPr>
        <w:t>How is tetrapod species relatedness geographically distributed and what evolutionary or ecological processes underlie this global pattern?</w:t>
      </w:r>
    </w:p>
    <w:p w14:paraId="05CAF0B7" w14:textId="65942641" w:rsidR="00B11D0D" w:rsidRPr="00782C5C" w:rsidRDefault="00B11D0D" w:rsidP="00AE505D">
      <w:pPr>
        <w:jc w:val="both"/>
        <w:rPr>
          <w:lang w:val="en-US"/>
        </w:rPr>
      </w:pPr>
      <w:r w:rsidRPr="00782C5C">
        <w:rPr>
          <w:lang w:val="en-US"/>
        </w:rPr>
        <w:t>Species relatedness is measured as residual phylogenetic diversity (residual PD): the residuals of the regression between phylogenetic diversity and species richness</w:t>
      </w:r>
      <w:r w:rsidR="00782C5C">
        <w:rPr>
          <w:lang w:val="en-US"/>
        </w:rPr>
        <w:t xml:space="preserve">. </w:t>
      </w:r>
    </w:p>
    <w:p w14:paraId="55815AAC" w14:textId="77777777" w:rsidR="00B11D0D" w:rsidRPr="00782C5C" w:rsidRDefault="00B11D0D" w:rsidP="00AE505D">
      <w:pPr>
        <w:jc w:val="both"/>
        <w:rPr>
          <w:lang w:val="en-US"/>
        </w:rPr>
      </w:pPr>
    </w:p>
    <w:p w14:paraId="5E80492E" w14:textId="77777777" w:rsidR="00B11D0D" w:rsidRPr="00782C5C" w:rsidRDefault="00B11D0D" w:rsidP="00AE505D">
      <w:pPr>
        <w:jc w:val="both"/>
        <w:rPr>
          <w:lang w:val="en-US"/>
        </w:rPr>
      </w:pPr>
      <w:r w:rsidRPr="00782C5C">
        <w:rPr>
          <w:lang w:val="en-US"/>
        </w:rPr>
        <w:t>2. What is/are the key finding(s) that answers this question?</w:t>
      </w:r>
    </w:p>
    <w:p w14:paraId="7A845B99" w14:textId="77777777" w:rsidR="00B11D0D" w:rsidRPr="00782C5C" w:rsidRDefault="00B11D0D" w:rsidP="00AE505D">
      <w:pPr>
        <w:jc w:val="both"/>
        <w:rPr>
          <w:lang w:val="en-US"/>
        </w:rPr>
      </w:pPr>
    </w:p>
    <w:p w14:paraId="4AC5C770" w14:textId="36415BC9" w:rsidR="00782C5C" w:rsidRDefault="00782C5C" w:rsidP="00AE505D">
      <w:pPr>
        <w:jc w:val="both"/>
        <w:rPr>
          <w:lang w:val="en-US"/>
        </w:rPr>
      </w:pPr>
      <w:r>
        <w:rPr>
          <w:lang w:val="en-US"/>
        </w:rPr>
        <w:t>P</w:t>
      </w:r>
      <w:r w:rsidR="00B11D0D" w:rsidRPr="00782C5C">
        <w:rPr>
          <w:lang w:val="en-US"/>
        </w:rPr>
        <w:t>atterns of species relatedness are heterogeneous across tetrapod</w:t>
      </w:r>
      <w:r>
        <w:rPr>
          <w:lang w:val="en-US"/>
        </w:rPr>
        <w:t>s</w:t>
      </w:r>
      <w:r w:rsidR="00B11D0D" w:rsidRPr="00782C5C">
        <w:rPr>
          <w:lang w:val="en-US"/>
        </w:rPr>
        <w:t xml:space="preserve">, </w:t>
      </w:r>
      <w:r>
        <w:rPr>
          <w:lang w:val="en-US"/>
        </w:rPr>
        <w:t>but some patterns are coincidental for all clades:</w:t>
      </w:r>
      <w:r w:rsidR="00B11D0D" w:rsidRPr="00782C5C">
        <w:rPr>
          <w:lang w:val="en-US"/>
        </w:rPr>
        <w:t xml:space="preserve"> </w:t>
      </w:r>
      <w:r>
        <w:rPr>
          <w:lang w:val="en-US"/>
        </w:rPr>
        <w:t xml:space="preserve">low residual PD in South America (species closely related), high residual PD in Africa. Recent speciation contributes to this pattern, and climate affects endotherms and ectotherms </w:t>
      </w:r>
      <w:r>
        <w:rPr>
          <w:lang w:val="en-US"/>
        </w:rPr>
        <w:t>differently</w:t>
      </w:r>
      <w:r>
        <w:rPr>
          <w:lang w:val="en-US"/>
        </w:rPr>
        <w:t>. Time is not related to residual PD.</w:t>
      </w:r>
    </w:p>
    <w:p w14:paraId="2E1A6D90" w14:textId="77777777" w:rsidR="00B11D0D" w:rsidRPr="00782C5C" w:rsidRDefault="00B11D0D" w:rsidP="00AE505D">
      <w:pPr>
        <w:jc w:val="both"/>
        <w:rPr>
          <w:lang w:val="en-US"/>
        </w:rPr>
      </w:pPr>
    </w:p>
    <w:p w14:paraId="46E9F16C" w14:textId="77777777" w:rsidR="00B11D0D" w:rsidRPr="00782C5C" w:rsidRDefault="00B11D0D" w:rsidP="00AE505D">
      <w:pPr>
        <w:jc w:val="both"/>
        <w:rPr>
          <w:lang w:val="en-US"/>
        </w:rPr>
      </w:pPr>
      <w:r w:rsidRPr="00782C5C">
        <w:rPr>
          <w:lang w:val="en-US"/>
        </w:rPr>
        <w:t>3. Why is this work important and timely?</w:t>
      </w:r>
    </w:p>
    <w:p w14:paraId="17DF9A59" w14:textId="77777777" w:rsidR="00B11D0D" w:rsidRPr="00782C5C" w:rsidRDefault="00B11D0D" w:rsidP="00AE505D">
      <w:pPr>
        <w:jc w:val="both"/>
        <w:rPr>
          <w:lang w:val="en-US"/>
        </w:rPr>
      </w:pPr>
    </w:p>
    <w:p w14:paraId="76D67521" w14:textId="206FAC20" w:rsidR="009D1777" w:rsidRDefault="00B11D0D" w:rsidP="00AE505D">
      <w:pPr>
        <w:jc w:val="both"/>
        <w:rPr>
          <w:lang w:val="en-US"/>
        </w:rPr>
      </w:pPr>
      <w:r w:rsidRPr="00782C5C">
        <w:rPr>
          <w:lang w:val="en-US"/>
        </w:rPr>
        <w:t xml:space="preserve">This is the first study, to our knowledge, comparing global </w:t>
      </w:r>
      <w:r w:rsidR="009D1777">
        <w:rPr>
          <w:lang w:val="en-US"/>
        </w:rPr>
        <w:t xml:space="preserve">tetrapod </w:t>
      </w:r>
      <w:r w:rsidRPr="00782C5C">
        <w:rPr>
          <w:lang w:val="en-US"/>
        </w:rPr>
        <w:t>species relatednes</w:t>
      </w:r>
      <w:r w:rsidR="009D1777">
        <w:rPr>
          <w:lang w:val="en-US"/>
        </w:rPr>
        <w:t>s</w:t>
      </w:r>
      <w:r w:rsidRPr="00782C5C">
        <w:rPr>
          <w:lang w:val="en-US"/>
        </w:rPr>
        <w:t xml:space="preserve">. </w:t>
      </w:r>
      <w:r w:rsidR="00782C5C">
        <w:rPr>
          <w:lang w:val="en-US"/>
        </w:rPr>
        <w:t>Besides its implication for conservation, our</w:t>
      </w:r>
      <w:r w:rsidRPr="00782C5C">
        <w:rPr>
          <w:lang w:val="en-US"/>
        </w:rPr>
        <w:t xml:space="preserve"> evolutionary perspective enables a comprehensive exploration of the processes </w:t>
      </w:r>
      <w:r w:rsidR="00782C5C">
        <w:rPr>
          <w:lang w:val="en-US"/>
        </w:rPr>
        <w:t>shaping</w:t>
      </w:r>
      <w:r w:rsidRPr="00782C5C">
        <w:rPr>
          <w:lang w:val="en-US"/>
        </w:rPr>
        <w:t xml:space="preserve"> </w:t>
      </w:r>
      <w:r w:rsidR="00782C5C">
        <w:rPr>
          <w:lang w:val="en-US"/>
        </w:rPr>
        <w:t>these</w:t>
      </w:r>
      <w:r w:rsidRPr="00782C5C">
        <w:rPr>
          <w:lang w:val="en-US"/>
        </w:rPr>
        <w:t xml:space="preserve"> patterns</w:t>
      </w:r>
      <w:r w:rsidR="00782C5C">
        <w:rPr>
          <w:lang w:val="en-US"/>
        </w:rPr>
        <w:t xml:space="preserve"> and serves as </w:t>
      </w:r>
      <w:r w:rsidR="009D1777">
        <w:rPr>
          <w:lang w:val="en-US"/>
        </w:rPr>
        <w:t>a reference for studying similar questions at other taxonomic and geographic scales.</w:t>
      </w:r>
    </w:p>
    <w:p w14:paraId="20F52CFC" w14:textId="77777777" w:rsidR="00B11D0D" w:rsidRPr="00782C5C" w:rsidRDefault="00B11D0D" w:rsidP="00AE505D">
      <w:pPr>
        <w:jc w:val="both"/>
        <w:rPr>
          <w:lang w:val="en-US"/>
        </w:rPr>
      </w:pPr>
    </w:p>
    <w:p w14:paraId="78CB920A" w14:textId="77777777" w:rsidR="00B11D0D" w:rsidRPr="00782C5C" w:rsidRDefault="00B11D0D" w:rsidP="00AE505D">
      <w:pPr>
        <w:jc w:val="both"/>
        <w:rPr>
          <w:lang w:val="en-US"/>
        </w:rPr>
      </w:pPr>
      <w:r w:rsidRPr="00782C5C">
        <w:rPr>
          <w:lang w:val="en-US"/>
        </w:rPr>
        <w:t>4. Does your paper fall within the scope of GCB; what biological AND global change aspects does it address?</w:t>
      </w:r>
    </w:p>
    <w:p w14:paraId="34AE8950" w14:textId="77777777" w:rsidR="00B11D0D" w:rsidRDefault="00B11D0D" w:rsidP="00AE505D">
      <w:pPr>
        <w:jc w:val="both"/>
        <w:rPr>
          <w:lang w:val="en-US"/>
        </w:rPr>
      </w:pPr>
    </w:p>
    <w:p w14:paraId="1F9B2652" w14:textId="467179D9" w:rsidR="006D4BFE" w:rsidRPr="00782C5C" w:rsidRDefault="006D4BFE" w:rsidP="00AE505D">
      <w:pPr>
        <w:jc w:val="both"/>
        <w:rPr>
          <w:lang w:val="en-US"/>
        </w:rPr>
      </w:pPr>
      <w:r>
        <w:rPr>
          <w:lang w:val="en-US"/>
        </w:rPr>
        <w:t xml:space="preserve">It addresses the phylogenetic relatedness of tetrapod species at a global scale, which is an informative aspect of the generative processes of biodiversity (speciation, extinction, dispersal) and allows for the analysis of the links between these processes and environmental changes </w:t>
      </w:r>
      <w:r w:rsidR="00CE5B18">
        <w:rPr>
          <w:lang w:val="en-US"/>
        </w:rPr>
        <w:t>shaping</w:t>
      </w:r>
      <w:r>
        <w:rPr>
          <w:lang w:val="en-US"/>
        </w:rPr>
        <w:t xml:space="preserve"> the evolutionary and ecological history of these clades. </w:t>
      </w:r>
    </w:p>
    <w:p w14:paraId="26D68952" w14:textId="77777777" w:rsidR="00B11D0D" w:rsidRPr="00782C5C" w:rsidRDefault="00B11D0D" w:rsidP="00AE505D">
      <w:pPr>
        <w:jc w:val="both"/>
        <w:rPr>
          <w:lang w:val="en-US"/>
        </w:rPr>
      </w:pPr>
    </w:p>
    <w:p w14:paraId="4D9E71A5" w14:textId="0F6EA447" w:rsidR="000F3BD3" w:rsidRDefault="00B11D0D" w:rsidP="00AE505D">
      <w:pPr>
        <w:jc w:val="both"/>
        <w:rPr>
          <w:lang w:val="en-US"/>
        </w:rPr>
      </w:pPr>
      <w:r w:rsidRPr="00782C5C">
        <w:rPr>
          <w:lang w:val="en-US"/>
        </w:rPr>
        <w:t xml:space="preserve">5. What are the three most recently published papers that are relevant to this question? </w:t>
      </w:r>
      <w:r w:rsidRPr="00A63E49">
        <w:rPr>
          <w:lang w:val="en-US"/>
        </w:rPr>
        <w:t>This information will assist the Editors in selecting reviewers</w:t>
      </w:r>
      <w:r w:rsidR="00A63E49" w:rsidRPr="00A63E49">
        <w:rPr>
          <w:lang w:val="en-US"/>
        </w:rPr>
        <w:t xml:space="preserve">. </w:t>
      </w:r>
    </w:p>
    <w:p w14:paraId="42D150AF" w14:textId="77777777" w:rsidR="00EC43D5" w:rsidRPr="00A63E49" w:rsidRDefault="00EC43D5" w:rsidP="00AE505D">
      <w:pPr>
        <w:jc w:val="both"/>
        <w:rPr>
          <w:lang w:val="en-US"/>
        </w:rPr>
      </w:pPr>
    </w:p>
    <w:p w14:paraId="561756C3" w14:textId="77777777" w:rsidR="00342AF5" w:rsidRDefault="00342AF5" w:rsidP="00AE505D">
      <w:pPr>
        <w:jc w:val="both"/>
      </w:pPr>
      <w:r w:rsidRPr="00342AF5">
        <w:rPr>
          <w:lang w:val="en-US"/>
        </w:rPr>
        <w:t xml:space="preserve">Mishler, B. D. Spatial phylogenetics. </w:t>
      </w:r>
      <w:proofErr w:type="spellStart"/>
      <w:r w:rsidRPr="005C1C89">
        <w:rPr>
          <w:i/>
          <w:iCs/>
        </w:rPr>
        <w:t>Journal</w:t>
      </w:r>
      <w:proofErr w:type="spellEnd"/>
      <w:r w:rsidRPr="005C1C89">
        <w:rPr>
          <w:i/>
          <w:iCs/>
        </w:rPr>
        <w:t xml:space="preserve"> </w:t>
      </w:r>
      <w:proofErr w:type="spellStart"/>
      <w:r w:rsidRPr="005C1C89">
        <w:rPr>
          <w:i/>
          <w:iCs/>
        </w:rPr>
        <w:t>of</w:t>
      </w:r>
      <w:proofErr w:type="spellEnd"/>
      <w:r w:rsidRPr="005C1C89">
        <w:rPr>
          <w:i/>
          <w:iCs/>
        </w:rPr>
        <w:t xml:space="preserve"> </w:t>
      </w:r>
      <w:proofErr w:type="spellStart"/>
      <w:r w:rsidRPr="005C1C89">
        <w:rPr>
          <w:i/>
          <w:iCs/>
        </w:rPr>
        <w:t>Biogeography</w:t>
      </w:r>
      <w:proofErr w:type="spellEnd"/>
      <w:r w:rsidRPr="005C1C89">
        <w:t xml:space="preserve"> </w:t>
      </w:r>
      <w:r w:rsidRPr="005C1C89">
        <w:rPr>
          <w:b/>
          <w:bCs/>
        </w:rPr>
        <w:t>50</w:t>
      </w:r>
      <w:r w:rsidRPr="005C1C89">
        <w:t>, 1454–1463 (2023).</w:t>
      </w:r>
    </w:p>
    <w:p w14:paraId="7EE0681F" w14:textId="77777777" w:rsidR="00342AF5" w:rsidRDefault="00342AF5" w:rsidP="00AE505D">
      <w:pPr>
        <w:jc w:val="both"/>
      </w:pPr>
    </w:p>
    <w:p w14:paraId="4CBB4C6F" w14:textId="77777777" w:rsidR="00342AF5" w:rsidRDefault="00342AF5" w:rsidP="00AE505D">
      <w:pPr>
        <w:jc w:val="both"/>
        <w:rPr>
          <w:lang w:val="en-US"/>
        </w:rPr>
      </w:pPr>
      <w:r w:rsidRPr="00342AF5">
        <w:rPr>
          <w:lang w:val="en-US"/>
        </w:rPr>
        <w:t>Vasconcelos, T., O’Meara, B. C. &amp; Beaulieu, J. M. Retiring “Cradles” and “Museums” of Biodiversity. The American Naturalist 199, 195–204 (2022).</w:t>
      </w:r>
    </w:p>
    <w:p w14:paraId="1238D3F4" w14:textId="77777777" w:rsidR="00342AF5" w:rsidRDefault="00342AF5" w:rsidP="00AE505D">
      <w:pPr>
        <w:jc w:val="both"/>
        <w:rPr>
          <w:lang w:val="en-US"/>
        </w:rPr>
      </w:pPr>
    </w:p>
    <w:p w14:paraId="0ACC9E00" w14:textId="77777777" w:rsidR="00342AF5" w:rsidRDefault="00342AF5" w:rsidP="00AE505D">
      <w:pPr>
        <w:jc w:val="both"/>
        <w:rPr>
          <w:lang w:val="en-US"/>
        </w:rPr>
      </w:pPr>
      <w:r w:rsidRPr="00342AF5">
        <w:rPr>
          <w:lang w:val="en-US"/>
        </w:rPr>
        <w:t xml:space="preserve">Fritz, S. A. &amp; </w:t>
      </w:r>
      <w:proofErr w:type="spellStart"/>
      <w:r w:rsidRPr="00342AF5">
        <w:rPr>
          <w:lang w:val="en-US"/>
        </w:rPr>
        <w:t>Rahbek</w:t>
      </w:r>
      <w:proofErr w:type="spellEnd"/>
      <w:r w:rsidRPr="00342AF5">
        <w:rPr>
          <w:lang w:val="en-US"/>
        </w:rPr>
        <w:t>, C. Global patterns of amphibian phylogenetic diversity. Journal of biogeography 39, 1373–1382 (2012).</w:t>
      </w:r>
    </w:p>
    <w:p w14:paraId="3E2EF3E8" w14:textId="77777777" w:rsidR="00342AF5" w:rsidRDefault="00342AF5" w:rsidP="00AE505D">
      <w:pPr>
        <w:jc w:val="both"/>
        <w:rPr>
          <w:lang w:val="en-US"/>
        </w:rPr>
      </w:pPr>
    </w:p>
    <w:p w14:paraId="23A62060" w14:textId="77777777" w:rsidR="00342AF5" w:rsidRDefault="00342AF5" w:rsidP="00AE505D">
      <w:pPr>
        <w:jc w:val="both"/>
        <w:rPr>
          <w:lang w:val="en-US"/>
        </w:rPr>
      </w:pPr>
      <w:r w:rsidRPr="00342AF5">
        <w:rPr>
          <w:lang w:val="en-US"/>
        </w:rPr>
        <w:t>Davies, T. J. &amp; Buckley, L. B. Phylogenetic diversity as a window into the evolutionary and biogeographic histories of present-day richness gradients for mammals. Philosophical Transactions of the Royal Society B: Biological Sciences 366, 2414–2425 (2011).</w:t>
      </w:r>
    </w:p>
    <w:p w14:paraId="015A91C9" w14:textId="77777777" w:rsidR="00342AF5" w:rsidRDefault="00342AF5" w:rsidP="00AE505D">
      <w:pPr>
        <w:jc w:val="both"/>
        <w:rPr>
          <w:lang w:val="en-US"/>
        </w:rPr>
      </w:pPr>
    </w:p>
    <w:p w14:paraId="5D22DA99" w14:textId="3734D84B" w:rsidR="00A63E49" w:rsidRDefault="00A63E49" w:rsidP="00AE505D">
      <w:pPr>
        <w:jc w:val="both"/>
        <w:rPr>
          <w:lang w:val="en-US"/>
        </w:rPr>
      </w:pPr>
      <w:r>
        <w:rPr>
          <w:lang w:val="en-US"/>
        </w:rPr>
        <w:t xml:space="preserve">Earl et al. 2021. </w:t>
      </w:r>
    </w:p>
    <w:p w14:paraId="04BAD43B" w14:textId="77777777" w:rsidR="004361E6" w:rsidRDefault="004361E6" w:rsidP="004361E6">
      <w:pPr>
        <w:jc w:val="both"/>
        <w:rPr>
          <w:lang w:val="en-US"/>
        </w:rPr>
      </w:pPr>
      <w:r>
        <w:rPr>
          <w:lang w:val="en-US"/>
        </w:rPr>
        <w:lastRenderedPageBreak/>
        <w:t xml:space="preserve">Tucker et al. 2017. </w:t>
      </w:r>
    </w:p>
    <w:p w14:paraId="5F9225A3" w14:textId="77777777" w:rsidR="004361E6" w:rsidRPr="00A63E49" w:rsidRDefault="004361E6" w:rsidP="00AE505D">
      <w:pPr>
        <w:jc w:val="both"/>
        <w:rPr>
          <w:lang w:val="en-US"/>
        </w:rPr>
      </w:pPr>
    </w:p>
    <w:sectPr w:rsidR="004361E6" w:rsidRPr="00A63E49" w:rsidSect="003876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0D"/>
    <w:rsid w:val="00011F47"/>
    <w:rsid w:val="000412E0"/>
    <w:rsid w:val="00063CC2"/>
    <w:rsid w:val="00065813"/>
    <w:rsid w:val="00094233"/>
    <w:rsid w:val="00096F64"/>
    <w:rsid w:val="000A5217"/>
    <w:rsid w:val="000F3BD3"/>
    <w:rsid w:val="000F63DF"/>
    <w:rsid w:val="0010090F"/>
    <w:rsid w:val="00160290"/>
    <w:rsid w:val="00170F12"/>
    <w:rsid w:val="00181594"/>
    <w:rsid w:val="00192CE6"/>
    <w:rsid w:val="00196EA8"/>
    <w:rsid w:val="001A0B49"/>
    <w:rsid w:val="001A4082"/>
    <w:rsid w:val="001D5E07"/>
    <w:rsid w:val="001F611E"/>
    <w:rsid w:val="00221CE9"/>
    <w:rsid w:val="00275689"/>
    <w:rsid w:val="002838A3"/>
    <w:rsid w:val="00293666"/>
    <w:rsid w:val="002B6B78"/>
    <w:rsid w:val="002C25F4"/>
    <w:rsid w:val="002C42B4"/>
    <w:rsid w:val="002D7202"/>
    <w:rsid w:val="003106CC"/>
    <w:rsid w:val="00342AF5"/>
    <w:rsid w:val="00346D6F"/>
    <w:rsid w:val="00364A1F"/>
    <w:rsid w:val="00387676"/>
    <w:rsid w:val="00387EEB"/>
    <w:rsid w:val="00396FE1"/>
    <w:rsid w:val="003A5C61"/>
    <w:rsid w:val="003B2ABA"/>
    <w:rsid w:val="003C6D73"/>
    <w:rsid w:val="003E2690"/>
    <w:rsid w:val="003E54FC"/>
    <w:rsid w:val="003E756A"/>
    <w:rsid w:val="003F066F"/>
    <w:rsid w:val="0040273B"/>
    <w:rsid w:val="004032E0"/>
    <w:rsid w:val="00422CDC"/>
    <w:rsid w:val="00430F6F"/>
    <w:rsid w:val="004321BA"/>
    <w:rsid w:val="004361E6"/>
    <w:rsid w:val="00467930"/>
    <w:rsid w:val="00496620"/>
    <w:rsid w:val="004C4FD3"/>
    <w:rsid w:val="004D60CB"/>
    <w:rsid w:val="00506618"/>
    <w:rsid w:val="0051648D"/>
    <w:rsid w:val="00521220"/>
    <w:rsid w:val="005271E2"/>
    <w:rsid w:val="00534B41"/>
    <w:rsid w:val="0054100D"/>
    <w:rsid w:val="00580B11"/>
    <w:rsid w:val="00581912"/>
    <w:rsid w:val="00593ED9"/>
    <w:rsid w:val="005B2F08"/>
    <w:rsid w:val="005C711D"/>
    <w:rsid w:val="005C7F70"/>
    <w:rsid w:val="00613361"/>
    <w:rsid w:val="006632A3"/>
    <w:rsid w:val="00693798"/>
    <w:rsid w:val="0069463D"/>
    <w:rsid w:val="006D4BFE"/>
    <w:rsid w:val="006E01F7"/>
    <w:rsid w:val="006E3209"/>
    <w:rsid w:val="006E67E1"/>
    <w:rsid w:val="00744101"/>
    <w:rsid w:val="00782C5C"/>
    <w:rsid w:val="007A4317"/>
    <w:rsid w:val="007C6C4E"/>
    <w:rsid w:val="007E64A3"/>
    <w:rsid w:val="00811517"/>
    <w:rsid w:val="00832B13"/>
    <w:rsid w:val="008355D5"/>
    <w:rsid w:val="008362C8"/>
    <w:rsid w:val="008764A4"/>
    <w:rsid w:val="008A1FCF"/>
    <w:rsid w:val="008B67E0"/>
    <w:rsid w:val="00906B2C"/>
    <w:rsid w:val="009315CC"/>
    <w:rsid w:val="00956331"/>
    <w:rsid w:val="00993FDC"/>
    <w:rsid w:val="0099662D"/>
    <w:rsid w:val="009B4E65"/>
    <w:rsid w:val="009B70DD"/>
    <w:rsid w:val="009D1777"/>
    <w:rsid w:val="009F22CA"/>
    <w:rsid w:val="00A40B2C"/>
    <w:rsid w:val="00A63E49"/>
    <w:rsid w:val="00A72D00"/>
    <w:rsid w:val="00AA378B"/>
    <w:rsid w:val="00AD36D9"/>
    <w:rsid w:val="00AD5FB4"/>
    <w:rsid w:val="00AE505D"/>
    <w:rsid w:val="00AF0E2C"/>
    <w:rsid w:val="00B11D0D"/>
    <w:rsid w:val="00B543AF"/>
    <w:rsid w:val="00B665DC"/>
    <w:rsid w:val="00BD1120"/>
    <w:rsid w:val="00BD7437"/>
    <w:rsid w:val="00BE7F81"/>
    <w:rsid w:val="00BF3264"/>
    <w:rsid w:val="00C12F01"/>
    <w:rsid w:val="00C251CD"/>
    <w:rsid w:val="00C53488"/>
    <w:rsid w:val="00C74D50"/>
    <w:rsid w:val="00CA017D"/>
    <w:rsid w:val="00CE392A"/>
    <w:rsid w:val="00CE5AE1"/>
    <w:rsid w:val="00CE5B18"/>
    <w:rsid w:val="00CF54E7"/>
    <w:rsid w:val="00D11ECA"/>
    <w:rsid w:val="00D20E3B"/>
    <w:rsid w:val="00D32CEB"/>
    <w:rsid w:val="00D3493B"/>
    <w:rsid w:val="00D44151"/>
    <w:rsid w:val="00D735AD"/>
    <w:rsid w:val="00DA78AF"/>
    <w:rsid w:val="00DE150D"/>
    <w:rsid w:val="00DF749F"/>
    <w:rsid w:val="00E60C43"/>
    <w:rsid w:val="00E71883"/>
    <w:rsid w:val="00E91299"/>
    <w:rsid w:val="00EB4AEC"/>
    <w:rsid w:val="00EC43D5"/>
    <w:rsid w:val="00EC59EC"/>
    <w:rsid w:val="00ED7872"/>
    <w:rsid w:val="00EE6198"/>
    <w:rsid w:val="00F136DE"/>
    <w:rsid w:val="00F325B5"/>
    <w:rsid w:val="00F34DBB"/>
    <w:rsid w:val="00F46478"/>
    <w:rsid w:val="00F51B4D"/>
    <w:rsid w:val="00F52703"/>
    <w:rsid w:val="00F6355B"/>
    <w:rsid w:val="00F73276"/>
    <w:rsid w:val="00F77F7A"/>
    <w:rsid w:val="00FB4B6B"/>
    <w:rsid w:val="00F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C894D0"/>
  <w14:defaultImageDpi w14:val="32767"/>
  <w15:chartTrackingRefBased/>
  <w15:docId w15:val="{6CCD4FB6-5D0E-7745-A745-0826E60F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Tejero Cicuéndez</dc:creator>
  <cp:keywords/>
  <dc:description/>
  <cp:lastModifiedBy>Héctor Tejero Cicuéndez</cp:lastModifiedBy>
  <cp:revision>11</cp:revision>
  <dcterms:created xsi:type="dcterms:W3CDTF">2023-12-28T10:28:00Z</dcterms:created>
  <dcterms:modified xsi:type="dcterms:W3CDTF">2023-12-28T11:57:00Z</dcterms:modified>
</cp:coreProperties>
</file>