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SVC：scalable video coding 可伸缩视频编码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传统AVC，以图片链形式进行预测编码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SVC将视频信号进行分层，根据需要传输所需的层来适应不同的终端和网络带宽</w:t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分层：</w:t>
      </w:r>
    </w:p>
    <w:p>
      <w:pPr>
        <w:numPr>
          <w:ilvl w:val="0"/>
          <w:numId w:val="1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时域分级，将视频中的图片分到不同的时间层中，低层编码不依赖高层。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可随时丢弃高层，以适应较低的帧率</w:t>
      </w:r>
    </w:p>
    <w:p>
      <w:pPr>
        <w:numPr>
          <w:ilvl w:val="0"/>
          <w:numId w:val="1"/>
        </w:numPr>
        <w:ind w:left="126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空域分级，将每一张图片分成不同的分辨率，如HME L0,L1,L2，先编码最低的分辨率B，再依次编码高分辨率S，根据需要选择不同的分辨率图层来使用</w:t>
      </w:r>
    </w:p>
    <w:p>
      <w:pPr>
        <w:numPr>
          <w:ilvl w:val="0"/>
          <w:numId w:val="0"/>
        </w:numPr>
        <w:ind w:left="126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788535" cy="2666365"/>
            <wp:effectExtent l="0" t="0" r="1206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1260" w:leftChars="0" w:firstLine="0" w:firstLineChars="0"/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质量分级  对一帧图片采用不同的量化步长来进行量化</w:t>
      </w:r>
    </w:p>
    <w:p>
      <w:pPr>
        <w:numPr>
          <w:ilvl w:val="0"/>
          <w:numId w:val="0"/>
        </w:numPr>
        <w:pBdr>
          <w:bottom w:val="double" w:color="auto" w:sz="4" w:space="0"/>
        </w:pBd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VP9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VP9采用空间分级的方式，对于一帧图片，从低分辨率开始，分成三级图层分别进行编码，将编码后的三个帧统一存储为一帧超级帧。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Inter Prediction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--- compound prediction  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 * Super frame:A super-frame is simply one or more non-displayable frames and one displayable frame all strung together as one chunk of data in the container.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 *  internal references are all updated with the non-displayable frames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 *  The reference frame is applied at 8x8 granularity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 *   reference frame scaling. Each new inter frame can actually be coded using a different resolution than the previous frame. When creating inter predictions, the reference data is scaled up or down accordingly. The scaling filters are 16th pel accurate, 8-tap. This feature is allows for quick and seamless on-the-fly bitrate adjustment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--- 复合预测：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*相当于双向预测，有两个MV，取平均值</w:t>
      </w:r>
    </w:p>
    <w:p>
      <w:pPr>
        <w:numPr>
          <w:ilvl w:val="0"/>
          <w:numId w:val="0"/>
        </w:numPr>
        <w:ind w:left="1920" w:hanging="1920" w:hangingChars="800"/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*三个参考帧每一个都选出两个MV</w:t>
      </w:r>
    </w:p>
    <w:p>
      <w:pPr>
        <w:numPr>
          <w:ilvl w:val="0"/>
          <w:numId w:val="0"/>
        </w:numPr>
        <w:ind w:firstLine="960" w:firstLineChars="400"/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*两个MV，</w:t>
      </w:r>
    </w:p>
    <w:p>
      <w:pPr>
        <w:numPr>
          <w:ilvl w:val="0"/>
          <w:numId w:val="0"/>
        </w:numPr>
        <w:ind w:left="1916" w:leftChars="798" w:hanging="240" w:hangingChars="100"/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一个从使用相同参考帧的周围已预测块取MV，最多8个</w:t>
      </w:r>
    </w:p>
    <w:p>
      <w:pPr>
        <w:numPr>
          <w:ilvl w:val="0"/>
          <w:numId w:val="0"/>
        </w:numPr>
        <w:ind w:left="1916" w:leftChars="798" w:hanging="240" w:hangingChars="100"/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一个从时间上的前一帧相同位置已预测块取MV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*根据最终取的MV不同，MV可分为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       - New MV,Nearest MV,Near MV,Zero MV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 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2"/>
          <w:szCs w:val="22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--- </w:t>
      </w:r>
      <w:r>
        <w:rPr>
          <w:rFonts w:hint="eastAsia" w:ascii="SimSun" w:hAnsi="SimSun" w:eastAsia="SimSun" w:cs="SimSun"/>
          <w:sz w:val="22"/>
          <w:szCs w:val="22"/>
          <w:lang w:val="en-US" w:eastAsia="zh-CN"/>
        </w:rPr>
        <w:t>参考帧列表：最多存储8帧。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2"/>
          <w:szCs w:val="22"/>
          <w:lang w:val="en-US" w:eastAsia="zh-CN"/>
        </w:rPr>
      </w:pPr>
      <w:r>
        <w:rPr>
          <w:rFonts w:hint="eastAsia" w:ascii="SimSun" w:hAnsi="SimSun" w:eastAsia="SimSun" w:cs="SimSun"/>
          <w:sz w:val="22"/>
          <w:szCs w:val="22"/>
          <w:lang w:val="en-US" w:eastAsia="zh-CN"/>
        </w:rPr>
        <w:t xml:space="preserve">          * 当前帧从列表中选择三帧作为last frame，golden frame，alt frame,来进行帧间预测。预测完成后更新参考帧列表。</w:t>
      </w:r>
    </w:p>
    <w:p>
      <w:pPr>
        <w:numPr>
          <w:ilvl w:val="0"/>
          <w:numId w:val="0"/>
        </w:numPr>
        <w:pBdr>
          <w:bottom w:val="double" w:color="auto" w:sz="4" w:space="0"/>
        </w:pBdr>
        <w:ind w:firstLine="1200" w:firstLineChars="500"/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* 由任意帧组成的alt-ref frame 相当于B帧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AV1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Inter-prediction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--- 参考帧列表：</w:t>
      </w:r>
    </w:p>
    <w:p>
      <w:pPr>
        <w:numPr>
          <w:ilvl w:val="0"/>
          <w:numId w:val="0"/>
        </w:numPr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  * 可从参考帧列表选7帧来进行帧间预测</w:t>
      </w:r>
    </w:p>
    <w:p>
      <w:pPr>
        <w:numPr>
          <w:ilvl w:val="0"/>
          <w:numId w:val="0"/>
        </w:numPr>
        <w:ind w:firstLine="240" w:firstLineChars="100"/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--- 复合预测：</w:t>
      </w:r>
    </w:p>
    <w:p>
      <w:pPr>
        <w:numPr>
          <w:ilvl w:val="0"/>
          <w:numId w:val="0"/>
        </w:numPr>
        <w:ind w:firstLine="240" w:firstLineChars="100"/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*  每个参考帧选4个MV</w:t>
      </w:r>
    </w:p>
    <w:p>
      <w:pPr>
        <w:numPr>
          <w:ilvl w:val="0"/>
          <w:numId w:val="0"/>
        </w:numPr>
        <w:ind w:firstLine="210" w:firstLineChars="10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2557780</wp:posOffset>
            </wp:positionV>
            <wp:extent cx="4122420" cy="2227580"/>
            <wp:effectExtent l="0" t="0" r="7620" b="1270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t="2230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125730</wp:posOffset>
            </wp:positionV>
            <wp:extent cx="5266690" cy="1751965"/>
            <wp:effectExtent l="0" t="0" r="6350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1200" w:firstLineChars="500"/>
        <w:rPr>
          <w:rFonts w:hint="eastAsia" w:ascii="SimSun" w:hAnsi="SimSun" w:eastAsia="SimSun" w:cs="SimSun"/>
          <w:sz w:val="24"/>
          <w:szCs w:val="24"/>
          <w:lang w:val="en-US" w:eastAsia="zh-CN"/>
        </w:rPr>
      </w:pP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>*  新复合预测模式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--- Compund segment</w:t>
      </w:r>
    </w:p>
    <w:p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   </w:t>
      </w:r>
      <w:r>
        <w:rPr>
          <w:rFonts w:hint="eastAsia"/>
          <w:sz w:val="24"/>
          <w:szCs w:val="32"/>
          <w:lang w:val="en-US" w:eastAsia="zh-CN"/>
        </w:rPr>
        <w:t>每个参考帧所选出的MV之间进行复合</w:t>
      </w:r>
    </w:p>
    <w:p>
      <w:pPr>
        <w:numPr>
          <w:ilvl w:val="0"/>
          <w:numId w:val="0"/>
        </w:num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66040</wp:posOffset>
            </wp:positionV>
            <wp:extent cx="5269865" cy="792480"/>
            <wp:effectExtent l="0" t="0" r="317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6"/>
          <w:lang w:val="en-US" w:eastAsia="zh-CN"/>
        </w:rPr>
        <w:t xml:space="preserve">  </w:t>
      </w:r>
      <w:r>
        <w:drawing>
          <wp:inline distT="0" distB="0" distL="114300" distR="114300">
            <wp:extent cx="5273675" cy="2428875"/>
            <wp:effectExtent l="0" t="0" r="146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帧间预测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*选择 wedge/gradual inter-inter/intra 中的一种模式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- wedge inter-inter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*wedge index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*compound inter mode ：选两个参考帧进行MV选取与复合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- wedge inter-intra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*wedge index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*intra mode  *single inter mode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- gradual inter-intra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*intra mode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*single inter mode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*为每个参考帧选择 4个MV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为解决帧间预测分块无法完全贴合物体边界的问题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* Wedge mask codebook :表示各种block在边界上的情况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*对于block，inter和intra各自进行预测，</w:t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对于预测结果，根据边缘形状不同，不同的像素点选取inter/intra的结果 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30441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55524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*gradual inter-intra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intra 和 inter的复合：按照某种方式，逐渐降低intra权重，边界处提升inter权重</w:t>
      </w:r>
    </w:p>
    <w:p>
      <w:pPr>
        <w:numPr>
          <w:ilvl w:val="0"/>
          <w:numId w:val="0"/>
        </w:numPr>
        <w:pBdr>
          <w:bottom w:val="double" w:color="auto" w:sz="4" w:space="0"/>
        </w:pBdr>
      </w:pPr>
      <w:r>
        <w:drawing>
          <wp:inline distT="0" distB="0" distL="114300" distR="114300">
            <wp:extent cx="5272405" cy="2298065"/>
            <wp:effectExtent l="0" t="0" r="63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AV1-alt-ref temporal filter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均值滤波：对一个像素点，设置一个搜索框，对搜索框内的所有像素点取均值，即当前像素点所对应的灰度值。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非均值滤波：在对搜索框内所有点设置不同的权重值，在求和取均值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Mean: 根据相似性取权重值。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以当前块与参考块之间的欧氏距离作为相似性的依据，来求权重值。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距离越近，相似度越高，权重值就越大。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 coordinate kernel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初始化时，默认每一帧都是alt-ref。初始化overlay_frame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5269230" cy="1104265"/>
            <wp:effectExtent l="0" t="0" r="3810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picture dicision kernel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到了picture decision kernel时，知道了predict structure，确定alt-ref位置。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满足以下条件的帧，均有alt-ref</w:t>
      </w:r>
    </w:p>
    <w:p>
      <w:pPr>
        <w:numPr>
          <w:ilvl w:val="0"/>
          <w:numId w:val="0"/>
        </w:numPr>
        <w:rPr>
          <w:rFonts w:hint="default" w:ascii="NSimSun" w:hAnsi="NSimSun" w:eastAsia="NSimSun"/>
          <w:color w:val="A000A0"/>
          <w:sz w:val="19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default" w:ascii="NSimSun" w:hAnsi="NSimSun" w:eastAsia="NSimSun"/>
          <w:color w:val="000080"/>
          <w:sz w:val="19"/>
        </w:rPr>
        <w:t>predPositionPtr</w:t>
      </w:r>
      <w:r>
        <w:rPr>
          <w:rFonts w:hint="default" w:ascii="NSimSun" w:hAnsi="NSimSun" w:eastAsia="NSimSun"/>
          <w:color w:val="000000"/>
          <w:sz w:val="19"/>
        </w:rPr>
        <w:t>-&gt;</w:t>
      </w:r>
      <w:r>
        <w:rPr>
          <w:rFonts w:hint="default" w:ascii="NSimSun" w:hAnsi="NSimSun" w:eastAsia="NSimSun"/>
          <w:color w:val="000080"/>
          <w:sz w:val="19"/>
        </w:rPr>
        <w:t>temporal_layer_index</w:t>
      </w:r>
      <w:r>
        <w:rPr>
          <w:rFonts w:hint="default" w:ascii="NSimSun" w:hAnsi="NSimSun" w:eastAsia="NSimSun"/>
          <w:color w:val="000000"/>
          <w:sz w:val="19"/>
        </w:rPr>
        <w:t xml:space="preserve"> == 0 &amp;&amp; </w:t>
      </w:r>
      <w:r>
        <w:rPr>
          <w:rFonts w:hint="default" w:ascii="NSimSun" w:hAnsi="NSimSun" w:eastAsia="NSimSun"/>
          <w:color w:val="000080"/>
          <w:sz w:val="19"/>
        </w:rPr>
        <w:t>picture_type</w:t>
      </w:r>
      <w:r>
        <w:rPr>
          <w:rFonts w:hint="default" w:ascii="NSimSun" w:hAnsi="NSimSun" w:eastAsia="NSimSun"/>
          <w:color w:val="000000"/>
          <w:sz w:val="19"/>
        </w:rPr>
        <w:t xml:space="preserve"> != </w:t>
      </w:r>
      <w:r>
        <w:rPr>
          <w:rFonts w:hint="default" w:ascii="NSimSun" w:hAnsi="NSimSun" w:eastAsia="NSimSun"/>
          <w:color w:val="A000A0"/>
          <w:sz w:val="19"/>
        </w:rPr>
        <w:t>I_SLICE</w:t>
      </w:r>
    </w:p>
    <w:p>
      <w:pPr>
        <w:numPr>
          <w:ilvl w:val="0"/>
          <w:numId w:val="0"/>
        </w:numPr>
      </w:pPr>
      <w:r>
        <w:rPr>
          <w:rFonts w:hint="eastAsia" w:ascii="NSimSun" w:hAnsi="NSimSun" w:eastAsia="NSimSun"/>
          <w:color w:val="A000A0"/>
          <w:sz w:val="19"/>
          <w:lang w:val="en-US" w:eastAsia="zh-CN"/>
        </w:rPr>
        <w:t xml:space="preserve">       </w:t>
      </w:r>
      <w:r>
        <w:drawing>
          <wp:inline distT="0" distB="0" distL="114300" distR="114300">
            <wp:extent cx="5271770" cy="903605"/>
            <wp:effectExtent l="0" t="0" r="127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570865"/>
            <wp:effectExtent l="0" t="0" r="8255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其他帧，释放overlay-frame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开启ME filter，发送object =encode_context_ptr-&gt;pre_assignment_buffer[pictureIndex]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将当前帧送出，并锁上。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 w:ascii="NSimSun" w:hAnsi="NSimSun" w:eastAsia="NSimSun"/>
          <w:color w:val="880000"/>
          <w:sz w:val="19"/>
        </w:rPr>
        <w:t>eb_block_on_semaphore</w:t>
      </w:r>
      <w:r>
        <w:rPr>
          <w:rFonts w:hint="default" w:ascii="NSimSun" w:hAnsi="NSimSun" w:eastAsia="NSimSun"/>
          <w:color w:val="000000"/>
          <w:sz w:val="19"/>
        </w:rPr>
        <w:t>(</w:t>
      </w:r>
      <w:r>
        <w:rPr>
          <w:rFonts w:hint="default" w:ascii="NSimSun" w:hAnsi="NSimSun" w:eastAsia="NSimSun"/>
          <w:color w:val="000080"/>
          <w:sz w:val="19"/>
        </w:rPr>
        <w:t>picture_control_set_ptr</w:t>
      </w:r>
      <w:r>
        <w:rPr>
          <w:rFonts w:hint="default" w:ascii="NSimSun" w:hAnsi="NSimSun" w:eastAsia="NSimSun"/>
          <w:color w:val="000000"/>
          <w:sz w:val="19"/>
        </w:rPr>
        <w:t>-&gt;</w:t>
      </w:r>
      <w:r>
        <w:rPr>
          <w:rFonts w:hint="default" w:ascii="NSimSun" w:hAnsi="NSimSun" w:eastAsia="NSimSun"/>
          <w:color w:val="000080"/>
          <w:sz w:val="19"/>
        </w:rPr>
        <w:t>temp_filt_done_semaphore</w:t>
      </w:r>
      <w:r>
        <w:rPr>
          <w:rFonts w:hint="default" w:ascii="NSimSun" w:hAnsi="NSimSun" w:eastAsia="NSimSun"/>
          <w:color w:val="000000"/>
          <w:sz w:val="19"/>
        </w:rPr>
        <w:t>)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Motion estimate kernel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当task_type=1时，进行temporal filter，调用init_temporal_filtering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init_temporal_filtering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以temp_list的每一帧为参考帧，进行帧间预测，得到残差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根据残差计算temporal filter权重，修正像素值。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累加temp_list所有帧的修正值，做归一化。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保存于：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Alt_ref_buffer = buffer_y,直接修改了图片的像素值</w:t>
      </w:r>
    </w:p>
    <w:p>
      <w:pPr>
        <w:numPr>
          <w:ilvl w:val="0"/>
          <w:numId w:val="0"/>
        </w:numPr>
        <w:ind w:leftChars="0"/>
        <w:rPr>
          <w:rFonts w:hint="default" w:ascii="NSimSun" w:hAnsi="NSimSun" w:eastAsia="NSimSun"/>
          <w:color w:val="000080"/>
          <w:sz w:val="19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default" w:ascii="NSimSun" w:hAnsi="NSimSun" w:eastAsia="NSimSun"/>
          <w:color w:val="000080"/>
          <w:sz w:val="19"/>
        </w:rPr>
        <w:t>picture_control_set_ptr_central</w:t>
      </w:r>
      <w:r>
        <w:rPr>
          <w:rFonts w:hint="default" w:ascii="NSimSun" w:hAnsi="NSimSun" w:eastAsia="NSimSun"/>
          <w:color w:val="000000"/>
          <w:sz w:val="19"/>
        </w:rPr>
        <w:t>-&gt;</w:t>
      </w:r>
      <w:r>
        <w:rPr>
          <w:rFonts w:hint="default" w:ascii="NSimSun" w:hAnsi="NSimSun" w:eastAsia="NSimSun"/>
          <w:color w:val="000080"/>
          <w:sz w:val="19"/>
        </w:rPr>
        <w:t>filtered_sse</w:t>
      </w:r>
    </w:p>
    <w:p>
      <w:pPr>
        <w:numPr>
          <w:ilvl w:val="0"/>
          <w:numId w:val="0"/>
        </w:numPr>
        <w:ind w:leftChars="0"/>
        <w:rPr>
          <w:rFonts w:hint="default" w:ascii="NSimSun" w:hAnsi="NSimSun" w:eastAsia="NSimSun"/>
          <w:color w:val="000080"/>
          <w:sz w:val="19"/>
          <w:lang w:val="en-US" w:eastAsia="zh-CN"/>
        </w:rPr>
      </w:pPr>
      <w:r>
        <w:rPr>
          <w:rFonts w:hint="eastAsia" w:ascii="NSimSun" w:hAnsi="NSimSun" w:eastAsia="NSimSun"/>
          <w:color w:val="000080"/>
          <w:sz w:val="19"/>
          <w:lang w:val="en-US" w:eastAsia="zh-CN"/>
        </w:rPr>
        <w:t xml:space="preserve">             </w:t>
      </w:r>
      <w:r>
        <w:rPr>
          <w:rFonts w:hint="default" w:ascii="NSimSun" w:hAnsi="NSimSun" w:eastAsia="NSimSun"/>
          <w:color w:val="000080"/>
          <w:sz w:val="19"/>
        </w:rPr>
        <w:t>picture_control_set_ptr_central</w:t>
      </w:r>
      <w:r>
        <w:rPr>
          <w:rFonts w:hint="default" w:ascii="NSimSun" w:hAnsi="NSimSun" w:eastAsia="NSimSun"/>
          <w:color w:val="000000"/>
          <w:sz w:val="19"/>
        </w:rPr>
        <w:t>-&gt;</w:t>
      </w:r>
      <w:r>
        <w:rPr>
          <w:rFonts w:hint="default" w:ascii="NSimSun" w:hAnsi="NSimSun" w:eastAsia="NSimSun"/>
          <w:color w:val="000080"/>
          <w:sz w:val="19"/>
        </w:rPr>
        <w:t>filtered_sse_uv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送出当前帧的temp_list完成filter的信号</w:t>
      </w:r>
    </w:p>
    <w:p>
      <w:pPr>
        <w:numPr>
          <w:ilvl w:val="0"/>
          <w:numId w:val="0"/>
        </w:numPr>
        <w:ind w:left="630" w:hanging="630" w:hanging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default" w:ascii="NSimSun" w:hAnsi="NSimSun" w:eastAsia="NSimSun"/>
          <w:color w:val="880000"/>
          <w:sz w:val="19"/>
        </w:rPr>
        <w:t>eb_post_semaphore</w:t>
      </w:r>
      <w:r>
        <w:rPr>
          <w:rFonts w:hint="default" w:ascii="NSimSun" w:hAnsi="NSimSun" w:eastAsia="NSimSun"/>
          <w:color w:val="000000"/>
          <w:sz w:val="19"/>
        </w:rPr>
        <w:t>(</w:t>
      </w:r>
      <w:r>
        <w:rPr>
          <w:rFonts w:hint="default" w:ascii="NSimSun" w:hAnsi="NSimSun" w:eastAsia="NSimSun"/>
          <w:color w:val="000080"/>
          <w:sz w:val="19"/>
        </w:rPr>
        <w:t>picture_control_set_ptr_central</w:t>
      </w:r>
      <w:r>
        <w:rPr>
          <w:rFonts w:hint="default" w:ascii="NSimSun" w:hAnsi="NSimSun" w:eastAsia="NSimSun"/>
          <w:color w:val="000000"/>
          <w:sz w:val="19"/>
        </w:rPr>
        <w:t>-&gt;</w:t>
      </w:r>
      <w:r>
        <w:rPr>
          <w:rFonts w:hint="default" w:ascii="NSimSun" w:hAnsi="NSimSun" w:eastAsia="NSimSun"/>
          <w:color w:val="000080"/>
          <w:sz w:val="19"/>
        </w:rPr>
        <w:t>temp_filt_done_semaphore</w:t>
      </w:r>
      <w:r>
        <w:rPr>
          <w:rFonts w:hint="default" w:ascii="NSimSun" w:hAnsi="NSimSun" w:eastAsia="NSimSun"/>
          <w:color w:val="000000"/>
          <w:sz w:val="19"/>
        </w:rPr>
        <w:t>);</w:t>
      </w: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picture dicision kernel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收到信号，解锁，继续向下执行。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EbRateControlProcess.c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根据filtered_sse,filtered_sse_uv的强度，调节帧的QP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*将temporal filter结果应用在motion analysis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* alt-ref帧是否进入了reference list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AV1 kernels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Picture manager kernel：对input进行处理，post给其他kernel进行其他处理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对input的ref-list进行检查，其所有参考帧是否准备好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其中，检查条件的各种flag处理在前面各种kernel中完成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如果准备好，创建CPCS，并post result。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*根据inputPictureDemuxPtr-&gt;picture_type不同，进行不同的处理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1.EB_PIC_INPUT: resource-coordinate-kernel处理后的帧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1.1将当前帧加入manager-queue，按照display-order存。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1.2遍历manager-queue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1.2.1 将当前帧加入input-queue，加入ref-queue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1.2.2 用当前帧在pred-struct中对应项内容填充进ref-queue中对应项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2.EB_PIC_REFERENCE:rest-kernel处理后的帧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2.1遍历ref-queue，寻找当前帧在ref-queue中的对应项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2.2 将对应项的ref-ptr指向当前帧的ref-ptr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2.3设置reference-available = true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3.EB_PIC_FEEDBACK:pack-kernel处理后的帧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3.1遍历ref-queue，寻找当前帧在ref-queue中的对应项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3.2设置frame_context_updated = EB_TRUE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*处理后，</w:t>
      </w:r>
    </w:p>
    <w:p>
      <w:pPr>
        <w:numPr>
          <w:ilvl w:val="0"/>
          <w:numId w:val="4"/>
        </w:numPr>
        <w:ind w:left="115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遍历input-queue</w:t>
      </w:r>
    </w:p>
    <w:p>
      <w:pPr>
        <w:numPr>
          <w:ilvl w:val="0"/>
          <w:numId w:val="4"/>
        </w:numPr>
        <w:ind w:left="115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当前帧在ref-queue中找到reflist0,1的对应项，计算delta-poc</w:t>
      </w:r>
    </w:p>
    <w:p>
      <w:pPr>
        <w:numPr>
          <w:ilvl w:val="0"/>
          <w:numId w:val="4"/>
        </w:numPr>
        <w:ind w:left="115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判断此对应项是否已完成所有处理，可以作为ref-frame使用</w:t>
      </w:r>
    </w:p>
    <w:p>
      <w:pPr>
        <w:numPr>
          <w:ilvl w:val="0"/>
          <w:numId w:val="0"/>
        </w:numPr>
        <w:ind w:left="115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如果满足，设置availabilityFlag = true。</w:t>
      </w:r>
    </w:p>
    <w:p>
      <w:pPr>
        <w:numPr>
          <w:ilvl w:val="0"/>
          <w:numId w:val="0"/>
        </w:numPr>
        <w:ind w:left="115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满足条件如下：？？？</w:t>
      </w:r>
    </w:p>
    <w:p>
      <w:pPr>
        <w:numPr>
          <w:ilvl w:val="0"/>
          <w:numId w:val="4"/>
        </w:numPr>
        <w:ind w:left="115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如果availabilityFlag = true，创建并填充ChildPCS</w:t>
      </w:r>
    </w:p>
    <w:p>
      <w:pPr>
        <w:numPr>
          <w:ilvl w:val="0"/>
          <w:numId w:val="0"/>
        </w:numPr>
        <w:ind w:left="115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填充信息如下：</w:t>
      </w:r>
    </w:p>
    <w:p>
      <w:pPr>
        <w:numPr>
          <w:ilvl w:val="0"/>
          <w:numId w:val="0"/>
        </w:numPr>
        <w:ind w:left="115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*parentPCS公共信息</w:t>
      </w:r>
    </w:p>
    <w:p>
      <w:pPr>
        <w:numPr>
          <w:ilvl w:val="0"/>
          <w:numId w:val="0"/>
        </w:numPr>
        <w:ind w:left="115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*enc-dec-segments init</w:t>
      </w:r>
    </w:p>
    <w:p>
      <w:pPr>
        <w:numPr>
          <w:ilvl w:val="0"/>
          <w:numId w:val="0"/>
        </w:numPr>
        <w:ind w:left="115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*tile-info，entropy，rate-control</w:t>
      </w:r>
    </w:p>
    <w:p>
      <w:pPr>
        <w:numPr>
          <w:ilvl w:val="0"/>
          <w:numId w:val="0"/>
        </w:numPr>
        <w:ind w:left="115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*ref-arrays</w:t>
      </w:r>
    </w:p>
    <w:p>
      <w:pPr>
        <w:numPr>
          <w:ilvl w:val="0"/>
          <w:numId w:val="4"/>
        </w:numPr>
        <w:ind w:left="115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Post给后续kernel</w:t>
      </w:r>
    </w:p>
    <w:p>
      <w:pPr>
        <w:numPr>
          <w:ilvl w:val="0"/>
          <w:numId w:val="0"/>
        </w:numPr>
        <w:ind w:left="115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rateControlTasksPtr-&gt;task_type = RC_PICTURE_MANAGER_RESULT;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*ref-frame检查条件，对应于哪些处理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Picture decision kernel：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将输入帧加入decision-queue，只有原始帧能进入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 按照display order 放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遍历decision-queue，只有首帧存在时才能进入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*设置scene-change-flag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*设置parent-window，WINDOW-AVAIL,FRAME-PASS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          - </w:t>
      </w:r>
      <w:r>
        <w:rPr>
          <w:rFonts w:hint="eastAsia"/>
          <w:lang w:val="en-US" w:eastAsia="zh-CN"/>
        </w:rPr>
        <w:t>只有当填满window【0-7】时，W-A才为真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u w:val="single"/>
          <w:lang w:val="en-US" w:eastAsia="zh-CN"/>
        </w:rPr>
        <w:t>当前帧才能进入pre-assign-buffer</w:t>
      </w:r>
    </w:p>
    <w:p>
      <w:pPr>
        <w:numPr>
          <w:ilvl w:val="1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将当前帧加入 pre-assign-buffer，只有当W-A为真时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2.2  当满足如下条件任一项时，创建GOP，遍历mini-gops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*当pre-assign-buffer中有IDR/CRA帧时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更换pred-struct/scene change/更新ref-queue depend count等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*当pre-assign-buffer中帧数满足pred-struct要求时</w:t>
      </w:r>
    </w:p>
    <w:p>
      <w:pPr>
        <w:numPr>
          <w:ilvl w:val="0"/>
          <w:numId w:val="0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-为每一帧在pred-struct中找到对应帧，并从ref-queue选择其list0,1 </w:t>
      </w:r>
    </w:p>
    <w:p>
      <w:pPr>
        <w:numPr>
          <w:ilvl w:val="0"/>
          <w:numId w:val="0"/>
        </w:numPr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中的对应参考帧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*当pred-struct是延迟P/B帧时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只参考display order的前一帧</w:t>
      </w:r>
    </w:p>
    <w:p>
      <w:pPr>
        <w:numPr>
          <w:ilvl w:val="0"/>
          <w:numId w:val="0"/>
        </w:numPr>
        <w:ind w:left="84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*当eos-flag为真时  ：所有帧都已经进入seq</w:t>
      </w:r>
    </w:p>
    <w:p>
      <w:pPr>
        <w:numPr>
          <w:ilvl w:val="0"/>
          <w:numId w:val="0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9525</wp:posOffset>
                </wp:positionV>
                <wp:extent cx="4876800" cy="1186815"/>
                <wp:effectExtent l="6350" t="6350" r="8890" b="10795"/>
                <wp:wrapNone/>
                <wp:docPr id="1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6430" y="4904740"/>
                          <a:ext cx="4876800" cy="1186815"/>
                        </a:xfrm>
                        <a:prstGeom prst="round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1.4pt;margin-top:0.75pt;height:93.45pt;width:384pt;z-index:251661312;v-text-anchor:middle;mso-width-relative:page;mso-height-relative:page;" filled="f" stroked="t" coordsize="21600,21600" arcsize="0.166666666666667" o:gfxdata="UEsDBAoAAAAAAIdO4kAAAAAAAAAAAAAAAAAEAAAAZHJzL1BLAwQUAAAACACHTuJAiBsBwtQAAAAI&#10;AQAADwAAAGRycy9kb3ducmV2LnhtbE2PwU7DMAyG70i8Q2QkbizpRKeoNN0BbQeOjImJW9aYttA4&#10;VZO169tjTnD8/Fu/P5fbq+/FhGPsAhnIVgoEUh1cR42B49v+QYOIyZKzfSA0sGCEbXV7U9rChZle&#10;cTqkRnAJxcIaaFMaCilj3aK3cRUGJM4+w+htYhwb6UY7c7nv5VqpjfS2I77Q2gGfW6y/Dxdv4B0/&#10;4ryEfJr2L6ev45LtNqndGXN/l6knEAmv6W8ZfvVZHSp2OocLuSh6A3rN5onnOQiOda6Yz8xaP4Ks&#10;Svn/geoHUEsDBBQAAAAIAIdO4kBGAw4xzAIAAH8FAAAOAAAAZHJzL2Uyb0RvYy54bWytVM1u1DAQ&#10;viPxDpbv2yRLuj9Rs9Vq00VIFa0oiLPXcTaW/BNs72YL4soDcEZC4oJ4CB6ngsdg7GTbLuWAEDk4&#10;M57xzHwzn31yupMCbZmxXKscJ0cxRkxRXXK1zvGrl8vBBCPriCqJ0Irl+JpZfDp7/OikbTI21LUW&#10;JTMIgiibtU2Oa+eaLIosrZkk9kg3TIGx0kYSB6pZR6UhLUSXIhrG8ShqtSkboymzFnaLzohnIX5V&#10;Meouqsoyh0SOoTYXVhPWlV+j2QnJ1oY0Nad9GeQfqpCEK0h6G6ogjqCN4Q9CSU6NtrpyR1TLSFcV&#10;pyxgADRJ/Buaq5o0LGCB5tjmtk32/4Wlz7eXBvESZjfESBEJM7r59OHn148/Pn+7+f4FwTb0qG1s&#10;Bq5XzaXpNQuiB7yrjPR/gIJ2EGWajNIn0OnrHKfTOB2nfY/ZziEKDulkPJrE4EDBI0kmo0ly7DNE&#10;d6EaY91TpiXyQo6N3qjyBUwyNJhsz63r/Pd+Pr3SSy4E7JNMKNR6OOOQhQCpKkEcJJQNwLRqjRER&#10;a2ArdSaEtFrw0h/3p61ZrxbCoC0BxozjeZGO+/IO3Hzugti68wsm70YyyR0QWnCZY4AJX39aKG+F&#10;LkD5vdQR5N00np5NzibpIB2OzgZpXBSD+XKRDkbLZHxcPCkWiyJ57wtN0qzmZcmUr3VP1iT9OzL0&#10;16aj2S1dDzAdQF+G7yH06LCMMDhAtf8HdJGnS0cQL610eQ0kMxqGCYO3DV1yaN85se6SGLhusAlP&#10;iLuApRIahqd7CaNam7d/2vf+ABysGLVwfWGwbzbEMIzEMwX3Y5qkwDzkgpIej4egmPuW1X2L2siF&#10;hnknobogen8n9mJltHwNL83cZwUTURRydxTqlYXrnhV4qyibz4Mb3PGGuHN11VAf3M9d6fnG6YoH&#10;Dt91B/rnFbjloZP9i+Sfkft68Lp7N2e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IgbAcLUAAAA&#10;CAEAAA8AAAAAAAAAAQAgAAAAIgAAAGRycy9kb3ducmV2LnhtbFBLAQIUABQAAAAIAIdO4kBGAw4x&#10;zAIAAH8FAAAOAAAAAAAAAAEAIAAAACMBAABkcnMvZTJvRG9jLnhtbFBLBQYAAAAABgAGAFkBAABh&#10;BgAAAAA=&#10;">
                <v:fill on="f" focussize="0,0"/>
                <v:stroke weight="1pt" color="#70AD47 [3209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  <w:lang w:val="en-US" w:eastAsia="zh-CN"/>
        </w:rPr>
        <w:t>当不满足条件时，decision-queue-head后移一位</w:t>
      </w:r>
    </w:p>
    <w:p>
      <w:pPr>
        <w:numPr>
          <w:ilvl w:val="0"/>
          <w:numId w:val="0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*检查指针后移一位后的decision-queue中的帧，是否能填满window【0-7】</w:t>
      </w:r>
    </w:p>
    <w:p>
      <w:pPr>
        <w:numPr>
          <w:ilvl w:val="0"/>
          <w:numId w:val="0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能填满，W-A为真，又一帧进入pre-assign-buffer。</w:t>
      </w:r>
    </w:p>
    <w:p>
      <w:pPr>
        <w:numPr>
          <w:ilvl w:val="0"/>
          <w:numId w:val="0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直到满足count数，进入下一环。    </w:t>
      </w:r>
    </w:p>
    <w:p>
      <w:pPr>
        <w:numPr>
          <w:ilvl w:val="0"/>
          <w:numId w:val="0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当满足条件，遍历完pre-assign-buffer最后一帧</w:t>
      </w:r>
    </w:p>
    <w:p>
      <w:pPr>
        <w:numPr>
          <w:ilvl w:val="0"/>
          <w:numId w:val="0"/>
        </w:numPr>
        <w:ind w:firstLine="1680" w:firstLine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*将pre-assign-buffer-count归0，等待新一轮的循环处理。 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创建GOP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*将pre-assign-buffer中的帧分成n个采用3/4层结构的gop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2.4  遍历GOP </w:t>
      </w:r>
    </w:p>
    <w:p>
      <w:pPr>
        <w:numPr>
          <w:ilvl w:val="0"/>
          <w:numId w:val="0"/>
        </w:numPr>
        <w:ind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第一遍遍历pre-assign-buffer</w:t>
      </w:r>
    </w:p>
    <w:p>
      <w:pPr>
        <w:numPr>
          <w:ilvl w:val="0"/>
          <w:numId w:val="0"/>
        </w:numPr>
        <w:ind w:leftChars="0"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*确定帧类型，当前帧的pre-struct-position</w:t>
      </w:r>
    </w:p>
    <w:p>
      <w:pPr>
        <w:numPr>
          <w:ilvl w:val="0"/>
          <w:numId w:val="0"/>
        </w:numPr>
        <w:ind w:leftChars="0"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*不满足生成alt-ref条件的，清空其复制帧，alt-ref=0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满足的，alt-ref=1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*loop循环：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- loop0(alt-ref=0,1)：原始帧进ref-queue，并设置ME所需的参数</w:t>
      </w:r>
    </w:p>
    <w:p>
      <w:pPr>
        <w:numPr>
          <w:ilvl w:val="0"/>
          <w:numId w:val="0"/>
        </w:numPr>
        <w:ind w:left="3780" w:leftChars="0" w:hanging="3780" w:hangingChars="18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- loop1(alt-ref=1):  原始帧的复制帧，进一步填充参数，包括ME所需参数,但是不进ref-queue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*需要的帧，生成alt-ref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- 建立temporal-filter-list，并post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- 触发motion-estimate-kernel 进行 temporal-filter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- 将当前帧替换为alt-ref。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- 替换完成之前，不想下执行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2.4.2 第二遍遍历pre-assign-buffer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*每一帧在ref-queue中找到reflist0,1的对应项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计算delta-poc</w:t>
      </w:r>
    </w:p>
    <w:p>
      <w:pPr>
        <w:numPr>
          <w:ilvl w:val="0"/>
          <w:numId w:val="0"/>
        </w:numPr>
        <w:ind w:firstLine="1890" w:firstLineChars="9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填入当前帧的ref-pic/poc-array，为下一个ME准备。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*IDR,CRA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*RPS-INFO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Pred-structure-group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PredictionStructureConfig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entry-count</w:t>
      </w:r>
    </w:p>
    <w:p>
      <w:pPr>
        <w:numPr>
          <w:ilvl w:val="0"/>
          <w:numId w:val="0"/>
        </w:numPr>
        <w:ind w:left="4830" w:leftChars="0" w:hanging="4830" w:hangingChars="2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- PredictionStructureConfigEntry   *entry_array  每种结构均有一个数组，包括一个周期的每一帧的预测结构信息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PredictionStructureConfigEntry 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temporal layer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ref list 0/1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decode order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PredictionStructureCtor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-按照规则创建pred-struct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-pred-struct-array = leading + init + state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-参考steady-state，填充当前pred-struct的pred-struct-array中每一项的ref-list0,1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-参考已经填充的ref-list0，1，填充每一项的depend-list 0,1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-参考已经填充的depend-list 0,1，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填充当前pred-struct的timeline-map，decode-order-table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-参考已经填充的ref-list0,1，填充每一项的前向，后向个数，delta poc等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Enc-handle-ptr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-&gt;Sequence-control-set-instance【0】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-&gt; sequence-constrol-set-ptr (only 1)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-&gt; picture control set ptr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-&gt;encoder-contest-ptr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SimSun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956F87"/>
    <w:multiLevelType w:val="singleLevel"/>
    <w:tmpl w:val="83956F8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155" w:leftChars="0" w:firstLine="0" w:firstLineChars="0"/>
      </w:pPr>
    </w:lvl>
  </w:abstractNum>
  <w:abstractNum w:abstractNumId="1">
    <w:nsid w:val="BAC217B4"/>
    <w:multiLevelType w:val="singleLevel"/>
    <w:tmpl w:val="BAC217B4"/>
    <w:lvl w:ilvl="0" w:tentative="0">
      <w:start w:val="0"/>
      <w:numFmt w:val="decimal"/>
      <w:suff w:val="space"/>
      <w:lvlText w:val="%1."/>
      <w:lvlJc w:val="left"/>
    </w:lvl>
  </w:abstractNum>
  <w:abstractNum w:abstractNumId="2">
    <w:nsid w:val="EDDBA51E"/>
    <w:multiLevelType w:val="singleLevel"/>
    <w:tmpl w:val="EDDBA5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05F708A"/>
    <w:multiLevelType w:val="singleLevel"/>
    <w:tmpl w:val="105F70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881F039"/>
    <w:multiLevelType w:val="multilevel"/>
    <w:tmpl w:val="3881F0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8D186F"/>
    <w:rsid w:val="06CB4C71"/>
    <w:rsid w:val="07EE610D"/>
    <w:rsid w:val="1E5D70C5"/>
    <w:rsid w:val="259548E1"/>
    <w:rsid w:val="28B876A4"/>
    <w:rsid w:val="301C1D06"/>
    <w:rsid w:val="379769FF"/>
    <w:rsid w:val="3C2A05CB"/>
    <w:rsid w:val="3C695539"/>
    <w:rsid w:val="4058578E"/>
    <w:rsid w:val="46C17DF4"/>
    <w:rsid w:val="4940465E"/>
    <w:rsid w:val="4D2342B4"/>
    <w:rsid w:val="4DA51493"/>
    <w:rsid w:val="51CC2B5F"/>
    <w:rsid w:val="57194285"/>
    <w:rsid w:val="58012D3C"/>
    <w:rsid w:val="61ED586D"/>
    <w:rsid w:val="64D44AA9"/>
    <w:rsid w:val="66F449DB"/>
    <w:rsid w:val="71A475DF"/>
    <w:rsid w:val="7A401DFB"/>
    <w:rsid w:val="7E4D3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298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2019-09-27T07:20:00Z</dcterms:created>
  <dc:creator>......</dc:creator>
  <cp:lastModifiedBy>......</cp:lastModifiedBy>
  <dcterms:modified xsi:type="dcterms:W3CDTF">2019-10-22T01:29:27Z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