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line="276"/>
        <w:jc w:val="center"/>
      </w:pPr>
      <w:r>
        <w:rPr>
          <w:b/>
          <w:bCs/>
          <w:caps w:val="false"/>
          <w:sz w:val="24"/>
          <w:szCs w:val="24"/>
        </w:rPr>
        <w:t xml:space="preserve">UNIVERSIDADE FEDERAL DO PIAUÍ</w:t>
      </w:r>
    </w:p>
    <w:p>
      <w:pPr>
        <w:spacing w:after="40" w:line="276"/>
        <w:jc w:val="center"/>
      </w:pPr>
      <w:r>
        <w:rPr>
          <w:b/>
          <w:bCs/>
          <w:caps w:val="false"/>
          <w:sz w:val="24"/>
          <w:szCs w:val="24"/>
        </w:rPr>
        <w:t xml:space="preserve">CENTRO DE CIÊNCIAS DA NATUREZA – CCN</w:t>
      </w:r>
    </w:p>
    <w:p>
      <w:pPr>
        <w:spacing w:after="40" w:line="276"/>
        <w:jc w:val="center"/>
      </w:pPr>
      <w:r>
        <w:rPr>
          <w:b/>
          <w:bCs/>
          <w:caps w:val="false"/>
          <w:sz w:val="24"/>
          <w:szCs w:val="24"/>
        </w:rPr>
        <w:t xml:space="preserve">BACHARELADO EM CIÊNCIAS DA COMPUTAÇÃO</w:t>
      </w:r>
    </w:p>
    <w:p>
      <w:pPr>
        <w:spacing w:after="40" w:line="276"/>
        <w:jc w:val="center"/>
      </w:pPr>
      <w:r>
        <w:rPr>
          <w:b/>
          <w:bCs/>
          <w:caps w:val="false"/>
          <w:sz w:val="24"/>
          <w:szCs w:val="24"/>
        </w:rPr>
        <w:t xml:space="preserve">Disciplina: Banco de Dados</w:t>
      </w:r>
    </w:p>
    <w:p>
      <w:pPr>
        <w:spacing w:after="0" w:line="276"/>
        <w:jc w:val="center"/>
      </w:pPr>
      <w:r>
        <w:rPr>
          <w:b/>
          <w:bCs/>
          <w:caps w:val="false"/>
          <w:sz w:val="24"/>
          <w:szCs w:val="24"/>
        </w:rPr>
        <w:t xml:space="preserve">Prof. Flávio Ferry de Oliveira Moreira</w:t>
      </w:r>
    </w:p>
    <w:p>
      <w:r>
        <w:rPr>
          <w:sz w:val="24"/>
          <w:szCs w:val="24"/>
        </w:rPr>
        <w:t xml:space="preserve"/>
      </w:r>
    </w:p>
    <w:p>
      <w:r>
        <w:rPr>
          <w:sz w:val="24"/>
          <w:szCs w:val="24"/>
        </w:rPr>
        <w:t xml:space="preserve"/>
      </w:r>
    </w:p>
    <w:p>
      <w:r>
        <w:rPr>
          <w:sz w:val="24"/>
          <w:szCs w:val="24"/>
        </w:rPr>
        <w:t xml:space="preserve"/>
      </w:r>
    </w:p>
    <w:p>
      <w:r>
        <w:rPr>
          <w:sz w:val="24"/>
          <w:szCs w:val="24"/>
        </w:rPr>
        <w:t xml:space="preserve"/>
      </w:r>
    </w:p>
    <w:p>
      <w:r>
        <w:rPr>
          <w:sz w:val="24"/>
          <w:szCs w:val="24"/>
        </w:rPr>
        <w:t xml:space="preserve"/>
      </w:r>
    </w:p>
    <w:p>
      <w:r>
        <w:rPr>
          <w:sz w:val="24"/>
          <w:szCs w:val="24"/>
        </w:rPr>
        <w:t xml:space="preserve"/>
      </w:r>
    </w:p>
    <w:p>
      <w:r>
        <w:rPr>
          <w:sz w:val="24"/>
          <w:szCs w:val="24"/>
        </w:rPr>
        <w:t xml:space="preserve"/>
      </w:r>
    </w:p>
    <w:p>
      <w:r>
        <w:rPr>
          <w:sz w:val="24"/>
          <w:szCs w:val="24"/>
        </w:rPr>
        <w:t xml:space="preserve"/>
      </w:r>
    </w:p>
    <w:p>
      <w:pPr>
        <w:spacing w:after="40" w:line="276"/>
        <w:jc w:val="center"/>
      </w:pPr>
      <w:r>
        <w:rPr>
          <w:b/>
          <w:bCs/>
          <w:caps w:val="false"/>
          <w:sz w:val="24"/>
          <w:szCs w:val="24"/>
        </w:rPr>
        <w:t xml:space="preserve">FRANCIÉLIO EVANGELISTA DOS SANTOS CASTRO</w:t>
      </w:r>
    </w:p>
    <w:p>
      <w:pPr>
        <w:spacing w:after="0" w:line="276"/>
        <w:jc w:val="center"/>
      </w:pPr>
      <w:r>
        <w:rPr>
          <w:b w:val="false"/>
          <w:bCs w:val="false"/>
          <w:caps w:val="false"/>
          <w:sz w:val="24"/>
          <w:szCs w:val="24"/>
        </w:rPr>
        <w:t xml:space="preserve">Matrícula: 20249050551</w:t>
      </w:r>
    </w:p>
    <w:p>
      <w:r>
        <w:rPr>
          <w:sz w:val="24"/>
          <w:szCs w:val="24"/>
        </w:rPr>
        <w:t xml:space="preserve"/>
      </w:r>
    </w:p>
    <w:p>
      <w:r>
        <w:rPr>
          <w:sz w:val="24"/>
          <w:szCs w:val="24"/>
        </w:rPr>
        <w:t xml:space="preserve"/>
      </w:r>
    </w:p>
    <w:p>
      <w:r>
        <w:rPr>
          <w:sz w:val="24"/>
          <w:szCs w:val="24"/>
        </w:rPr>
        <w:t xml:space="preserve"/>
      </w:r>
    </w:p>
    <w:p>
      <w:r>
        <w:rPr>
          <w:sz w:val="24"/>
          <w:szCs w:val="24"/>
        </w:rPr>
        <w:t xml:space="preserve"/>
      </w:r>
    </w:p>
    <w:p>
      <w:r>
        <w:rPr>
          <w:sz w:val="24"/>
          <w:szCs w:val="24"/>
        </w:rPr>
        <w:t xml:space="preserve"/>
      </w:r>
    </w:p>
    <w:p>
      <w:r>
        <w:rPr>
          <w:sz w:val="24"/>
          <w:szCs w:val="24"/>
        </w:rPr>
        <w:t xml:space="preserve"/>
      </w:r>
    </w:p>
    <w:p>
      <w:r>
        <w:rPr>
          <w:sz w:val="24"/>
          <w:szCs w:val="24"/>
        </w:rPr>
        <w:t xml:space="preserve"/>
      </w:r>
    </w:p>
    <w:p>
      <w:r>
        <w:rPr>
          <w:sz w:val="24"/>
          <w:szCs w:val="24"/>
        </w:rPr>
        <w:t xml:space="preserve"/>
      </w:r>
    </w:p>
    <w:p>
      <w:pPr>
        <w:spacing w:after="80" w:line="276"/>
        <w:jc w:val="center"/>
      </w:pPr>
      <w:r>
        <w:rPr>
          <w:b/>
          <w:bCs/>
          <w:caps w:val="false"/>
          <w:sz w:val="32"/>
          <w:szCs w:val="32"/>
        </w:rPr>
        <w:t xml:space="preserve">Estudo de Caso</w:t>
      </w:r>
    </w:p>
    <w:p>
      <w:pPr>
        <w:spacing w:after="0" w:line="276"/>
        <w:jc w:val="center"/>
      </w:pPr>
      <w:r>
        <w:rPr>
          <w:b/>
          <w:bCs/>
          <w:caps w:val="false"/>
          <w:sz w:val="32"/>
          <w:szCs w:val="32"/>
        </w:rPr>
        <w:t xml:space="preserve">Plataforma Pedagógica “BioAtiva”</w:t>
      </w:r>
    </w:p>
    <w:p>
      <w:r>
        <w:rPr>
          <w:sz w:val="24"/>
          <w:szCs w:val="24"/>
        </w:rPr>
        <w:t xml:space="preserve"/>
      </w:r>
    </w:p>
    <w:p>
      <w:r>
        <w:rPr>
          <w:sz w:val="24"/>
          <w:szCs w:val="24"/>
        </w:rPr>
        <w:t xml:space="preserve"/>
      </w:r>
    </w:p>
    <w:p>
      <w:r>
        <w:rPr>
          <w:sz w:val="24"/>
          <w:szCs w:val="24"/>
        </w:rPr>
        <w:t xml:space="preserve"/>
      </w:r>
    </w:p>
    <w:p>
      <w:r>
        <w:rPr>
          <w:sz w:val="24"/>
          <w:szCs w:val="24"/>
        </w:rPr>
        <w:t xml:space="preserve"/>
      </w:r>
    </w:p>
    <w:p>
      <w:r>
        <w:rPr>
          <w:sz w:val="24"/>
          <w:szCs w:val="24"/>
        </w:rPr>
        <w:t xml:space="preserve"/>
      </w:r>
    </w:p>
    <w:p>
      <w:r>
        <w:rPr>
          <w:sz w:val="24"/>
          <w:szCs w:val="24"/>
        </w:rPr>
        <w:t xml:space="preserve"/>
      </w:r>
    </w:p>
    <w:p>
      <w:r>
        <w:rPr>
          <w:sz w:val="24"/>
          <w:szCs w:val="24"/>
        </w:rPr>
        <w:t xml:space="preserve"/>
      </w:r>
    </w:p>
    <w:p>
      <w:r>
        <w:rPr>
          <w:sz w:val="24"/>
          <w:szCs w:val="24"/>
        </w:rPr>
        <w:t xml:space="preserve"/>
      </w:r>
    </w:p>
    <w:p>
      <w:r>
        <w:rPr>
          <w:sz w:val="24"/>
          <w:szCs w:val="24"/>
        </w:rPr>
        <w:t xml:space="preserve"/>
      </w:r>
    </w:p>
    <w:p>
      <w:r>
        <w:rPr>
          <w:sz w:val="24"/>
          <w:szCs w:val="24"/>
        </w:rPr>
        <w:t xml:space="preserve"/>
      </w:r>
    </w:p>
    <w:p>
      <w:pPr>
        <w:spacing w:after="40" w:line="276"/>
        <w:jc w:val="center"/>
      </w:pPr>
      <w:r>
        <w:rPr>
          <w:b/>
          <w:bCs/>
          <w:caps w:val="false"/>
          <w:sz w:val="24"/>
          <w:szCs w:val="24"/>
        </w:rPr>
        <w:t xml:space="preserve">TERESINA – PIAUÍ</w:t>
      </w:r>
    </w:p>
    <w:p>
      <w:pPr>
        <w:spacing w:after="0" w:line="276"/>
        <w:jc w:val="center"/>
      </w:pPr>
      <w:r>
        <w:rPr>
          <w:b/>
          <w:bCs/>
          <w:caps w:val="false"/>
          <w:sz w:val="24"/>
          <w:szCs w:val="24"/>
        </w:rPr>
        <w:t xml:space="preserve">2026</w:t>
      </w:r>
    </w:p>
    <w:p>
      <w:r>
        <w:br w:type="page"/>
      </w:r>
    </w:p>
    <w:p>
      <w:pPr>
        <w:spacing w:after="240"/>
        <w:jc w:val="center"/>
      </w:pPr>
      <w:r>
        <w:rPr>
          <w:b/>
          <w:bCs/>
          <w:sz w:val="28"/>
          <w:szCs w:val="28"/>
        </w:rPr>
        <w:t xml:space="preserve">Estudo de Caso – Plataforma Pedagógica “BioAtiva”</w:t>
      </w:r>
    </w:p>
    <w:p>
      <w:pPr>
        <w:spacing w:after="200" w:line="360"/>
        <w:jc w:val="both"/>
      </w:pPr>
      <w:r>
        <w:rPr>
          <w:b w:val="false"/>
          <w:bCs w:val="false"/>
          <w:sz w:val="24"/>
          <w:szCs w:val="24"/>
        </w:rPr>
        <w:t xml:space="preserve">A </w:t>
      </w:r>
      <w:r>
        <w:rPr>
          <w:b/>
          <w:bCs/>
          <w:sz w:val="24"/>
          <w:szCs w:val="24"/>
        </w:rPr>
        <w:t xml:space="preserve">BioAtiva</w:t>
      </w:r>
      <w:r>
        <w:rPr>
          <w:b w:val="false"/>
          <w:bCs w:val="false"/>
          <w:sz w:val="24"/>
          <w:szCs w:val="24"/>
        </w:rPr>
        <w:t xml:space="preserve"> é uma plataforma pedagógica idealizada no contexto de uma defesa de mestrado, concebida como um espaço colaborativo no qual professores da educação infantil podem publicar, consultar e interagir sobre Sequências Didáticas Investigativas (SDIs) voltadas às áreas de ciências da natureza. O objetivo do banco de dados é organizar o acervo dessas sequências, registrar a autoria dos professores, controlar as interações da comunidade e classificar o conteúdo por temas, de modo a facilitar a busca e o reaproveitamento das atividades.</w:t>
      </w:r>
    </w:p>
    <w:p>
      <w:pPr>
        <w:spacing w:after="200" w:line="360"/>
        <w:jc w:val="both"/>
      </w:pPr>
      <w:r>
        <w:rPr>
          <w:b w:val="false"/>
          <w:bCs w:val="false"/>
          <w:sz w:val="24"/>
          <w:szCs w:val="24"/>
        </w:rPr>
        <w:t xml:space="preserve">Cada </w:t>
      </w:r>
      <w:r>
        <w:rPr>
          <w:b/>
          <w:bCs/>
          <w:sz w:val="24"/>
          <w:szCs w:val="24"/>
        </w:rPr>
        <w:t xml:space="preserve">professor</w:t>
      </w:r>
      <w:r>
        <w:rPr>
          <w:b w:val="false"/>
          <w:bCs w:val="false"/>
          <w:sz w:val="24"/>
          <w:szCs w:val="24"/>
        </w:rPr>
        <w:t xml:space="preserve"> cadastrado na plataforma possui um código interno de identificação, nome, e-mail, titulação (Graduação, Especialização, Mestrado ou Doutorado) e a instituição à qual está vinculado. Um professor pode publicar diversas sequências didáticas, porém cada sequência possui um único professor autor. Da mesma forma, um professor pode registrar várias interações, mas cada interação pertence a um único professor.</w:t>
      </w:r>
    </w:p>
    <w:p>
      <w:pPr>
        <w:spacing w:after="200" w:line="360"/>
        <w:jc w:val="both"/>
      </w:pPr>
      <w:r>
        <w:rPr>
          <w:b w:val="false"/>
          <w:bCs w:val="false"/>
          <w:sz w:val="24"/>
          <w:szCs w:val="24"/>
        </w:rPr>
        <w:t xml:space="preserve">Cada </w:t>
      </w:r>
      <w:r>
        <w:rPr>
          <w:b/>
          <w:bCs/>
          <w:sz w:val="24"/>
          <w:szCs w:val="24"/>
        </w:rPr>
        <w:t xml:space="preserve">Sequência Didática Investigativa (SDI)</w:t>
      </w:r>
      <w:r>
        <w:rPr>
          <w:b w:val="false"/>
          <w:bCs w:val="false"/>
          <w:sz w:val="24"/>
          <w:szCs w:val="24"/>
        </w:rPr>
        <w:t xml:space="preserve"> representa uma proposta de atividade publicada na plataforma e é descrita por um código interno, título, área da ciência (por exemplo, Seres Vivos, Meio Ambiente, Astronomia ou Corpo Humano), metodologia adotada, faixa etária alvo (Berçário, Maternal ou Pré-escola) e data de publicação. Cada sequência está associada a um único professor autor; entretanto, um mesmo professor pode ser autor de várias sequências ao longo do tempo, caracterizando um relacionamento um-para-muitos (1:N). Uma sequência pode, ainda, receber diversas interações e ser classificada em diversas categorias temáticas.</w:t>
      </w:r>
    </w:p>
    <w:p>
      <w:pPr>
        <w:spacing w:after="200" w:line="360"/>
        <w:jc w:val="both"/>
      </w:pPr>
      <w:r>
        <w:rPr>
          <w:b w:val="false"/>
          <w:bCs w:val="false"/>
          <w:sz w:val="24"/>
          <w:szCs w:val="24"/>
        </w:rPr>
        <w:t xml:space="preserve">Sempre que um professor consulta uma sequência publicada por um colega, ele pode registrar uma </w:t>
      </w:r>
      <w:r>
        <w:rPr>
          <w:b/>
          <w:bCs/>
          <w:sz w:val="24"/>
          <w:szCs w:val="24"/>
        </w:rPr>
        <w:t xml:space="preserve">interação</w:t>
      </w:r>
      <w:r>
        <w:rPr>
          <w:b w:val="false"/>
          <w:bCs w:val="false"/>
          <w:sz w:val="24"/>
          <w:szCs w:val="24"/>
        </w:rPr>
        <w:t xml:space="preserve">. Cada interação possui um código interno, um tipo (Comentário, Dúvida, Sugestão, Elogio ou Avaliação), o conteúdo textual, uma nota opcional de 1 a 5 (utilizada quando a interação é uma avaliação) e a data e hora em que foi registrada. Cada interação está relacionada a um único professor e a uma única sequência didática. Por outro lado, uma mesma sequência pode acumular várias interações e um mesmo professor pode realizar várias interações em diferentes sequências, configurando relacionamentos um-para-muitos (1:N).</w:t>
      </w:r>
    </w:p>
    <w:p>
      <w:pPr>
        <w:spacing w:after="200" w:line="360"/>
        <w:jc w:val="both"/>
      </w:pPr>
      <w:r>
        <w:rPr>
          <w:b w:val="false"/>
          <w:bCs w:val="false"/>
          <w:sz w:val="24"/>
          <w:szCs w:val="24"/>
        </w:rPr>
        <w:t xml:space="preserve">Para facilitar a organização e a busca do acervo, cada sequência pode ser associada a uma ou mais </w:t>
      </w:r>
      <w:r>
        <w:rPr>
          <w:b/>
          <w:bCs/>
          <w:sz w:val="24"/>
          <w:szCs w:val="24"/>
        </w:rPr>
        <w:t xml:space="preserve">categorias</w:t>
      </w:r>
      <w:r>
        <w:rPr>
          <w:b w:val="false"/>
          <w:bCs w:val="false"/>
          <w:sz w:val="24"/>
          <w:szCs w:val="24"/>
        </w:rPr>
        <w:t xml:space="preserve"> (também chamadas de tags). Cada categoria possui um código interno, um nome e uma breve descrição. Uma sequência didática pode ser classificada em várias categorias e, simultaneamente, uma mesma categoria pode classificar várias sequências, caracterizando um relacionamento muitos-para-muitos (N:M). Esse relacionamento é resolvido por meio de uma entidade associativa, que armazena os pares formados por sequência e categoria.</w:t>
      </w:r>
    </w:p>
    <w:p>
      <w:pPr>
        <w:spacing w:after="120" w:before="120"/>
      </w:pPr>
      <w:r>
        <w:rPr>
          <w:b/>
          <w:bCs/>
          <w:sz w:val="24"/>
          <w:szCs w:val="24"/>
        </w:rPr>
        <w:t xml:space="preserve">Resumo dos relacionamentos:</w:t>
      </w:r>
    </w:p>
    <w:p>
      <w:pPr>
        <w:pStyle w:val="ListParagraph"/>
        <w:numPr>
          <w:ilvl w:val="0"/>
          <w:numId w:val="2"/>
        </w:numPr>
        <w:spacing w:after="80" w:line="360"/>
        <w:jc w:val="both"/>
      </w:pPr>
      <w:r>
        <w:rPr>
          <w:b w:val="false"/>
          <w:bCs w:val="false"/>
          <w:sz w:val="24"/>
          <w:szCs w:val="24"/>
        </w:rPr>
        <w:t xml:space="preserve">Um professor publica várias SDIs e cada SDI possui um único professor autor (1:N).</w:t>
      </w:r>
    </w:p>
    <w:p>
      <w:pPr>
        <w:pStyle w:val="ListParagraph"/>
        <w:numPr>
          <w:ilvl w:val="0"/>
          <w:numId w:val="2"/>
        </w:numPr>
        <w:spacing w:after="80" w:line="360"/>
        <w:jc w:val="both"/>
      </w:pPr>
      <w:r>
        <w:rPr>
          <w:b w:val="false"/>
          <w:bCs w:val="false"/>
          <w:sz w:val="24"/>
          <w:szCs w:val="24"/>
        </w:rPr>
        <w:t xml:space="preserve">Um professor realiza várias interações e cada interação pertence a um único professor (1:N).</w:t>
      </w:r>
    </w:p>
    <w:p>
      <w:pPr>
        <w:pStyle w:val="ListParagraph"/>
        <w:numPr>
          <w:ilvl w:val="0"/>
          <w:numId w:val="2"/>
        </w:numPr>
        <w:spacing w:after="80" w:line="360"/>
        <w:jc w:val="both"/>
      </w:pPr>
      <w:r>
        <w:rPr>
          <w:b w:val="false"/>
          <w:bCs w:val="false"/>
          <w:sz w:val="24"/>
          <w:szCs w:val="24"/>
        </w:rPr>
        <w:t xml:space="preserve">Uma SDI recebe várias interações e cada interação refere-se a uma única SDI (1:N).</w:t>
      </w:r>
    </w:p>
    <w:p>
      <w:pPr>
        <w:pStyle w:val="ListParagraph"/>
        <w:numPr>
          <w:ilvl w:val="0"/>
          <w:numId w:val="2"/>
        </w:numPr>
        <w:spacing w:after="80" w:line="360"/>
        <w:jc w:val="both"/>
      </w:pPr>
      <w:r>
        <w:rPr>
          <w:b w:val="false"/>
          <w:bCs w:val="false"/>
          <w:sz w:val="24"/>
          <w:szCs w:val="24"/>
        </w:rPr>
        <w:t xml:space="preserve">Uma SDI possui várias categorias e uma categoria classifica várias SDIs (N:M), resolvido por entidade associativa.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Estudo de Caso – BioAtiva</dc:title>
  <dc:creator>Franciélio Evangelista dos Santos Castro</dc:creator>
  <cp:lastModifiedBy>Un-named</cp:lastModifiedBy>
  <cp:revision>1</cp:revision>
  <dcterms:created xsi:type="dcterms:W3CDTF">2026-06-28T05:25:43.498Z</dcterms:created>
  <dcterms:modified xsi:type="dcterms:W3CDTF">2026-06-28T05:25:43.498Z</dcterms:modified>
</cp:coreProperties>
</file>

<file path=docProps/custom.xml><?xml version="1.0" encoding="utf-8"?>
<Properties xmlns="http://schemas.openxmlformats.org/officeDocument/2006/custom-properties" xmlns:vt="http://schemas.openxmlformats.org/officeDocument/2006/docPropsVTypes"/>
</file>