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52668" w14:textId="77777777" w:rsidR="00363A78" w:rsidRDefault="00000000">
      <w:r>
        <w:rPr>
          <w:rFonts w:ascii="Arial" w:hAnsi="Arial"/>
          <w:b/>
          <w:color w:val="2B317B"/>
          <w:sz w:val="44"/>
        </w:rPr>
        <w:t>CIELO HOUSE</w:t>
      </w:r>
    </w:p>
    <w:p w14:paraId="223F5141" w14:textId="77777777" w:rsidR="00363A78" w:rsidRDefault="00000000">
      <w:r>
        <w:rPr>
          <w:rFonts w:ascii="Arial" w:hAnsi="Arial"/>
          <w:color w:val="668DC6"/>
          <w:sz w:val="26"/>
        </w:rPr>
        <w:t>Website Text Review — Services Overview</w:t>
      </w:r>
    </w:p>
    <w:p w14:paraId="721CEC9F" w14:textId="77777777" w:rsidR="00363A78" w:rsidRDefault="00000000">
      <w:r>
        <w:rPr>
          <w:rFonts w:ascii="Arial" w:hAnsi="Arial"/>
          <w:color w:val="555555"/>
          <w:sz w:val="18"/>
        </w:rPr>
        <w:t>Prepared for internal approval | 04 June 2026</w:t>
      </w:r>
    </w:p>
    <w:p w14:paraId="5AAE90F0" w14:textId="77777777" w:rsidR="00363A78" w:rsidRDefault="00363A78">
      <w:pPr>
        <w:pBdr>
          <w:bottom w:val="single" w:sz="6" w:space="4" w:color="2B317B"/>
        </w:pBdr>
      </w:pPr>
    </w:p>
    <w:p w14:paraId="75FB26B8" w14:textId="77777777" w:rsidR="00363A78" w:rsidRDefault="00363A78"/>
    <w:p w14:paraId="3F095163" w14:textId="77777777" w:rsidR="00363A78" w:rsidRDefault="00000000">
      <w:r>
        <w:rPr>
          <w:rFonts w:ascii="Arial" w:hAnsi="Arial"/>
          <w:b/>
          <w:color w:val="2B317B"/>
          <w:sz w:val="18"/>
        </w:rPr>
        <w:t xml:space="preserve">REVIEW INSTRUCTIONS: </w:t>
      </w:r>
      <w:r>
        <w:rPr>
          <w:rFonts w:ascii="Arial" w:hAnsi="Arial"/>
          <w:color w:val="555555"/>
          <w:sz w:val="18"/>
        </w:rPr>
        <w:t>Please review all text below and provide feedback or amendments directly in this document using Track Changes or comments. Navigation elements and button labels are excluded.</w:t>
      </w:r>
    </w:p>
    <w:p w14:paraId="6384160F" w14:textId="77777777" w:rsidR="00363A78" w:rsidRDefault="00363A78"/>
    <w:p w14:paraId="3B388960" w14:textId="08BACBA3" w:rsidR="00363A78" w:rsidRDefault="00000000">
      <w:pPr>
        <w:spacing w:after="80"/>
      </w:pPr>
      <w:r>
        <w:rPr>
          <w:rFonts w:ascii="Arial" w:hAnsi="Arial"/>
          <w:color w:val="1A1A1A"/>
          <w:sz w:val="21"/>
        </w:rPr>
        <w:t>Experiential Activations and Premium Hospitality, Designed for Sport</w:t>
      </w:r>
      <w:r w:rsidR="009A4493">
        <w:rPr>
          <w:rFonts w:ascii="Arial" w:hAnsi="Arial"/>
          <w:color w:val="1A1A1A"/>
          <w:sz w:val="21"/>
        </w:rPr>
        <w:t>.</w:t>
      </w:r>
    </w:p>
    <w:p w14:paraId="02FAFDAC" w14:textId="77777777" w:rsidR="00363A78" w:rsidRDefault="00000000">
      <w:pPr>
        <w:spacing w:after="80"/>
      </w:pPr>
      <w:r>
        <w:rPr>
          <w:rFonts w:ascii="Arial" w:hAnsi="Arial"/>
          <w:color w:val="1A1A1A"/>
          <w:sz w:val="21"/>
        </w:rPr>
        <w:t>Cielo House operates across two pillars. Experiential activations that put your brand inside the moment, and premium hospitality that gives your guests something to remember long after the chequered flag. Both delivered at the same venues, across the same sporting calendar, by the same founder-led team.</w:t>
      </w:r>
    </w:p>
    <w:p w14:paraId="71E26222" w14:textId="77777777" w:rsidR="00363A78" w:rsidRDefault="00363A78"/>
    <w:p w14:paraId="14DBAA78" w14:textId="77777777" w:rsidR="00363A78" w:rsidRDefault="00000000">
      <w:r>
        <w:rPr>
          <w:rFonts w:ascii="Arial" w:hAnsi="Arial"/>
          <w:b/>
          <w:color w:val="2B317B"/>
        </w:rPr>
        <w:t>EXPERIENTIAL ACTIVATIONS</w:t>
      </w:r>
    </w:p>
    <w:p w14:paraId="4A27683A" w14:textId="0122D461" w:rsidR="00363A78" w:rsidRDefault="00000000">
      <w:pPr>
        <w:spacing w:after="80"/>
      </w:pPr>
      <w:r>
        <w:rPr>
          <w:rFonts w:ascii="Arial" w:hAnsi="Arial"/>
          <w:color w:val="1A1A1A"/>
          <w:sz w:val="21"/>
        </w:rPr>
        <w:t>From concept through to bump-out, Cielo House designs and delivers brand experiences at major Australian sporting properties.</w:t>
      </w:r>
      <w:r w:rsidR="009A4493">
        <w:rPr>
          <w:rFonts w:ascii="Arial" w:hAnsi="Arial"/>
          <w:color w:val="1A1A1A"/>
          <w:sz w:val="21"/>
        </w:rPr>
        <w:br/>
      </w:r>
    </w:p>
    <w:p w14:paraId="64D66078" w14:textId="77777777" w:rsidR="00363A78" w:rsidRDefault="00000000">
      <w:pPr>
        <w:spacing w:after="80"/>
        <w:rPr>
          <w:rFonts w:ascii="Arial" w:hAnsi="Arial"/>
          <w:color w:val="1A1A1A"/>
          <w:sz w:val="21"/>
        </w:rPr>
      </w:pPr>
      <w:r>
        <w:rPr>
          <w:rFonts w:ascii="Arial" w:hAnsi="Arial"/>
          <w:color w:val="1A1A1A"/>
          <w:sz w:val="21"/>
        </w:rPr>
        <w:t>Every activation is planned around the specific venue, the specific crowd, and the specific outcome your brand needs on the day. Not a generic creative execution applied to a sporting environment.</w:t>
      </w:r>
    </w:p>
    <w:p w14:paraId="47E2665B" w14:textId="77777777" w:rsidR="009A4493" w:rsidRDefault="009A4493">
      <w:pPr>
        <w:spacing w:after="80"/>
      </w:pPr>
    </w:p>
    <w:p w14:paraId="0F3FCEE9" w14:textId="77777777" w:rsidR="00363A78" w:rsidRDefault="00000000">
      <w:pPr>
        <w:pStyle w:val="ListBullet"/>
      </w:pPr>
      <w:r>
        <w:rPr>
          <w:rFonts w:ascii="Arial" w:hAnsi="Arial"/>
          <w:color w:val="1A1A1A"/>
          <w:sz w:val="20"/>
        </w:rPr>
        <w:t>Race day activations and fan engagement zones</w:t>
      </w:r>
    </w:p>
    <w:p w14:paraId="1DF18907" w14:textId="77777777" w:rsidR="00363A78" w:rsidRDefault="00000000">
      <w:pPr>
        <w:pStyle w:val="ListBullet"/>
      </w:pPr>
      <w:r>
        <w:rPr>
          <w:rFonts w:ascii="Arial" w:hAnsi="Arial"/>
          <w:color w:val="1A1A1A"/>
          <w:sz w:val="20"/>
        </w:rPr>
        <w:t>Sponsor inventory build-out</w:t>
      </w:r>
    </w:p>
    <w:p w14:paraId="562296DA" w14:textId="77777777" w:rsidR="00363A78" w:rsidRDefault="00000000">
      <w:pPr>
        <w:pStyle w:val="ListBullet"/>
      </w:pPr>
      <w:r>
        <w:rPr>
          <w:rFonts w:ascii="Arial" w:hAnsi="Arial"/>
          <w:color w:val="1A1A1A"/>
          <w:sz w:val="20"/>
        </w:rPr>
        <w:t>Onsite content capture</w:t>
      </w:r>
    </w:p>
    <w:p w14:paraId="080203B6" w14:textId="77777777" w:rsidR="00363A78" w:rsidRDefault="00000000">
      <w:pPr>
        <w:pStyle w:val="ListBullet"/>
      </w:pPr>
      <w:r>
        <w:rPr>
          <w:rFonts w:ascii="Arial" w:hAnsi="Arial"/>
          <w:color w:val="1A1A1A"/>
          <w:sz w:val="20"/>
        </w:rPr>
        <w:t>Activation concept and design</w:t>
      </w:r>
    </w:p>
    <w:p w14:paraId="505520C7" w14:textId="77777777" w:rsidR="00363A78" w:rsidRDefault="00363A78"/>
    <w:p w14:paraId="6CD74CF4" w14:textId="77777777" w:rsidR="00363A78" w:rsidRDefault="00000000">
      <w:r>
        <w:rPr>
          <w:rFonts w:ascii="Arial" w:hAnsi="Arial"/>
          <w:b/>
          <w:color w:val="2B317B"/>
        </w:rPr>
        <w:t>PREMIUM HOSPITALITY</w:t>
      </w:r>
    </w:p>
    <w:p w14:paraId="1AB0249A" w14:textId="77777777" w:rsidR="00363A78" w:rsidRDefault="00000000">
      <w:pPr>
        <w:spacing w:after="80"/>
      </w:pPr>
      <w:r>
        <w:rPr>
          <w:rFonts w:ascii="Arial" w:hAnsi="Arial"/>
          <w:color w:val="1A1A1A"/>
          <w:sz w:val="21"/>
        </w:rPr>
        <w:t>Branded lounges, hosted programmes, talent integration, and guest experiences built for the sport environment.</w:t>
      </w:r>
    </w:p>
    <w:p w14:paraId="7278FA70" w14:textId="77777777" w:rsidR="00363A78" w:rsidRDefault="00000000">
      <w:pPr>
        <w:spacing w:after="80"/>
      </w:pPr>
      <w:r>
        <w:rPr>
          <w:rFonts w:ascii="Arial" w:hAnsi="Arial"/>
          <w:color w:val="1A1A1A"/>
          <w:sz w:val="21"/>
        </w:rPr>
        <w:t>A race weekend does not begin at the green flag. It begins at the kerb on Thursday morning, and the hospitality standard has to hold all the way through. Cielo House plans the full sequence, from arrival to departure, so nothing is left to the venue default.</w:t>
      </w:r>
    </w:p>
    <w:p w14:paraId="262C9A5E" w14:textId="77777777" w:rsidR="00363A78" w:rsidRDefault="00000000">
      <w:pPr>
        <w:pStyle w:val="ListBullet"/>
      </w:pPr>
      <w:r>
        <w:rPr>
          <w:rFonts w:ascii="Arial" w:hAnsi="Arial"/>
          <w:color w:val="1A1A1A"/>
          <w:sz w:val="20"/>
        </w:rPr>
        <w:t>Branded lounge concept and fit-out</w:t>
      </w:r>
    </w:p>
    <w:p w14:paraId="182ACF68" w14:textId="77777777" w:rsidR="00363A78" w:rsidRDefault="00000000">
      <w:pPr>
        <w:pStyle w:val="ListBullet"/>
      </w:pPr>
      <w:r>
        <w:rPr>
          <w:rFonts w:ascii="Arial" w:hAnsi="Arial"/>
          <w:color w:val="1A1A1A"/>
          <w:sz w:val="20"/>
        </w:rPr>
        <w:t>Guest experience sequence design</w:t>
      </w:r>
    </w:p>
    <w:p w14:paraId="3D6398A8" w14:textId="77777777" w:rsidR="00363A78" w:rsidRDefault="00000000">
      <w:pPr>
        <w:pStyle w:val="ListBullet"/>
      </w:pPr>
      <w:r>
        <w:rPr>
          <w:rFonts w:ascii="Arial" w:hAnsi="Arial"/>
          <w:color w:val="1A1A1A"/>
          <w:sz w:val="20"/>
        </w:rPr>
        <w:t>Talent and host integration</w:t>
      </w:r>
    </w:p>
    <w:p w14:paraId="30E430A3" w14:textId="77777777" w:rsidR="00363A78" w:rsidRDefault="00000000">
      <w:pPr>
        <w:pStyle w:val="ListBullet"/>
      </w:pPr>
      <w:r>
        <w:rPr>
          <w:rFonts w:ascii="Arial" w:hAnsi="Arial"/>
          <w:color w:val="1A1A1A"/>
          <w:sz w:val="20"/>
        </w:rPr>
        <w:t>Crew management and onsite service standards</w:t>
      </w:r>
    </w:p>
    <w:p w14:paraId="3D2A9B42" w14:textId="77777777" w:rsidR="00363A78" w:rsidRDefault="00363A78"/>
    <w:p w14:paraId="2692F5BD" w14:textId="77777777" w:rsidR="00363A78" w:rsidRDefault="00000000">
      <w:r>
        <w:rPr>
          <w:rFonts w:ascii="Arial" w:hAnsi="Arial"/>
          <w:b/>
          <w:color w:val="2B317B"/>
        </w:rPr>
        <w:t>PREMIUM EXPERIENCES</w:t>
      </w:r>
    </w:p>
    <w:p w14:paraId="6EEA276D" w14:textId="77777777" w:rsidR="00363A78" w:rsidRDefault="00000000">
      <w:pPr>
        <w:spacing w:after="80"/>
      </w:pPr>
      <w:r>
        <w:rPr>
          <w:rFonts w:ascii="Arial" w:hAnsi="Arial"/>
          <w:color w:val="1A1A1A"/>
          <w:sz w:val="21"/>
        </w:rPr>
        <w:t>Bespoke, end-to-end curated experiences for VIP guests, brand partners, and key relationships crafted to go beyond expectation.</w:t>
      </w:r>
    </w:p>
    <w:p w14:paraId="27F783A6" w14:textId="27F7F56D" w:rsidR="00363A78" w:rsidRDefault="00000000">
      <w:pPr>
        <w:spacing w:after="80"/>
      </w:pPr>
      <w:r>
        <w:rPr>
          <w:rFonts w:ascii="Arial" w:hAnsi="Arial"/>
          <w:color w:val="1A1A1A"/>
          <w:sz w:val="21"/>
        </w:rPr>
        <w:t>These are the experiences people talk about for years. We bring creative vision, operational excellence, and a relentless attention to detail that defines the truly extraordinary.</w:t>
      </w:r>
      <w:r w:rsidR="009A4493">
        <w:rPr>
          <w:rFonts w:ascii="Arial" w:hAnsi="Arial"/>
          <w:color w:val="1A1A1A"/>
          <w:sz w:val="21"/>
        </w:rPr>
        <w:br/>
      </w:r>
    </w:p>
    <w:p w14:paraId="5D82454E" w14:textId="77777777" w:rsidR="00363A78" w:rsidRDefault="00000000">
      <w:pPr>
        <w:pStyle w:val="ListBullet"/>
      </w:pPr>
      <w:r>
        <w:rPr>
          <w:rFonts w:ascii="Arial" w:hAnsi="Arial"/>
          <w:color w:val="1A1A1A"/>
          <w:sz w:val="20"/>
        </w:rPr>
        <w:t>VIP &amp; exclusive event curation</w:t>
      </w:r>
    </w:p>
    <w:p w14:paraId="69A99E8B" w14:textId="77777777" w:rsidR="00363A78" w:rsidRDefault="00000000">
      <w:pPr>
        <w:pStyle w:val="ListBullet"/>
      </w:pPr>
      <w:r>
        <w:rPr>
          <w:rFonts w:ascii="Arial" w:hAnsi="Arial"/>
          <w:color w:val="1A1A1A"/>
          <w:sz w:val="20"/>
        </w:rPr>
        <w:t>Partner &amp; influencer experiences</w:t>
      </w:r>
    </w:p>
    <w:p w14:paraId="2B343934" w14:textId="77777777" w:rsidR="00363A78" w:rsidRDefault="00000000">
      <w:pPr>
        <w:pStyle w:val="ListBullet"/>
      </w:pPr>
      <w:r>
        <w:rPr>
          <w:rFonts w:ascii="Arial" w:hAnsi="Arial"/>
          <w:color w:val="1A1A1A"/>
          <w:sz w:val="20"/>
        </w:rPr>
        <w:t>Multi-day itinerary management</w:t>
      </w:r>
    </w:p>
    <w:p w14:paraId="0D83394A" w14:textId="77777777" w:rsidR="00363A78" w:rsidRDefault="00363A78"/>
    <w:p w14:paraId="7E39849A" w14:textId="77777777" w:rsidR="00363A78" w:rsidRDefault="00000000">
      <w:r>
        <w:rPr>
          <w:rFonts w:ascii="Arial" w:hAnsi="Arial"/>
          <w:b/>
          <w:color w:val="2B317B"/>
        </w:rPr>
        <w:t>CONTENT CREATION</w:t>
      </w:r>
    </w:p>
    <w:p w14:paraId="7FA0F50A" w14:textId="77777777" w:rsidR="00363A78" w:rsidRDefault="00000000">
      <w:pPr>
        <w:spacing w:after="80"/>
      </w:pPr>
      <w:r>
        <w:rPr>
          <w:rFonts w:ascii="Arial" w:hAnsi="Arial"/>
          <w:color w:val="1A1A1A"/>
          <w:sz w:val="21"/>
        </w:rPr>
        <w:t>On-site content capture and production that turns your activation into compelling digital content built for social-first distribution and maximum brand reach.</w:t>
      </w:r>
    </w:p>
    <w:p w14:paraId="5CE56C74" w14:textId="77777777" w:rsidR="00363A78" w:rsidRDefault="00363A78"/>
    <w:p w14:paraId="687E86AA" w14:textId="77777777" w:rsidR="00363A78" w:rsidRDefault="00000000">
      <w:r>
        <w:rPr>
          <w:rFonts w:ascii="Arial" w:hAnsi="Arial"/>
          <w:b/>
          <w:color w:val="2B317B"/>
        </w:rPr>
        <w:t>PROMOTIONAL STAFF</w:t>
      </w:r>
    </w:p>
    <w:p w14:paraId="59011082" w14:textId="77777777" w:rsidR="00363A78" w:rsidRDefault="00000000">
      <w:pPr>
        <w:spacing w:after="80"/>
      </w:pPr>
      <w:r>
        <w:rPr>
          <w:rFonts w:ascii="Arial" w:hAnsi="Arial"/>
          <w:color w:val="1A1A1A"/>
          <w:sz w:val="21"/>
        </w:rPr>
        <w:t>Trained, brand-aligned promotional staff and brand ambassadors deployed nationally. Confident, professional, and always on-brief representing your brand with excellence.</w:t>
      </w:r>
    </w:p>
    <w:p w14:paraId="18E32285" w14:textId="77777777" w:rsidR="00363A78" w:rsidRDefault="00000000">
      <w:pPr>
        <w:spacing w:after="80"/>
      </w:pPr>
      <w:r>
        <w:rPr>
          <w:rFonts w:ascii="Arial" w:hAnsi="Arial"/>
          <w:color w:val="1A1A1A"/>
          <w:sz w:val="21"/>
        </w:rPr>
        <w:t>Built for sport, elevated for your brand.</w:t>
      </w:r>
    </w:p>
    <w:p w14:paraId="5CB0133E" w14:textId="77777777" w:rsidR="00363A78" w:rsidRDefault="00363A78"/>
    <w:p w14:paraId="69DF23F0" w14:textId="77777777" w:rsidR="00363A78" w:rsidRDefault="00000000">
      <w:r>
        <w:rPr>
          <w:rFonts w:ascii="Arial" w:hAnsi="Arial"/>
          <w:b/>
          <w:color w:val="2B317B"/>
        </w:rPr>
        <w:t>PROVEN AT THE EVENTS THAT MATTER</w:t>
      </w:r>
    </w:p>
    <w:p w14:paraId="3072960A" w14:textId="77777777" w:rsidR="00363A78" w:rsidRDefault="00000000">
      <w:pPr>
        <w:spacing w:after="80"/>
      </w:pPr>
      <w:r>
        <w:rPr>
          <w:rFonts w:ascii="Arial" w:hAnsi="Arial"/>
          <w:color w:val="1A1A1A"/>
          <w:sz w:val="21"/>
        </w:rPr>
        <w:t>Boost Mobile at the Gold Coast 500. Coates at the F1 Australian Grand Prix. Coates across the Supercars season. Mophie across surfing activations. Each one planned and delivered by the same founder-led team.</w:t>
      </w:r>
    </w:p>
    <w:sectPr w:rsidR="00363A78" w:rsidSect="00034616">
      <w:headerReference w:type="default" r:id="rId8"/>
      <w:footerReference w:type="default" r:id="rId9"/>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8D29D" w14:textId="77777777" w:rsidR="00084913" w:rsidRDefault="00084913">
      <w:pPr>
        <w:spacing w:after="0" w:line="240" w:lineRule="auto"/>
      </w:pPr>
      <w:r>
        <w:separator/>
      </w:r>
    </w:p>
  </w:endnote>
  <w:endnote w:type="continuationSeparator" w:id="0">
    <w:p w14:paraId="00D6866B" w14:textId="77777777" w:rsidR="00084913" w:rsidRDefault="0008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26A1" w14:textId="77777777" w:rsidR="00363A78" w:rsidRDefault="00000000">
    <w:pPr>
      <w:pStyle w:val="Footer"/>
      <w:jc w:val="center"/>
    </w:pPr>
    <w:r>
      <w:rPr>
        <w:rFonts w:ascii="Arial" w:hAnsi="Arial"/>
        <w:color w:val="555555"/>
        <w:sz w:val="16"/>
      </w:rPr>
      <w:t>Confidential — Cielo House | 04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350B7" w14:textId="77777777" w:rsidR="00084913" w:rsidRDefault="00084913">
      <w:pPr>
        <w:spacing w:after="0" w:line="240" w:lineRule="auto"/>
      </w:pPr>
      <w:r>
        <w:separator/>
      </w:r>
    </w:p>
  </w:footnote>
  <w:footnote w:type="continuationSeparator" w:id="0">
    <w:p w14:paraId="074347C3" w14:textId="77777777" w:rsidR="00084913" w:rsidRDefault="00084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5BEEE" w14:textId="77777777" w:rsidR="00363A78" w:rsidRDefault="00000000">
    <w:pPr>
      <w:pStyle w:val="Header"/>
      <w:jc w:val="right"/>
    </w:pPr>
    <w:r>
      <w:rPr>
        <w:rFonts w:ascii="Arial" w:hAnsi="Arial"/>
        <w:color w:val="668DC6"/>
        <w:sz w:val="16"/>
      </w:rPr>
      <w:t>CIELO HOUSE — WEBSITE TEXT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8592148">
    <w:abstractNumId w:val="8"/>
  </w:num>
  <w:num w:numId="2" w16cid:durableId="1214389666">
    <w:abstractNumId w:val="6"/>
  </w:num>
  <w:num w:numId="3" w16cid:durableId="5719059">
    <w:abstractNumId w:val="5"/>
  </w:num>
  <w:num w:numId="4" w16cid:durableId="1321999383">
    <w:abstractNumId w:val="4"/>
  </w:num>
  <w:num w:numId="5" w16cid:durableId="534392813">
    <w:abstractNumId w:val="7"/>
  </w:num>
  <w:num w:numId="6" w16cid:durableId="2089157152">
    <w:abstractNumId w:val="3"/>
  </w:num>
  <w:num w:numId="7" w16cid:durableId="2080974410">
    <w:abstractNumId w:val="2"/>
  </w:num>
  <w:num w:numId="8" w16cid:durableId="918176760">
    <w:abstractNumId w:val="1"/>
  </w:num>
  <w:num w:numId="9" w16cid:durableId="266501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913"/>
    <w:rsid w:val="0015074B"/>
    <w:rsid w:val="0029639D"/>
    <w:rsid w:val="00326F90"/>
    <w:rsid w:val="00363A78"/>
    <w:rsid w:val="009A4493"/>
    <w:rsid w:val="00AA1D8D"/>
    <w:rsid w:val="00B47730"/>
    <w:rsid w:val="00CB0664"/>
    <w:rsid w:val="00E515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F0FA3"/>
  <w14:defaultImageDpi w14:val="300"/>
  <w15:docId w15:val="{550ACF36-6144-FB4B-AC01-8EABAEE7A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393</Words>
  <Characters>2364</Characters>
  <Application>Microsoft Office Word</Application>
  <DocSecurity>0</DocSecurity>
  <Lines>59</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Giovana Colacique</cp:lastModifiedBy>
  <cp:revision>2</cp:revision>
  <dcterms:created xsi:type="dcterms:W3CDTF">2013-12-23T23:15:00Z</dcterms:created>
  <dcterms:modified xsi:type="dcterms:W3CDTF">2026-06-03T23:48:00Z</dcterms:modified>
  <cp:category/>
</cp:coreProperties>
</file>