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1270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Documento de Negócio – Biblioteca</w:t>
      </w:r>
    </w:p>
    <w:p w14:paraId="51370D48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1. Objetivos</w:t>
      </w:r>
    </w:p>
    <w:p w14:paraId="48055EA5" w14:textId="77777777" w:rsidR="00DE1A6F" w:rsidRPr="00DE1A6F" w:rsidRDefault="00DE1A6F" w:rsidP="00DE1A6F">
      <w:pPr>
        <w:numPr>
          <w:ilvl w:val="0"/>
          <w:numId w:val="1"/>
        </w:numPr>
      </w:pPr>
      <w:r w:rsidRPr="00DE1A6F">
        <w:rPr>
          <w:b/>
          <w:bCs/>
        </w:rPr>
        <w:t>Promover o acesso à informação:</w:t>
      </w:r>
      <w:r w:rsidRPr="00DE1A6F">
        <w:t xml:space="preserve"> Facilitar o acesso a livros, periódicos e recursos digitais para todos os usuários.</w:t>
      </w:r>
    </w:p>
    <w:p w14:paraId="110CB177" w14:textId="77777777" w:rsidR="00DE1A6F" w:rsidRPr="00DE1A6F" w:rsidRDefault="00DE1A6F" w:rsidP="00DE1A6F">
      <w:pPr>
        <w:numPr>
          <w:ilvl w:val="0"/>
          <w:numId w:val="1"/>
        </w:numPr>
      </w:pPr>
      <w:r w:rsidRPr="00DE1A6F">
        <w:rPr>
          <w:b/>
          <w:bCs/>
        </w:rPr>
        <w:t>Fomentar a leitura e o conhecimento:</w:t>
      </w:r>
      <w:r w:rsidRPr="00DE1A6F">
        <w:t xml:space="preserve"> Incentivar a leitura, pesquisa e aprendizado contínuo.</w:t>
      </w:r>
    </w:p>
    <w:p w14:paraId="2F00EDAF" w14:textId="77777777" w:rsidR="00DE1A6F" w:rsidRPr="00DE1A6F" w:rsidRDefault="00DE1A6F" w:rsidP="00DE1A6F">
      <w:pPr>
        <w:numPr>
          <w:ilvl w:val="0"/>
          <w:numId w:val="1"/>
        </w:numPr>
      </w:pPr>
      <w:r w:rsidRPr="00DE1A6F">
        <w:rPr>
          <w:b/>
          <w:bCs/>
        </w:rPr>
        <w:t>Preservar acervo:</w:t>
      </w:r>
      <w:r w:rsidRPr="00DE1A6F">
        <w:t xml:space="preserve"> Garantir a conservação do acervo físico e digital da biblioteca.</w:t>
      </w:r>
    </w:p>
    <w:p w14:paraId="51AB290A" w14:textId="77777777" w:rsidR="00DE1A6F" w:rsidRPr="00DE1A6F" w:rsidRDefault="00DE1A6F" w:rsidP="00DE1A6F">
      <w:pPr>
        <w:numPr>
          <w:ilvl w:val="0"/>
          <w:numId w:val="1"/>
        </w:numPr>
      </w:pPr>
      <w:r w:rsidRPr="00DE1A6F">
        <w:rPr>
          <w:b/>
          <w:bCs/>
        </w:rPr>
        <w:t>Oferecer atendimento eficiente:</w:t>
      </w:r>
      <w:r w:rsidRPr="00DE1A6F">
        <w:t xml:space="preserve"> Proporcionar um atendimento de qualidade aos usuários.</w:t>
      </w:r>
    </w:p>
    <w:p w14:paraId="2E525600" w14:textId="77777777" w:rsidR="00DE1A6F" w:rsidRPr="00DE1A6F" w:rsidRDefault="00000000" w:rsidP="00DE1A6F">
      <w:r>
        <w:pict w14:anchorId="72B30B4E">
          <v:rect id="_x0000_i1025" style="width:0;height:1.5pt" o:hralign="center" o:hrstd="t" o:hr="t" fillcolor="#a0a0a0" stroked="f"/>
        </w:pict>
      </w:r>
    </w:p>
    <w:p w14:paraId="27BA1106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2. Regras</w:t>
      </w:r>
    </w:p>
    <w:p w14:paraId="282BD08C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O empréstimo de livros é permitido mediante cadastro prévio do usuário.</w:t>
      </w:r>
    </w:p>
    <w:p w14:paraId="33EC5BA2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Cada usuário pode retirar até 5 livros simultaneamente.</w:t>
      </w:r>
    </w:p>
    <w:p w14:paraId="0D84285A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O prazo padrão para empréstimo é de 14 dias, podendo ser renovado uma vez, desde que o livro não esteja reservado.</w:t>
      </w:r>
    </w:p>
    <w:p w14:paraId="220CB7A6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É proibido retirar livros do acervo sem realizar o empréstimo formal.</w:t>
      </w:r>
    </w:p>
    <w:p w14:paraId="5CEE228F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Usuários com multas em atraso não podem realizar novos empréstimos.</w:t>
      </w:r>
    </w:p>
    <w:p w14:paraId="36B0BE30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É obrigatório devolver os livros na data combinada para evitar multas.</w:t>
      </w:r>
    </w:p>
    <w:p w14:paraId="357D030B" w14:textId="77777777" w:rsidR="00DE1A6F" w:rsidRPr="00DE1A6F" w:rsidRDefault="00DE1A6F" w:rsidP="00DE1A6F">
      <w:pPr>
        <w:numPr>
          <w:ilvl w:val="0"/>
          <w:numId w:val="2"/>
        </w:numPr>
      </w:pPr>
      <w:r w:rsidRPr="00DE1A6F">
        <w:t>O silêncio deve ser mantido nas áreas de leitura para não atrapalhar outros usuários.</w:t>
      </w:r>
    </w:p>
    <w:p w14:paraId="17EA7B0A" w14:textId="77777777" w:rsidR="00DE1A6F" w:rsidRPr="00DE1A6F" w:rsidRDefault="00000000" w:rsidP="00DE1A6F">
      <w:r>
        <w:pict w14:anchorId="59C5A280">
          <v:rect id="_x0000_i1026" style="width:0;height:1.5pt" o:hralign="center" o:hrstd="t" o:hr="t" fillcolor="#a0a0a0" stroked="f"/>
        </w:pict>
      </w:r>
    </w:p>
    <w:p w14:paraId="197EF166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3. Políticas</w:t>
      </w:r>
    </w:p>
    <w:p w14:paraId="35FF8376" w14:textId="77777777" w:rsidR="00DE1A6F" w:rsidRPr="00DE1A6F" w:rsidRDefault="00DE1A6F" w:rsidP="00DE1A6F">
      <w:pPr>
        <w:numPr>
          <w:ilvl w:val="0"/>
          <w:numId w:val="3"/>
        </w:numPr>
      </w:pPr>
      <w:r w:rsidRPr="00DE1A6F">
        <w:rPr>
          <w:b/>
          <w:bCs/>
        </w:rPr>
        <w:t>Política de Empréstimo:</w:t>
      </w:r>
      <w:r w:rsidRPr="00DE1A6F">
        <w:t xml:space="preserve"> Regulamenta o processo de retirada e devolução dos materiais.</w:t>
      </w:r>
    </w:p>
    <w:p w14:paraId="2663228E" w14:textId="77777777" w:rsidR="00DE1A6F" w:rsidRPr="00DE1A6F" w:rsidRDefault="00DE1A6F" w:rsidP="00DE1A6F">
      <w:pPr>
        <w:numPr>
          <w:ilvl w:val="0"/>
          <w:numId w:val="3"/>
        </w:numPr>
      </w:pPr>
      <w:r w:rsidRPr="00DE1A6F">
        <w:rPr>
          <w:b/>
          <w:bCs/>
        </w:rPr>
        <w:t>Política de Multas:</w:t>
      </w:r>
      <w:r w:rsidRPr="00DE1A6F">
        <w:t xml:space="preserve"> Estabelece multas diárias por atraso na devolução (exemplo: R$ 1,00 por dia por livro).</w:t>
      </w:r>
    </w:p>
    <w:p w14:paraId="44316F83" w14:textId="77777777" w:rsidR="00DE1A6F" w:rsidRPr="00DE1A6F" w:rsidRDefault="00DE1A6F" w:rsidP="00DE1A6F">
      <w:pPr>
        <w:numPr>
          <w:ilvl w:val="0"/>
          <w:numId w:val="3"/>
        </w:numPr>
      </w:pPr>
      <w:r w:rsidRPr="00DE1A6F">
        <w:rPr>
          <w:b/>
          <w:bCs/>
        </w:rPr>
        <w:t>Política de Renovação:</w:t>
      </w:r>
      <w:r w:rsidRPr="00DE1A6F">
        <w:t xml:space="preserve"> Permite uma única renovação por empréstimo, desde que não haja reserva.</w:t>
      </w:r>
    </w:p>
    <w:p w14:paraId="378FCAD5" w14:textId="77777777" w:rsidR="00DE1A6F" w:rsidRPr="00DE1A6F" w:rsidRDefault="00DE1A6F" w:rsidP="00DE1A6F">
      <w:pPr>
        <w:numPr>
          <w:ilvl w:val="0"/>
          <w:numId w:val="3"/>
        </w:numPr>
      </w:pPr>
      <w:r w:rsidRPr="00DE1A6F">
        <w:rPr>
          <w:b/>
          <w:bCs/>
        </w:rPr>
        <w:t>Política de Privacidade:</w:t>
      </w:r>
      <w:r w:rsidRPr="00DE1A6F">
        <w:t xml:space="preserve"> Os dados pessoais dos usuários são protegidos e utilizados apenas para fins de cadastro e controle de empréstimos.</w:t>
      </w:r>
    </w:p>
    <w:p w14:paraId="226529D8" w14:textId="77777777" w:rsidR="00DE1A6F" w:rsidRPr="00DE1A6F" w:rsidRDefault="00DE1A6F" w:rsidP="00DE1A6F">
      <w:pPr>
        <w:numPr>
          <w:ilvl w:val="0"/>
          <w:numId w:val="3"/>
        </w:numPr>
      </w:pPr>
      <w:r w:rsidRPr="00DE1A6F">
        <w:rPr>
          <w:b/>
          <w:bCs/>
        </w:rPr>
        <w:lastRenderedPageBreak/>
        <w:t>Política de Inclusão:</w:t>
      </w:r>
      <w:r w:rsidRPr="00DE1A6F">
        <w:t xml:space="preserve"> A biblioteca deve garantir acesso e recursos para pessoas com deficiência.</w:t>
      </w:r>
    </w:p>
    <w:p w14:paraId="1E02FC7E" w14:textId="77777777" w:rsidR="00DE1A6F" w:rsidRPr="00DE1A6F" w:rsidRDefault="00000000" w:rsidP="00DE1A6F">
      <w:r>
        <w:pict w14:anchorId="0DF7E963">
          <v:rect id="_x0000_i1027" style="width:0;height:1.5pt" o:hralign="center" o:hrstd="t" o:hr="t" fillcolor="#a0a0a0" stroked="f"/>
        </w:pict>
      </w:r>
    </w:p>
    <w:p w14:paraId="739D2A03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4. Papéis</w:t>
      </w:r>
    </w:p>
    <w:p w14:paraId="6F61B6CA" w14:textId="77777777" w:rsidR="00DE1A6F" w:rsidRPr="00DE1A6F" w:rsidRDefault="00DE1A6F" w:rsidP="00DE1A6F">
      <w:pPr>
        <w:numPr>
          <w:ilvl w:val="0"/>
          <w:numId w:val="4"/>
        </w:numPr>
      </w:pPr>
      <w:r w:rsidRPr="00DE1A6F">
        <w:rPr>
          <w:b/>
          <w:bCs/>
        </w:rPr>
        <w:t>Usuário:</w:t>
      </w:r>
      <w:r w:rsidRPr="00DE1A6F">
        <w:t xml:space="preserve"> Pessoa que utiliza os serviços da biblioteca para leitura e empréstimo.</w:t>
      </w:r>
    </w:p>
    <w:p w14:paraId="12AE4D69" w14:textId="77777777" w:rsidR="00DE1A6F" w:rsidRPr="00DE1A6F" w:rsidRDefault="00DE1A6F" w:rsidP="00DE1A6F">
      <w:pPr>
        <w:numPr>
          <w:ilvl w:val="0"/>
          <w:numId w:val="4"/>
        </w:numPr>
      </w:pPr>
      <w:r w:rsidRPr="00DE1A6F">
        <w:rPr>
          <w:b/>
          <w:bCs/>
        </w:rPr>
        <w:t>Bibliotecário:</w:t>
      </w:r>
      <w:r w:rsidRPr="00DE1A6F">
        <w:t xml:space="preserve"> Profissional responsável pelo atendimento ao público, organização do acervo, controle de empréstimos e devoluções.</w:t>
      </w:r>
    </w:p>
    <w:p w14:paraId="43DC6985" w14:textId="77777777" w:rsidR="00DE1A6F" w:rsidRPr="00DE1A6F" w:rsidRDefault="00DE1A6F" w:rsidP="00DE1A6F">
      <w:pPr>
        <w:numPr>
          <w:ilvl w:val="0"/>
          <w:numId w:val="4"/>
        </w:numPr>
      </w:pPr>
      <w:r w:rsidRPr="00DE1A6F">
        <w:rPr>
          <w:b/>
          <w:bCs/>
        </w:rPr>
        <w:t>Administrador:</w:t>
      </w:r>
      <w:r w:rsidRPr="00DE1A6F">
        <w:t xml:space="preserve"> Responsável pela gestão administrativa da biblioteca, incluindo planejamento, contratação e políticas.</w:t>
      </w:r>
    </w:p>
    <w:p w14:paraId="79C8EBE1" w14:textId="77777777" w:rsidR="00DE1A6F" w:rsidRPr="00DE1A6F" w:rsidRDefault="00DE1A6F" w:rsidP="00DE1A6F">
      <w:pPr>
        <w:numPr>
          <w:ilvl w:val="0"/>
          <w:numId w:val="4"/>
        </w:numPr>
      </w:pPr>
      <w:r w:rsidRPr="00DE1A6F">
        <w:rPr>
          <w:b/>
          <w:bCs/>
        </w:rPr>
        <w:t>Equipe de Manutenção:</w:t>
      </w:r>
      <w:r w:rsidRPr="00DE1A6F">
        <w:t xml:space="preserve"> Responsável pela conservação do espaço físico e equipamentos da biblioteca.</w:t>
      </w:r>
    </w:p>
    <w:p w14:paraId="2C0E0B67" w14:textId="77777777" w:rsidR="00DE1A6F" w:rsidRPr="00DE1A6F" w:rsidRDefault="00DE1A6F" w:rsidP="00DE1A6F">
      <w:pPr>
        <w:numPr>
          <w:ilvl w:val="0"/>
          <w:numId w:val="4"/>
        </w:numPr>
      </w:pPr>
      <w:r w:rsidRPr="00DE1A6F">
        <w:rPr>
          <w:b/>
          <w:bCs/>
        </w:rPr>
        <w:t>Equipe de Tecnologia da Informação:</w:t>
      </w:r>
      <w:r w:rsidRPr="00DE1A6F">
        <w:t xml:space="preserve"> Suporte técnico para sistemas de cadastro, empréstimos e acervo digital.</w:t>
      </w:r>
    </w:p>
    <w:p w14:paraId="31D84137" w14:textId="77777777" w:rsidR="00DE1A6F" w:rsidRPr="00DE1A6F" w:rsidRDefault="00000000" w:rsidP="00DE1A6F">
      <w:r>
        <w:pict w14:anchorId="7AC1291E">
          <v:rect id="_x0000_i1028" style="width:0;height:1.5pt" o:hralign="center" o:hrstd="t" o:hr="t" fillcolor="#a0a0a0" stroked="f"/>
        </w:pict>
      </w:r>
    </w:p>
    <w:p w14:paraId="504AA9CE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5. Indicadores</w:t>
      </w:r>
    </w:p>
    <w:p w14:paraId="5B6120F8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Número de usuários ativos:</w:t>
      </w:r>
      <w:r w:rsidRPr="00DE1A6F">
        <w:t xml:space="preserve"> Quantidade de usuários cadastrados que realizam empréstimos no mês.</w:t>
      </w:r>
    </w:p>
    <w:p w14:paraId="383AC1D4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Número de empréstimos realizados:</w:t>
      </w:r>
      <w:r w:rsidRPr="00DE1A6F">
        <w:t xml:space="preserve"> Total de empréstimos efetuados mensalmente.</w:t>
      </w:r>
    </w:p>
    <w:p w14:paraId="412AC5E5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Taxa de devolução no prazo:</w:t>
      </w:r>
      <w:r w:rsidRPr="00DE1A6F">
        <w:t xml:space="preserve"> Percentual de livros devolvidos dentro do prazo estipulado.</w:t>
      </w:r>
    </w:p>
    <w:p w14:paraId="20F6C0E7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Número de multas aplicadas:</w:t>
      </w:r>
      <w:r w:rsidRPr="00DE1A6F">
        <w:t xml:space="preserve"> Quantidade de multas geradas por atraso.</w:t>
      </w:r>
    </w:p>
    <w:p w14:paraId="3553282C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Satisfação dos usuários:</w:t>
      </w:r>
      <w:r w:rsidRPr="00DE1A6F">
        <w:t xml:space="preserve"> Avaliação média de satisfação baseada em pesquisa anual.</w:t>
      </w:r>
    </w:p>
    <w:p w14:paraId="5238FA0C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Tempo médio de atendimento:</w:t>
      </w:r>
      <w:r w:rsidRPr="00DE1A6F">
        <w:t xml:space="preserve"> Tempo médio para realizar cadastro ou empréstimo.</w:t>
      </w:r>
    </w:p>
    <w:p w14:paraId="6EDD84EF" w14:textId="77777777" w:rsidR="00DE1A6F" w:rsidRPr="00DE1A6F" w:rsidRDefault="00DE1A6F" w:rsidP="00DE1A6F">
      <w:pPr>
        <w:numPr>
          <w:ilvl w:val="0"/>
          <w:numId w:val="5"/>
        </w:numPr>
      </w:pPr>
      <w:r w:rsidRPr="00DE1A6F">
        <w:rPr>
          <w:b/>
          <w:bCs/>
        </w:rPr>
        <w:t>Estado do acervo:</w:t>
      </w:r>
      <w:r w:rsidRPr="00DE1A6F">
        <w:t xml:space="preserve"> Percentual de livros danificados ou extraviados.</w:t>
      </w:r>
    </w:p>
    <w:p w14:paraId="4341B837" w14:textId="77777777" w:rsidR="00DE1A6F" w:rsidRPr="00DE1A6F" w:rsidRDefault="00000000" w:rsidP="00DE1A6F">
      <w:r>
        <w:pict w14:anchorId="5F535FE7">
          <v:rect id="_x0000_i1029" style="width:0;height:1.5pt" o:hralign="center" o:hrstd="t" o:hr="t" fillcolor="#a0a0a0" stroked="f"/>
        </w:pict>
      </w:r>
    </w:p>
    <w:p w14:paraId="4B44E554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6. Requisitos</w:t>
      </w:r>
    </w:p>
    <w:p w14:paraId="2D1EAF11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Requisitos Funcionais</w:t>
      </w:r>
    </w:p>
    <w:p w14:paraId="0D2EFA11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lastRenderedPageBreak/>
        <w:t>Sistema de cadastro de usuários.</w:t>
      </w:r>
    </w:p>
    <w:p w14:paraId="5E3C1E50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t>Controle de empréstimos e devoluções.</w:t>
      </w:r>
    </w:p>
    <w:p w14:paraId="4363CF7C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t>Emissão de relatórios sobre empréstimos, multas e acervo.</w:t>
      </w:r>
    </w:p>
    <w:p w14:paraId="671B9B84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t>Sistema de reserva de livros.</w:t>
      </w:r>
    </w:p>
    <w:p w14:paraId="2929FE22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t>Integração com base de dados digital (e-books, periódicos).</w:t>
      </w:r>
    </w:p>
    <w:p w14:paraId="4B071666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t>Notificações automáticas para usuários sobre prazos e multas.</w:t>
      </w:r>
    </w:p>
    <w:p w14:paraId="69F31BCC" w14:textId="77777777" w:rsidR="00DE1A6F" w:rsidRPr="00DE1A6F" w:rsidRDefault="00DE1A6F" w:rsidP="00DE1A6F">
      <w:pPr>
        <w:numPr>
          <w:ilvl w:val="0"/>
          <w:numId w:val="6"/>
        </w:numPr>
      </w:pPr>
      <w:r w:rsidRPr="00DE1A6F">
        <w:t>Cadastro e controle de acervo (livros físicos e digitais).</w:t>
      </w:r>
    </w:p>
    <w:p w14:paraId="2E7E4BA9" w14:textId="77777777" w:rsidR="00DE1A6F" w:rsidRPr="00DE1A6F" w:rsidRDefault="00DE1A6F" w:rsidP="00DE1A6F">
      <w:pPr>
        <w:rPr>
          <w:b/>
          <w:bCs/>
        </w:rPr>
      </w:pPr>
      <w:r w:rsidRPr="00DE1A6F">
        <w:rPr>
          <w:b/>
          <w:bCs/>
        </w:rPr>
        <w:t>Requisitos Não Funcionais</w:t>
      </w:r>
    </w:p>
    <w:p w14:paraId="3E29511C" w14:textId="77777777" w:rsidR="00DE1A6F" w:rsidRPr="00DE1A6F" w:rsidRDefault="00DE1A6F" w:rsidP="00DE1A6F">
      <w:pPr>
        <w:numPr>
          <w:ilvl w:val="0"/>
          <w:numId w:val="7"/>
        </w:numPr>
      </w:pPr>
      <w:r w:rsidRPr="00DE1A6F">
        <w:t>Sistema disponível 24/7 para consulta online do acervo.</w:t>
      </w:r>
    </w:p>
    <w:p w14:paraId="52197A49" w14:textId="77777777" w:rsidR="00DE1A6F" w:rsidRPr="00DE1A6F" w:rsidRDefault="00DE1A6F" w:rsidP="00DE1A6F">
      <w:pPr>
        <w:numPr>
          <w:ilvl w:val="0"/>
          <w:numId w:val="7"/>
        </w:numPr>
      </w:pPr>
      <w:r w:rsidRPr="00DE1A6F">
        <w:t>Interface amigável para usuários de diferentes níveis tecnológicos.</w:t>
      </w:r>
    </w:p>
    <w:p w14:paraId="36751790" w14:textId="77777777" w:rsidR="00DE1A6F" w:rsidRPr="00DE1A6F" w:rsidRDefault="00DE1A6F" w:rsidP="00DE1A6F">
      <w:pPr>
        <w:numPr>
          <w:ilvl w:val="0"/>
          <w:numId w:val="7"/>
        </w:numPr>
      </w:pPr>
      <w:r w:rsidRPr="00DE1A6F">
        <w:t>Segurança e proteção dos dados pessoais.</w:t>
      </w:r>
    </w:p>
    <w:p w14:paraId="4515CF5F" w14:textId="77777777" w:rsidR="00DE1A6F" w:rsidRPr="00DE1A6F" w:rsidRDefault="00DE1A6F" w:rsidP="00DE1A6F">
      <w:pPr>
        <w:numPr>
          <w:ilvl w:val="0"/>
          <w:numId w:val="7"/>
        </w:numPr>
      </w:pPr>
      <w:r w:rsidRPr="00DE1A6F">
        <w:t>Backup periódico dos dados do sistema.</w:t>
      </w:r>
    </w:p>
    <w:p w14:paraId="70C1441A" w14:textId="77777777" w:rsidR="00DE1A6F" w:rsidRPr="00DE1A6F" w:rsidRDefault="00DE1A6F" w:rsidP="00DE1A6F">
      <w:pPr>
        <w:numPr>
          <w:ilvl w:val="0"/>
          <w:numId w:val="7"/>
        </w:numPr>
      </w:pPr>
      <w:r w:rsidRPr="00DE1A6F">
        <w:t>Acessibilidade para pessoas com deficiência (</w:t>
      </w:r>
      <w:proofErr w:type="spellStart"/>
      <w:r w:rsidRPr="00DE1A6F">
        <w:t>ex</w:t>
      </w:r>
      <w:proofErr w:type="spellEnd"/>
      <w:r w:rsidRPr="00DE1A6F">
        <w:t>: leitores de tela).</w:t>
      </w:r>
    </w:p>
    <w:p w14:paraId="4CD5A045" w14:textId="3B19A87B" w:rsidR="00DE1A6F" w:rsidRPr="00DE1A6F" w:rsidRDefault="00852CE4" w:rsidP="00DE1A6F">
      <w:r w:rsidRPr="00852CE4">
        <w:drawing>
          <wp:inline distT="0" distB="0" distL="0" distR="0" wp14:anchorId="62614834" wp14:editId="4E21CA38">
            <wp:extent cx="2876698" cy="2857647"/>
            <wp:effectExtent l="0" t="0" r="0" b="0"/>
            <wp:docPr id="180322904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29046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A6F" w:rsidRPr="00DE1A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53A"/>
    <w:multiLevelType w:val="multilevel"/>
    <w:tmpl w:val="0E4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3750"/>
    <w:multiLevelType w:val="multilevel"/>
    <w:tmpl w:val="494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F1B"/>
    <w:multiLevelType w:val="multilevel"/>
    <w:tmpl w:val="2C6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A6026"/>
    <w:multiLevelType w:val="multilevel"/>
    <w:tmpl w:val="C40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40D70"/>
    <w:multiLevelType w:val="multilevel"/>
    <w:tmpl w:val="6A4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B6767"/>
    <w:multiLevelType w:val="multilevel"/>
    <w:tmpl w:val="43C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4048D"/>
    <w:multiLevelType w:val="multilevel"/>
    <w:tmpl w:val="646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69011">
    <w:abstractNumId w:val="4"/>
  </w:num>
  <w:num w:numId="2" w16cid:durableId="1996832386">
    <w:abstractNumId w:val="2"/>
  </w:num>
  <w:num w:numId="3" w16cid:durableId="1990211619">
    <w:abstractNumId w:val="3"/>
  </w:num>
  <w:num w:numId="4" w16cid:durableId="1692030214">
    <w:abstractNumId w:val="5"/>
  </w:num>
  <w:num w:numId="5" w16cid:durableId="1178735102">
    <w:abstractNumId w:val="1"/>
  </w:num>
  <w:num w:numId="6" w16cid:durableId="1115440315">
    <w:abstractNumId w:val="6"/>
  </w:num>
  <w:num w:numId="7" w16cid:durableId="35700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6F"/>
    <w:rsid w:val="000569F3"/>
    <w:rsid w:val="00217B80"/>
    <w:rsid w:val="005C1138"/>
    <w:rsid w:val="006D58C6"/>
    <w:rsid w:val="00852CE4"/>
    <w:rsid w:val="00991796"/>
    <w:rsid w:val="00C801E4"/>
    <w:rsid w:val="00DE1A6F"/>
    <w:rsid w:val="00E60B75"/>
    <w:rsid w:val="00F5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67BF3"/>
  <w15:chartTrackingRefBased/>
  <w15:docId w15:val="{5BB94A9D-2C69-45F4-A869-145A81E5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A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A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A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A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A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A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B34DD8825EE46B42D2DA92D282640" ma:contentTypeVersion="0" ma:contentTypeDescription="Crie um novo documento." ma:contentTypeScope="" ma:versionID="ace2811008253383c81fcd96e8c689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4094726883572d946a4d6091d4fd28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457D13-EF5A-48AB-A063-22031C97D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68B81D-585C-46BD-A451-6069645E46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25F1AA-856C-4FE9-A7E5-3A7AD6DF43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 Vieira Sousa</dc:creator>
  <cp:keywords/>
  <dc:description/>
  <cp:lastModifiedBy>Marciele Vieira Sousa</cp:lastModifiedBy>
  <cp:revision>1</cp:revision>
  <dcterms:created xsi:type="dcterms:W3CDTF">2025-10-22T14:17:00Z</dcterms:created>
  <dcterms:modified xsi:type="dcterms:W3CDTF">2025-11-17T10:24:00Z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0x010100554B34DD8825EE46B42D2DA92D282640</vt:lpwstr>
  </property>
</Properties>
</file>