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m-documento-em-markdown"/>
      <w:bookmarkEnd w:id="21"/>
      <w:r>
        <w:t xml:space="preserve">Um documento em Markdown</w:t>
      </w:r>
    </w:p>
    <w:p>
      <w:pPr>
        <w:pStyle w:val="Heading2"/>
      </w:pPr>
      <w:bookmarkStart w:id="22" w:name="sobre-o-markdown"/>
      <w:bookmarkEnd w:id="22"/>
      <w:r>
        <w:t xml:space="preserve">Sobre o Markdown</w:t>
      </w:r>
    </w:p>
    <w:p>
      <w:pPr>
        <w:pStyle w:val="FirstParagraph"/>
      </w:pPr>
      <w:r>
        <w:t xml:space="preserve">O Markdown é uma linguagem de marcação muito simples, desenvolvida por John Gruber.</w:t>
      </w:r>
    </w:p>
    <w:p>
      <w:pPr>
        <w:pStyle w:val="BodyText"/>
      </w:pPr>
      <w:r>
        <w:t xml:space="preserve">A ideia básica por trás da linguagem é fazer com que o escritor se preocupe mais com o</w:t>
      </w:r>
      <w:r>
        <w:t xml:space="preserve"> </w:t>
      </w:r>
      <w:r>
        <w:rPr>
          <w:b/>
        </w:rPr>
        <w:t xml:space="preserve">conteúdo</w:t>
      </w:r>
      <w:r>
        <w:t xml:space="preserve"> </w:t>
      </w:r>
      <w:r>
        <w:t xml:space="preserve">do texto do que com a</w:t>
      </w:r>
      <w:r>
        <w:t xml:space="preserve"> </w:t>
      </w:r>
      <w:r>
        <w:rPr>
          <w:i/>
        </w:rPr>
        <w:t xml:space="preserve">formatação</w:t>
      </w:r>
      <w:r>
        <w:t xml:space="preserve">.</w:t>
      </w:r>
    </w:p>
    <w:p>
      <w:pPr>
        <w:pStyle w:val="Heading2"/>
      </w:pPr>
      <w:bookmarkStart w:id="23" w:name="mais-um-titulo"/>
      <w:bookmarkEnd w:id="23"/>
      <w:r>
        <w:t xml:space="preserve">Mais um título</w:t>
      </w:r>
    </w:p>
    <w:p>
      <w:pPr>
        <w:pStyle w:val="FirstParagraph"/>
      </w:pPr>
      <w:r>
        <w:t xml:space="preserve">Aqui vamos tentar descrever uma análise.</w:t>
      </w:r>
    </w:p>
    <w:p>
      <w:pPr>
        <w:pStyle w:val="Heading2"/>
      </w:pPr>
      <w:bookmarkStart w:id="24" w:name="simulando-variaveis-aleatorias"/>
      <w:bookmarkEnd w:id="24"/>
      <w:r>
        <w:t xml:space="preserve">Simulando variáveis aleatórias</w:t>
      </w:r>
    </w:p>
    <w:p>
      <w:pPr>
        <w:pStyle w:val="FirstParagraph"/>
      </w:pPr>
      <w:r>
        <w:t xml:space="preserve">No R podemos simular valores de uma distribuição normal padrão através da função</w:t>
      </w:r>
      <w:r>
        <w:t xml:space="preserve"> </w:t>
      </w:r>
      <w:r>
        <w:rPr>
          <w:rStyle w:val="VerbatimChar"/>
        </w:rPr>
        <w:t xml:space="preserve">rnorm()</w:t>
      </w:r>
      <w:r>
        <w:t xml:space="preserve">.</w:t>
      </w:r>
    </w:p>
    <w:p>
      <w:pPr>
        <w:pStyle w:val="BodyText"/>
      </w:pPr>
      <w:r>
        <w:t xml:space="preserve">Seja</w:t>
      </w:r>
      <w:r>
        <w:t xml:space="preserve"> </w:t>
      </w:r>
      <m:oMath>
        <m:r>
          <m:rPr/>
          <m:t>X</m:t>
        </m:r>
        <m:r>
          <m:rPr/>
          <m:t>∼</m:t>
        </m:r>
        <m:r>
          <m:rPr>
            <m:sty m:val="p"/>
          </m:rPr>
          <m:t>N</m:t>
        </m:r>
        <m:r>
          <m:rPr/>
          <m:t>(</m:t>
        </m:r>
        <m:r>
          <m:rPr/>
          <m:t>0</m:t>
        </m:r>
        <m:r>
          <m:rPr/>
          <m:t>,</m:t>
        </m:r>
        <m:r>
          <m:rPr/>
          <m:t>1</m:t>
        </m:r>
        <m:r>
          <m:rPr/>
          <m:t>)</m:t>
        </m:r>
      </m:oMath>
      <w:r>
        <w:t xml:space="preserve">, então para gerar 30 valores dessa variável aleatório normal, fazemos</w:t>
      </w:r>
    </w:p>
    <w:p>
      <w:pPr>
        <w:pStyle w:val="SourceCode"/>
      </w:pPr>
      <w:r>
        <w:rPr>
          <w:rStyle w:val="NormalTok"/>
        </w:rPr>
        <w:t xml:space="preserve">(x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[1] -0.26199577 -0.06884403 -0.37888356  2.58195893  0.12983414</w:t>
      </w:r>
      <w:r>
        <w:br w:type="textWrapping"/>
      </w:r>
      <w:r>
        <w:rPr>
          <w:rStyle w:val="VerbatimChar"/>
        </w:rPr>
        <w:t xml:space="preserve"> [6] -0.71302498  0.63799424  0.20169159 -0.06991695 -0.09248988</w:t>
      </w:r>
      <w:r>
        <w:br w:type="textWrapping"/>
      </w:r>
      <w:r>
        <w:rPr>
          <w:rStyle w:val="VerbatimChar"/>
        </w:rPr>
        <w:t xml:space="preserve">[11]  0.44890327 -1.06435567 -1.16241932  1.64852175 -2.06209602</w:t>
      </w:r>
      <w:r>
        <w:br w:type="textWrapping"/>
      </w:r>
      <w:r>
        <w:rPr>
          <w:rStyle w:val="VerbatimChar"/>
        </w:rPr>
        <w:t xml:space="preserve">[16]  0.01274972 -1.08752835  0.27053949  1.00845187 -2.07440475</w:t>
      </w:r>
      <w:r>
        <w:br w:type="textWrapping"/>
      </w:r>
      <w:r>
        <w:rPr>
          <w:rStyle w:val="VerbatimChar"/>
        </w:rPr>
        <w:t xml:space="preserve">[21]  0.89682227 -0.04999577 -1.34534931 -1.93121153  0.70958158</w:t>
      </w:r>
      <w:r>
        <w:br w:type="textWrapping"/>
      </w:r>
      <w:r>
        <w:rPr>
          <w:rStyle w:val="VerbatimChar"/>
        </w:rPr>
        <w:t xml:space="preserve">[26] -0.15790503  0.21636787  0.81736208  1.72717575 -0.10377029</w:t>
      </w:r>
    </w:p>
    <w:p>
      <w:pPr>
        <w:pStyle w:val="Heading2"/>
      </w:pPr>
      <w:bookmarkStart w:id="25" w:name="comentarios"/>
      <w:bookmarkEnd w:id="25"/>
      <w:r>
        <w:t xml:space="preserve">Comentários</w:t>
      </w:r>
    </w:p>
    <w:p>
      <w:pPr>
        <w:pStyle w:val="FirstParagraph"/>
      </w:pPr>
      <w:r>
        <w:t xml:space="preserve">Com o resultado dessa simulação, podemos calcular a média e a variância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para conferir se o resultado fica próximo de 0 e 1, respectivamente.</w:t>
      </w:r>
    </w:p>
    <w:p>
      <w:pPr>
        <w:pStyle w:val="Heading2"/>
      </w:pPr>
      <w:bookmarkStart w:id="26" w:name="visualizacao"/>
      <w:bookmarkEnd w:id="26"/>
      <w:r>
        <w:t xml:space="preserve">Visualização</w:t>
      </w:r>
    </w:p>
    <w:p>
      <w:pPr>
        <w:pStyle w:val="FirstParagraph"/>
      </w:pPr>
      <w:r>
        <w:t xml:space="preserve">Também podemos fazer um histograma dessa VA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simulada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584700" cy="3670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xemplo1-knit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e6bd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