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81C6D" w14:textId="5934FCBA" w:rsidR="00E32CD5" w:rsidRPr="00802C35" w:rsidRDefault="00F36681" w:rsidP="0044090B">
      <w:pPr>
        <w:spacing w:after="0"/>
        <w:jc w:val="center"/>
        <w:rPr>
          <w:rFonts w:cstheme="minorHAnsi"/>
          <w:color w:val="002060"/>
          <w:sz w:val="32"/>
          <w:szCs w:val="44"/>
        </w:rPr>
      </w:pPr>
      <w:r w:rsidRPr="00802C35">
        <w:rPr>
          <w:rFonts w:cstheme="minorHAnsi"/>
          <w:color w:val="002060"/>
          <w:sz w:val="32"/>
          <w:szCs w:val="44"/>
        </w:rPr>
        <w:t xml:space="preserve">Thermochromic </w:t>
      </w:r>
      <w:r w:rsidR="00090798" w:rsidRPr="00802C35">
        <w:rPr>
          <w:rFonts w:cstheme="minorHAnsi"/>
          <w:b/>
          <w:bCs/>
          <w:color w:val="002060"/>
          <w:sz w:val="32"/>
          <w:szCs w:val="44"/>
        </w:rPr>
        <w:t>P</w:t>
      </w:r>
      <w:r w:rsidR="00090798" w:rsidRPr="00802C35">
        <w:rPr>
          <w:rFonts w:cstheme="minorHAnsi"/>
          <w:b/>
          <w:color w:val="002060"/>
          <w:sz w:val="32"/>
          <w:szCs w:val="44"/>
        </w:rPr>
        <w:t>roposal</w:t>
      </w:r>
      <w:r w:rsidR="00802C35" w:rsidRPr="00802C35">
        <w:rPr>
          <w:rFonts w:cstheme="minorHAnsi"/>
          <w:b/>
          <w:color w:val="002060"/>
          <w:sz w:val="32"/>
          <w:szCs w:val="44"/>
        </w:rPr>
        <w:t xml:space="preserve"> 1</w:t>
      </w:r>
    </w:p>
    <w:p w14:paraId="25875A77" w14:textId="77777777" w:rsidR="00E32CD5" w:rsidRPr="00802C35" w:rsidRDefault="00E32CD5" w:rsidP="00E32CD5">
      <w:pPr>
        <w:spacing w:after="0"/>
        <w:jc w:val="center"/>
        <w:rPr>
          <w:rFonts w:cstheme="minorHAnsi"/>
          <w:color w:val="002060"/>
          <w:sz w:val="16"/>
          <w:szCs w:val="16"/>
        </w:rPr>
      </w:pPr>
    </w:p>
    <w:p w14:paraId="56CD82D2" w14:textId="305A108F" w:rsidR="001B72D1" w:rsidRPr="000A5F7A" w:rsidRDefault="001B72D1" w:rsidP="001B72D1">
      <w:pPr>
        <w:spacing w:line="276" w:lineRule="auto"/>
        <w:rPr>
          <w:rFonts w:cstheme="minorHAnsi"/>
          <w:sz w:val="20"/>
          <w:szCs w:val="13"/>
        </w:rPr>
      </w:pPr>
      <w:bookmarkStart w:id="0" w:name="_Hlk60815048"/>
      <w:r w:rsidRPr="000A5F7A">
        <w:rPr>
          <w:rFonts w:cstheme="minorHAnsi"/>
          <w:sz w:val="20"/>
          <w:szCs w:val="13"/>
        </w:rPr>
        <w:t xml:space="preserve">Your name: </w:t>
      </w:r>
      <w:r w:rsidR="00F17375">
        <w:rPr>
          <w:rFonts w:cstheme="minorHAnsi"/>
          <w:sz w:val="20"/>
          <w:szCs w:val="13"/>
        </w:rPr>
        <w:t>Cieran Wong</w:t>
      </w:r>
      <w:r w:rsidR="00F17375">
        <w:rPr>
          <w:rFonts w:cstheme="minorHAnsi"/>
          <w:sz w:val="20"/>
          <w:szCs w:val="13"/>
        </w:rPr>
        <w:tab/>
      </w:r>
      <w:r w:rsidR="00F17375">
        <w:rPr>
          <w:rFonts w:cstheme="minorHAnsi"/>
          <w:sz w:val="20"/>
          <w:szCs w:val="13"/>
        </w:rPr>
        <w:tab/>
      </w:r>
      <w:r w:rsidRPr="000A5F7A">
        <w:rPr>
          <w:rFonts w:cstheme="minorHAnsi"/>
          <w:sz w:val="20"/>
          <w:szCs w:val="13"/>
        </w:rPr>
        <w:tab/>
      </w:r>
      <w:r w:rsidRPr="000A5F7A">
        <w:rPr>
          <w:rFonts w:cstheme="minorHAnsi"/>
          <w:sz w:val="20"/>
          <w:szCs w:val="13"/>
        </w:rPr>
        <w:tab/>
      </w:r>
      <w:r w:rsidRPr="000A5F7A">
        <w:rPr>
          <w:rFonts w:cstheme="minorHAnsi"/>
          <w:sz w:val="20"/>
          <w:szCs w:val="13"/>
        </w:rPr>
        <w:tab/>
        <w:t xml:space="preserve">Your email: </w:t>
      </w:r>
      <w:r w:rsidR="00F17375">
        <w:rPr>
          <w:rFonts w:cstheme="minorHAnsi"/>
          <w:sz w:val="20"/>
          <w:szCs w:val="13"/>
        </w:rPr>
        <w:t>cieranwong@arizona.edu</w:t>
      </w:r>
    </w:p>
    <w:p w14:paraId="25208E4E" w14:textId="5920ACF0" w:rsidR="001B72D1" w:rsidRPr="000A5F7A" w:rsidRDefault="001B72D1" w:rsidP="001B72D1">
      <w:pPr>
        <w:spacing w:line="276" w:lineRule="auto"/>
        <w:rPr>
          <w:rFonts w:cstheme="minorHAnsi"/>
          <w:sz w:val="20"/>
          <w:szCs w:val="13"/>
        </w:rPr>
      </w:pPr>
      <w:r w:rsidRPr="000A5F7A">
        <w:rPr>
          <w:rFonts w:cstheme="minorHAnsi"/>
          <w:sz w:val="20"/>
          <w:szCs w:val="13"/>
        </w:rPr>
        <w:t>Your lab partner’s name</w:t>
      </w:r>
      <w:r w:rsidR="006C098A">
        <w:rPr>
          <w:rFonts w:cstheme="minorHAnsi"/>
          <w:sz w:val="20"/>
          <w:szCs w:val="13"/>
        </w:rPr>
        <w:t>(</w:t>
      </w:r>
      <w:r w:rsidRPr="000A5F7A">
        <w:rPr>
          <w:rFonts w:cstheme="minorHAnsi"/>
          <w:sz w:val="20"/>
          <w:szCs w:val="13"/>
        </w:rPr>
        <w:t>s</w:t>
      </w:r>
      <w:r w:rsidR="006C098A">
        <w:rPr>
          <w:rFonts w:cstheme="minorHAnsi"/>
          <w:sz w:val="20"/>
          <w:szCs w:val="13"/>
        </w:rPr>
        <w:t>)</w:t>
      </w:r>
      <w:r w:rsidRPr="000A5F7A">
        <w:rPr>
          <w:rFonts w:cstheme="minorHAnsi"/>
          <w:sz w:val="20"/>
          <w:szCs w:val="13"/>
        </w:rPr>
        <w:t xml:space="preserve">: </w:t>
      </w:r>
      <w:r w:rsidR="00B96B61">
        <w:rPr>
          <w:rFonts w:cstheme="minorHAnsi"/>
          <w:sz w:val="20"/>
          <w:szCs w:val="13"/>
        </w:rPr>
        <w:t>Nick Samuels</w:t>
      </w:r>
      <w:r w:rsidRPr="000A5F7A">
        <w:rPr>
          <w:rFonts w:cstheme="minorHAnsi"/>
          <w:sz w:val="20"/>
          <w:szCs w:val="13"/>
        </w:rPr>
        <w:tab/>
      </w:r>
      <w:r w:rsidRPr="000A5F7A">
        <w:rPr>
          <w:rFonts w:cstheme="minorHAnsi"/>
          <w:sz w:val="20"/>
          <w:szCs w:val="13"/>
        </w:rPr>
        <w:tab/>
      </w:r>
      <w:r w:rsidRPr="000A5F7A">
        <w:rPr>
          <w:rFonts w:cstheme="minorHAnsi"/>
          <w:sz w:val="20"/>
          <w:szCs w:val="13"/>
        </w:rPr>
        <w:tab/>
        <w:t>Your lab partner’s email</w:t>
      </w:r>
      <w:r w:rsidR="006C098A">
        <w:rPr>
          <w:rFonts w:cstheme="minorHAnsi"/>
          <w:sz w:val="20"/>
          <w:szCs w:val="13"/>
        </w:rPr>
        <w:t>(</w:t>
      </w:r>
      <w:r w:rsidRPr="000A5F7A">
        <w:rPr>
          <w:rFonts w:cstheme="minorHAnsi"/>
          <w:sz w:val="20"/>
          <w:szCs w:val="13"/>
        </w:rPr>
        <w:t>s</w:t>
      </w:r>
      <w:r w:rsidR="006C098A">
        <w:rPr>
          <w:rFonts w:cstheme="minorHAnsi"/>
          <w:sz w:val="20"/>
          <w:szCs w:val="13"/>
        </w:rPr>
        <w:t>)</w:t>
      </w:r>
      <w:r w:rsidRPr="000A5F7A">
        <w:rPr>
          <w:rFonts w:cstheme="minorHAnsi"/>
          <w:sz w:val="20"/>
          <w:szCs w:val="13"/>
        </w:rPr>
        <w:t xml:space="preserve">: </w:t>
      </w:r>
      <w:r w:rsidR="00B96B61">
        <w:rPr>
          <w:rFonts w:cstheme="minorHAnsi"/>
          <w:sz w:val="20"/>
          <w:szCs w:val="13"/>
        </w:rPr>
        <w:t>nssamu</w:t>
      </w:r>
      <w:r w:rsidR="00FE5F8D">
        <w:rPr>
          <w:rFonts w:cstheme="minorHAnsi"/>
          <w:sz w:val="20"/>
          <w:szCs w:val="13"/>
        </w:rPr>
        <w:t>els014@arizona.edu</w:t>
      </w:r>
    </w:p>
    <w:p w14:paraId="6CFFFBE8" w14:textId="4165DFE1" w:rsidR="001B72D1" w:rsidRPr="000A5F7A" w:rsidRDefault="001B72D1" w:rsidP="001B72D1">
      <w:pPr>
        <w:spacing w:line="276" w:lineRule="auto"/>
        <w:rPr>
          <w:rFonts w:cstheme="minorHAnsi"/>
          <w:sz w:val="20"/>
          <w:szCs w:val="13"/>
        </w:rPr>
      </w:pPr>
      <w:r w:rsidRPr="000A5F7A">
        <w:rPr>
          <w:rFonts w:cstheme="minorHAnsi"/>
          <w:sz w:val="20"/>
          <w:szCs w:val="13"/>
        </w:rPr>
        <w:t>Your lab instructor’s name:</w:t>
      </w:r>
      <w:r w:rsidR="00F17375">
        <w:rPr>
          <w:rFonts w:cstheme="minorHAnsi"/>
          <w:sz w:val="20"/>
          <w:szCs w:val="13"/>
        </w:rPr>
        <w:t xml:space="preserve"> Pedro</w:t>
      </w:r>
      <w:r w:rsidR="00F17375">
        <w:rPr>
          <w:rFonts w:cstheme="minorHAnsi"/>
          <w:sz w:val="20"/>
          <w:szCs w:val="13"/>
        </w:rPr>
        <w:tab/>
      </w:r>
      <w:r w:rsidRPr="000A5F7A">
        <w:rPr>
          <w:rFonts w:cstheme="minorHAnsi"/>
          <w:sz w:val="20"/>
          <w:szCs w:val="13"/>
        </w:rPr>
        <w:tab/>
      </w:r>
      <w:r w:rsidRPr="000A5F7A">
        <w:rPr>
          <w:rFonts w:cstheme="minorHAnsi"/>
          <w:sz w:val="20"/>
          <w:szCs w:val="13"/>
        </w:rPr>
        <w:tab/>
      </w:r>
      <w:r w:rsidRPr="000A5F7A">
        <w:rPr>
          <w:rFonts w:cstheme="minorHAnsi"/>
          <w:sz w:val="20"/>
          <w:szCs w:val="13"/>
        </w:rPr>
        <w:tab/>
        <w:t>Your lab section:</w:t>
      </w:r>
      <w:r w:rsidR="00F17375">
        <w:rPr>
          <w:rFonts w:cstheme="minorHAnsi"/>
          <w:sz w:val="20"/>
          <w:szCs w:val="13"/>
        </w:rPr>
        <w:t xml:space="preserve"> 2A</w:t>
      </w:r>
    </w:p>
    <w:p w14:paraId="09751558" w14:textId="6611C12F" w:rsidR="006254AC" w:rsidRPr="00802C35" w:rsidRDefault="00E32CD5" w:rsidP="008E79B1">
      <w:pPr>
        <w:pBdr>
          <w:top w:val="single" w:sz="4" w:space="1" w:color="auto"/>
          <w:left w:val="single" w:sz="4" w:space="4" w:color="auto"/>
          <w:bottom w:val="single" w:sz="4" w:space="1" w:color="auto"/>
          <w:right w:val="single" w:sz="4" w:space="4" w:color="auto"/>
        </w:pBdr>
        <w:ind w:right="54"/>
        <w:jc w:val="both"/>
        <w:rPr>
          <w:rFonts w:cstheme="minorHAnsi"/>
          <w:i/>
          <w:color w:val="A50021"/>
          <w:sz w:val="16"/>
          <w:szCs w:val="16"/>
        </w:rPr>
      </w:pPr>
      <w:r w:rsidRPr="00802C35">
        <w:rPr>
          <w:rFonts w:cstheme="minorHAnsi"/>
          <w:i/>
          <w:color w:val="A50021"/>
          <w:sz w:val="16"/>
          <w:szCs w:val="16"/>
        </w:rPr>
        <w:t xml:space="preserve">All work must be </w:t>
      </w:r>
      <w:r w:rsidR="00FE75D7" w:rsidRPr="00802C35">
        <w:rPr>
          <w:rFonts w:cstheme="minorHAnsi"/>
          <w:b/>
          <w:i/>
          <w:color w:val="A50021"/>
          <w:sz w:val="16"/>
          <w:szCs w:val="16"/>
        </w:rPr>
        <w:t>very neat</w:t>
      </w:r>
      <w:r w:rsidRPr="00802C35">
        <w:rPr>
          <w:rFonts w:cstheme="minorHAnsi"/>
          <w:i/>
          <w:color w:val="A50021"/>
          <w:sz w:val="16"/>
          <w:szCs w:val="16"/>
        </w:rPr>
        <w:t xml:space="preserve"> and </w:t>
      </w:r>
      <w:r w:rsidRPr="00802C35">
        <w:rPr>
          <w:rFonts w:cstheme="minorHAnsi"/>
          <w:b/>
          <w:i/>
          <w:color w:val="A50021"/>
          <w:sz w:val="16"/>
          <w:szCs w:val="16"/>
        </w:rPr>
        <w:t>organized</w:t>
      </w:r>
      <w:r w:rsidRPr="00802C35">
        <w:rPr>
          <w:rFonts w:cstheme="minorHAnsi"/>
          <w:i/>
          <w:color w:val="A50021"/>
          <w:sz w:val="16"/>
          <w:szCs w:val="16"/>
        </w:rPr>
        <w:t xml:space="preserve">. </w:t>
      </w:r>
      <w:bookmarkStart w:id="1" w:name="_Hlk60815059"/>
      <w:r w:rsidRPr="00802C35">
        <w:rPr>
          <w:rFonts w:cstheme="minorHAnsi"/>
          <w:i/>
          <w:color w:val="A50021"/>
          <w:sz w:val="16"/>
          <w:szCs w:val="16"/>
        </w:rPr>
        <w:t>If you need to organize your thoughts, please</w:t>
      </w:r>
      <w:r w:rsidR="00C83481" w:rsidRPr="00802C35">
        <w:rPr>
          <w:rFonts w:cstheme="minorHAnsi"/>
          <w:i/>
          <w:color w:val="A50021"/>
          <w:sz w:val="16"/>
          <w:szCs w:val="16"/>
        </w:rPr>
        <w:t xml:space="preserve"> use a separate sheet of paper.</w:t>
      </w:r>
      <w:r w:rsidR="00076DBE" w:rsidRPr="00802C35">
        <w:rPr>
          <w:rFonts w:cstheme="minorHAnsi"/>
          <w:i/>
          <w:color w:val="A50021"/>
          <w:sz w:val="16"/>
          <w:szCs w:val="16"/>
        </w:rPr>
        <w:t xml:space="preserve"> </w:t>
      </w:r>
      <w:r w:rsidR="004A3EDB" w:rsidRPr="004A3EDB">
        <w:rPr>
          <w:rFonts w:cstheme="minorHAnsi"/>
          <w:i/>
          <w:color w:val="A50021"/>
          <w:sz w:val="16"/>
          <w:szCs w:val="16"/>
        </w:rPr>
        <w:t xml:space="preserve">Proposals are a </w:t>
      </w:r>
      <w:r w:rsidR="004A3EDB" w:rsidRPr="004A3EDB">
        <w:rPr>
          <w:rFonts w:cstheme="minorHAnsi"/>
          <w:b/>
          <w:bCs/>
          <w:i/>
          <w:color w:val="A50021"/>
          <w:sz w:val="16"/>
          <w:szCs w:val="16"/>
        </w:rPr>
        <w:t>group</w:t>
      </w:r>
      <w:r w:rsidR="004A3EDB" w:rsidRPr="004A3EDB">
        <w:rPr>
          <w:rFonts w:cstheme="minorHAnsi"/>
          <w:i/>
          <w:color w:val="A50021"/>
          <w:sz w:val="16"/>
          <w:szCs w:val="16"/>
        </w:rPr>
        <w:t xml:space="preserve"> </w:t>
      </w:r>
      <w:r w:rsidR="004A3EDB" w:rsidRPr="004A3EDB">
        <w:rPr>
          <w:rFonts w:cstheme="minorHAnsi"/>
          <w:b/>
          <w:bCs/>
          <w:i/>
          <w:color w:val="A50021"/>
          <w:sz w:val="16"/>
          <w:szCs w:val="16"/>
        </w:rPr>
        <w:t>effort</w:t>
      </w:r>
      <w:r w:rsidR="004A3EDB" w:rsidRPr="004A3EDB">
        <w:rPr>
          <w:rFonts w:cstheme="minorHAnsi"/>
          <w:i/>
          <w:color w:val="A50021"/>
          <w:sz w:val="16"/>
          <w:szCs w:val="16"/>
        </w:rPr>
        <w:t>.</w:t>
      </w:r>
      <w:r w:rsidR="004A3EDB">
        <w:rPr>
          <w:rFonts w:cstheme="minorHAnsi"/>
          <w:i/>
          <w:color w:val="A50021"/>
          <w:sz w:val="16"/>
          <w:szCs w:val="16"/>
        </w:rPr>
        <w:t xml:space="preserve"> </w:t>
      </w:r>
      <w:r w:rsidR="00B0655B" w:rsidRPr="00802C35">
        <w:rPr>
          <w:rFonts w:cstheme="minorHAnsi"/>
          <w:i/>
          <w:color w:val="A50021"/>
          <w:sz w:val="16"/>
          <w:szCs w:val="16"/>
        </w:rPr>
        <w:t>Please submit the completed document</w:t>
      </w:r>
      <w:r w:rsidR="00B0655B">
        <w:rPr>
          <w:rFonts w:cstheme="minorHAnsi"/>
          <w:i/>
          <w:color w:val="A50021"/>
          <w:sz w:val="16"/>
          <w:szCs w:val="16"/>
        </w:rPr>
        <w:t xml:space="preserve"> as a PDF</w:t>
      </w:r>
      <w:r w:rsidR="00B0655B" w:rsidRPr="00802C35">
        <w:rPr>
          <w:rFonts w:cstheme="minorHAnsi"/>
          <w:i/>
          <w:color w:val="A50021"/>
          <w:sz w:val="16"/>
          <w:szCs w:val="16"/>
        </w:rPr>
        <w:t xml:space="preserve"> </w:t>
      </w:r>
      <w:r w:rsidR="00802C35" w:rsidRPr="00802C35">
        <w:rPr>
          <w:rFonts w:cstheme="minorHAnsi"/>
          <w:i/>
          <w:color w:val="A50021"/>
          <w:sz w:val="16"/>
          <w:szCs w:val="16"/>
        </w:rPr>
        <w:t xml:space="preserve">to </w:t>
      </w:r>
      <w:r w:rsidR="008E79B1" w:rsidRPr="00802C35">
        <w:rPr>
          <w:rFonts w:cstheme="minorHAnsi"/>
          <w:i/>
          <w:color w:val="A50021"/>
          <w:sz w:val="16"/>
          <w:szCs w:val="16"/>
        </w:rPr>
        <w:t xml:space="preserve">the </w:t>
      </w:r>
      <w:r w:rsidR="00802C35" w:rsidRPr="00802C35">
        <w:rPr>
          <w:rFonts w:cstheme="minorHAnsi"/>
          <w:b/>
          <w:i/>
          <w:color w:val="A50021"/>
          <w:sz w:val="16"/>
          <w:szCs w:val="16"/>
        </w:rPr>
        <w:t>Thermochromic</w:t>
      </w:r>
      <w:r w:rsidR="008E79B1" w:rsidRPr="00802C35">
        <w:rPr>
          <w:rFonts w:cstheme="minorHAnsi"/>
          <w:b/>
          <w:i/>
          <w:color w:val="A50021"/>
          <w:sz w:val="16"/>
          <w:szCs w:val="16"/>
        </w:rPr>
        <w:t xml:space="preserve"> </w:t>
      </w:r>
      <w:r w:rsidR="00090798" w:rsidRPr="00802C35">
        <w:rPr>
          <w:rFonts w:cstheme="minorHAnsi"/>
          <w:b/>
          <w:i/>
          <w:color w:val="A50021"/>
          <w:sz w:val="16"/>
          <w:szCs w:val="16"/>
        </w:rPr>
        <w:t>Proposal</w:t>
      </w:r>
      <w:r w:rsidR="004A3EDB">
        <w:rPr>
          <w:rFonts w:cstheme="minorHAnsi"/>
          <w:b/>
          <w:i/>
          <w:color w:val="A50021"/>
          <w:sz w:val="16"/>
          <w:szCs w:val="16"/>
        </w:rPr>
        <w:t xml:space="preserve"> 1</w:t>
      </w:r>
      <w:r w:rsidR="008E79B1" w:rsidRPr="00802C35">
        <w:rPr>
          <w:rFonts w:cstheme="minorHAnsi"/>
          <w:i/>
          <w:color w:val="A50021"/>
          <w:sz w:val="16"/>
          <w:szCs w:val="16"/>
        </w:rPr>
        <w:t xml:space="preserve"> D2L </w:t>
      </w:r>
      <w:proofErr w:type="spellStart"/>
      <w:r w:rsidR="008E79B1" w:rsidRPr="00802C35">
        <w:rPr>
          <w:rFonts w:cstheme="minorHAnsi"/>
          <w:i/>
          <w:color w:val="A50021"/>
          <w:sz w:val="16"/>
          <w:szCs w:val="16"/>
        </w:rPr>
        <w:t>DropBox</w:t>
      </w:r>
      <w:proofErr w:type="spellEnd"/>
      <w:r w:rsidR="001B72D1">
        <w:rPr>
          <w:rFonts w:cstheme="minorHAnsi"/>
          <w:i/>
          <w:color w:val="A50021"/>
          <w:sz w:val="16"/>
          <w:szCs w:val="16"/>
        </w:rPr>
        <w:t xml:space="preserve"> folder</w:t>
      </w:r>
      <w:r w:rsidR="008E79B1" w:rsidRPr="00802C35">
        <w:rPr>
          <w:rFonts w:cstheme="minorHAnsi"/>
          <w:i/>
          <w:color w:val="A50021"/>
          <w:sz w:val="16"/>
          <w:szCs w:val="16"/>
        </w:rPr>
        <w:t xml:space="preserve"> </w:t>
      </w:r>
      <w:r w:rsidR="00090798" w:rsidRPr="00802C35">
        <w:rPr>
          <w:rFonts w:cstheme="minorHAnsi"/>
          <w:i/>
          <w:color w:val="A50021"/>
          <w:sz w:val="16"/>
          <w:szCs w:val="16"/>
          <w:u w:val="single"/>
        </w:rPr>
        <w:t>before</w:t>
      </w:r>
      <w:r w:rsidR="00090798" w:rsidRPr="00802C35">
        <w:rPr>
          <w:rFonts w:cstheme="minorHAnsi"/>
          <w:i/>
          <w:color w:val="A50021"/>
          <w:sz w:val="16"/>
          <w:szCs w:val="16"/>
        </w:rPr>
        <w:t xml:space="preserve"> </w:t>
      </w:r>
      <w:bookmarkEnd w:id="1"/>
      <w:r w:rsidR="00084B63" w:rsidRPr="009A4502">
        <w:rPr>
          <w:rFonts w:cstheme="minorHAnsi"/>
          <w:i/>
          <w:color w:val="A50021"/>
          <w:sz w:val="16"/>
          <w:szCs w:val="16"/>
        </w:rPr>
        <w:t>the</w:t>
      </w:r>
      <w:r w:rsidR="00084B63">
        <w:rPr>
          <w:rFonts w:cstheme="minorHAnsi"/>
          <w:i/>
          <w:color w:val="A50021"/>
          <w:sz w:val="16"/>
          <w:szCs w:val="16"/>
        </w:rPr>
        <w:t xml:space="preserve"> scheduled end of</w:t>
      </w:r>
      <w:r w:rsidR="00084B63" w:rsidRPr="009A4502">
        <w:rPr>
          <w:rFonts w:cstheme="minorHAnsi"/>
          <w:i/>
          <w:color w:val="A50021"/>
          <w:sz w:val="16"/>
          <w:szCs w:val="16"/>
        </w:rPr>
        <w:t xml:space="preserve"> lab</w:t>
      </w:r>
      <w:r w:rsidR="008E79B1" w:rsidRPr="00802C35">
        <w:rPr>
          <w:rFonts w:cstheme="minorHAnsi"/>
          <w:i/>
          <w:color w:val="A50021"/>
          <w:sz w:val="16"/>
          <w:szCs w:val="16"/>
        </w:rPr>
        <w:t>.</w:t>
      </w:r>
      <w:bookmarkEnd w:id="0"/>
    </w:p>
    <w:p w14:paraId="1330D5CC" w14:textId="7A1E10BE" w:rsidR="001C7404" w:rsidRPr="00AC14DC" w:rsidRDefault="00084B63" w:rsidP="00AC14DC">
      <w:pPr>
        <w:spacing w:after="0" w:line="276" w:lineRule="auto"/>
        <w:jc w:val="both"/>
        <w:rPr>
          <w:rFonts w:cstheme="minorHAnsi"/>
          <w:color w:val="000000" w:themeColor="text1"/>
          <w:sz w:val="20"/>
          <w:szCs w:val="20"/>
        </w:rPr>
      </w:pPr>
      <w:bookmarkStart w:id="2" w:name="_Hlk60917127"/>
      <w:bookmarkStart w:id="3" w:name="_Hlk58490982"/>
      <w:r w:rsidRPr="00084B63">
        <w:rPr>
          <w:rFonts w:cstheme="minorHAnsi"/>
          <w:color w:val="000000" w:themeColor="text1"/>
          <w:sz w:val="18"/>
          <w:szCs w:val="18"/>
        </w:rPr>
        <w:t xml:space="preserve">1. </w:t>
      </w:r>
      <w:r w:rsidR="00FF746E" w:rsidRPr="00084B63">
        <w:rPr>
          <w:rFonts w:cstheme="minorHAnsi"/>
          <w:color w:val="000000" w:themeColor="text1"/>
          <w:sz w:val="18"/>
          <w:szCs w:val="18"/>
        </w:rPr>
        <w:t xml:space="preserve">In a complete, well-written sentence, summarize in your own words the </w:t>
      </w:r>
      <w:r w:rsidR="00FF746E" w:rsidRPr="00084B63">
        <w:rPr>
          <w:rFonts w:cstheme="minorHAnsi"/>
          <w:b/>
          <w:color w:val="000000" w:themeColor="text1"/>
          <w:sz w:val="18"/>
          <w:szCs w:val="18"/>
        </w:rPr>
        <w:t>overall goal(s)</w:t>
      </w:r>
      <w:r w:rsidR="00FF746E" w:rsidRPr="00084B63">
        <w:rPr>
          <w:rFonts w:cstheme="minorHAnsi"/>
          <w:color w:val="000000" w:themeColor="text1"/>
          <w:sz w:val="18"/>
          <w:szCs w:val="18"/>
        </w:rPr>
        <w:t xml:space="preserve"> for th</w:t>
      </w:r>
      <w:r w:rsidR="00E67DC3" w:rsidRPr="00084B63">
        <w:rPr>
          <w:rFonts w:cstheme="minorHAnsi"/>
          <w:color w:val="000000" w:themeColor="text1"/>
          <w:sz w:val="18"/>
          <w:szCs w:val="18"/>
        </w:rPr>
        <w:t>e</w:t>
      </w:r>
      <w:r w:rsidR="00FF746E" w:rsidRPr="00084B63">
        <w:rPr>
          <w:rFonts w:cstheme="minorHAnsi"/>
          <w:color w:val="000000" w:themeColor="text1"/>
          <w:sz w:val="18"/>
          <w:szCs w:val="18"/>
        </w:rPr>
        <w:t xml:space="preserve"> </w:t>
      </w:r>
      <w:r w:rsidR="00E67DC3" w:rsidRPr="00084B63">
        <w:rPr>
          <w:rFonts w:cstheme="minorHAnsi"/>
          <w:i/>
          <w:iCs/>
          <w:color w:val="000000" w:themeColor="text1"/>
          <w:sz w:val="18"/>
          <w:szCs w:val="18"/>
        </w:rPr>
        <w:t>Thermochromic</w:t>
      </w:r>
      <w:r w:rsidR="00FF746E" w:rsidRPr="00084B63">
        <w:rPr>
          <w:rFonts w:cstheme="minorHAnsi"/>
          <w:i/>
          <w:iCs/>
          <w:color w:val="000000" w:themeColor="text1"/>
          <w:sz w:val="18"/>
          <w:szCs w:val="18"/>
        </w:rPr>
        <w:t xml:space="preserve"> Project</w:t>
      </w:r>
      <w:r w:rsidR="00E67DC3" w:rsidRPr="00AC14DC">
        <w:rPr>
          <w:rFonts w:cstheme="minorHAnsi"/>
          <w:color w:val="000000" w:themeColor="text1"/>
          <w:sz w:val="20"/>
          <w:szCs w:val="20"/>
        </w:rPr>
        <w:t>.</w:t>
      </w:r>
    </w:p>
    <w:p w14:paraId="5386A41D" w14:textId="77777777" w:rsidR="001C7404" w:rsidRPr="00AC14DC" w:rsidRDefault="001C7404" w:rsidP="00AC14DC">
      <w:pPr>
        <w:spacing w:after="0" w:line="276" w:lineRule="auto"/>
        <w:jc w:val="both"/>
        <w:rPr>
          <w:rFonts w:cstheme="minorHAnsi"/>
          <w:color w:val="000000" w:themeColor="text1"/>
          <w:sz w:val="20"/>
          <w:szCs w:val="20"/>
        </w:rPr>
      </w:pPr>
    </w:p>
    <w:p w14:paraId="514CE5FB" w14:textId="648CEE78" w:rsidR="001C7404" w:rsidRPr="00AC14DC" w:rsidRDefault="00FE5F8D" w:rsidP="00AC14DC">
      <w:pPr>
        <w:spacing w:after="0" w:line="276" w:lineRule="auto"/>
        <w:jc w:val="both"/>
        <w:rPr>
          <w:rFonts w:cstheme="minorHAnsi"/>
          <w:color w:val="000000" w:themeColor="text1"/>
          <w:sz w:val="20"/>
          <w:szCs w:val="20"/>
        </w:rPr>
      </w:pPr>
      <w:r>
        <w:rPr>
          <w:rFonts w:cstheme="minorHAnsi"/>
          <w:color w:val="000000" w:themeColor="text1"/>
          <w:sz w:val="20"/>
          <w:szCs w:val="20"/>
        </w:rPr>
        <w:t xml:space="preserve">Our overall goals for the Thermochromic Project are to develop an understanding of the behavior of colored cobalt (II) coordination complexes and their distinct color changes at temperatures just above 0 degrees Celsius, ex. 1 degrees Celsius. </w:t>
      </w:r>
    </w:p>
    <w:p w14:paraId="0E1FB5F6" w14:textId="77777777" w:rsidR="001C7404" w:rsidRPr="00AC14DC" w:rsidRDefault="001C7404" w:rsidP="00AC14DC">
      <w:pPr>
        <w:spacing w:after="0" w:line="276" w:lineRule="auto"/>
        <w:jc w:val="both"/>
        <w:rPr>
          <w:rFonts w:cstheme="minorHAnsi"/>
          <w:color w:val="000000" w:themeColor="text1"/>
          <w:sz w:val="20"/>
          <w:szCs w:val="20"/>
        </w:rPr>
      </w:pPr>
    </w:p>
    <w:p w14:paraId="719467CB" w14:textId="10B462B5" w:rsidR="001C7404" w:rsidRPr="00AC14DC" w:rsidRDefault="00084B63" w:rsidP="00AC14DC">
      <w:pPr>
        <w:spacing w:after="0" w:line="276" w:lineRule="auto"/>
        <w:jc w:val="both"/>
        <w:rPr>
          <w:rFonts w:cstheme="minorHAnsi"/>
          <w:color w:val="000000" w:themeColor="text1"/>
          <w:sz w:val="20"/>
          <w:szCs w:val="20"/>
        </w:rPr>
      </w:pPr>
      <w:r w:rsidRPr="00084B63">
        <w:rPr>
          <w:rFonts w:cstheme="minorHAnsi"/>
          <w:color w:val="000000" w:themeColor="text1"/>
          <w:sz w:val="18"/>
          <w:szCs w:val="18"/>
        </w:rPr>
        <w:t xml:space="preserve">2. </w:t>
      </w:r>
      <w:r w:rsidR="001C7404" w:rsidRPr="00084B63">
        <w:rPr>
          <w:rFonts w:cstheme="minorHAnsi"/>
          <w:color w:val="000000" w:themeColor="text1"/>
          <w:sz w:val="18"/>
          <w:szCs w:val="18"/>
        </w:rPr>
        <w:t xml:space="preserve">In your own words, the </w:t>
      </w:r>
      <w:r w:rsidR="00E67DC3" w:rsidRPr="00084B63">
        <w:rPr>
          <w:rFonts w:cstheme="minorHAnsi"/>
          <w:b/>
          <w:bCs/>
          <w:color w:val="000000" w:themeColor="text1"/>
          <w:sz w:val="18"/>
          <w:szCs w:val="18"/>
        </w:rPr>
        <w:t>goal for this first session</w:t>
      </w:r>
      <w:r w:rsidR="00E67DC3" w:rsidRPr="00084B63">
        <w:rPr>
          <w:rFonts w:cstheme="minorHAnsi"/>
          <w:color w:val="000000" w:themeColor="text1"/>
          <w:sz w:val="18"/>
          <w:szCs w:val="18"/>
        </w:rPr>
        <w:t xml:space="preserve"> </w:t>
      </w:r>
      <w:r w:rsidR="001C7404" w:rsidRPr="00084B63">
        <w:rPr>
          <w:rFonts w:cstheme="minorHAnsi"/>
          <w:color w:val="000000" w:themeColor="text1"/>
          <w:sz w:val="18"/>
          <w:szCs w:val="18"/>
        </w:rPr>
        <w:t xml:space="preserve">of the </w:t>
      </w:r>
      <w:r w:rsidR="001C7404" w:rsidRPr="00084B63">
        <w:rPr>
          <w:rFonts w:cstheme="minorHAnsi"/>
          <w:i/>
          <w:iCs/>
          <w:color w:val="000000" w:themeColor="text1"/>
          <w:sz w:val="18"/>
          <w:szCs w:val="18"/>
        </w:rPr>
        <w:t>Thermochromic Project</w:t>
      </w:r>
      <w:r w:rsidR="001C7404" w:rsidRPr="00084B63">
        <w:rPr>
          <w:rFonts w:cstheme="minorHAnsi"/>
          <w:color w:val="000000" w:themeColor="text1"/>
          <w:sz w:val="18"/>
          <w:szCs w:val="18"/>
        </w:rPr>
        <w:t xml:space="preserve"> is</w:t>
      </w:r>
      <w:r w:rsidR="001C7404" w:rsidRPr="00AC14DC">
        <w:rPr>
          <w:rFonts w:cstheme="minorHAnsi"/>
          <w:color w:val="000000" w:themeColor="text1"/>
          <w:sz w:val="20"/>
          <w:szCs w:val="20"/>
        </w:rPr>
        <w:t>…</w:t>
      </w:r>
    </w:p>
    <w:bookmarkEnd w:id="2"/>
    <w:p w14:paraId="6753F027" w14:textId="1A31005B" w:rsidR="00992655" w:rsidRPr="00AC14DC" w:rsidRDefault="00992655" w:rsidP="00AC14DC">
      <w:pPr>
        <w:spacing w:after="0" w:line="276" w:lineRule="auto"/>
        <w:jc w:val="both"/>
        <w:rPr>
          <w:rFonts w:cstheme="minorHAnsi"/>
          <w:color w:val="000000" w:themeColor="text1"/>
          <w:sz w:val="20"/>
          <w:szCs w:val="20"/>
        </w:rPr>
      </w:pPr>
    </w:p>
    <w:p w14:paraId="2BBA81F7" w14:textId="0406461F" w:rsidR="00992655" w:rsidRPr="00AC14DC" w:rsidRDefault="00FE5F8D" w:rsidP="00AC14DC">
      <w:pPr>
        <w:spacing w:after="0" w:line="276" w:lineRule="auto"/>
        <w:jc w:val="both"/>
        <w:rPr>
          <w:rFonts w:cstheme="minorHAnsi"/>
          <w:color w:val="000000" w:themeColor="text1"/>
          <w:sz w:val="20"/>
          <w:szCs w:val="20"/>
        </w:rPr>
      </w:pPr>
      <w:r>
        <w:rPr>
          <w:rFonts w:cstheme="minorHAnsi"/>
          <w:color w:val="000000" w:themeColor="text1"/>
          <w:sz w:val="20"/>
          <w:szCs w:val="20"/>
        </w:rPr>
        <w:t xml:space="preserve">Our goals for the first session of the Thermochromic Project are to </w:t>
      </w:r>
      <w:r w:rsidR="00D94D15">
        <w:rPr>
          <w:rFonts w:cstheme="minorHAnsi"/>
          <w:color w:val="000000" w:themeColor="text1"/>
          <w:sz w:val="20"/>
          <w:szCs w:val="20"/>
        </w:rPr>
        <w:t xml:space="preserve">develop a strategy to observe distinct color transitions from Room Temperature (RT) to freezing using different ratios of </w:t>
      </w:r>
      <w:r w:rsidR="00217DC8">
        <w:rPr>
          <w:rFonts w:cstheme="minorHAnsi"/>
          <w:i/>
          <w:iCs/>
          <w:color w:val="000000" w:themeColor="text1"/>
          <w:sz w:val="20"/>
          <w:szCs w:val="20"/>
        </w:rPr>
        <w:t>CoCl</w:t>
      </w:r>
      <w:r w:rsidR="00217DC8">
        <w:rPr>
          <w:rFonts w:cstheme="minorHAnsi"/>
          <w:i/>
          <w:iCs/>
          <w:color w:val="000000" w:themeColor="text1"/>
          <w:sz w:val="20"/>
          <w:szCs w:val="20"/>
          <w:vertAlign w:val="subscript"/>
        </w:rPr>
        <w:t>2</w:t>
      </w:r>
      <w:r w:rsidR="00217DC8">
        <w:rPr>
          <w:rFonts w:cstheme="minorHAnsi"/>
          <w:i/>
          <w:iCs/>
          <w:color w:val="000000" w:themeColor="text1"/>
          <w:sz w:val="20"/>
          <w:szCs w:val="20"/>
        </w:rPr>
        <w:t>[EtOH]</w:t>
      </w:r>
      <w:r w:rsidR="00217DC8">
        <w:rPr>
          <w:rFonts w:cstheme="minorHAnsi"/>
          <w:i/>
          <w:iCs/>
          <w:color w:val="000000" w:themeColor="text1"/>
          <w:sz w:val="20"/>
          <w:szCs w:val="20"/>
          <w:vertAlign w:val="subscript"/>
        </w:rPr>
        <w:t>2</w:t>
      </w:r>
      <w:r w:rsidR="00D94D15">
        <w:rPr>
          <w:rFonts w:eastAsiaTheme="minorEastAsia" w:cstheme="minorHAnsi"/>
          <w:color w:val="000000" w:themeColor="text1"/>
          <w:sz w:val="20"/>
          <w:szCs w:val="20"/>
        </w:rPr>
        <w:t xml:space="preserve"> to </w:t>
      </w:r>
      <w:r w:rsidR="00D94D15" w:rsidRPr="00217DC8">
        <w:rPr>
          <w:rFonts w:eastAsiaTheme="minorEastAsia" w:cstheme="minorHAnsi"/>
          <w:i/>
          <w:iCs/>
          <w:color w:val="000000" w:themeColor="text1"/>
          <w:sz w:val="20"/>
          <w:szCs w:val="20"/>
        </w:rPr>
        <w:t>CoCl</w:t>
      </w:r>
      <w:r w:rsidR="00217DC8">
        <w:rPr>
          <w:rFonts w:eastAsiaTheme="minorEastAsia" w:cstheme="minorHAnsi"/>
          <w:i/>
          <w:iCs/>
          <w:color w:val="000000" w:themeColor="text1"/>
          <w:sz w:val="20"/>
          <w:szCs w:val="20"/>
          <w:vertAlign w:val="subscript"/>
        </w:rPr>
        <w:t>2</w:t>
      </w:r>
      <w:r w:rsidR="00217DC8">
        <w:rPr>
          <w:rFonts w:eastAsiaTheme="minorEastAsia" w:cstheme="minorHAnsi"/>
          <w:i/>
          <w:iCs/>
          <w:color w:val="000000" w:themeColor="text1"/>
          <w:sz w:val="20"/>
          <w:szCs w:val="20"/>
        </w:rPr>
        <w:t>[</w:t>
      </w:r>
      <w:proofErr w:type="spellStart"/>
      <w:r w:rsidR="00FC7BC9">
        <w:rPr>
          <w:rFonts w:eastAsiaTheme="minorEastAsia" w:cstheme="minorHAnsi"/>
          <w:i/>
          <w:iCs/>
          <w:color w:val="000000" w:themeColor="text1"/>
          <w:sz w:val="20"/>
          <w:szCs w:val="20"/>
        </w:rPr>
        <w:t>M</w:t>
      </w:r>
      <w:r w:rsidR="00D94D15" w:rsidRPr="00217DC8">
        <w:rPr>
          <w:rFonts w:eastAsiaTheme="minorEastAsia" w:cstheme="minorHAnsi"/>
          <w:i/>
          <w:iCs/>
          <w:color w:val="000000" w:themeColor="text1"/>
          <w:sz w:val="20"/>
          <w:szCs w:val="20"/>
        </w:rPr>
        <w:t>tOH</w:t>
      </w:r>
      <w:proofErr w:type="spellEnd"/>
      <w:r w:rsidR="00217DC8">
        <w:rPr>
          <w:rFonts w:eastAsiaTheme="minorEastAsia" w:cstheme="minorHAnsi"/>
          <w:i/>
          <w:iCs/>
          <w:color w:val="000000" w:themeColor="text1"/>
          <w:sz w:val="20"/>
          <w:szCs w:val="20"/>
        </w:rPr>
        <w:t>]</w:t>
      </w:r>
      <w:r w:rsidR="00217DC8">
        <w:rPr>
          <w:rFonts w:eastAsiaTheme="minorEastAsia" w:cstheme="minorHAnsi"/>
          <w:i/>
          <w:iCs/>
          <w:color w:val="000000" w:themeColor="text1"/>
          <w:sz w:val="20"/>
          <w:szCs w:val="20"/>
          <w:vertAlign w:val="subscript"/>
        </w:rPr>
        <w:t>2</w:t>
      </w:r>
      <w:r w:rsidR="0075339F">
        <w:rPr>
          <w:rFonts w:eastAsiaTheme="minorEastAsia" w:cstheme="minorHAnsi"/>
          <w:color w:val="000000" w:themeColor="text1"/>
          <w:sz w:val="20"/>
          <w:szCs w:val="20"/>
        </w:rPr>
        <w:t xml:space="preserve">. We used ratios within 5:1 and 1:1 range. </w:t>
      </w:r>
      <w:bookmarkEnd w:id="3"/>
    </w:p>
    <w:p w14:paraId="287DE76E" w14:textId="77777777" w:rsidR="00992655" w:rsidRPr="00AC14DC" w:rsidRDefault="00992655" w:rsidP="00AC14DC">
      <w:pPr>
        <w:spacing w:after="0" w:line="276" w:lineRule="auto"/>
        <w:jc w:val="both"/>
        <w:rPr>
          <w:rFonts w:cstheme="minorHAnsi"/>
          <w:color w:val="000000" w:themeColor="text1"/>
          <w:sz w:val="20"/>
          <w:szCs w:val="20"/>
        </w:rPr>
      </w:pPr>
    </w:p>
    <w:p w14:paraId="0FD59DB8" w14:textId="27F77DC0" w:rsidR="001771D4" w:rsidRPr="00AC14DC" w:rsidRDefault="00084B63" w:rsidP="00AC14DC">
      <w:pPr>
        <w:spacing w:after="0" w:line="276" w:lineRule="auto"/>
        <w:jc w:val="both"/>
        <w:rPr>
          <w:rFonts w:cstheme="minorHAnsi"/>
          <w:color w:val="000000" w:themeColor="text1"/>
          <w:sz w:val="20"/>
          <w:szCs w:val="20"/>
        </w:rPr>
      </w:pPr>
      <w:r w:rsidRPr="00084B63">
        <w:rPr>
          <w:rFonts w:cstheme="minorHAnsi"/>
          <w:bCs/>
          <w:color w:val="000000" w:themeColor="text1"/>
          <w:sz w:val="18"/>
          <w:szCs w:val="18"/>
        </w:rPr>
        <w:t>3.</w:t>
      </w:r>
      <w:r w:rsidRPr="00084B63">
        <w:rPr>
          <w:rFonts w:cstheme="minorHAnsi"/>
          <w:b/>
          <w:color w:val="000000" w:themeColor="text1"/>
          <w:sz w:val="18"/>
          <w:szCs w:val="18"/>
        </w:rPr>
        <w:t xml:space="preserve"> </w:t>
      </w:r>
      <w:r w:rsidR="00847197">
        <w:rPr>
          <w:rFonts w:cstheme="minorHAnsi"/>
          <w:b/>
          <w:color w:val="000000" w:themeColor="text1"/>
          <w:sz w:val="18"/>
          <w:szCs w:val="18"/>
        </w:rPr>
        <w:t>C</w:t>
      </w:r>
      <w:r w:rsidR="00847197" w:rsidRPr="00847197">
        <w:rPr>
          <w:rFonts w:cstheme="minorHAnsi"/>
          <w:b/>
          <w:color w:val="000000" w:themeColor="text1"/>
          <w:sz w:val="18"/>
          <w:szCs w:val="18"/>
        </w:rPr>
        <w:t xml:space="preserve">obalt </w:t>
      </w:r>
      <w:r w:rsidR="00847197">
        <w:rPr>
          <w:rFonts w:cstheme="minorHAnsi"/>
          <w:b/>
          <w:color w:val="000000" w:themeColor="text1"/>
          <w:sz w:val="18"/>
          <w:szCs w:val="18"/>
        </w:rPr>
        <w:t>C</w:t>
      </w:r>
      <w:r w:rsidR="00847197" w:rsidRPr="00847197">
        <w:rPr>
          <w:rFonts w:cstheme="minorHAnsi"/>
          <w:b/>
          <w:color w:val="000000" w:themeColor="text1"/>
          <w:sz w:val="18"/>
          <w:szCs w:val="18"/>
        </w:rPr>
        <w:t xml:space="preserve">hloride </w:t>
      </w:r>
      <w:r w:rsidR="00847197">
        <w:rPr>
          <w:rFonts w:cstheme="minorHAnsi"/>
          <w:b/>
          <w:color w:val="000000" w:themeColor="text1"/>
          <w:sz w:val="18"/>
          <w:szCs w:val="18"/>
        </w:rPr>
        <w:t>A</w:t>
      </w:r>
      <w:r w:rsidR="00847197" w:rsidRPr="00847197">
        <w:rPr>
          <w:rFonts w:cstheme="minorHAnsi"/>
          <w:b/>
          <w:color w:val="000000" w:themeColor="text1"/>
          <w:sz w:val="18"/>
          <w:szCs w:val="18"/>
        </w:rPr>
        <w:t xml:space="preserve">lcohol </w:t>
      </w:r>
      <w:r w:rsidR="00847197">
        <w:rPr>
          <w:rFonts w:cstheme="minorHAnsi"/>
          <w:b/>
          <w:color w:val="000000" w:themeColor="text1"/>
          <w:sz w:val="18"/>
          <w:szCs w:val="18"/>
        </w:rPr>
        <w:t>V</w:t>
      </w:r>
      <w:r w:rsidR="00847197" w:rsidRPr="00847197">
        <w:rPr>
          <w:rFonts w:cstheme="minorHAnsi"/>
          <w:b/>
          <w:color w:val="000000" w:themeColor="text1"/>
          <w:sz w:val="18"/>
          <w:szCs w:val="18"/>
        </w:rPr>
        <w:t xml:space="preserve">olume </w:t>
      </w:r>
      <w:r w:rsidR="00847197">
        <w:rPr>
          <w:rFonts w:cstheme="minorHAnsi"/>
          <w:b/>
          <w:color w:val="000000" w:themeColor="text1"/>
          <w:sz w:val="18"/>
          <w:szCs w:val="18"/>
        </w:rPr>
        <w:t>R</w:t>
      </w:r>
      <w:r w:rsidR="00847197" w:rsidRPr="00847197">
        <w:rPr>
          <w:rFonts w:cstheme="minorHAnsi"/>
          <w:b/>
          <w:color w:val="000000" w:themeColor="text1"/>
          <w:sz w:val="18"/>
          <w:szCs w:val="18"/>
        </w:rPr>
        <w:t>atio</w:t>
      </w:r>
      <w:r w:rsidR="008C7B28">
        <w:rPr>
          <w:rFonts w:cstheme="minorHAnsi"/>
          <w:b/>
          <w:color w:val="000000" w:themeColor="text1"/>
          <w:sz w:val="18"/>
          <w:szCs w:val="18"/>
        </w:rPr>
        <w:t xml:space="preserve"> Exploration Results</w:t>
      </w:r>
      <w:r w:rsidR="008C7B28" w:rsidRPr="0008179E">
        <w:rPr>
          <w:rFonts w:cstheme="minorHAnsi"/>
          <w:bCs/>
          <w:color w:val="000000" w:themeColor="text1"/>
          <w:sz w:val="18"/>
          <w:szCs w:val="18"/>
        </w:rPr>
        <w:t xml:space="preserve">. </w:t>
      </w:r>
      <w:r w:rsidR="00E67DC3" w:rsidRPr="00084B63">
        <w:rPr>
          <w:rFonts w:cstheme="minorHAnsi"/>
          <w:b/>
          <w:color w:val="000000" w:themeColor="text1"/>
          <w:sz w:val="18"/>
          <w:szCs w:val="18"/>
        </w:rPr>
        <w:t>C</w:t>
      </w:r>
      <w:r w:rsidR="006D7BAB" w:rsidRPr="00084B63">
        <w:rPr>
          <w:rFonts w:cstheme="minorHAnsi"/>
          <w:b/>
          <w:color w:val="000000" w:themeColor="text1"/>
          <w:sz w:val="18"/>
          <w:szCs w:val="18"/>
        </w:rPr>
        <w:t>learly summarize</w:t>
      </w:r>
      <w:r w:rsidR="006D7BAB" w:rsidRPr="00084B63">
        <w:rPr>
          <w:rFonts w:cstheme="minorHAnsi"/>
          <w:color w:val="000000" w:themeColor="text1"/>
          <w:sz w:val="18"/>
          <w:szCs w:val="18"/>
        </w:rPr>
        <w:t xml:space="preserve"> the </w:t>
      </w:r>
      <w:r w:rsidR="006D7BAB" w:rsidRPr="00084B63">
        <w:rPr>
          <w:rFonts w:cstheme="minorHAnsi"/>
          <w:b/>
          <w:color w:val="000000" w:themeColor="text1"/>
          <w:sz w:val="18"/>
          <w:szCs w:val="18"/>
        </w:rPr>
        <w:t>key results</w:t>
      </w:r>
      <w:r w:rsidR="006D7BAB" w:rsidRPr="00084B63">
        <w:rPr>
          <w:rFonts w:cstheme="minorHAnsi"/>
          <w:color w:val="000000" w:themeColor="text1"/>
          <w:sz w:val="18"/>
          <w:szCs w:val="18"/>
        </w:rPr>
        <w:t xml:space="preserve"> from your systematic </w:t>
      </w:r>
      <w:r w:rsidR="001B72D1" w:rsidRPr="00084B63">
        <w:rPr>
          <w:rFonts w:cstheme="minorHAnsi"/>
          <w:color w:val="000000" w:themeColor="text1"/>
          <w:sz w:val="18"/>
          <w:szCs w:val="18"/>
        </w:rPr>
        <w:t xml:space="preserve">qualitative </w:t>
      </w:r>
      <w:r w:rsidR="006D7BAB" w:rsidRPr="00084B63">
        <w:rPr>
          <w:rFonts w:cstheme="minorHAnsi"/>
          <w:color w:val="000000" w:themeColor="text1"/>
          <w:sz w:val="18"/>
          <w:szCs w:val="18"/>
        </w:rPr>
        <w:t xml:space="preserve">exploration of </w:t>
      </w:r>
      <w:r w:rsidR="00E67DC3" w:rsidRPr="00084B63">
        <w:rPr>
          <w:rFonts w:cstheme="minorHAnsi"/>
          <w:color w:val="000000" w:themeColor="text1"/>
          <w:sz w:val="18"/>
          <w:szCs w:val="18"/>
        </w:rPr>
        <w:t>the</w:t>
      </w:r>
      <w:r w:rsidR="001F00A5" w:rsidRPr="00084B63">
        <w:rPr>
          <w:rFonts w:cstheme="minorHAnsi"/>
          <w:color w:val="000000" w:themeColor="text1"/>
          <w:sz w:val="18"/>
          <w:szCs w:val="18"/>
        </w:rPr>
        <w:t xml:space="preserve"> </w:t>
      </w:r>
      <w:r w:rsidR="00E67DC3" w:rsidRPr="00084B63">
        <w:rPr>
          <w:rFonts w:cstheme="minorHAnsi"/>
          <w:color w:val="000000" w:themeColor="text1"/>
          <w:sz w:val="18"/>
          <w:szCs w:val="18"/>
        </w:rPr>
        <w:t xml:space="preserve">cobalt chloride alcohol </w:t>
      </w:r>
      <w:r w:rsidR="001B72D1" w:rsidRPr="00084B63">
        <w:rPr>
          <w:rFonts w:cstheme="minorHAnsi"/>
          <w:color w:val="000000" w:themeColor="text1"/>
          <w:sz w:val="18"/>
          <w:szCs w:val="18"/>
        </w:rPr>
        <w:t xml:space="preserve">volume </w:t>
      </w:r>
      <w:r w:rsidR="00E67DC3" w:rsidRPr="00084B63">
        <w:rPr>
          <w:rFonts w:cstheme="minorHAnsi"/>
          <w:color w:val="000000" w:themeColor="text1"/>
          <w:sz w:val="18"/>
          <w:szCs w:val="18"/>
        </w:rPr>
        <w:t>ratios (CoCl</w:t>
      </w:r>
      <w:r w:rsidR="00E67DC3" w:rsidRPr="00084B63">
        <w:rPr>
          <w:rFonts w:cstheme="minorHAnsi"/>
          <w:color w:val="000000" w:themeColor="text1"/>
          <w:sz w:val="18"/>
          <w:szCs w:val="18"/>
          <w:vertAlign w:val="subscript"/>
        </w:rPr>
        <w:t>2</w:t>
      </w:r>
      <w:r w:rsidR="00E67DC3" w:rsidRPr="00084B63">
        <w:rPr>
          <w:rFonts w:cstheme="minorHAnsi"/>
          <w:color w:val="000000" w:themeColor="text1"/>
          <w:sz w:val="18"/>
          <w:szCs w:val="18"/>
        </w:rPr>
        <w:t xml:space="preserve"> in EtOH to CoCl</w:t>
      </w:r>
      <w:r w:rsidR="00E67DC3" w:rsidRPr="00084B63">
        <w:rPr>
          <w:rFonts w:cstheme="minorHAnsi"/>
          <w:color w:val="000000" w:themeColor="text1"/>
          <w:sz w:val="18"/>
          <w:szCs w:val="18"/>
          <w:vertAlign w:val="subscript"/>
        </w:rPr>
        <w:t>2</w:t>
      </w:r>
      <w:r w:rsidR="00E67DC3" w:rsidRPr="00084B63">
        <w:rPr>
          <w:rFonts w:cstheme="minorHAnsi"/>
          <w:color w:val="000000" w:themeColor="text1"/>
          <w:sz w:val="18"/>
          <w:szCs w:val="18"/>
        </w:rPr>
        <w:t xml:space="preserve"> in MeOH) </w:t>
      </w:r>
      <w:r w:rsidR="001F00A5" w:rsidRPr="00084B63">
        <w:rPr>
          <w:rFonts w:cstheme="minorHAnsi"/>
          <w:color w:val="000000" w:themeColor="text1"/>
          <w:sz w:val="18"/>
          <w:szCs w:val="18"/>
        </w:rPr>
        <w:t>and temperature on the directionality and extent of the reaction</w:t>
      </w:r>
      <w:r w:rsidR="006D7BAB" w:rsidRPr="00084B63">
        <w:rPr>
          <w:rFonts w:cstheme="minorHAnsi"/>
          <w:color w:val="000000" w:themeColor="text1"/>
          <w:sz w:val="18"/>
          <w:szCs w:val="18"/>
        </w:rPr>
        <w:t xml:space="preserve">. </w:t>
      </w:r>
      <w:r w:rsidR="00E94366" w:rsidRPr="00084B63">
        <w:rPr>
          <w:rFonts w:cstheme="minorHAnsi"/>
          <w:color w:val="000000" w:themeColor="text1"/>
          <w:sz w:val="18"/>
          <w:szCs w:val="18"/>
        </w:rPr>
        <w:t xml:space="preserve">You should prepare and test at least </w:t>
      </w:r>
      <w:r w:rsidR="00E94366" w:rsidRPr="00084B63">
        <w:rPr>
          <w:rFonts w:cstheme="minorHAnsi"/>
          <w:b/>
          <w:bCs/>
          <w:color w:val="000000" w:themeColor="text1"/>
          <w:sz w:val="18"/>
          <w:szCs w:val="18"/>
        </w:rPr>
        <w:t xml:space="preserve">seven different </w:t>
      </w:r>
      <w:r w:rsidR="00E67DC3" w:rsidRPr="00084B63">
        <w:rPr>
          <w:rFonts w:cstheme="minorHAnsi"/>
          <w:b/>
          <w:bCs/>
          <w:color w:val="000000" w:themeColor="text1"/>
          <w:sz w:val="18"/>
          <w:szCs w:val="18"/>
        </w:rPr>
        <w:t xml:space="preserve">cobalt chloride alcohol </w:t>
      </w:r>
      <w:r w:rsidR="00E94366" w:rsidRPr="00084B63">
        <w:rPr>
          <w:rFonts w:cstheme="minorHAnsi"/>
          <w:b/>
          <w:bCs/>
          <w:color w:val="000000" w:themeColor="text1"/>
          <w:sz w:val="18"/>
          <w:szCs w:val="18"/>
        </w:rPr>
        <w:t>ratios</w:t>
      </w:r>
      <w:r w:rsidR="00E94366" w:rsidRPr="00084B63">
        <w:rPr>
          <w:rFonts w:cstheme="minorHAnsi"/>
          <w:color w:val="000000" w:themeColor="text1"/>
          <w:sz w:val="18"/>
          <w:szCs w:val="18"/>
        </w:rPr>
        <w:t xml:space="preserve"> – you may find </w:t>
      </w:r>
      <w:r w:rsidR="001B72D1" w:rsidRPr="00084B63">
        <w:rPr>
          <w:rFonts w:cstheme="minorHAnsi"/>
          <w:color w:val="000000" w:themeColor="text1"/>
          <w:sz w:val="18"/>
          <w:szCs w:val="18"/>
        </w:rPr>
        <w:t>volume r</w:t>
      </w:r>
      <w:r w:rsidR="00E94366" w:rsidRPr="00084B63">
        <w:rPr>
          <w:rFonts w:cstheme="minorHAnsi"/>
          <w:color w:val="000000" w:themeColor="text1"/>
          <w:sz w:val="18"/>
          <w:szCs w:val="18"/>
        </w:rPr>
        <w:t>atios within the 5:1 to 1:1 (CoCl</w:t>
      </w:r>
      <w:r w:rsidR="00E94366" w:rsidRPr="00084B63">
        <w:rPr>
          <w:rFonts w:cstheme="minorHAnsi"/>
          <w:color w:val="000000" w:themeColor="text1"/>
          <w:sz w:val="18"/>
          <w:szCs w:val="18"/>
          <w:vertAlign w:val="subscript"/>
        </w:rPr>
        <w:t>2</w:t>
      </w:r>
      <w:r w:rsidR="00E94366" w:rsidRPr="00084B63">
        <w:rPr>
          <w:rFonts w:cstheme="minorHAnsi"/>
          <w:color w:val="000000" w:themeColor="text1"/>
          <w:sz w:val="18"/>
          <w:szCs w:val="18"/>
        </w:rPr>
        <w:t xml:space="preserve"> in EtOH to CoCl</w:t>
      </w:r>
      <w:r w:rsidR="00E94366" w:rsidRPr="00084B63">
        <w:rPr>
          <w:rFonts w:cstheme="minorHAnsi"/>
          <w:color w:val="000000" w:themeColor="text1"/>
          <w:sz w:val="18"/>
          <w:szCs w:val="18"/>
          <w:vertAlign w:val="subscript"/>
        </w:rPr>
        <w:t>2</w:t>
      </w:r>
      <w:r w:rsidR="00E94366" w:rsidRPr="00084B63">
        <w:rPr>
          <w:rFonts w:cstheme="minorHAnsi"/>
          <w:color w:val="000000" w:themeColor="text1"/>
          <w:sz w:val="18"/>
          <w:szCs w:val="18"/>
        </w:rPr>
        <w:t xml:space="preserve"> in MeOH) range worth exploring.</w:t>
      </w:r>
      <w:r w:rsidR="00E67DC3" w:rsidRPr="00084B63">
        <w:rPr>
          <w:rFonts w:cstheme="minorHAnsi"/>
          <w:color w:val="000000" w:themeColor="text1"/>
          <w:sz w:val="18"/>
          <w:szCs w:val="18"/>
        </w:rPr>
        <w:t xml:space="preserve"> The recorded </w:t>
      </w:r>
      <w:r w:rsidR="00C527DF" w:rsidRPr="00084B63">
        <w:rPr>
          <w:rFonts w:cstheme="minorHAnsi"/>
          <w:color w:val="000000" w:themeColor="text1"/>
          <w:sz w:val="18"/>
          <w:szCs w:val="18"/>
        </w:rPr>
        <w:t xml:space="preserve">temperature observations must be succinct, but complete, </w:t>
      </w:r>
      <w:r w:rsidR="001B72D1" w:rsidRPr="00084B63">
        <w:rPr>
          <w:rFonts w:cstheme="minorHAnsi"/>
          <w:color w:val="000000" w:themeColor="text1"/>
          <w:sz w:val="18"/>
          <w:szCs w:val="18"/>
        </w:rPr>
        <w:t>clear,</w:t>
      </w:r>
      <w:r w:rsidR="00C527DF" w:rsidRPr="00084B63">
        <w:rPr>
          <w:rFonts w:cstheme="minorHAnsi"/>
          <w:color w:val="000000" w:themeColor="text1"/>
          <w:sz w:val="18"/>
          <w:szCs w:val="18"/>
        </w:rPr>
        <w:t xml:space="preserve"> and well organized</w:t>
      </w:r>
      <w:r w:rsidR="00C527DF" w:rsidRPr="00AC14DC">
        <w:rPr>
          <w:rFonts w:cstheme="minorHAnsi"/>
          <w:color w:val="000000" w:themeColor="text1"/>
          <w:sz w:val="20"/>
          <w:szCs w:val="20"/>
        </w:rPr>
        <w:t>.</w:t>
      </w:r>
    </w:p>
    <w:p w14:paraId="7AFBFED1" w14:textId="77777777" w:rsidR="00C527DF" w:rsidRPr="00AC14DC" w:rsidRDefault="00C527DF" w:rsidP="00AC14DC">
      <w:pPr>
        <w:spacing w:after="0" w:line="276" w:lineRule="auto"/>
        <w:jc w:val="both"/>
        <w:rPr>
          <w:rFonts w:cstheme="minorHAnsi"/>
          <w:color w:val="000000" w:themeColor="text1"/>
          <w:sz w:val="20"/>
          <w:szCs w:val="20"/>
        </w:rPr>
      </w:pPr>
    </w:p>
    <w:p w14:paraId="07B26000" w14:textId="002AA31F" w:rsidR="006D7BAB" w:rsidRPr="00AC14DC" w:rsidRDefault="00992655" w:rsidP="00AC14DC">
      <w:pPr>
        <w:spacing w:after="0" w:line="276" w:lineRule="auto"/>
        <w:rPr>
          <w:rFonts w:cstheme="minorHAnsi"/>
          <w:color w:val="000000" w:themeColor="text1"/>
          <w:sz w:val="20"/>
          <w:szCs w:val="20"/>
        </w:rPr>
      </w:pPr>
      <w:r w:rsidRPr="00AC14DC">
        <w:rPr>
          <w:rFonts w:cstheme="minorHAnsi"/>
          <w:b/>
          <w:bCs/>
          <w:color w:val="000000" w:themeColor="text1"/>
          <w:sz w:val="20"/>
          <w:szCs w:val="20"/>
        </w:rPr>
        <w:t>Table 1</w:t>
      </w:r>
      <w:r w:rsidRPr="00AC14DC">
        <w:rPr>
          <w:rFonts w:cstheme="minorHAnsi"/>
          <w:color w:val="000000" w:themeColor="text1"/>
          <w:sz w:val="20"/>
          <w:szCs w:val="20"/>
        </w:rPr>
        <w:t xml:space="preserve">: </w:t>
      </w:r>
      <w:r w:rsidR="00E67DC3" w:rsidRPr="00AC14DC">
        <w:rPr>
          <w:rFonts w:cstheme="minorHAnsi"/>
          <w:color w:val="000000" w:themeColor="text1"/>
          <w:sz w:val="20"/>
          <w:szCs w:val="20"/>
        </w:rPr>
        <w:t>Cobalt Chloride Alcohol Volumes and Temperature</w:t>
      </w:r>
      <w:r w:rsidRPr="00AC14DC">
        <w:rPr>
          <w:rFonts w:cstheme="minorHAnsi"/>
          <w:color w:val="000000" w:themeColor="text1"/>
          <w:sz w:val="20"/>
          <w:szCs w:val="20"/>
        </w:rPr>
        <w:t xml:space="preserve"> Observations </w:t>
      </w:r>
    </w:p>
    <w:tbl>
      <w:tblPr>
        <w:tblStyle w:val="TableGrid"/>
        <w:tblW w:w="9504" w:type="dxa"/>
        <w:tblLook w:val="04A0" w:firstRow="1" w:lastRow="0" w:firstColumn="1" w:lastColumn="0" w:noHBand="0" w:noVBand="1"/>
      </w:tblPr>
      <w:tblGrid>
        <w:gridCol w:w="1584"/>
        <w:gridCol w:w="1584"/>
        <w:gridCol w:w="1584"/>
        <w:gridCol w:w="1584"/>
        <w:gridCol w:w="1584"/>
        <w:gridCol w:w="1584"/>
      </w:tblGrid>
      <w:tr w:rsidR="00423BF6" w:rsidRPr="00AC14DC" w14:paraId="665D52B5" w14:textId="6EFF8E85" w:rsidTr="00C527DF">
        <w:tc>
          <w:tcPr>
            <w:tcW w:w="1584" w:type="dxa"/>
            <w:vAlign w:val="center"/>
          </w:tcPr>
          <w:p w14:paraId="64CC4C92" w14:textId="55806D6D" w:rsidR="00E722BE" w:rsidRPr="00084B63" w:rsidRDefault="001B72D1" w:rsidP="00AC14DC">
            <w:pPr>
              <w:spacing w:line="276" w:lineRule="auto"/>
              <w:jc w:val="center"/>
              <w:rPr>
                <w:rFonts w:asciiTheme="minorHAnsi" w:hAnsiTheme="minorHAnsi" w:cstheme="minorHAnsi"/>
                <w:color w:val="000000" w:themeColor="text1"/>
                <w:sz w:val="18"/>
                <w:szCs w:val="18"/>
              </w:rPr>
            </w:pPr>
            <w:r w:rsidRPr="00084B63">
              <w:rPr>
                <w:rFonts w:asciiTheme="minorHAnsi" w:hAnsiTheme="minorHAnsi" w:cstheme="minorHAnsi"/>
                <w:b/>
                <w:bCs/>
                <w:color w:val="000000" w:themeColor="text1"/>
                <w:sz w:val="18"/>
                <w:szCs w:val="18"/>
              </w:rPr>
              <w:t xml:space="preserve">Volume </w:t>
            </w:r>
            <w:r w:rsidR="00E722BE" w:rsidRPr="00084B63">
              <w:rPr>
                <w:rFonts w:asciiTheme="minorHAnsi" w:hAnsiTheme="minorHAnsi" w:cstheme="minorHAnsi"/>
                <w:b/>
                <w:bCs/>
                <w:color w:val="000000" w:themeColor="text1"/>
                <w:sz w:val="18"/>
                <w:szCs w:val="18"/>
              </w:rPr>
              <w:t>Ratio</w:t>
            </w:r>
            <w:r w:rsidR="00E722BE" w:rsidRPr="00084B63">
              <w:rPr>
                <w:rFonts w:asciiTheme="minorHAnsi" w:hAnsiTheme="minorHAnsi" w:cstheme="minorHAnsi"/>
                <w:color w:val="000000" w:themeColor="text1"/>
                <w:sz w:val="18"/>
                <w:szCs w:val="18"/>
              </w:rPr>
              <w:t xml:space="preserve"> of CoCl</w:t>
            </w:r>
            <w:r w:rsidR="00E722BE" w:rsidRPr="00084B63">
              <w:rPr>
                <w:rFonts w:asciiTheme="minorHAnsi" w:hAnsiTheme="minorHAnsi" w:cstheme="minorHAnsi"/>
                <w:color w:val="000000" w:themeColor="text1"/>
                <w:sz w:val="18"/>
                <w:szCs w:val="18"/>
                <w:vertAlign w:val="subscript"/>
              </w:rPr>
              <w:t>2</w:t>
            </w:r>
            <w:r w:rsidR="00E722BE" w:rsidRPr="00084B63">
              <w:rPr>
                <w:rFonts w:asciiTheme="minorHAnsi" w:hAnsiTheme="minorHAnsi" w:cstheme="minorHAnsi"/>
                <w:color w:val="000000" w:themeColor="text1"/>
                <w:sz w:val="18"/>
                <w:szCs w:val="18"/>
              </w:rPr>
              <w:t xml:space="preserve"> in EtOH to CoCl</w:t>
            </w:r>
            <w:r w:rsidR="00E722BE" w:rsidRPr="00084B63">
              <w:rPr>
                <w:rFonts w:asciiTheme="minorHAnsi" w:hAnsiTheme="minorHAnsi" w:cstheme="minorHAnsi"/>
                <w:color w:val="000000" w:themeColor="text1"/>
                <w:sz w:val="18"/>
                <w:szCs w:val="18"/>
                <w:vertAlign w:val="subscript"/>
              </w:rPr>
              <w:t>2</w:t>
            </w:r>
            <w:r w:rsidR="00E722BE" w:rsidRPr="00084B63">
              <w:rPr>
                <w:rFonts w:asciiTheme="minorHAnsi" w:hAnsiTheme="minorHAnsi" w:cstheme="minorHAnsi"/>
                <w:color w:val="000000" w:themeColor="text1"/>
                <w:sz w:val="18"/>
                <w:szCs w:val="18"/>
              </w:rPr>
              <w:t xml:space="preserve"> in MeOH</w:t>
            </w:r>
          </w:p>
        </w:tc>
        <w:tc>
          <w:tcPr>
            <w:tcW w:w="1584" w:type="dxa"/>
            <w:vAlign w:val="center"/>
          </w:tcPr>
          <w:p w14:paraId="278D7860" w14:textId="77777777" w:rsidR="00084B63" w:rsidRDefault="00E722BE" w:rsidP="00AC14DC">
            <w:pPr>
              <w:spacing w:line="276" w:lineRule="auto"/>
              <w:jc w:val="center"/>
              <w:rPr>
                <w:rFonts w:asciiTheme="minorHAnsi" w:hAnsiTheme="minorHAnsi" w:cstheme="minorHAnsi"/>
                <w:color w:val="000000" w:themeColor="text1"/>
                <w:sz w:val="18"/>
                <w:szCs w:val="18"/>
              </w:rPr>
            </w:pPr>
            <w:r w:rsidRPr="00084B63">
              <w:rPr>
                <w:rFonts w:asciiTheme="minorHAnsi" w:hAnsiTheme="minorHAnsi" w:cstheme="minorHAnsi"/>
                <w:color w:val="000000" w:themeColor="text1"/>
                <w:sz w:val="18"/>
                <w:szCs w:val="18"/>
              </w:rPr>
              <w:t xml:space="preserve">Volume of </w:t>
            </w:r>
            <w:r w:rsidRPr="00084B63">
              <w:rPr>
                <w:rFonts w:asciiTheme="minorHAnsi" w:hAnsiTheme="minorHAnsi" w:cstheme="minorHAnsi"/>
                <w:b/>
                <w:bCs/>
                <w:color w:val="000000" w:themeColor="text1"/>
                <w:sz w:val="18"/>
                <w:szCs w:val="18"/>
              </w:rPr>
              <w:t>CoCl</w:t>
            </w:r>
            <w:r w:rsidRPr="00084B63">
              <w:rPr>
                <w:rFonts w:asciiTheme="minorHAnsi" w:hAnsiTheme="minorHAnsi" w:cstheme="minorHAnsi"/>
                <w:b/>
                <w:bCs/>
                <w:color w:val="000000" w:themeColor="text1"/>
                <w:sz w:val="18"/>
                <w:szCs w:val="18"/>
                <w:vertAlign w:val="subscript"/>
              </w:rPr>
              <w:t>2</w:t>
            </w:r>
            <w:r w:rsidRPr="00084B63">
              <w:rPr>
                <w:rFonts w:asciiTheme="minorHAnsi" w:hAnsiTheme="minorHAnsi" w:cstheme="minorHAnsi"/>
                <w:b/>
                <w:bCs/>
                <w:color w:val="000000" w:themeColor="text1"/>
                <w:sz w:val="18"/>
                <w:szCs w:val="18"/>
              </w:rPr>
              <w:t>(EtOH)</w:t>
            </w:r>
            <w:r w:rsidR="00423BF6" w:rsidRPr="00084B63">
              <w:rPr>
                <w:rFonts w:asciiTheme="minorHAnsi" w:hAnsiTheme="minorHAnsi" w:cstheme="minorHAnsi"/>
                <w:b/>
                <w:bCs/>
                <w:color w:val="000000" w:themeColor="text1"/>
                <w:sz w:val="18"/>
                <w:szCs w:val="18"/>
                <w:vertAlign w:val="subscript"/>
              </w:rPr>
              <w:t>2</w:t>
            </w:r>
            <w:r w:rsidRPr="00084B63">
              <w:rPr>
                <w:rFonts w:asciiTheme="minorHAnsi" w:hAnsiTheme="minorHAnsi" w:cstheme="minorHAnsi"/>
                <w:color w:val="000000" w:themeColor="text1"/>
                <w:sz w:val="18"/>
                <w:szCs w:val="18"/>
              </w:rPr>
              <w:t xml:space="preserve"> </w:t>
            </w:r>
          </w:p>
          <w:p w14:paraId="0CA26BDD" w14:textId="1FD41DF1" w:rsidR="00E722BE" w:rsidRPr="00084B63" w:rsidRDefault="00E722BE" w:rsidP="00AC14DC">
            <w:pPr>
              <w:spacing w:line="276" w:lineRule="auto"/>
              <w:jc w:val="center"/>
              <w:rPr>
                <w:rFonts w:asciiTheme="minorHAnsi" w:hAnsiTheme="minorHAnsi" w:cstheme="minorHAnsi"/>
                <w:color w:val="000000" w:themeColor="text1"/>
                <w:sz w:val="18"/>
                <w:szCs w:val="18"/>
              </w:rPr>
            </w:pPr>
            <w:r w:rsidRPr="00084B63">
              <w:rPr>
                <w:rFonts w:asciiTheme="minorHAnsi" w:hAnsiTheme="minorHAnsi" w:cstheme="minorHAnsi"/>
                <w:color w:val="000000" w:themeColor="text1"/>
                <w:sz w:val="18"/>
                <w:szCs w:val="18"/>
              </w:rPr>
              <w:t>(mL)</w:t>
            </w:r>
          </w:p>
        </w:tc>
        <w:tc>
          <w:tcPr>
            <w:tcW w:w="1584" w:type="dxa"/>
            <w:vAlign w:val="center"/>
          </w:tcPr>
          <w:p w14:paraId="4E10A333" w14:textId="74D94731" w:rsidR="00E722BE" w:rsidRPr="00084B63" w:rsidRDefault="00E722BE" w:rsidP="00AC14DC">
            <w:pPr>
              <w:spacing w:line="276" w:lineRule="auto"/>
              <w:jc w:val="center"/>
              <w:rPr>
                <w:rFonts w:asciiTheme="minorHAnsi" w:hAnsiTheme="minorHAnsi" w:cstheme="minorHAnsi"/>
                <w:color w:val="000000" w:themeColor="text1"/>
                <w:sz w:val="18"/>
                <w:szCs w:val="18"/>
              </w:rPr>
            </w:pPr>
            <w:r w:rsidRPr="00084B63">
              <w:rPr>
                <w:rFonts w:asciiTheme="minorHAnsi" w:hAnsiTheme="minorHAnsi" w:cstheme="minorHAnsi"/>
                <w:color w:val="000000" w:themeColor="text1"/>
                <w:sz w:val="18"/>
                <w:szCs w:val="18"/>
              </w:rPr>
              <w:t xml:space="preserve">Volume of </w:t>
            </w:r>
            <w:r w:rsidR="00423BF6" w:rsidRPr="00084B63">
              <w:rPr>
                <w:rFonts w:asciiTheme="minorHAnsi" w:hAnsiTheme="minorHAnsi" w:cstheme="minorHAnsi"/>
                <w:b/>
                <w:bCs/>
                <w:color w:val="000000" w:themeColor="text1"/>
                <w:sz w:val="18"/>
                <w:szCs w:val="18"/>
              </w:rPr>
              <w:t>CoCl</w:t>
            </w:r>
            <w:r w:rsidR="00423BF6" w:rsidRPr="00084B63">
              <w:rPr>
                <w:rFonts w:asciiTheme="minorHAnsi" w:hAnsiTheme="minorHAnsi" w:cstheme="minorHAnsi"/>
                <w:b/>
                <w:bCs/>
                <w:color w:val="000000" w:themeColor="text1"/>
                <w:sz w:val="18"/>
                <w:szCs w:val="18"/>
                <w:vertAlign w:val="subscript"/>
              </w:rPr>
              <w:t>2</w:t>
            </w:r>
            <w:r w:rsidR="00423BF6" w:rsidRPr="00084B63">
              <w:rPr>
                <w:rFonts w:asciiTheme="minorHAnsi" w:hAnsiTheme="minorHAnsi" w:cstheme="minorHAnsi"/>
                <w:b/>
                <w:bCs/>
                <w:color w:val="000000" w:themeColor="text1"/>
                <w:sz w:val="18"/>
                <w:szCs w:val="18"/>
              </w:rPr>
              <w:t>(MeOH)</w:t>
            </w:r>
            <w:r w:rsidR="00423BF6" w:rsidRPr="00084B63">
              <w:rPr>
                <w:rFonts w:asciiTheme="minorHAnsi" w:hAnsiTheme="minorHAnsi" w:cstheme="minorHAnsi"/>
                <w:b/>
                <w:bCs/>
                <w:color w:val="000000" w:themeColor="text1"/>
                <w:sz w:val="18"/>
                <w:szCs w:val="18"/>
                <w:vertAlign w:val="subscript"/>
              </w:rPr>
              <w:t>4</w:t>
            </w:r>
            <w:r w:rsidRPr="00084B63">
              <w:rPr>
                <w:rFonts w:asciiTheme="minorHAnsi" w:hAnsiTheme="minorHAnsi" w:cstheme="minorHAnsi"/>
                <w:color w:val="000000" w:themeColor="text1"/>
                <w:sz w:val="18"/>
                <w:szCs w:val="18"/>
              </w:rPr>
              <w:t xml:space="preserve"> (mL)</w:t>
            </w:r>
          </w:p>
        </w:tc>
        <w:tc>
          <w:tcPr>
            <w:tcW w:w="1584" w:type="dxa"/>
            <w:vAlign w:val="center"/>
          </w:tcPr>
          <w:p w14:paraId="7DA1A449" w14:textId="77777777" w:rsidR="00E722BE" w:rsidRPr="00084B63" w:rsidRDefault="00E722BE" w:rsidP="00AC14DC">
            <w:pPr>
              <w:spacing w:line="276" w:lineRule="auto"/>
              <w:jc w:val="center"/>
              <w:rPr>
                <w:rFonts w:asciiTheme="minorHAnsi" w:hAnsiTheme="minorHAnsi" w:cstheme="minorHAnsi"/>
                <w:b/>
                <w:bCs/>
                <w:color w:val="000000" w:themeColor="text1"/>
                <w:sz w:val="18"/>
                <w:szCs w:val="18"/>
              </w:rPr>
            </w:pPr>
            <w:r w:rsidRPr="00084B63">
              <w:rPr>
                <w:rFonts w:asciiTheme="minorHAnsi" w:hAnsiTheme="minorHAnsi" w:cstheme="minorHAnsi"/>
                <w:b/>
                <w:bCs/>
                <w:color w:val="000000" w:themeColor="text1"/>
                <w:sz w:val="18"/>
                <w:szCs w:val="18"/>
              </w:rPr>
              <w:t>Total Volume</w:t>
            </w:r>
          </w:p>
          <w:p w14:paraId="6F51B1EB" w14:textId="68B23199" w:rsidR="00C527DF" w:rsidRPr="00084B63" w:rsidRDefault="00C527DF" w:rsidP="00AC14DC">
            <w:pPr>
              <w:spacing w:line="276" w:lineRule="auto"/>
              <w:jc w:val="center"/>
              <w:rPr>
                <w:rFonts w:asciiTheme="minorHAnsi" w:hAnsiTheme="minorHAnsi" w:cstheme="minorHAnsi"/>
                <w:color w:val="000000" w:themeColor="text1"/>
                <w:sz w:val="18"/>
                <w:szCs w:val="18"/>
              </w:rPr>
            </w:pPr>
            <w:r w:rsidRPr="00084B63">
              <w:rPr>
                <w:rFonts w:asciiTheme="minorHAnsi" w:hAnsiTheme="minorHAnsi" w:cstheme="minorHAnsi"/>
                <w:color w:val="000000" w:themeColor="text1"/>
                <w:sz w:val="18"/>
                <w:szCs w:val="18"/>
              </w:rPr>
              <w:t>(mL)</w:t>
            </w:r>
          </w:p>
        </w:tc>
        <w:tc>
          <w:tcPr>
            <w:tcW w:w="1584" w:type="dxa"/>
            <w:vAlign w:val="center"/>
          </w:tcPr>
          <w:p w14:paraId="2C236EC5" w14:textId="2F1392C9" w:rsidR="00E722BE" w:rsidRPr="00084B63" w:rsidRDefault="00E722BE" w:rsidP="00AC14DC">
            <w:pPr>
              <w:spacing w:line="276" w:lineRule="auto"/>
              <w:jc w:val="center"/>
              <w:rPr>
                <w:rFonts w:asciiTheme="minorHAnsi" w:hAnsiTheme="minorHAnsi" w:cstheme="minorHAnsi"/>
                <w:color w:val="000000" w:themeColor="text1"/>
                <w:sz w:val="18"/>
                <w:szCs w:val="18"/>
              </w:rPr>
            </w:pPr>
            <w:r w:rsidRPr="00084B63">
              <w:rPr>
                <w:rFonts w:asciiTheme="minorHAnsi" w:hAnsiTheme="minorHAnsi" w:cstheme="minorHAnsi"/>
                <w:color w:val="000000" w:themeColor="text1"/>
                <w:sz w:val="18"/>
                <w:szCs w:val="18"/>
              </w:rPr>
              <w:t xml:space="preserve">Color at </w:t>
            </w:r>
            <w:r w:rsidRPr="00084B63">
              <w:rPr>
                <w:rFonts w:asciiTheme="minorHAnsi" w:hAnsiTheme="minorHAnsi" w:cstheme="minorHAnsi"/>
                <w:b/>
                <w:bCs/>
                <w:color w:val="000000" w:themeColor="text1"/>
                <w:sz w:val="18"/>
                <w:szCs w:val="18"/>
              </w:rPr>
              <w:t>Room Temp</w:t>
            </w:r>
            <w:r w:rsidR="00C527DF" w:rsidRPr="00084B63">
              <w:rPr>
                <w:rFonts w:asciiTheme="minorHAnsi" w:hAnsiTheme="minorHAnsi" w:cstheme="minorHAnsi"/>
                <w:b/>
                <w:bCs/>
                <w:color w:val="000000" w:themeColor="text1"/>
                <w:sz w:val="18"/>
                <w:szCs w:val="18"/>
              </w:rPr>
              <w:t>erature</w:t>
            </w:r>
          </w:p>
        </w:tc>
        <w:tc>
          <w:tcPr>
            <w:tcW w:w="1584" w:type="dxa"/>
            <w:vAlign w:val="center"/>
          </w:tcPr>
          <w:p w14:paraId="5D0B89B0" w14:textId="76B3E299" w:rsidR="00E722BE" w:rsidRPr="00084B63" w:rsidRDefault="00E722BE" w:rsidP="00AC14DC">
            <w:pPr>
              <w:spacing w:line="276" w:lineRule="auto"/>
              <w:jc w:val="center"/>
              <w:rPr>
                <w:rFonts w:asciiTheme="minorHAnsi" w:hAnsiTheme="minorHAnsi" w:cstheme="minorHAnsi"/>
                <w:color w:val="000000" w:themeColor="text1"/>
                <w:sz w:val="18"/>
                <w:szCs w:val="18"/>
              </w:rPr>
            </w:pPr>
            <w:r w:rsidRPr="00084B63">
              <w:rPr>
                <w:rFonts w:asciiTheme="minorHAnsi" w:hAnsiTheme="minorHAnsi" w:cstheme="minorHAnsi"/>
                <w:color w:val="000000" w:themeColor="text1"/>
                <w:sz w:val="18"/>
                <w:szCs w:val="18"/>
              </w:rPr>
              <w:t>Color in</w:t>
            </w:r>
            <w:r w:rsidR="001B72D1" w:rsidRPr="00084B63">
              <w:rPr>
                <w:rFonts w:asciiTheme="minorHAnsi" w:hAnsiTheme="minorHAnsi" w:cstheme="minorHAnsi"/>
                <w:color w:val="000000" w:themeColor="text1"/>
                <w:sz w:val="18"/>
                <w:szCs w:val="18"/>
              </w:rPr>
              <w:t xml:space="preserve"> the</w:t>
            </w:r>
            <w:r w:rsidRPr="00084B63">
              <w:rPr>
                <w:rFonts w:asciiTheme="minorHAnsi" w:hAnsiTheme="minorHAnsi" w:cstheme="minorHAnsi"/>
                <w:color w:val="000000" w:themeColor="text1"/>
                <w:sz w:val="18"/>
                <w:szCs w:val="18"/>
              </w:rPr>
              <w:t xml:space="preserve"> </w:t>
            </w:r>
            <w:r w:rsidRPr="00084B63">
              <w:rPr>
                <w:rFonts w:asciiTheme="minorHAnsi" w:hAnsiTheme="minorHAnsi" w:cstheme="minorHAnsi"/>
                <w:b/>
                <w:bCs/>
                <w:color w:val="000000" w:themeColor="text1"/>
                <w:sz w:val="18"/>
                <w:szCs w:val="18"/>
              </w:rPr>
              <w:t>Ice Bath</w:t>
            </w:r>
          </w:p>
        </w:tc>
      </w:tr>
      <w:tr w:rsidR="00423BF6" w:rsidRPr="00AC14DC" w14:paraId="7071D9FD" w14:textId="1EAE0B11" w:rsidTr="00084B63">
        <w:trPr>
          <w:trHeight w:val="144"/>
        </w:trPr>
        <w:tc>
          <w:tcPr>
            <w:tcW w:w="1584" w:type="dxa"/>
            <w:vAlign w:val="center"/>
          </w:tcPr>
          <w:p w14:paraId="253ACD1C" w14:textId="53A74EE5" w:rsidR="00E722BE" w:rsidRPr="00AC14DC" w:rsidRDefault="00E67DC3" w:rsidP="00AC14DC">
            <w:pPr>
              <w:spacing w:line="276" w:lineRule="auto"/>
              <w:jc w:val="center"/>
              <w:rPr>
                <w:rFonts w:asciiTheme="minorHAnsi" w:hAnsiTheme="minorHAnsi" w:cstheme="minorHAnsi"/>
                <w:color w:val="000000" w:themeColor="text1"/>
              </w:rPr>
            </w:pPr>
            <w:r w:rsidRPr="00AC14DC">
              <w:rPr>
                <w:rFonts w:asciiTheme="minorHAnsi" w:hAnsiTheme="minorHAnsi" w:cstheme="minorHAnsi"/>
                <w:color w:val="000000" w:themeColor="text1"/>
              </w:rPr>
              <w:t>5</w:t>
            </w:r>
            <w:r w:rsidR="00E722BE" w:rsidRPr="00AC14DC">
              <w:rPr>
                <w:rFonts w:asciiTheme="minorHAnsi" w:hAnsiTheme="minorHAnsi" w:cstheme="minorHAnsi"/>
                <w:color w:val="000000" w:themeColor="text1"/>
              </w:rPr>
              <w:t>:1</w:t>
            </w:r>
          </w:p>
        </w:tc>
        <w:tc>
          <w:tcPr>
            <w:tcW w:w="1584" w:type="dxa"/>
            <w:vAlign w:val="center"/>
          </w:tcPr>
          <w:p w14:paraId="5BDB7F77" w14:textId="0D178013" w:rsidR="00E722BE" w:rsidRPr="00AC14DC" w:rsidRDefault="00A45228"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3.33</w:t>
            </w:r>
          </w:p>
        </w:tc>
        <w:tc>
          <w:tcPr>
            <w:tcW w:w="1584" w:type="dxa"/>
            <w:vAlign w:val="center"/>
          </w:tcPr>
          <w:p w14:paraId="0EB5DF56" w14:textId="319895C6" w:rsidR="00E722BE" w:rsidRPr="00AC14DC" w:rsidRDefault="00A45228"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0.66</w:t>
            </w:r>
          </w:p>
        </w:tc>
        <w:tc>
          <w:tcPr>
            <w:tcW w:w="1584" w:type="dxa"/>
            <w:vAlign w:val="center"/>
          </w:tcPr>
          <w:p w14:paraId="72459751" w14:textId="1BA454EE" w:rsidR="00E722BE" w:rsidRPr="00AC14DC" w:rsidRDefault="009C083E"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4</w:t>
            </w:r>
          </w:p>
        </w:tc>
        <w:tc>
          <w:tcPr>
            <w:tcW w:w="1584" w:type="dxa"/>
            <w:vAlign w:val="center"/>
          </w:tcPr>
          <w:p w14:paraId="72CAFDA7" w14:textId="053426DA" w:rsidR="00E722BE" w:rsidRPr="00AC14DC" w:rsidRDefault="00B96B61"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Darker Blue</w:t>
            </w:r>
          </w:p>
        </w:tc>
        <w:tc>
          <w:tcPr>
            <w:tcW w:w="1584" w:type="dxa"/>
            <w:vAlign w:val="center"/>
          </w:tcPr>
          <w:p w14:paraId="15EB54C2" w14:textId="03F1F2AF" w:rsidR="00E722BE" w:rsidRPr="00AC14DC" w:rsidRDefault="004671E2"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Purplish Blue</w:t>
            </w:r>
          </w:p>
        </w:tc>
      </w:tr>
      <w:tr w:rsidR="00423BF6" w:rsidRPr="00AC14DC" w14:paraId="780F9232" w14:textId="001F5831" w:rsidTr="00084B63">
        <w:trPr>
          <w:trHeight w:val="144"/>
        </w:trPr>
        <w:tc>
          <w:tcPr>
            <w:tcW w:w="1584" w:type="dxa"/>
            <w:vAlign w:val="center"/>
          </w:tcPr>
          <w:p w14:paraId="5AC4B585" w14:textId="04F8D41D" w:rsidR="00E722BE" w:rsidRPr="00AC14DC" w:rsidRDefault="009C083E"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4:1</w:t>
            </w:r>
          </w:p>
        </w:tc>
        <w:tc>
          <w:tcPr>
            <w:tcW w:w="1584" w:type="dxa"/>
            <w:vAlign w:val="center"/>
          </w:tcPr>
          <w:p w14:paraId="47749DD6" w14:textId="637C0F0C" w:rsidR="00E722BE" w:rsidRPr="00AC14DC" w:rsidRDefault="00A45228"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3.2</w:t>
            </w:r>
            <w:r w:rsidR="00C10432">
              <w:rPr>
                <w:rFonts w:asciiTheme="minorHAnsi" w:hAnsiTheme="minorHAnsi" w:cstheme="minorHAnsi"/>
                <w:color w:val="000000" w:themeColor="text1"/>
              </w:rPr>
              <w:t>0</w:t>
            </w:r>
          </w:p>
        </w:tc>
        <w:tc>
          <w:tcPr>
            <w:tcW w:w="1584" w:type="dxa"/>
            <w:vAlign w:val="center"/>
          </w:tcPr>
          <w:p w14:paraId="5FD7F182" w14:textId="2F582479" w:rsidR="00E722BE" w:rsidRPr="00AC14DC" w:rsidRDefault="00C10432"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0</w:t>
            </w:r>
            <w:r w:rsidR="00A45228">
              <w:rPr>
                <w:rFonts w:asciiTheme="minorHAnsi" w:hAnsiTheme="minorHAnsi" w:cstheme="minorHAnsi"/>
                <w:color w:val="000000" w:themeColor="text1"/>
              </w:rPr>
              <w:t>.8</w:t>
            </w:r>
            <w:r>
              <w:rPr>
                <w:rFonts w:asciiTheme="minorHAnsi" w:hAnsiTheme="minorHAnsi" w:cstheme="minorHAnsi"/>
                <w:color w:val="000000" w:themeColor="text1"/>
              </w:rPr>
              <w:t>0</w:t>
            </w:r>
          </w:p>
        </w:tc>
        <w:tc>
          <w:tcPr>
            <w:tcW w:w="1584" w:type="dxa"/>
            <w:vAlign w:val="center"/>
          </w:tcPr>
          <w:p w14:paraId="7A58EF1A" w14:textId="0A5AE04B" w:rsidR="00E722BE" w:rsidRPr="00AC14DC" w:rsidRDefault="009C083E"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4</w:t>
            </w:r>
          </w:p>
        </w:tc>
        <w:tc>
          <w:tcPr>
            <w:tcW w:w="1584" w:type="dxa"/>
            <w:vAlign w:val="center"/>
          </w:tcPr>
          <w:p w14:paraId="40D9A158" w14:textId="0D868523" w:rsidR="00E722BE" w:rsidRPr="00AC14DC" w:rsidRDefault="00B96B61"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Slightly Lighter Blue</w:t>
            </w:r>
          </w:p>
        </w:tc>
        <w:tc>
          <w:tcPr>
            <w:tcW w:w="1584" w:type="dxa"/>
            <w:vAlign w:val="center"/>
          </w:tcPr>
          <w:p w14:paraId="4D870EBD" w14:textId="66A7FEAD" w:rsidR="00E722BE" w:rsidRPr="00AC14DC" w:rsidRDefault="004671E2"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Bluish Purple</w:t>
            </w:r>
          </w:p>
        </w:tc>
      </w:tr>
      <w:tr w:rsidR="00423BF6" w:rsidRPr="00AC14DC" w14:paraId="21FE28AE" w14:textId="514D58AE" w:rsidTr="00084B63">
        <w:trPr>
          <w:trHeight w:val="144"/>
        </w:trPr>
        <w:tc>
          <w:tcPr>
            <w:tcW w:w="1584" w:type="dxa"/>
            <w:vAlign w:val="center"/>
          </w:tcPr>
          <w:p w14:paraId="08687138" w14:textId="4A80484A" w:rsidR="00E722BE" w:rsidRPr="00AC14DC" w:rsidRDefault="009C083E"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3:1</w:t>
            </w:r>
          </w:p>
        </w:tc>
        <w:tc>
          <w:tcPr>
            <w:tcW w:w="1584" w:type="dxa"/>
            <w:vAlign w:val="center"/>
          </w:tcPr>
          <w:p w14:paraId="29CC17EF" w14:textId="68C307A8" w:rsidR="00E722BE" w:rsidRPr="00AC14DC" w:rsidRDefault="00A45228"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3</w:t>
            </w:r>
            <w:r w:rsidR="00C10432">
              <w:rPr>
                <w:rFonts w:asciiTheme="minorHAnsi" w:hAnsiTheme="minorHAnsi" w:cstheme="minorHAnsi"/>
                <w:color w:val="000000" w:themeColor="text1"/>
              </w:rPr>
              <w:t>.00</w:t>
            </w:r>
          </w:p>
        </w:tc>
        <w:tc>
          <w:tcPr>
            <w:tcW w:w="1584" w:type="dxa"/>
            <w:vAlign w:val="center"/>
          </w:tcPr>
          <w:p w14:paraId="15BEF435" w14:textId="2B7D45D3" w:rsidR="00E722BE" w:rsidRPr="00AC14DC" w:rsidRDefault="00A45228"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1</w:t>
            </w:r>
            <w:r w:rsidR="00C10432">
              <w:rPr>
                <w:rFonts w:asciiTheme="minorHAnsi" w:hAnsiTheme="minorHAnsi" w:cstheme="minorHAnsi"/>
                <w:color w:val="000000" w:themeColor="text1"/>
              </w:rPr>
              <w:t>.00</w:t>
            </w:r>
          </w:p>
        </w:tc>
        <w:tc>
          <w:tcPr>
            <w:tcW w:w="1584" w:type="dxa"/>
            <w:vAlign w:val="center"/>
          </w:tcPr>
          <w:p w14:paraId="59AB5A90" w14:textId="5B5B48B4" w:rsidR="00E722BE" w:rsidRPr="00AC14DC" w:rsidRDefault="009C083E"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4</w:t>
            </w:r>
          </w:p>
        </w:tc>
        <w:tc>
          <w:tcPr>
            <w:tcW w:w="1584" w:type="dxa"/>
            <w:vAlign w:val="center"/>
          </w:tcPr>
          <w:p w14:paraId="1DBE20D4" w14:textId="36218552" w:rsidR="00E722BE" w:rsidRPr="00AC14DC" w:rsidRDefault="00B96B61"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Light Blue</w:t>
            </w:r>
          </w:p>
        </w:tc>
        <w:tc>
          <w:tcPr>
            <w:tcW w:w="1584" w:type="dxa"/>
            <w:vAlign w:val="center"/>
          </w:tcPr>
          <w:p w14:paraId="1F4FE248" w14:textId="2645A4E0" w:rsidR="00E722BE" w:rsidRPr="00AC14DC" w:rsidRDefault="004671E2"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Pinkish Purple</w:t>
            </w:r>
          </w:p>
        </w:tc>
      </w:tr>
      <w:tr w:rsidR="00423BF6" w:rsidRPr="00AC14DC" w14:paraId="6C81EDE9" w14:textId="56A89A2E" w:rsidTr="00084B63">
        <w:trPr>
          <w:trHeight w:val="144"/>
        </w:trPr>
        <w:tc>
          <w:tcPr>
            <w:tcW w:w="1584" w:type="dxa"/>
            <w:vAlign w:val="center"/>
          </w:tcPr>
          <w:p w14:paraId="2E6B4F83" w14:textId="25CCF064" w:rsidR="00E722BE" w:rsidRPr="00AC14DC" w:rsidRDefault="009C083E"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2:1</w:t>
            </w:r>
          </w:p>
        </w:tc>
        <w:tc>
          <w:tcPr>
            <w:tcW w:w="1584" w:type="dxa"/>
            <w:vAlign w:val="center"/>
          </w:tcPr>
          <w:p w14:paraId="65D6262F" w14:textId="49523135" w:rsidR="00E722BE" w:rsidRPr="00AC14DC" w:rsidRDefault="00A45228"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2.86</w:t>
            </w:r>
          </w:p>
        </w:tc>
        <w:tc>
          <w:tcPr>
            <w:tcW w:w="1584" w:type="dxa"/>
            <w:vAlign w:val="center"/>
          </w:tcPr>
          <w:p w14:paraId="6383D1DB" w14:textId="2CA4BAE4" w:rsidR="00E722BE" w:rsidRPr="00AC14DC" w:rsidRDefault="00A45228"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1.14</w:t>
            </w:r>
          </w:p>
        </w:tc>
        <w:tc>
          <w:tcPr>
            <w:tcW w:w="1584" w:type="dxa"/>
            <w:vAlign w:val="center"/>
          </w:tcPr>
          <w:p w14:paraId="5316B744" w14:textId="580108B7" w:rsidR="00E722BE" w:rsidRPr="00AC14DC" w:rsidRDefault="009C083E"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4</w:t>
            </w:r>
          </w:p>
        </w:tc>
        <w:tc>
          <w:tcPr>
            <w:tcW w:w="1584" w:type="dxa"/>
            <w:vAlign w:val="center"/>
          </w:tcPr>
          <w:p w14:paraId="29819D72" w14:textId="3E8A253F" w:rsidR="00E722BE" w:rsidRPr="00AC14DC" w:rsidRDefault="00B96B61"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Brightly Light Blue</w:t>
            </w:r>
          </w:p>
        </w:tc>
        <w:tc>
          <w:tcPr>
            <w:tcW w:w="1584" w:type="dxa"/>
            <w:vAlign w:val="center"/>
          </w:tcPr>
          <w:p w14:paraId="1D2FAF21" w14:textId="1BFF772F" w:rsidR="00E722BE" w:rsidRPr="00AC14DC" w:rsidRDefault="004671E2"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Bright Purple/Lilac</w:t>
            </w:r>
          </w:p>
        </w:tc>
      </w:tr>
      <w:tr w:rsidR="00E67DC3" w:rsidRPr="00AC14DC" w14:paraId="03BEC7FA" w14:textId="77777777" w:rsidTr="00084B63">
        <w:trPr>
          <w:trHeight w:val="144"/>
        </w:trPr>
        <w:tc>
          <w:tcPr>
            <w:tcW w:w="1584" w:type="dxa"/>
            <w:vAlign w:val="center"/>
          </w:tcPr>
          <w:p w14:paraId="4521C06D" w14:textId="427A9CB1" w:rsidR="00E67DC3" w:rsidRPr="00AC14DC" w:rsidRDefault="009C083E"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1:1</w:t>
            </w:r>
          </w:p>
        </w:tc>
        <w:tc>
          <w:tcPr>
            <w:tcW w:w="1584" w:type="dxa"/>
            <w:vAlign w:val="center"/>
          </w:tcPr>
          <w:p w14:paraId="3ADFFC06" w14:textId="48BBA4C6" w:rsidR="00E67DC3" w:rsidRPr="00AC14DC" w:rsidRDefault="00A45228"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2</w:t>
            </w:r>
            <w:r w:rsidR="00C10432">
              <w:rPr>
                <w:rFonts w:asciiTheme="minorHAnsi" w:hAnsiTheme="minorHAnsi" w:cstheme="minorHAnsi"/>
                <w:color w:val="000000" w:themeColor="text1"/>
              </w:rPr>
              <w:t>.00</w:t>
            </w:r>
          </w:p>
        </w:tc>
        <w:tc>
          <w:tcPr>
            <w:tcW w:w="1584" w:type="dxa"/>
            <w:vAlign w:val="center"/>
          </w:tcPr>
          <w:p w14:paraId="3DD457A2" w14:textId="7B277AAD" w:rsidR="00E67DC3" w:rsidRPr="00AC14DC" w:rsidRDefault="00A45228"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2</w:t>
            </w:r>
            <w:r w:rsidR="00C10432">
              <w:rPr>
                <w:rFonts w:asciiTheme="minorHAnsi" w:hAnsiTheme="minorHAnsi" w:cstheme="minorHAnsi"/>
                <w:color w:val="000000" w:themeColor="text1"/>
              </w:rPr>
              <w:t>.00</w:t>
            </w:r>
          </w:p>
        </w:tc>
        <w:tc>
          <w:tcPr>
            <w:tcW w:w="1584" w:type="dxa"/>
            <w:vAlign w:val="center"/>
          </w:tcPr>
          <w:p w14:paraId="1632B972" w14:textId="3AB840D4" w:rsidR="00E67DC3" w:rsidRPr="00AC14DC" w:rsidRDefault="009C083E"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4</w:t>
            </w:r>
          </w:p>
        </w:tc>
        <w:tc>
          <w:tcPr>
            <w:tcW w:w="1584" w:type="dxa"/>
            <w:vAlign w:val="center"/>
          </w:tcPr>
          <w:p w14:paraId="33010ADA" w14:textId="227D0B36" w:rsidR="00E67DC3" w:rsidRPr="00AC14DC" w:rsidRDefault="00B96B61"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Lavender</w:t>
            </w:r>
          </w:p>
        </w:tc>
        <w:tc>
          <w:tcPr>
            <w:tcW w:w="1584" w:type="dxa"/>
            <w:vAlign w:val="center"/>
          </w:tcPr>
          <w:p w14:paraId="4A0A2F20" w14:textId="748D4BE2" w:rsidR="00E67DC3" w:rsidRPr="00AC14DC" w:rsidRDefault="004671E2"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Bright Pink</w:t>
            </w:r>
          </w:p>
        </w:tc>
      </w:tr>
      <w:tr w:rsidR="00E67DC3" w:rsidRPr="00AC14DC" w14:paraId="7FAEDB3F" w14:textId="77777777" w:rsidTr="00084B63">
        <w:trPr>
          <w:trHeight w:val="144"/>
        </w:trPr>
        <w:tc>
          <w:tcPr>
            <w:tcW w:w="1584" w:type="dxa"/>
            <w:vAlign w:val="center"/>
          </w:tcPr>
          <w:p w14:paraId="490A8422" w14:textId="4CC4D304" w:rsidR="00E67DC3" w:rsidRPr="00AC14DC" w:rsidRDefault="00A45228"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1</w:t>
            </w:r>
            <w:r w:rsidR="009C083E">
              <w:rPr>
                <w:rFonts w:asciiTheme="minorHAnsi" w:hAnsiTheme="minorHAnsi" w:cstheme="minorHAnsi"/>
                <w:color w:val="000000" w:themeColor="text1"/>
              </w:rPr>
              <w:t>.5:1</w:t>
            </w:r>
          </w:p>
        </w:tc>
        <w:tc>
          <w:tcPr>
            <w:tcW w:w="1584" w:type="dxa"/>
            <w:vAlign w:val="center"/>
          </w:tcPr>
          <w:p w14:paraId="337BDCAD" w14:textId="2A1D86C6" w:rsidR="00E67DC3" w:rsidRPr="00AC14DC" w:rsidRDefault="00A45228"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2.4</w:t>
            </w:r>
            <w:r w:rsidR="00C10432">
              <w:rPr>
                <w:rFonts w:asciiTheme="minorHAnsi" w:hAnsiTheme="minorHAnsi" w:cstheme="minorHAnsi"/>
                <w:color w:val="000000" w:themeColor="text1"/>
              </w:rPr>
              <w:t>0</w:t>
            </w:r>
          </w:p>
        </w:tc>
        <w:tc>
          <w:tcPr>
            <w:tcW w:w="1584" w:type="dxa"/>
            <w:vAlign w:val="center"/>
          </w:tcPr>
          <w:p w14:paraId="31CDA7E6" w14:textId="105F110B" w:rsidR="00E67DC3" w:rsidRPr="00AC14DC" w:rsidRDefault="00A45228"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1.6</w:t>
            </w:r>
            <w:r w:rsidR="00C10432">
              <w:rPr>
                <w:rFonts w:asciiTheme="minorHAnsi" w:hAnsiTheme="minorHAnsi" w:cstheme="minorHAnsi"/>
                <w:color w:val="000000" w:themeColor="text1"/>
              </w:rPr>
              <w:t>0</w:t>
            </w:r>
          </w:p>
        </w:tc>
        <w:tc>
          <w:tcPr>
            <w:tcW w:w="1584" w:type="dxa"/>
            <w:vAlign w:val="center"/>
          </w:tcPr>
          <w:p w14:paraId="39AEEE3C" w14:textId="499BD184" w:rsidR="00E67DC3" w:rsidRPr="00AC14DC" w:rsidRDefault="009C083E"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4</w:t>
            </w:r>
          </w:p>
        </w:tc>
        <w:tc>
          <w:tcPr>
            <w:tcW w:w="1584" w:type="dxa"/>
            <w:vAlign w:val="center"/>
          </w:tcPr>
          <w:p w14:paraId="06F638CF" w14:textId="2A6D38A6" w:rsidR="00E67DC3" w:rsidRPr="00AC14DC" w:rsidRDefault="00B96B61"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Very Light Lavender</w:t>
            </w:r>
          </w:p>
        </w:tc>
        <w:tc>
          <w:tcPr>
            <w:tcW w:w="1584" w:type="dxa"/>
            <w:vAlign w:val="center"/>
          </w:tcPr>
          <w:p w14:paraId="2EEE1BD7" w14:textId="555F8809" w:rsidR="00E67DC3" w:rsidRPr="00AC14DC" w:rsidRDefault="004671E2"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Not as Bright Pink</w:t>
            </w:r>
          </w:p>
        </w:tc>
      </w:tr>
      <w:tr w:rsidR="00E67DC3" w:rsidRPr="00AC14DC" w14:paraId="54795648" w14:textId="77777777" w:rsidTr="00084B63">
        <w:trPr>
          <w:trHeight w:val="144"/>
        </w:trPr>
        <w:tc>
          <w:tcPr>
            <w:tcW w:w="1584" w:type="dxa"/>
            <w:vAlign w:val="center"/>
          </w:tcPr>
          <w:p w14:paraId="721DFF69" w14:textId="35E02DB3" w:rsidR="00E67DC3" w:rsidRPr="00AC14DC" w:rsidRDefault="00A45228"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2</w:t>
            </w:r>
            <w:r w:rsidR="009C083E">
              <w:rPr>
                <w:rFonts w:asciiTheme="minorHAnsi" w:hAnsiTheme="minorHAnsi" w:cstheme="minorHAnsi"/>
                <w:color w:val="000000" w:themeColor="text1"/>
              </w:rPr>
              <w:t>.5:1</w:t>
            </w:r>
          </w:p>
        </w:tc>
        <w:tc>
          <w:tcPr>
            <w:tcW w:w="1584" w:type="dxa"/>
            <w:vAlign w:val="center"/>
          </w:tcPr>
          <w:p w14:paraId="03DC6558" w14:textId="005AC310" w:rsidR="00E67DC3" w:rsidRPr="00AC14DC" w:rsidRDefault="00A45228"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3.25</w:t>
            </w:r>
          </w:p>
        </w:tc>
        <w:tc>
          <w:tcPr>
            <w:tcW w:w="1584" w:type="dxa"/>
            <w:vAlign w:val="center"/>
          </w:tcPr>
          <w:p w14:paraId="3928A0BC" w14:textId="53AC344B" w:rsidR="00E67DC3" w:rsidRPr="00AC14DC" w:rsidRDefault="00C10432"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0</w:t>
            </w:r>
            <w:r w:rsidR="00A45228">
              <w:rPr>
                <w:rFonts w:asciiTheme="minorHAnsi" w:hAnsiTheme="minorHAnsi" w:cstheme="minorHAnsi"/>
                <w:color w:val="000000" w:themeColor="text1"/>
              </w:rPr>
              <w:t>.7</w:t>
            </w:r>
            <w:r>
              <w:rPr>
                <w:rFonts w:asciiTheme="minorHAnsi" w:hAnsiTheme="minorHAnsi" w:cstheme="minorHAnsi"/>
                <w:color w:val="000000" w:themeColor="text1"/>
              </w:rPr>
              <w:t>5</w:t>
            </w:r>
          </w:p>
        </w:tc>
        <w:tc>
          <w:tcPr>
            <w:tcW w:w="1584" w:type="dxa"/>
            <w:vAlign w:val="center"/>
          </w:tcPr>
          <w:p w14:paraId="66AB15E0" w14:textId="79C1A03F" w:rsidR="00E67DC3" w:rsidRPr="00AC14DC" w:rsidRDefault="009C083E"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4</w:t>
            </w:r>
          </w:p>
        </w:tc>
        <w:tc>
          <w:tcPr>
            <w:tcW w:w="1584" w:type="dxa"/>
            <w:vAlign w:val="center"/>
          </w:tcPr>
          <w:p w14:paraId="4C731A73" w14:textId="08F3994D" w:rsidR="00E67DC3" w:rsidRPr="00AC14DC" w:rsidRDefault="00B96B61"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Bright Blue</w:t>
            </w:r>
          </w:p>
        </w:tc>
        <w:tc>
          <w:tcPr>
            <w:tcW w:w="1584" w:type="dxa"/>
            <w:vAlign w:val="center"/>
          </w:tcPr>
          <w:p w14:paraId="76CA9314" w14:textId="2BEB9E6C" w:rsidR="00E67DC3" w:rsidRPr="00AC14DC" w:rsidRDefault="004671E2" w:rsidP="00AC14DC">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Bluish Purple</w:t>
            </w:r>
          </w:p>
        </w:tc>
      </w:tr>
    </w:tbl>
    <w:p w14:paraId="275E2778" w14:textId="1F33AE81" w:rsidR="006D7BAB" w:rsidRPr="00AC14DC" w:rsidRDefault="006D7BAB" w:rsidP="00AC14DC">
      <w:pPr>
        <w:spacing w:after="0" w:line="276" w:lineRule="auto"/>
        <w:jc w:val="both"/>
        <w:rPr>
          <w:rFonts w:cstheme="minorHAnsi"/>
          <w:color w:val="000000" w:themeColor="text1"/>
          <w:sz w:val="20"/>
          <w:szCs w:val="20"/>
        </w:rPr>
      </w:pPr>
    </w:p>
    <w:p w14:paraId="24FB6C6C" w14:textId="002ACE16" w:rsidR="00992655" w:rsidRPr="00AC14DC" w:rsidRDefault="001F00A5" w:rsidP="00AC14DC">
      <w:pPr>
        <w:spacing w:after="0" w:line="276" w:lineRule="auto"/>
        <w:jc w:val="both"/>
        <w:rPr>
          <w:rFonts w:cstheme="minorHAnsi"/>
          <w:color w:val="000000" w:themeColor="text1"/>
          <w:sz w:val="20"/>
          <w:szCs w:val="20"/>
        </w:rPr>
      </w:pPr>
      <w:r w:rsidRPr="00084B63">
        <w:rPr>
          <w:rFonts w:cstheme="minorHAnsi"/>
          <w:color w:val="000000" w:themeColor="text1"/>
          <w:sz w:val="18"/>
          <w:szCs w:val="18"/>
        </w:rPr>
        <w:t xml:space="preserve">Additional </w:t>
      </w:r>
      <w:r w:rsidR="00992655" w:rsidRPr="00084B63">
        <w:rPr>
          <w:rFonts w:cstheme="minorHAnsi"/>
          <w:color w:val="000000" w:themeColor="text1"/>
          <w:sz w:val="18"/>
          <w:szCs w:val="18"/>
        </w:rPr>
        <w:t>Observations</w:t>
      </w:r>
      <w:r w:rsidR="00992655" w:rsidRPr="00AC14DC">
        <w:rPr>
          <w:rFonts w:cstheme="minorHAnsi"/>
          <w:color w:val="000000" w:themeColor="text1"/>
          <w:sz w:val="20"/>
          <w:szCs w:val="20"/>
        </w:rPr>
        <w:t>:</w:t>
      </w:r>
    </w:p>
    <w:p w14:paraId="618A6DC3" w14:textId="109D5359" w:rsidR="00992655" w:rsidRPr="00AC14DC" w:rsidRDefault="00D65AA1" w:rsidP="00AC14DC">
      <w:pPr>
        <w:spacing w:after="0" w:line="276" w:lineRule="auto"/>
        <w:jc w:val="both"/>
        <w:rPr>
          <w:rFonts w:cstheme="minorHAnsi"/>
          <w:color w:val="000000" w:themeColor="text1"/>
          <w:sz w:val="20"/>
          <w:szCs w:val="20"/>
        </w:rPr>
      </w:pPr>
      <w:r>
        <w:rPr>
          <w:rFonts w:cstheme="minorHAnsi"/>
          <w:color w:val="000000" w:themeColor="text1"/>
          <w:sz w:val="20"/>
          <w:szCs w:val="20"/>
        </w:rPr>
        <w:lastRenderedPageBreak/>
        <w:t xml:space="preserve">The 3:1 vial was a slightly lighter color than the 2.5:1 vial. This could be due to the ratio being off. All the other vials matched up with their concentration levels and there was a clear distinct pattern from light to dark based on the ratios used. </w:t>
      </w:r>
    </w:p>
    <w:p w14:paraId="14EB49B2" w14:textId="61D8D7E1" w:rsidR="00AC14DC" w:rsidRDefault="00AC14DC">
      <w:pPr>
        <w:rPr>
          <w:rFonts w:cstheme="minorHAnsi"/>
          <w:color w:val="000000" w:themeColor="text1"/>
          <w:sz w:val="20"/>
          <w:szCs w:val="20"/>
        </w:rPr>
      </w:pPr>
      <w:r>
        <w:rPr>
          <w:rFonts w:cstheme="minorHAnsi"/>
          <w:color w:val="000000" w:themeColor="text1"/>
          <w:sz w:val="20"/>
          <w:szCs w:val="20"/>
        </w:rPr>
        <w:br w:type="page"/>
      </w:r>
    </w:p>
    <w:p w14:paraId="690A8ED5" w14:textId="27AC80C0" w:rsidR="006D7BAB" w:rsidRPr="00084B63" w:rsidRDefault="00084B63" w:rsidP="001B72D1">
      <w:pPr>
        <w:spacing w:after="120" w:line="276" w:lineRule="auto"/>
        <w:jc w:val="both"/>
        <w:rPr>
          <w:rFonts w:cstheme="minorHAnsi"/>
          <w:color w:val="000000" w:themeColor="text1"/>
          <w:sz w:val="18"/>
          <w:szCs w:val="18"/>
        </w:rPr>
      </w:pPr>
      <w:r w:rsidRPr="00084B63">
        <w:rPr>
          <w:rFonts w:cstheme="minorHAnsi"/>
          <w:color w:val="000000" w:themeColor="text1"/>
          <w:sz w:val="18"/>
          <w:szCs w:val="18"/>
        </w:rPr>
        <w:lastRenderedPageBreak/>
        <w:t xml:space="preserve">4. </w:t>
      </w:r>
      <w:r w:rsidRPr="00085E56">
        <w:rPr>
          <w:rFonts w:cstheme="minorHAnsi"/>
          <w:b/>
          <w:bCs/>
          <w:color w:val="000000" w:themeColor="text1"/>
          <w:sz w:val="18"/>
          <w:szCs w:val="18"/>
        </w:rPr>
        <w:t xml:space="preserve">Proposal </w:t>
      </w:r>
      <w:r>
        <w:rPr>
          <w:rFonts w:cstheme="minorHAnsi"/>
          <w:b/>
          <w:bCs/>
          <w:color w:val="000000" w:themeColor="text1"/>
          <w:sz w:val="18"/>
          <w:szCs w:val="18"/>
        </w:rPr>
        <w:t>1</w:t>
      </w:r>
      <w:r w:rsidRPr="00085E56">
        <w:rPr>
          <w:rFonts w:cstheme="minorHAnsi"/>
          <w:color w:val="000000" w:themeColor="text1"/>
          <w:sz w:val="18"/>
          <w:szCs w:val="18"/>
        </w:rPr>
        <w:t>.</w:t>
      </w:r>
      <w:r>
        <w:rPr>
          <w:rFonts w:cstheme="minorHAnsi"/>
          <w:color w:val="000000" w:themeColor="text1"/>
          <w:sz w:val="18"/>
          <w:szCs w:val="18"/>
        </w:rPr>
        <w:t xml:space="preserve"> </w:t>
      </w:r>
      <w:r w:rsidR="006D7BAB" w:rsidRPr="00084B63">
        <w:rPr>
          <w:rFonts w:cstheme="minorHAnsi"/>
          <w:color w:val="000000" w:themeColor="text1"/>
          <w:sz w:val="18"/>
          <w:szCs w:val="18"/>
        </w:rPr>
        <w:t xml:space="preserve">Based on your </w:t>
      </w:r>
      <w:r w:rsidR="001B72D1" w:rsidRPr="00084B63">
        <w:rPr>
          <w:rFonts w:cstheme="minorHAnsi"/>
          <w:color w:val="000000" w:themeColor="text1"/>
          <w:sz w:val="18"/>
          <w:szCs w:val="18"/>
        </w:rPr>
        <w:t xml:space="preserve">qualitative </w:t>
      </w:r>
      <w:r w:rsidR="006D7BAB" w:rsidRPr="00084B63">
        <w:rPr>
          <w:rFonts w:cstheme="minorHAnsi"/>
          <w:color w:val="000000" w:themeColor="text1"/>
          <w:sz w:val="18"/>
          <w:szCs w:val="18"/>
        </w:rPr>
        <w:t xml:space="preserve">exploration, </w:t>
      </w:r>
      <w:r w:rsidR="006D7BAB" w:rsidRPr="00084B63">
        <w:rPr>
          <w:rFonts w:cstheme="minorHAnsi"/>
          <w:b/>
          <w:bCs/>
          <w:color w:val="000000" w:themeColor="text1"/>
          <w:sz w:val="18"/>
          <w:szCs w:val="18"/>
        </w:rPr>
        <w:t xml:space="preserve">propose a </w:t>
      </w:r>
      <w:r w:rsidR="007C2DC8" w:rsidRPr="00084B63">
        <w:rPr>
          <w:rFonts w:cstheme="minorHAnsi"/>
          <w:b/>
          <w:bCs/>
          <w:color w:val="000000" w:themeColor="text1"/>
          <w:sz w:val="18"/>
          <w:szCs w:val="18"/>
        </w:rPr>
        <w:t>plan,</w:t>
      </w:r>
      <w:r w:rsidR="006D7BAB" w:rsidRPr="00084B63">
        <w:rPr>
          <w:rFonts w:cstheme="minorHAnsi"/>
          <w:color w:val="000000" w:themeColor="text1"/>
          <w:sz w:val="18"/>
          <w:szCs w:val="18"/>
        </w:rPr>
        <w:t xml:space="preserve"> </w:t>
      </w:r>
      <w:r w:rsidR="001C7404" w:rsidRPr="00084B63">
        <w:rPr>
          <w:rFonts w:cstheme="minorHAnsi"/>
          <w:color w:val="000000" w:themeColor="text1"/>
          <w:sz w:val="18"/>
          <w:szCs w:val="18"/>
        </w:rPr>
        <w:t xml:space="preserve">and </w:t>
      </w:r>
      <w:r w:rsidR="001C7404" w:rsidRPr="00084B63">
        <w:rPr>
          <w:rFonts w:cstheme="minorHAnsi"/>
          <w:b/>
          <w:bCs/>
          <w:color w:val="000000" w:themeColor="text1"/>
          <w:sz w:val="18"/>
          <w:szCs w:val="18"/>
        </w:rPr>
        <w:t>justify each step</w:t>
      </w:r>
      <w:r w:rsidR="001C7404" w:rsidRPr="00084B63">
        <w:rPr>
          <w:rFonts w:cstheme="minorHAnsi"/>
          <w:color w:val="000000" w:themeColor="text1"/>
          <w:sz w:val="18"/>
          <w:szCs w:val="18"/>
        </w:rPr>
        <w:t xml:space="preserve"> </w:t>
      </w:r>
      <w:r w:rsidR="006D7BAB" w:rsidRPr="00084B63">
        <w:rPr>
          <w:rFonts w:cstheme="minorHAnsi"/>
          <w:color w:val="000000" w:themeColor="text1"/>
          <w:sz w:val="18"/>
          <w:szCs w:val="18"/>
        </w:rPr>
        <w:t>to</w:t>
      </w:r>
      <w:r w:rsidR="001F00A5" w:rsidRPr="00084B63">
        <w:rPr>
          <w:rFonts w:cstheme="minorHAnsi"/>
          <w:color w:val="000000" w:themeColor="text1"/>
          <w:sz w:val="18"/>
          <w:szCs w:val="18"/>
        </w:rPr>
        <w:t xml:space="preserve"> </w:t>
      </w:r>
      <w:bookmarkStart w:id="4" w:name="_Hlk60669263"/>
      <w:r w:rsidR="001F00A5" w:rsidRPr="00084B63">
        <w:rPr>
          <w:rFonts w:cstheme="minorHAnsi"/>
          <w:color w:val="000000" w:themeColor="text1"/>
          <w:sz w:val="18"/>
          <w:szCs w:val="18"/>
        </w:rPr>
        <w:t xml:space="preserve">characterize the thermochromic behavior by determining </w:t>
      </w:r>
      <w:r w:rsidR="001F00A5" w:rsidRPr="00084B63">
        <w:rPr>
          <w:rFonts w:cstheme="minorHAnsi"/>
          <w:i/>
          <w:iCs/>
          <w:color w:val="000000" w:themeColor="text1"/>
          <w:sz w:val="18"/>
          <w:szCs w:val="18"/>
        </w:rPr>
        <w:t>K</w:t>
      </w:r>
      <w:r w:rsidR="001F00A5" w:rsidRPr="00084B63">
        <w:rPr>
          <w:rFonts w:cstheme="minorHAnsi"/>
          <w:i/>
          <w:iCs/>
          <w:color w:val="000000" w:themeColor="text1"/>
          <w:sz w:val="18"/>
          <w:szCs w:val="18"/>
          <w:vertAlign w:val="subscript"/>
        </w:rPr>
        <w:t>C</w:t>
      </w:r>
      <w:r w:rsidR="001F00A5" w:rsidRPr="00084B63">
        <w:rPr>
          <w:rFonts w:cstheme="minorHAnsi"/>
          <w:color w:val="000000" w:themeColor="text1"/>
          <w:sz w:val="18"/>
          <w:szCs w:val="18"/>
        </w:rPr>
        <w:t xml:space="preserve"> at ≈ 0</w:t>
      </w:r>
      <w:r w:rsidR="001B72D1" w:rsidRPr="00084B63">
        <w:rPr>
          <w:rFonts w:cstheme="minorHAnsi"/>
          <w:color w:val="000000" w:themeColor="text1"/>
          <w:sz w:val="18"/>
          <w:szCs w:val="18"/>
        </w:rPr>
        <w:t xml:space="preserve"> </w:t>
      </w:r>
      <w:r w:rsidR="001F00A5" w:rsidRPr="00084B63">
        <w:rPr>
          <w:rFonts w:cstheme="minorHAnsi"/>
          <w:color w:val="000000" w:themeColor="text1"/>
          <w:sz w:val="18"/>
          <w:szCs w:val="18"/>
        </w:rPr>
        <w:t xml:space="preserve">°C (5 </w:t>
      </w:r>
      <w:r w:rsidR="001B72D1" w:rsidRPr="00084B63">
        <w:rPr>
          <w:rFonts w:cstheme="minorHAnsi"/>
          <w:color w:val="000000" w:themeColor="text1"/>
          <w:sz w:val="18"/>
          <w:szCs w:val="18"/>
        </w:rPr>
        <w:t>-</w:t>
      </w:r>
      <w:r w:rsidR="001F00A5" w:rsidRPr="00084B63">
        <w:rPr>
          <w:rFonts w:cstheme="minorHAnsi"/>
          <w:color w:val="000000" w:themeColor="text1"/>
          <w:sz w:val="18"/>
          <w:szCs w:val="18"/>
        </w:rPr>
        <w:t xml:space="preserve"> 7</w:t>
      </w:r>
      <w:r w:rsidR="001B72D1" w:rsidRPr="00084B63">
        <w:rPr>
          <w:rFonts w:cstheme="minorHAnsi"/>
          <w:color w:val="000000" w:themeColor="text1"/>
          <w:sz w:val="18"/>
          <w:szCs w:val="18"/>
        </w:rPr>
        <w:t xml:space="preserve"> </w:t>
      </w:r>
      <w:r w:rsidR="001F00A5" w:rsidRPr="00084B63">
        <w:rPr>
          <w:rFonts w:cstheme="minorHAnsi"/>
          <w:color w:val="000000" w:themeColor="text1"/>
          <w:sz w:val="18"/>
          <w:szCs w:val="18"/>
        </w:rPr>
        <w:t xml:space="preserve">°C) and room temperature (RT), then infer the signs of </w:t>
      </w:r>
      <w:proofErr w:type="spellStart"/>
      <w:r w:rsidR="001F00A5" w:rsidRPr="00084B63">
        <w:rPr>
          <w:rFonts w:cstheme="minorHAnsi"/>
          <w:i/>
          <w:iCs/>
          <w:color w:val="000000" w:themeColor="text1"/>
          <w:sz w:val="18"/>
          <w:szCs w:val="18"/>
        </w:rPr>
        <w:t>ΔH</w:t>
      </w:r>
      <w:r w:rsidR="001F00A5" w:rsidRPr="00084B63">
        <w:rPr>
          <w:rFonts w:cstheme="minorHAnsi"/>
          <w:i/>
          <w:iCs/>
          <w:color w:val="000000" w:themeColor="text1"/>
          <w:sz w:val="18"/>
          <w:szCs w:val="18"/>
          <w:vertAlign w:val="subscript"/>
        </w:rPr>
        <w:t>rxn</w:t>
      </w:r>
      <w:proofErr w:type="spellEnd"/>
      <w:r w:rsidR="001F00A5" w:rsidRPr="00084B63">
        <w:rPr>
          <w:rFonts w:cstheme="minorHAnsi"/>
          <w:color w:val="000000" w:themeColor="text1"/>
          <w:sz w:val="18"/>
          <w:szCs w:val="18"/>
        </w:rPr>
        <w:t xml:space="preserve"> and </w:t>
      </w:r>
      <w:proofErr w:type="spellStart"/>
      <w:r w:rsidR="001F00A5" w:rsidRPr="00084B63">
        <w:rPr>
          <w:rFonts w:cstheme="minorHAnsi"/>
          <w:i/>
          <w:iCs/>
          <w:color w:val="000000" w:themeColor="text1"/>
          <w:sz w:val="18"/>
          <w:szCs w:val="18"/>
        </w:rPr>
        <w:t>ΔS</w:t>
      </w:r>
      <w:r w:rsidR="001F00A5" w:rsidRPr="00084B63">
        <w:rPr>
          <w:rFonts w:cstheme="minorHAnsi"/>
          <w:i/>
          <w:iCs/>
          <w:color w:val="000000" w:themeColor="text1"/>
          <w:sz w:val="18"/>
          <w:szCs w:val="18"/>
          <w:vertAlign w:val="subscript"/>
        </w:rPr>
        <w:t>rxn</w:t>
      </w:r>
      <w:proofErr w:type="spellEnd"/>
      <w:r w:rsidR="001F00A5" w:rsidRPr="00084B63">
        <w:rPr>
          <w:rFonts w:cstheme="minorHAnsi"/>
          <w:color w:val="000000" w:themeColor="text1"/>
          <w:sz w:val="18"/>
          <w:szCs w:val="18"/>
        </w:rPr>
        <w:t xml:space="preserve"> for the reaction.</w:t>
      </w:r>
      <w:bookmarkEnd w:id="4"/>
      <w:r w:rsidR="00CA27FA" w:rsidRPr="00084B63">
        <w:rPr>
          <w:rFonts w:cstheme="minorHAnsi"/>
          <w:color w:val="000000" w:themeColor="text1"/>
          <w:sz w:val="18"/>
          <w:szCs w:val="18"/>
        </w:rPr>
        <w:t xml:space="preserve"> </w:t>
      </w:r>
      <w:bookmarkStart w:id="5" w:name="_Hlk60670089"/>
      <w:r w:rsidR="002969A1" w:rsidRPr="00084B63">
        <w:rPr>
          <w:rFonts w:cstheme="minorHAnsi"/>
          <w:b/>
          <w:bCs/>
          <w:i/>
          <w:iCs/>
          <w:color w:val="FF0000"/>
          <w:sz w:val="18"/>
          <w:szCs w:val="18"/>
          <w:u w:val="single"/>
        </w:rPr>
        <w:t>Please NUMBER your procedural steps.</w:t>
      </w:r>
      <w:bookmarkEnd w:id="5"/>
    </w:p>
    <w:tbl>
      <w:tblPr>
        <w:tblStyle w:val="TableGrid"/>
        <w:tblW w:w="0" w:type="auto"/>
        <w:tblLook w:val="04A0" w:firstRow="1" w:lastRow="0" w:firstColumn="1" w:lastColumn="0" w:noHBand="0" w:noVBand="1"/>
      </w:tblPr>
      <w:tblGrid>
        <w:gridCol w:w="4788"/>
        <w:gridCol w:w="4788"/>
      </w:tblGrid>
      <w:tr w:rsidR="006D7BAB" w:rsidRPr="00802C35" w14:paraId="093DC8D2" w14:textId="77777777" w:rsidTr="001B72D1">
        <w:tc>
          <w:tcPr>
            <w:tcW w:w="4788" w:type="dxa"/>
            <w:tcBorders>
              <w:bottom w:val="single" w:sz="4" w:space="0" w:color="000000"/>
            </w:tcBorders>
            <w:vAlign w:val="center"/>
          </w:tcPr>
          <w:p w14:paraId="7D87D0D0" w14:textId="4A4E8DB7" w:rsidR="006D7BAB" w:rsidRPr="00847197" w:rsidRDefault="006D7BAB" w:rsidP="00AC14DC">
            <w:pPr>
              <w:spacing w:line="276" w:lineRule="auto"/>
              <w:jc w:val="center"/>
              <w:rPr>
                <w:rFonts w:asciiTheme="minorHAnsi" w:hAnsiTheme="minorHAnsi" w:cstheme="minorHAnsi"/>
                <w:color w:val="000000" w:themeColor="text1"/>
                <w:sz w:val="18"/>
                <w:szCs w:val="18"/>
              </w:rPr>
            </w:pPr>
            <w:r w:rsidRPr="00847197">
              <w:rPr>
                <w:rFonts w:asciiTheme="minorHAnsi" w:hAnsiTheme="minorHAnsi" w:cstheme="minorHAnsi"/>
                <w:color w:val="000000" w:themeColor="text1"/>
                <w:sz w:val="18"/>
                <w:szCs w:val="18"/>
              </w:rPr>
              <w:t>Procedural Step</w:t>
            </w:r>
          </w:p>
        </w:tc>
        <w:tc>
          <w:tcPr>
            <w:tcW w:w="4788" w:type="dxa"/>
            <w:tcBorders>
              <w:bottom w:val="single" w:sz="4" w:space="0" w:color="000000"/>
            </w:tcBorders>
            <w:vAlign w:val="center"/>
          </w:tcPr>
          <w:p w14:paraId="5E62A416" w14:textId="2D7CD9B9" w:rsidR="006D7BAB" w:rsidRPr="00847197" w:rsidRDefault="006D7BAB" w:rsidP="00AC14DC">
            <w:pPr>
              <w:spacing w:line="276" w:lineRule="auto"/>
              <w:jc w:val="center"/>
              <w:rPr>
                <w:rFonts w:asciiTheme="minorHAnsi" w:hAnsiTheme="minorHAnsi" w:cstheme="minorHAnsi"/>
                <w:color w:val="000000" w:themeColor="text1"/>
                <w:sz w:val="18"/>
                <w:szCs w:val="18"/>
              </w:rPr>
            </w:pPr>
            <w:r w:rsidRPr="00847197">
              <w:rPr>
                <w:rFonts w:asciiTheme="minorHAnsi" w:hAnsiTheme="minorHAnsi" w:cstheme="minorHAnsi"/>
                <w:color w:val="000000" w:themeColor="text1"/>
                <w:sz w:val="18"/>
                <w:szCs w:val="18"/>
              </w:rPr>
              <w:t>Justification based on data</w:t>
            </w:r>
            <w:r w:rsidR="00C527DF" w:rsidRPr="00847197">
              <w:rPr>
                <w:rFonts w:asciiTheme="minorHAnsi" w:hAnsiTheme="minorHAnsi" w:cstheme="minorHAnsi"/>
                <w:color w:val="000000" w:themeColor="text1"/>
                <w:sz w:val="18"/>
                <w:szCs w:val="18"/>
              </w:rPr>
              <w:t>/observations</w:t>
            </w:r>
            <w:r w:rsidR="001B72D1" w:rsidRPr="00847197">
              <w:rPr>
                <w:rFonts w:asciiTheme="minorHAnsi" w:hAnsiTheme="minorHAnsi" w:cstheme="minorHAnsi"/>
                <w:color w:val="000000" w:themeColor="text1"/>
                <w:sz w:val="18"/>
                <w:szCs w:val="18"/>
              </w:rPr>
              <w:t>,</w:t>
            </w:r>
            <w:r w:rsidR="00C527DF" w:rsidRPr="00847197">
              <w:rPr>
                <w:rFonts w:asciiTheme="minorHAnsi" w:hAnsiTheme="minorHAnsi" w:cstheme="minorHAnsi"/>
                <w:color w:val="000000" w:themeColor="text1"/>
                <w:sz w:val="18"/>
                <w:szCs w:val="18"/>
              </w:rPr>
              <w:t xml:space="preserve"> or </w:t>
            </w:r>
            <w:r w:rsidR="00B24777" w:rsidRPr="00847197">
              <w:rPr>
                <w:rFonts w:asciiTheme="minorHAnsi" w:hAnsiTheme="minorHAnsi" w:cstheme="minorHAnsi"/>
                <w:color w:val="000000" w:themeColor="text1"/>
                <w:sz w:val="18"/>
                <w:szCs w:val="18"/>
              </w:rPr>
              <w:t>technical instructions</w:t>
            </w:r>
            <w:r w:rsidR="001B72D1" w:rsidRPr="00847197">
              <w:rPr>
                <w:rFonts w:asciiTheme="minorHAnsi" w:hAnsiTheme="minorHAnsi" w:cstheme="minorHAnsi"/>
                <w:color w:val="000000" w:themeColor="text1"/>
                <w:sz w:val="18"/>
                <w:szCs w:val="18"/>
              </w:rPr>
              <w:t>, or conceptual understanding</w:t>
            </w:r>
          </w:p>
        </w:tc>
      </w:tr>
      <w:tr w:rsidR="006D7BAB" w:rsidRPr="00802C35" w14:paraId="77BDED4F" w14:textId="77777777" w:rsidTr="001771D4">
        <w:trPr>
          <w:trHeight w:val="10880"/>
        </w:trPr>
        <w:tc>
          <w:tcPr>
            <w:tcW w:w="4788" w:type="dxa"/>
            <w:tcBorders>
              <w:bottom w:val="single" w:sz="4" w:space="0" w:color="000000"/>
            </w:tcBorders>
          </w:tcPr>
          <w:p w14:paraId="3539ACD9" w14:textId="5B48E3F5" w:rsidR="006D7BAB" w:rsidRPr="00AC14DC" w:rsidRDefault="000E5127" w:rsidP="00AC14DC">
            <w:pPr>
              <w:pStyle w:val="ListParagraph"/>
              <w:numPr>
                <w:ilvl w:val="0"/>
                <w:numId w:val="5"/>
              </w:numPr>
              <w:spacing w:line="276" w:lineRule="auto"/>
              <w:jc w:val="both"/>
              <w:rPr>
                <w:rFonts w:asciiTheme="minorHAnsi" w:hAnsiTheme="minorHAnsi" w:cstheme="minorHAnsi"/>
                <w:color w:val="000000" w:themeColor="text1"/>
                <w:sz w:val="20"/>
                <w:szCs w:val="20"/>
              </w:rPr>
            </w:pPr>
            <w:r w:rsidRPr="00AC14DC">
              <w:rPr>
                <w:rFonts w:asciiTheme="minorHAnsi" w:hAnsiTheme="minorHAnsi" w:cstheme="minorHAnsi"/>
                <w:color w:val="000000" w:themeColor="text1"/>
                <w:sz w:val="20"/>
                <w:szCs w:val="20"/>
              </w:rPr>
              <w:t xml:space="preserve"> </w:t>
            </w:r>
            <w:r w:rsidR="003E3DA3">
              <w:rPr>
                <w:rFonts w:asciiTheme="minorHAnsi" w:hAnsiTheme="minorHAnsi" w:cstheme="minorHAnsi"/>
                <w:color w:val="000000" w:themeColor="text1"/>
                <w:sz w:val="20"/>
                <w:szCs w:val="20"/>
              </w:rPr>
              <w:t>Gather 7 mL glass vials.</w:t>
            </w:r>
          </w:p>
          <w:p w14:paraId="63368221" w14:textId="359C076E" w:rsidR="000E5127" w:rsidRPr="00AC14DC" w:rsidRDefault="000E5127" w:rsidP="00AC14DC">
            <w:pPr>
              <w:pStyle w:val="ListParagraph"/>
              <w:numPr>
                <w:ilvl w:val="0"/>
                <w:numId w:val="5"/>
              </w:numPr>
              <w:spacing w:line="276" w:lineRule="auto"/>
              <w:jc w:val="both"/>
              <w:rPr>
                <w:rFonts w:asciiTheme="minorHAnsi" w:hAnsiTheme="minorHAnsi" w:cstheme="minorHAnsi"/>
                <w:color w:val="000000" w:themeColor="text1"/>
                <w:sz w:val="20"/>
                <w:szCs w:val="20"/>
              </w:rPr>
            </w:pPr>
            <w:r w:rsidRPr="00AC14DC">
              <w:rPr>
                <w:rFonts w:asciiTheme="minorHAnsi" w:hAnsiTheme="minorHAnsi" w:cstheme="minorHAnsi"/>
                <w:color w:val="000000" w:themeColor="text1"/>
                <w:sz w:val="20"/>
                <w:szCs w:val="20"/>
              </w:rPr>
              <w:t xml:space="preserve"> </w:t>
            </w:r>
            <w:r w:rsidR="003E3DA3">
              <w:rPr>
                <w:rFonts w:asciiTheme="minorHAnsi" w:hAnsiTheme="minorHAnsi" w:cstheme="minorHAnsi"/>
                <w:color w:val="000000" w:themeColor="text1"/>
                <w:sz w:val="20"/>
                <w:szCs w:val="20"/>
              </w:rPr>
              <w:t>In two plastic 20 mL vials, collect the cobalt chloride concentrations that have ethanol and methanol.</w:t>
            </w:r>
          </w:p>
          <w:p w14:paraId="383291A6" w14:textId="63A2A0AD" w:rsidR="000E5127" w:rsidRPr="00AC14DC" w:rsidRDefault="000E5127" w:rsidP="00AC14DC">
            <w:pPr>
              <w:pStyle w:val="ListParagraph"/>
              <w:numPr>
                <w:ilvl w:val="0"/>
                <w:numId w:val="5"/>
              </w:numPr>
              <w:spacing w:line="276" w:lineRule="auto"/>
              <w:jc w:val="both"/>
              <w:rPr>
                <w:rFonts w:asciiTheme="minorHAnsi" w:hAnsiTheme="minorHAnsi" w:cstheme="minorHAnsi"/>
                <w:color w:val="000000" w:themeColor="text1"/>
                <w:sz w:val="20"/>
                <w:szCs w:val="20"/>
              </w:rPr>
            </w:pPr>
            <w:r w:rsidRPr="00AC14DC">
              <w:rPr>
                <w:rFonts w:asciiTheme="minorHAnsi" w:hAnsiTheme="minorHAnsi" w:cstheme="minorHAnsi"/>
                <w:color w:val="000000" w:themeColor="text1"/>
                <w:sz w:val="20"/>
                <w:szCs w:val="20"/>
              </w:rPr>
              <w:t xml:space="preserve"> </w:t>
            </w:r>
            <w:r w:rsidR="003E3DA3">
              <w:rPr>
                <w:rFonts w:asciiTheme="minorHAnsi" w:hAnsiTheme="minorHAnsi" w:cstheme="minorHAnsi"/>
                <w:color w:val="000000" w:themeColor="text1"/>
                <w:sz w:val="20"/>
                <w:szCs w:val="20"/>
              </w:rPr>
              <w:t xml:space="preserve">Calculate the amount of mL each ratio divides the total of 4mL into. </w:t>
            </w:r>
          </w:p>
          <w:p w14:paraId="088BBCA6" w14:textId="77777777" w:rsidR="001B72D1" w:rsidRDefault="000E5127" w:rsidP="00AC14DC">
            <w:pPr>
              <w:pStyle w:val="ListParagraph"/>
              <w:numPr>
                <w:ilvl w:val="0"/>
                <w:numId w:val="5"/>
              </w:numPr>
              <w:spacing w:line="276" w:lineRule="auto"/>
              <w:jc w:val="both"/>
              <w:rPr>
                <w:rFonts w:asciiTheme="minorHAnsi" w:hAnsiTheme="minorHAnsi" w:cstheme="minorHAnsi"/>
                <w:color w:val="000000" w:themeColor="text1"/>
                <w:sz w:val="20"/>
                <w:szCs w:val="20"/>
              </w:rPr>
            </w:pPr>
            <w:r w:rsidRPr="00AC14DC">
              <w:rPr>
                <w:rFonts w:asciiTheme="minorHAnsi" w:hAnsiTheme="minorHAnsi" w:cstheme="minorHAnsi"/>
                <w:color w:val="000000" w:themeColor="text1"/>
                <w:sz w:val="20"/>
                <w:szCs w:val="20"/>
              </w:rPr>
              <w:t xml:space="preserve"> </w:t>
            </w:r>
            <w:r w:rsidR="003E3DA3">
              <w:rPr>
                <w:rFonts w:asciiTheme="minorHAnsi" w:hAnsiTheme="minorHAnsi" w:cstheme="minorHAnsi"/>
                <w:color w:val="000000" w:themeColor="text1"/>
                <w:sz w:val="20"/>
                <w:szCs w:val="20"/>
              </w:rPr>
              <w:t xml:space="preserve">Using a micro pipette, we then </w:t>
            </w:r>
            <w:r w:rsidR="004966A6">
              <w:rPr>
                <w:rFonts w:asciiTheme="minorHAnsi" w:hAnsiTheme="minorHAnsi" w:cstheme="minorHAnsi"/>
                <w:color w:val="000000" w:themeColor="text1"/>
                <w:sz w:val="20"/>
                <w:szCs w:val="20"/>
              </w:rPr>
              <w:t>put the calculated volumes into each vial, starting with the 100 -1000 microliters pipette to put the ethanol before the methanol.</w:t>
            </w:r>
          </w:p>
          <w:p w14:paraId="228BB243" w14:textId="77777777" w:rsidR="004966A6" w:rsidRDefault="004966A6" w:rsidP="00AC14DC">
            <w:pPr>
              <w:pStyle w:val="ListParagraph"/>
              <w:numPr>
                <w:ilvl w:val="0"/>
                <w:numId w:val="5"/>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After micro pipetting the ethanol, we then micropipette the methanol into the respective vials. </w:t>
            </w:r>
          </w:p>
          <w:p w14:paraId="23AC775E" w14:textId="77777777" w:rsidR="004966A6" w:rsidRDefault="004966A6" w:rsidP="00AC14DC">
            <w:pPr>
              <w:pStyle w:val="ListParagraph"/>
              <w:numPr>
                <w:ilvl w:val="0"/>
                <w:numId w:val="5"/>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Shake the vials lightly and let it rest for one minute. </w:t>
            </w:r>
          </w:p>
          <w:p w14:paraId="6B195059" w14:textId="77777777" w:rsidR="004966A6" w:rsidRDefault="007E4948" w:rsidP="00AC14DC">
            <w:pPr>
              <w:pStyle w:val="ListParagraph"/>
              <w:numPr>
                <w:ilvl w:val="0"/>
                <w:numId w:val="5"/>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Record the color of each vial, noting the different ratios and comparing them to the other ratios. </w:t>
            </w:r>
          </w:p>
          <w:p w14:paraId="515145EB" w14:textId="77777777" w:rsidR="007E4948" w:rsidRDefault="007E4948" w:rsidP="00AC14DC">
            <w:pPr>
              <w:pStyle w:val="ListParagraph"/>
              <w:numPr>
                <w:ilvl w:val="0"/>
                <w:numId w:val="5"/>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Place the vials in the ice bath for ten minutes. </w:t>
            </w:r>
          </w:p>
          <w:p w14:paraId="158AC4B1" w14:textId="77777777" w:rsidR="007E4948" w:rsidRDefault="007E4948" w:rsidP="00AC14DC">
            <w:pPr>
              <w:pStyle w:val="ListParagraph"/>
              <w:numPr>
                <w:ilvl w:val="0"/>
                <w:numId w:val="5"/>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While waiting for the ice bath, set up the spectrometer to record the wavelength and absorption levels once we are done with the ice bath. </w:t>
            </w:r>
          </w:p>
          <w:p w14:paraId="670EFD32" w14:textId="77777777" w:rsidR="007E4948" w:rsidRDefault="007E4948" w:rsidP="00AC14DC">
            <w:pPr>
              <w:pStyle w:val="ListParagraph"/>
              <w:numPr>
                <w:ilvl w:val="0"/>
                <w:numId w:val="5"/>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Take the vials out of the ice bath and record their colors. Compare with the room temperature colors. </w:t>
            </w:r>
          </w:p>
          <w:p w14:paraId="4C9BE819" w14:textId="77777777" w:rsidR="00645A19" w:rsidRDefault="00645A19" w:rsidP="00AC14DC">
            <w:pPr>
              <w:pStyle w:val="ListParagraph"/>
              <w:numPr>
                <w:ilvl w:val="0"/>
                <w:numId w:val="5"/>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Place the solutions in cuvettes to undergo the spectrometer. </w:t>
            </w:r>
          </w:p>
          <w:p w14:paraId="224DD830" w14:textId="53844143" w:rsidR="00645A19" w:rsidRPr="00AC14DC" w:rsidRDefault="00645A19" w:rsidP="00AC14DC">
            <w:pPr>
              <w:pStyle w:val="ListParagraph"/>
              <w:numPr>
                <w:ilvl w:val="0"/>
                <w:numId w:val="5"/>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Calculate the concentrations using Beer’s Law. </w:t>
            </w:r>
          </w:p>
        </w:tc>
        <w:tc>
          <w:tcPr>
            <w:tcW w:w="4788" w:type="dxa"/>
            <w:tcBorders>
              <w:bottom w:val="single" w:sz="4" w:space="0" w:color="000000"/>
            </w:tcBorders>
          </w:tcPr>
          <w:p w14:paraId="1E43556D" w14:textId="0E080431" w:rsidR="000E5127" w:rsidRPr="00AC14DC" w:rsidRDefault="001B72D1" w:rsidP="00AC14DC">
            <w:pPr>
              <w:pStyle w:val="ListParagraph"/>
              <w:numPr>
                <w:ilvl w:val="0"/>
                <w:numId w:val="6"/>
              </w:numPr>
              <w:spacing w:line="276" w:lineRule="auto"/>
              <w:jc w:val="both"/>
              <w:rPr>
                <w:rFonts w:asciiTheme="minorHAnsi" w:hAnsiTheme="minorHAnsi" w:cstheme="minorHAnsi"/>
                <w:color w:val="000000" w:themeColor="text1"/>
                <w:sz w:val="20"/>
                <w:szCs w:val="20"/>
              </w:rPr>
            </w:pPr>
            <w:r w:rsidRPr="00AC14DC">
              <w:rPr>
                <w:rFonts w:asciiTheme="minorHAnsi" w:hAnsiTheme="minorHAnsi" w:cstheme="minorHAnsi"/>
                <w:color w:val="000000" w:themeColor="text1"/>
                <w:sz w:val="20"/>
                <w:szCs w:val="20"/>
              </w:rPr>
              <w:t xml:space="preserve"> </w:t>
            </w:r>
            <w:r w:rsidR="003E3DA3">
              <w:rPr>
                <w:rFonts w:asciiTheme="minorHAnsi" w:hAnsiTheme="minorHAnsi" w:cstheme="minorHAnsi"/>
                <w:color w:val="000000" w:themeColor="text1"/>
                <w:sz w:val="20"/>
                <w:szCs w:val="20"/>
              </w:rPr>
              <w:t xml:space="preserve">One vial for each ratio that we are observing. </w:t>
            </w:r>
          </w:p>
          <w:p w14:paraId="1830F132" w14:textId="17000AD0" w:rsidR="000E5127" w:rsidRPr="00AC14DC" w:rsidRDefault="000E5127" w:rsidP="00AC14DC">
            <w:pPr>
              <w:pStyle w:val="ListParagraph"/>
              <w:numPr>
                <w:ilvl w:val="0"/>
                <w:numId w:val="6"/>
              </w:numPr>
              <w:spacing w:line="276" w:lineRule="auto"/>
              <w:jc w:val="both"/>
              <w:rPr>
                <w:rFonts w:asciiTheme="minorHAnsi" w:hAnsiTheme="minorHAnsi" w:cstheme="minorHAnsi"/>
                <w:color w:val="000000" w:themeColor="text1"/>
                <w:sz w:val="20"/>
                <w:szCs w:val="20"/>
              </w:rPr>
            </w:pPr>
            <w:r w:rsidRPr="00AC14DC">
              <w:rPr>
                <w:rFonts w:asciiTheme="minorHAnsi" w:hAnsiTheme="minorHAnsi" w:cstheme="minorHAnsi"/>
                <w:color w:val="000000" w:themeColor="text1"/>
                <w:sz w:val="20"/>
                <w:szCs w:val="20"/>
              </w:rPr>
              <w:t xml:space="preserve"> </w:t>
            </w:r>
            <w:r w:rsidR="003E3DA3">
              <w:rPr>
                <w:rFonts w:asciiTheme="minorHAnsi" w:hAnsiTheme="minorHAnsi" w:cstheme="minorHAnsi"/>
                <w:color w:val="000000" w:themeColor="text1"/>
                <w:sz w:val="20"/>
                <w:szCs w:val="20"/>
              </w:rPr>
              <w:t xml:space="preserve">Ethanol should be blue in color and methanol should be pink in color. Putting the concentrations in the vials will allow us to do the micro pipetting at our table instead of under the hood which is obstructive to our peers. </w:t>
            </w:r>
          </w:p>
          <w:p w14:paraId="28A1C04A" w14:textId="7E10CEF3" w:rsidR="000E5127" w:rsidRPr="00AC14DC" w:rsidRDefault="000E5127" w:rsidP="00AC14DC">
            <w:pPr>
              <w:pStyle w:val="ListParagraph"/>
              <w:numPr>
                <w:ilvl w:val="0"/>
                <w:numId w:val="6"/>
              </w:numPr>
              <w:spacing w:line="276" w:lineRule="auto"/>
              <w:jc w:val="both"/>
              <w:rPr>
                <w:rFonts w:asciiTheme="minorHAnsi" w:hAnsiTheme="minorHAnsi" w:cstheme="minorHAnsi"/>
                <w:color w:val="000000" w:themeColor="text1"/>
                <w:sz w:val="20"/>
                <w:szCs w:val="20"/>
              </w:rPr>
            </w:pPr>
            <w:r w:rsidRPr="00AC14DC">
              <w:rPr>
                <w:rFonts w:asciiTheme="minorHAnsi" w:hAnsiTheme="minorHAnsi" w:cstheme="minorHAnsi"/>
                <w:color w:val="000000" w:themeColor="text1"/>
                <w:sz w:val="20"/>
                <w:szCs w:val="20"/>
              </w:rPr>
              <w:t xml:space="preserve"> </w:t>
            </w:r>
            <w:r w:rsidR="003E3DA3">
              <w:rPr>
                <w:rFonts w:asciiTheme="minorHAnsi" w:hAnsiTheme="minorHAnsi" w:cstheme="minorHAnsi"/>
                <w:color w:val="000000" w:themeColor="text1"/>
                <w:sz w:val="20"/>
                <w:szCs w:val="20"/>
              </w:rPr>
              <w:t>This gives us the amount of each concentration that needs to go into one of the seven vials. For example in the 3:1 ratio vial, we had 3mL of Ethanol and 1mL of Methanol</w:t>
            </w:r>
          </w:p>
          <w:p w14:paraId="5D8069A8" w14:textId="58747DB4" w:rsidR="000E5127" w:rsidRDefault="001B72D1" w:rsidP="00AC14DC">
            <w:pPr>
              <w:pStyle w:val="ListParagraph"/>
              <w:numPr>
                <w:ilvl w:val="0"/>
                <w:numId w:val="6"/>
              </w:numPr>
              <w:spacing w:line="276" w:lineRule="auto"/>
              <w:jc w:val="both"/>
              <w:rPr>
                <w:rFonts w:asciiTheme="minorHAnsi" w:hAnsiTheme="minorHAnsi" w:cstheme="minorHAnsi"/>
                <w:color w:val="000000" w:themeColor="text1"/>
                <w:sz w:val="20"/>
                <w:szCs w:val="20"/>
              </w:rPr>
            </w:pPr>
            <w:r w:rsidRPr="00AC14DC">
              <w:rPr>
                <w:rFonts w:asciiTheme="minorHAnsi" w:hAnsiTheme="minorHAnsi" w:cstheme="minorHAnsi"/>
                <w:color w:val="000000" w:themeColor="text1"/>
                <w:sz w:val="20"/>
                <w:szCs w:val="20"/>
              </w:rPr>
              <w:t xml:space="preserve"> </w:t>
            </w:r>
            <w:r w:rsidR="004966A6">
              <w:rPr>
                <w:rFonts w:asciiTheme="minorHAnsi" w:hAnsiTheme="minorHAnsi" w:cstheme="minorHAnsi"/>
                <w:color w:val="000000" w:themeColor="text1"/>
                <w:sz w:val="20"/>
                <w:szCs w:val="20"/>
              </w:rPr>
              <w:t xml:space="preserve">The 100 -1000 microliters micropipette gives us the range we need to accurately control the volume placed into each vial. We started with the ethanol as it gave us a benchmark of how much was going into each vial and this allowed us to start over if any mistakes were made as we could see if there were vials that had more than another but were not supposed to base on the calculated ratios. </w:t>
            </w:r>
          </w:p>
          <w:p w14:paraId="080747D9" w14:textId="18A381ED" w:rsidR="004966A6" w:rsidRDefault="004966A6" w:rsidP="00AC14DC">
            <w:pPr>
              <w:pStyle w:val="ListParagraph"/>
              <w:numPr>
                <w:ilvl w:val="0"/>
                <w:numId w:val="6"/>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We now put the methanol in to give us our final concentrations of the ratios. </w:t>
            </w:r>
          </w:p>
          <w:p w14:paraId="53BC1D0A" w14:textId="74BF599E" w:rsidR="004966A6" w:rsidRDefault="004966A6" w:rsidP="00AC14DC">
            <w:pPr>
              <w:pStyle w:val="ListParagraph"/>
              <w:numPr>
                <w:ilvl w:val="0"/>
                <w:numId w:val="6"/>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This is done to ensure that both solutions are thoroughly mixed and then the resting lets the solution set and for any reactions to finish taking place. </w:t>
            </w:r>
          </w:p>
          <w:p w14:paraId="6BDDFF00" w14:textId="0C1CCA94" w:rsidR="007E4948" w:rsidRDefault="007E4948" w:rsidP="00AC14DC">
            <w:pPr>
              <w:pStyle w:val="ListParagraph"/>
              <w:numPr>
                <w:ilvl w:val="0"/>
                <w:numId w:val="6"/>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We record the color to have a baseline to compare to later after we have put the vials in the ice bath. By comparing them to the other ratios, we are able to get an understanding of the progression of colors from a higher ratio to a lower ratio. </w:t>
            </w:r>
          </w:p>
          <w:p w14:paraId="479455F9" w14:textId="35A4CD79" w:rsidR="007E4948" w:rsidRDefault="007E4948" w:rsidP="00AC14DC">
            <w:pPr>
              <w:pStyle w:val="ListParagraph"/>
              <w:numPr>
                <w:ilvl w:val="0"/>
                <w:numId w:val="6"/>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The ice bath will give us the visualization that we need to see the color change from room temperature to freezing. </w:t>
            </w:r>
          </w:p>
          <w:p w14:paraId="0E6B5854" w14:textId="4CCFFD25" w:rsidR="007E4948" w:rsidRDefault="007E4948" w:rsidP="00AC14DC">
            <w:pPr>
              <w:pStyle w:val="ListParagraph"/>
              <w:numPr>
                <w:ilvl w:val="0"/>
                <w:numId w:val="6"/>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The spectrometer will allow us to record the absorption levels as well as the wavelength so that we can calculate the concentration levels of each vial later on. </w:t>
            </w:r>
          </w:p>
          <w:p w14:paraId="622F47E9" w14:textId="453145E3" w:rsidR="007E4948" w:rsidRDefault="007E4948" w:rsidP="00AC14DC">
            <w:pPr>
              <w:pStyle w:val="ListParagraph"/>
              <w:numPr>
                <w:ilvl w:val="0"/>
                <w:numId w:val="6"/>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Comparing the colors will allow us to see if there </w:t>
            </w:r>
            <w:r w:rsidR="00645A19">
              <w:rPr>
                <w:rFonts w:asciiTheme="minorHAnsi" w:hAnsiTheme="minorHAnsi" w:cstheme="minorHAnsi"/>
                <w:color w:val="000000" w:themeColor="text1"/>
                <w:sz w:val="20"/>
                <w:szCs w:val="20"/>
              </w:rPr>
              <w:t>were</w:t>
            </w:r>
            <w:r>
              <w:rPr>
                <w:rFonts w:asciiTheme="minorHAnsi" w:hAnsiTheme="minorHAnsi" w:cstheme="minorHAnsi"/>
                <w:color w:val="000000" w:themeColor="text1"/>
                <w:sz w:val="20"/>
                <w:szCs w:val="20"/>
              </w:rPr>
              <w:t xml:space="preserve"> any distinct changes between room </w:t>
            </w:r>
            <w:r>
              <w:rPr>
                <w:rFonts w:asciiTheme="minorHAnsi" w:hAnsiTheme="minorHAnsi" w:cstheme="minorHAnsi"/>
                <w:color w:val="000000" w:themeColor="text1"/>
                <w:sz w:val="20"/>
                <w:szCs w:val="20"/>
              </w:rPr>
              <w:lastRenderedPageBreak/>
              <w:t xml:space="preserve">temperature and the freezing. </w:t>
            </w:r>
            <w:r w:rsidR="00645A19">
              <w:rPr>
                <w:rFonts w:asciiTheme="minorHAnsi" w:hAnsiTheme="minorHAnsi" w:cstheme="minorHAnsi"/>
                <w:color w:val="000000" w:themeColor="text1"/>
                <w:sz w:val="20"/>
                <w:szCs w:val="20"/>
              </w:rPr>
              <w:t xml:space="preserve">This should also give us the opportunity to see the changes happening in the vials base on the temperatures. </w:t>
            </w:r>
          </w:p>
          <w:p w14:paraId="0E52DED3" w14:textId="531AF0F9" w:rsidR="00645A19" w:rsidRDefault="00645A19" w:rsidP="00AC14DC">
            <w:pPr>
              <w:pStyle w:val="ListParagraph"/>
              <w:numPr>
                <w:ilvl w:val="0"/>
                <w:numId w:val="6"/>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Here we record the absorption levels and wavelength of the respective solutions. </w:t>
            </w:r>
          </w:p>
          <w:p w14:paraId="4B9B684F" w14:textId="657C44D2" w:rsidR="00645A19" w:rsidRPr="00AC14DC" w:rsidRDefault="00645A19" w:rsidP="00AC14DC">
            <w:pPr>
              <w:pStyle w:val="ListParagraph"/>
              <w:numPr>
                <w:ilvl w:val="0"/>
                <w:numId w:val="6"/>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This will give us the concentrations of each solution. </w:t>
            </w:r>
          </w:p>
          <w:p w14:paraId="1F6B703F" w14:textId="77777777" w:rsidR="006D7BAB" w:rsidRPr="00AC14DC" w:rsidRDefault="006D7BAB" w:rsidP="00AC14DC">
            <w:pPr>
              <w:spacing w:line="276" w:lineRule="auto"/>
              <w:jc w:val="both"/>
              <w:rPr>
                <w:rFonts w:asciiTheme="minorHAnsi" w:hAnsiTheme="minorHAnsi" w:cstheme="minorHAnsi"/>
                <w:color w:val="000000" w:themeColor="text1"/>
              </w:rPr>
            </w:pPr>
          </w:p>
        </w:tc>
      </w:tr>
    </w:tbl>
    <w:p w14:paraId="7F5D297E" w14:textId="77777777" w:rsidR="006D7BAB" w:rsidRPr="00802C35" w:rsidRDefault="006D7BAB" w:rsidP="00076DBE">
      <w:pPr>
        <w:spacing w:after="0" w:line="276" w:lineRule="auto"/>
        <w:jc w:val="both"/>
        <w:rPr>
          <w:rFonts w:cstheme="minorHAnsi"/>
          <w:color w:val="000000" w:themeColor="text1"/>
          <w:sz w:val="20"/>
          <w:szCs w:val="20"/>
        </w:rPr>
      </w:pPr>
    </w:p>
    <w:sectPr w:rsidR="006D7BAB" w:rsidRPr="00802C3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21011" w14:textId="77777777" w:rsidR="00694EB8" w:rsidRDefault="00694EB8" w:rsidP="00AF0E96">
      <w:pPr>
        <w:spacing w:after="0" w:line="240" w:lineRule="auto"/>
      </w:pPr>
      <w:r>
        <w:separator/>
      </w:r>
    </w:p>
  </w:endnote>
  <w:endnote w:type="continuationSeparator" w:id="0">
    <w:p w14:paraId="690F4A4E" w14:textId="77777777" w:rsidR="00694EB8" w:rsidRDefault="00694EB8" w:rsidP="00AF0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alatino-Roman">
    <w:altName w:val="Book Antiqua"/>
    <w:panose1 w:val="00000000000000000000"/>
    <w:charset w:val="4D"/>
    <w:family w:val="auto"/>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DD6ED" w14:textId="6F1878FD" w:rsidR="008620EA" w:rsidRPr="008620EA" w:rsidRDefault="008620EA" w:rsidP="008620EA">
    <w:pPr>
      <w:pStyle w:val="Footer"/>
      <w:rPr>
        <w:sz w:val="16"/>
        <w:szCs w:val="16"/>
      </w:rPr>
    </w:pPr>
    <w:r w:rsidRPr="00647000">
      <w:rPr>
        <w:sz w:val="16"/>
        <w:szCs w:val="16"/>
      </w:rPr>
      <w:t>CHEM 15</w:t>
    </w:r>
    <w:r>
      <w:rPr>
        <w:sz w:val="16"/>
        <w:szCs w:val="16"/>
      </w:rPr>
      <w:t>2</w:t>
    </w:r>
    <w:r w:rsidRPr="00647000">
      <w:rPr>
        <w:sz w:val="16"/>
        <w:szCs w:val="16"/>
      </w:rPr>
      <w:t xml:space="preserve"> </w:t>
    </w:r>
    <w:r>
      <w:rPr>
        <w:sz w:val="16"/>
        <w:szCs w:val="16"/>
      </w:rPr>
      <w:t>T</w:t>
    </w:r>
    <w:r w:rsidRPr="00647000">
      <w:rPr>
        <w:sz w:val="16"/>
        <w:szCs w:val="16"/>
      </w:rPr>
      <w:t>P</w:t>
    </w:r>
    <w:r>
      <w:rPr>
        <w:sz w:val="16"/>
        <w:szCs w:val="16"/>
      </w:rPr>
      <w:t>P1</w:t>
    </w:r>
    <w:r w:rsidRPr="00647000">
      <w:rPr>
        <w:sz w:val="16"/>
        <w:szCs w:val="16"/>
      </w:rPr>
      <w:t xml:space="preserve"> </w:t>
    </w:r>
    <w:r w:rsidRPr="00623921">
      <w:rPr>
        <w:b/>
        <w:bCs/>
        <w:sz w:val="16"/>
        <w:szCs w:val="16"/>
      </w:rPr>
      <w:t>v2.</w:t>
    </w:r>
    <w:r w:rsidR="00B0655B" w:rsidRPr="00623921">
      <w:rPr>
        <w:b/>
        <w:bCs/>
        <w:sz w:val="16"/>
        <w:szCs w:val="16"/>
      </w:rPr>
      <w:t>4</w:t>
    </w:r>
    <w:r w:rsidRPr="00647000">
      <w:rPr>
        <w:sz w:val="16"/>
        <w:szCs w:val="16"/>
      </w:rPr>
      <w:t xml:space="preserve"> </w:t>
    </w:r>
    <w:r w:rsidR="00084B63">
      <w:rPr>
        <w:sz w:val="16"/>
        <w:szCs w:val="16"/>
      </w:rPr>
      <w:t>7</w:t>
    </w:r>
    <w:r w:rsidRPr="00647000">
      <w:rPr>
        <w:sz w:val="16"/>
        <w:szCs w:val="16"/>
      </w:rPr>
      <w:t>-</w:t>
    </w:r>
    <w:r w:rsidR="00B0655B">
      <w:rPr>
        <w:sz w:val="16"/>
        <w:szCs w:val="16"/>
      </w:rPr>
      <w:t>21</w:t>
    </w:r>
    <w:r w:rsidRPr="00647000">
      <w:rPr>
        <w:sz w:val="16"/>
        <w:szCs w:val="16"/>
      </w:rPr>
      <w:t>-2</w:t>
    </w:r>
    <w:r w:rsidR="00084B63">
      <w:rPr>
        <w:sz w:val="16"/>
        <w:szCs w:val="16"/>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5A272" w14:textId="77777777" w:rsidR="00694EB8" w:rsidRDefault="00694EB8" w:rsidP="00AF0E96">
      <w:pPr>
        <w:spacing w:after="0" w:line="240" w:lineRule="auto"/>
      </w:pPr>
      <w:r>
        <w:separator/>
      </w:r>
    </w:p>
  </w:footnote>
  <w:footnote w:type="continuationSeparator" w:id="0">
    <w:p w14:paraId="053653F9" w14:textId="77777777" w:rsidR="00694EB8" w:rsidRDefault="00694EB8" w:rsidP="00AF0E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94912" w14:textId="75890877" w:rsidR="00AF0E96" w:rsidRPr="00AF0E96" w:rsidRDefault="00AF0E96">
    <w:pPr>
      <w:pStyle w:val="Header"/>
      <w:rPr>
        <w:color w:val="FFFFFF" w:themeColor="background1"/>
      </w:rPr>
    </w:pPr>
    <w:r>
      <w:rPr>
        <w:noProof/>
        <w:color w:val="FFFFFF" w:themeColor="background1"/>
      </w:rPr>
      <mc:AlternateContent>
        <mc:Choice Requires="wps">
          <w:drawing>
            <wp:anchor distT="0" distB="0" distL="114300" distR="114300" simplePos="0" relativeHeight="251661824" behindDoc="1" locked="0" layoutInCell="1" allowOverlap="1" wp14:anchorId="67E08B1D" wp14:editId="3DFDC5BB">
              <wp:simplePos x="0" y="0"/>
              <wp:positionH relativeFrom="margin">
                <wp:posOffset>-450850</wp:posOffset>
              </wp:positionH>
              <wp:positionV relativeFrom="paragraph">
                <wp:posOffset>-53022</wp:posOffset>
              </wp:positionV>
              <wp:extent cx="6766560" cy="274320"/>
              <wp:effectExtent l="38100" t="38100" r="91440" b="87630"/>
              <wp:wrapNone/>
              <wp:docPr id="1" name="Rectangle 1"/>
              <wp:cNvGraphicFramePr/>
              <a:graphic xmlns:a="http://schemas.openxmlformats.org/drawingml/2006/main">
                <a:graphicData uri="http://schemas.microsoft.com/office/word/2010/wordprocessingShape">
                  <wps:wsp>
                    <wps:cNvSpPr/>
                    <wps:spPr>
                      <a:xfrm>
                        <a:off x="0" y="0"/>
                        <a:ext cx="6766560" cy="274320"/>
                      </a:xfrm>
                      <a:prstGeom prst="rect">
                        <a:avLst/>
                      </a:prstGeom>
                      <a:solidFill>
                        <a:srgbClr val="A5002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E5505" id="Rectangle 1" o:spid="_x0000_s1026" style="position:absolute;margin-left:-35.5pt;margin-top:-4.15pt;width:532.8pt;height:21.6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" fillcolor="#a50021" stroked="f" strokeweight="1pt">
              <v:shadow on="t" color="black" opacity="26214f" origin="-.5,-.5" offset=".74836mm,.74836mm"/>
              <w10:wrap anchorx="margin"/>
            </v:rect>
          </w:pict>
        </mc:Fallback>
      </mc:AlternateContent>
    </w:r>
    <w:r w:rsidR="00D2565C">
      <w:rPr>
        <w:color w:val="FFFFFF" w:themeColor="background1"/>
      </w:rPr>
      <w:t>Chemical Thinking</w:t>
    </w:r>
    <w:r w:rsidRPr="00AF0E96">
      <w:rPr>
        <w:color w:val="FFFFFF" w:themeColor="background1"/>
      </w:rPr>
      <w:ptab w:relativeTo="margin" w:alignment="center" w:leader="none"/>
    </w:r>
    <w:r w:rsidRPr="00AF0E96">
      <w:rPr>
        <w:color w:val="FFFFFF" w:themeColor="background1"/>
      </w:rPr>
      <w:ptab w:relativeTo="margin" w:alignment="right" w:leader="none"/>
    </w:r>
    <w:r w:rsidR="00F36681">
      <w:rPr>
        <w:color w:val="FFFFFF" w:themeColor="background1"/>
      </w:rPr>
      <w:t>Thermo</w:t>
    </w:r>
    <w:r w:rsidR="00802C35">
      <w:rPr>
        <w:color w:val="FFFFFF" w:themeColor="background1"/>
      </w:rPr>
      <w:t>chromic</w:t>
    </w:r>
    <w:r w:rsidR="00F36681">
      <w:rPr>
        <w:color w:val="FFFFFF" w:themeColor="background1"/>
      </w:rPr>
      <w:t xml:space="preserve"> </w:t>
    </w:r>
    <w:r w:rsidR="00090798" w:rsidRPr="00181071">
      <w:rPr>
        <w:b/>
        <w:color w:val="FFFFFF" w:themeColor="background1"/>
      </w:rPr>
      <w:t>Proposal</w:t>
    </w:r>
    <w:r w:rsidR="00802C35">
      <w:rPr>
        <w:b/>
        <w:color w:val="FFFFFF" w:themeColor="background1"/>
      </w:rPr>
      <w:t xml:space="preserve"> 1</w:t>
    </w:r>
    <w:r w:rsidRPr="00AF0E96">
      <w:rPr>
        <w:color w:val="FFFFFF" w:themeColor="background1"/>
      </w:rPr>
      <w:t xml:space="preserve"> </w:t>
    </w:r>
    <w:r w:rsidR="006575C6">
      <w:rPr>
        <w:color w:val="FFFFFF" w:themeColor="background1"/>
      </w:rPr>
      <w:t>v</w:t>
    </w:r>
    <w:r w:rsidR="001B72D1">
      <w:rPr>
        <w:color w:val="FFFFFF" w:themeColor="background1"/>
      </w:rPr>
      <w:t>2</w:t>
    </w:r>
    <w:r w:rsidR="006575C6">
      <w:rPr>
        <w:color w:val="FFFFFF" w:themeColor="background1"/>
      </w:rPr>
      <w:t>.</w:t>
    </w:r>
    <w:r w:rsidR="00B0655B">
      <w:rPr>
        <w:color w:val="FFFFFF" w:themeColor="background1"/>
      </w:rPr>
      <w:t>4</w:t>
    </w:r>
    <w:r w:rsidRPr="00AF0E96">
      <w:rPr>
        <w:color w:val="FFFFFF" w:themeColor="background1"/>
      </w:rPr>
      <w:t xml:space="preserve">| </w:t>
    </w:r>
    <w:r w:rsidRPr="00AF0E96">
      <w:rPr>
        <w:b/>
        <w:color w:val="FFFFFF" w:themeColor="background1"/>
      </w:rPr>
      <w:fldChar w:fldCharType="begin"/>
    </w:r>
    <w:r w:rsidRPr="00AF0E96">
      <w:rPr>
        <w:b/>
        <w:color w:val="FFFFFF" w:themeColor="background1"/>
      </w:rPr>
      <w:instrText xml:space="preserve"> PAGE   \* MERGEFORMAT </w:instrText>
    </w:r>
    <w:r w:rsidRPr="00AF0E96">
      <w:rPr>
        <w:b/>
        <w:color w:val="FFFFFF" w:themeColor="background1"/>
      </w:rPr>
      <w:fldChar w:fldCharType="separate"/>
    </w:r>
    <w:r w:rsidR="00181071">
      <w:rPr>
        <w:b/>
        <w:noProof/>
        <w:color w:val="FFFFFF" w:themeColor="background1"/>
      </w:rPr>
      <w:t>1</w:t>
    </w:r>
    <w:r w:rsidRPr="00AF0E96">
      <w:rPr>
        <w:b/>
        <w:noProof/>
        <w:color w:val="FFFFFF" w:themeColor="background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07866"/>
    <w:multiLevelType w:val="hybridMultilevel"/>
    <w:tmpl w:val="15DE46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A7A8B"/>
    <w:multiLevelType w:val="hybridMultilevel"/>
    <w:tmpl w:val="FD8ED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A719D"/>
    <w:multiLevelType w:val="hybridMultilevel"/>
    <w:tmpl w:val="C8A26E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2C5BC5"/>
    <w:multiLevelType w:val="hybridMultilevel"/>
    <w:tmpl w:val="C8A26E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3577A3"/>
    <w:multiLevelType w:val="hybridMultilevel"/>
    <w:tmpl w:val="F6BE9F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C444BD"/>
    <w:multiLevelType w:val="hybridMultilevel"/>
    <w:tmpl w:val="15DE46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521941">
    <w:abstractNumId w:val="1"/>
  </w:num>
  <w:num w:numId="2" w16cid:durableId="282423679">
    <w:abstractNumId w:val="5"/>
  </w:num>
  <w:num w:numId="3" w16cid:durableId="56436286">
    <w:abstractNumId w:val="0"/>
  </w:num>
  <w:num w:numId="4" w16cid:durableId="2129397559">
    <w:abstractNumId w:val="4"/>
  </w:num>
  <w:num w:numId="5" w16cid:durableId="1346785801">
    <w:abstractNumId w:val="3"/>
  </w:num>
  <w:num w:numId="6" w16cid:durableId="1049652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3BEA"/>
    <w:rsid w:val="00031909"/>
    <w:rsid w:val="000351BE"/>
    <w:rsid w:val="00042BE8"/>
    <w:rsid w:val="000632C0"/>
    <w:rsid w:val="00065FC2"/>
    <w:rsid w:val="0007390E"/>
    <w:rsid w:val="00076DBE"/>
    <w:rsid w:val="00084311"/>
    <w:rsid w:val="00084B63"/>
    <w:rsid w:val="00090798"/>
    <w:rsid w:val="00095E4D"/>
    <w:rsid w:val="000A0F9F"/>
    <w:rsid w:val="000A118A"/>
    <w:rsid w:val="000A7BC6"/>
    <w:rsid w:val="000C6EA8"/>
    <w:rsid w:val="000E5127"/>
    <w:rsid w:val="000E7D52"/>
    <w:rsid w:val="000F2641"/>
    <w:rsid w:val="00120684"/>
    <w:rsid w:val="00123CD8"/>
    <w:rsid w:val="001244EF"/>
    <w:rsid w:val="001376C5"/>
    <w:rsid w:val="001537C6"/>
    <w:rsid w:val="001771D4"/>
    <w:rsid w:val="00181071"/>
    <w:rsid w:val="001A0E8A"/>
    <w:rsid w:val="001B4B39"/>
    <w:rsid w:val="001B72D1"/>
    <w:rsid w:val="001C2900"/>
    <w:rsid w:val="001C7404"/>
    <w:rsid w:val="001D7733"/>
    <w:rsid w:val="001E78CE"/>
    <w:rsid w:val="001F00A5"/>
    <w:rsid w:val="0020486B"/>
    <w:rsid w:val="00217DC8"/>
    <w:rsid w:val="00245C78"/>
    <w:rsid w:val="0024734A"/>
    <w:rsid w:val="002531F1"/>
    <w:rsid w:val="002613C6"/>
    <w:rsid w:val="0026580D"/>
    <w:rsid w:val="002915B3"/>
    <w:rsid w:val="002969A1"/>
    <w:rsid w:val="002A7670"/>
    <w:rsid w:val="002A7C25"/>
    <w:rsid w:val="002B2FB9"/>
    <w:rsid w:val="002D0539"/>
    <w:rsid w:val="00326619"/>
    <w:rsid w:val="00327500"/>
    <w:rsid w:val="00376337"/>
    <w:rsid w:val="00394534"/>
    <w:rsid w:val="003A6F8D"/>
    <w:rsid w:val="003B4F3A"/>
    <w:rsid w:val="003B5813"/>
    <w:rsid w:val="003D371E"/>
    <w:rsid w:val="003E3DA3"/>
    <w:rsid w:val="003E4829"/>
    <w:rsid w:val="003F298C"/>
    <w:rsid w:val="00420BA0"/>
    <w:rsid w:val="00421262"/>
    <w:rsid w:val="00423BF6"/>
    <w:rsid w:val="00427AAE"/>
    <w:rsid w:val="0044090B"/>
    <w:rsid w:val="004416E7"/>
    <w:rsid w:val="00461830"/>
    <w:rsid w:val="00462E51"/>
    <w:rsid w:val="004671E2"/>
    <w:rsid w:val="00477004"/>
    <w:rsid w:val="004966A6"/>
    <w:rsid w:val="004A3EDB"/>
    <w:rsid w:val="004C26D6"/>
    <w:rsid w:val="004D309A"/>
    <w:rsid w:val="004E1F84"/>
    <w:rsid w:val="004E31DF"/>
    <w:rsid w:val="004F20CA"/>
    <w:rsid w:val="00523304"/>
    <w:rsid w:val="00532F35"/>
    <w:rsid w:val="00540E1F"/>
    <w:rsid w:val="00564D4E"/>
    <w:rsid w:val="00573402"/>
    <w:rsid w:val="00573BEA"/>
    <w:rsid w:val="00577DD5"/>
    <w:rsid w:val="00582684"/>
    <w:rsid w:val="005844F8"/>
    <w:rsid w:val="00596E1C"/>
    <w:rsid w:val="005A5B2D"/>
    <w:rsid w:val="005B1718"/>
    <w:rsid w:val="005B2C37"/>
    <w:rsid w:val="005B5744"/>
    <w:rsid w:val="005E5306"/>
    <w:rsid w:val="005F24F0"/>
    <w:rsid w:val="005F6548"/>
    <w:rsid w:val="006127A0"/>
    <w:rsid w:val="00623921"/>
    <w:rsid w:val="00624FA8"/>
    <w:rsid w:val="006254AC"/>
    <w:rsid w:val="0063068E"/>
    <w:rsid w:val="00641798"/>
    <w:rsid w:val="0064378F"/>
    <w:rsid w:val="00645A19"/>
    <w:rsid w:val="006470F3"/>
    <w:rsid w:val="006575C6"/>
    <w:rsid w:val="00686DB0"/>
    <w:rsid w:val="006870C6"/>
    <w:rsid w:val="00694EB8"/>
    <w:rsid w:val="00695357"/>
    <w:rsid w:val="006B0591"/>
    <w:rsid w:val="006C098A"/>
    <w:rsid w:val="006D26CB"/>
    <w:rsid w:val="006D7BAB"/>
    <w:rsid w:val="006E1D26"/>
    <w:rsid w:val="006E2EF8"/>
    <w:rsid w:val="006F0828"/>
    <w:rsid w:val="006F193F"/>
    <w:rsid w:val="006F5F79"/>
    <w:rsid w:val="00747091"/>
    <w:rsid w:val="0075339F"/>
    <w:rsid w:val="00781CB2"/>
    <w:rsid w:val="00785386"/>
    <w:rsid w:val="00786840"/>
    <w:rsid w:val="00790028"/>
    <w:rsid w:val="007B71E2"/>
    <w:rsid w:val="007B7BB7"/>
    <w:rsid w:val="007C2DC8"/>
    <w:rsid w:val="007D47C1"/>
    <w:rsid w:val="007D69DD"/>
    <w:rsid w:val="007E1C3F"/>
    <w:rsid w:val="007E37BE"/>
    <w:rsid w:val="007E4948"/>
    <w:rsid w:val="007E5984"/>
    <w:rsid w:val="007F4245"/>
    <w:rsid w:val="00802C35"/>
    <w:rsid w:val="00804C95"/>
    <w:rsid w:val="008164C4"/>
    <w:rsid w:val="00833DC9"/>
    <w:rsid w:val="00834601"/>
    <w:rsid w:val="008348ED"/>
    <w:rsid w:val="00837031"/>
    <w:rsid w:val="00847197"/>
    <w:rsid w:val="008620EA"/>
    <w:rsid w:val="00892218"/>
    <w:rsid w:val="008945CF"/>
    <w:rsid w:val="008955BC"/>
    <w:rsid w:val="008A0D88"/>
    <w:rsid w:val="008A4E5B"/>
    <w:rsid w:val="008B39C5"/>
    <w:rsid w:val="008B6473"/>
    <w:rsid w:val="008C3232"/>
    <w:rsid w:val="008C7B28"/>
    <w:rsid w:val="008D0144"/>
    <w:rsid w:val="008E79B1"/>
    <w:rsid w:val="008E7E56"/>
    <w:rsid w:val="009269B5"/>
    <w:rsid w:val="00926B21"/>
    <w:rsid w:val="00981B21"/>
    <w:rsid w:val="00992655"/>
    <w:rsid w:val="00995657"/>
    <w:rsid w:val="009C083E"/>
    <w:rsid w:val="009D2FCC"/>
    <w:rsid w:val="009D35CD"/>
    <w:rsid w:val="009D3DB5"/>
    <w:rsid w:val="009E63B0"/>
    <w:rsid w:val="00A166D8"/>
    <w:rsid w:val="00A45228"/>
    <w:rsid w:val="00A7624C"/>
    <w:rsid w:val="00A85B61"/>
    <w:rsid w:val="00A87911"/>
    <w:rsid w:val="00A938FD"/>
    <w:rsid w:val="00AA3615"/>
    <w:rsid w:val="00AC14DC"/>
    <w:rsid w:val="00AC3EF0"/>
    <w:rsid w:val="00AF0E96"/>
    <w:rsid w:val="00B06316"/>
    <w:rsid w:val="00B0655B"/>
    <w:rsid w:val="00B22A63"/>
    <w:rsid w:val="00B24777"/>
    <w:rsid w:val="00B42294"/>
    <w:rsid w:val="00B54CBE"/>
    <w:rsid w:val="00B95095"/>
    <w:rsid w:val="00B96B61"/>
    <w:rsid w:val="00BA09F1"/>
    <w:rsid w:val="00BC260D"/>
    <w:rsid w:val="00BD3A6E"/>
    <w:rsid w:val="00BD7D53"/>
    <w:rsid w:val="00BF3A04"/>
    <w:rsid w:val="00C10432"/>
    <w:rsid w:val="00C221F7"/>
    <w:rsid w:val="00C222F5"/>
    <w:rsid w:val="00C25975"/>
    <w:rsid w:val="00C275BD"/>
    <w:rsid w:val="00C3407B"/>
    <w:rsid w:val="00C34296"/>
    <w:rsid w:val="00C36A7F"/>
    <w:rsid w:val="00C42051"/>
    <w:rsid w:val="00C4234C"/>
    <w:rsid w:val="00C45137"/>
    <w:rsid w:val="00C527DF"/>
    <w:rsid w:val="00C62EBD"/>
    <w:rsid w:val="00C6547D"/>
    <w:rsid w:val="00C66CB9"/>
    <w:rsid w:val="00C7332F"/>
    <w:rsid w:val="00C763E4"/>
    <w:rsid w:val="00C83481"/>
    <w:rsid w:val="00C86B4B"/>
    <w:rsid w:val="00CA27FA"/>
    <w:rsid w:val="00CB40D1"/>
    <w:rsid w:val="00CB7381"/>
    <w:rsid w:val="00CD1498"/>
    <w:rsid w:val="00CD61B2"/>
    <w:rsid w:val="00CE105F"/>
    <w:rsid w:val="00CE1277"/>
    <w:rsid w:val="00CE40B9"/>
    <w:rsid w:val="00CF3D1C"/>
    <w:rsid w:val="00D2565C"/>
    <w:rsid w:val="00D316B0"/>
    <w:rsid w:val="00D32574"/>
    <w:rsid w:val="00D50F71"/>
    <w:rsid w:val="00D65AA1"/>
    <w:rsid w:val="00D754C6"/>
    <w:rsid w:val="00D86691"/>
    <w:rsid w:val="00D94D15"/>
    <w:rsid w:val="00DA68BC"/>
    <w:rsid w:val="00DB6B90"/>
    <w:rsid w:val="00DF1D39"/>
    <w:rsid w:val="00DF288A"/>
    <w:rsid w:val="00DF2E0C"/>
    <w:rsid w:val="00DF3160"/>
    <w:rsid w:val="00E040B4"/>
    <w:rsid w:val="00E128A6"/>
    <w:rsid w:val="00E223CD"/>
    <w:rsid w:val="00E32CD5"/>
    <w:rsid w:val="00E4191A"/>
    <w:rsid w:val="00E475F8"/>
    <w:rsid w:val="00E54B5B"/>
    <w:rsid w:val="00E67DC3"/>
    <w:rsid w:val="00E722BE"/>
    <w:rsid w:val="00E73A8F"/>
    <w:rsid w:val="00E77947"/>
    <w:rsid w:val="00E85F3E"/>
    <w:rsid w:val="00E94366"/>
    <w:rsid w:val="00EA6148"/>
    <w:rsid w:val="00EA7DBA"/>
    <w:rsid w:val="00EB5996"/>
    <w:rsid w:val="00EB6F74"/>
    <w:rsid w:val="00EC74CD"/>
    <w:rsid w:val="00EF0634"/>
    <w:rsid w:val="00EF70ED"/>
    <w:rsid w:val="00F04B9A"/>
    <w:rsid w:val="00F067C7"/>
    <w:rsid w:val="00F17375"/>
    <w:rsid w:val="00F24B6D"/>
    <w:rsid w:val="00F2583B"/>
    <w:rsid w:val="00F31D63"/>
    <w:rsid w:val="00F346E5"/>
    <w:rsid w:val="00F36681"/>
    <w:rsid w:val="00F414D5"/>
    <w:rsid w:val="00F702ED"/>
    <w:rsid w:val="00F86AB1"/>
    <w:rsid w:val="00F97D71"/>
    <w:rsid w:val="00FC3B08"/>
    <w:rsid w:val="00FC7BC9"/>
    <w:rsid w:val="00FD3155"/>
    <w:rsid w:val="00FD5536"/>
    <w:rsid w:val="00FE0E06"/>
    <w:rsid w:val="00FE5F8D"/>
    <w:rsid w:val="00FE75D7"/>
    <w:rsid w:val="00FF1310"/>
    <w:rsid w:val="00FF67C9"/>
    <w:rsid w:val="00FF74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F61D6C"/>
  <w15:docId w15:val="{90BD67F5-67A4-41CD-819C-3AFF96B34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0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E96"/>
  </w:style>
  <w:style w:type="paragraph" w:styleId="Footer">
    <w:name w:val="footer"/>
    <w:basedOn w:val="Normal"/>
    <w:link w:val="FooterChar"/>
    <w:uiPriority w:val="99"/>
    <w:unhideWhenUsed/>
    <w:rsid w:val="00AF0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E96"/>
  </w:style>
  <w:style w:type="paragraph" w:customStyle="1" w:styleId="BodyText1">
    <w:name w:val="Body Text1"/>
    <w:basedOn w:val="Normal"/>
    <w:uiPriority w:val="99"/>
    <w:rsid w:val="00AF0E96"/>
    <w:pPr>
      <w:widowControl w:val="0"/>
      <w:tabs>
        <w:tab w:val="left" w:pos="360"/>
        <w:tab w:val="left" w:pos="720"/>
        <w:tab w:val="left" w:pos="1080"/>
        <w:tab w:val="left" w:pos="1440"/>
        <w:tab w:val="left" w:pos="1800"/>
      </w:tabs>
      <w:autoSpaceDE w:val="0"/>
      <w:autoSpaceDN w:val="0"/>
      <w:adjustRightInd w:val="0"/>
      <w:spacing w:after="173" w:line="260" w:lineRule="atLeast"/>
      <w:jc w:val="both"/>
      <w:textAlignment w:val="center"/>
    </w:pPr>
    <w:rPr>
      <w:rFonts w:ascii="Palatino-Roman" w:eastAsia="Times New Roman" w:hAnsi="Palatino-Roman" w:cs="Palatino-Roman"/>
      <w:color w:val="000000"/>
      <w:sz w:val="19"/>
      <w:szCs w:val="19"/>
    </w:rPr>
  </w:style>
  <w:style w:type="table" w:styleId="TableGrid">
    <w:name w:val="Table Grid"/>
    <w:basedOn w:val="TableNormal"/>
    <w:uiPriority w:val="59"/>
    <w:rsid w:val="00AF0E96"/>
    <w:pPr>
      <w:spacing w:after="0" w:line="240" w:lineRule="auto"/>
    </w:pPr>
    <w:rPr>
      <w:rFonts w:ascii="Cambria" w:eastAsia="Times New Roman" w:hAnsi="Cambria" w:cs="Cambria"/>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54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CBE"/>
    <w:rPr>
      <w:rFonts w:ascii="Segoe UI" w:hAnsi="Segoe UI" w:cs="Segoe UI"/>
      <w:sz w:val="18"/>
      <w:szCs w:val="18"/>
    </w:rPr>
  </w:style>
  <w:style w:type="character" w:styleId="Hyperlink">
    <w:name w:val="Hyperlink"/>
    <w:basedOn w:val="DefaultParagraphFont"/>
    <w:uiPriority w:val="99"/>
    <w:unhideWhenUsed/>
    <w:rsid w:val="00D2565C"/>
    <w:rPr>
      <w:color w:val="0563C1" w:themeColor="hyperlink"/>
      <w:u w:val="single"/>
    </w:rPr>
  </w:style>
  <w:style w:type="paragraph" w:styleId="ListParagraph">
    <w:name w:val="List Paragraph"/>
    <w:basedOn w:val="Normal"/>
    <w:uiPriority w:val="34"/>
    <w:qFormat/>
    <w:rsid w:val="002915B3"/>
    <w:pPr>
      <w:spacing w:after="0" w:line="240" w:lineRule="auto"/>
      <w:ind w:left="720"/>
      <w:contextualSpacing/>
    </w:pPr>
    <w:rPr>
      <w:rFonts w:ascii="Cambria" w:eastAsia="Times New Roman" w:hAnsi="Cambria" w:cs="Times New Roman"/>
      <w:sz w:val="24"/>
      <w:szCs w:val="24"/>
    </w:rPr>
  </w:style>
  <w:style w:type="character" w:styleId="PlaceholderText">
    <w:name w:val="Placeholder Text"/>
    <w:basedOn w:val="DefaultParagraphFont"/>
    <w:uiPriority w:val="99"/>
    <w:semiHidden/>
    <w:rsid w:val="00D94D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224994">
      <w:bodyDiv w:val="1"/>
      <w:marLeft w:val="0"/>
      <w:marRight w:val="0"/>
      <w:marTop w:val="0"/>
      <w:marBottom w:val="0"/>
      <w:divBdr>
        <w:top w:val="none" w:sz="0" w:space="0" w:color="auto"/>
        <w:left w:val="none" w:sz="0" w:space="0" w:color="auto"/>
        <w:bottom w:val="none" w:sz="0" w:space="0" w:color="auto"/>
        <w:right w:val="none" w:sz="0" w:space="0" w:color="auto"/>
      </w:divBdr>
    </w:div>
    <w:div w:id="191785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Wong, Cieran - (cieranwong)</cp:lastModifiedBy>
  <cp:revision>11</cp:revision>
  <cp:lastPrinted>2019-01-16T14:37:00Z</cp:lastPrinted>
  <dcterms:created xsi:type="dcterms:W3CDTF">2021-01-06T15:41:00Z</dcterms:created>
  <dcterms:modified xsi:type="dcterms:W3CDTF">2022-09-14T16:02:00Z</dcterms:modified>
</cp:coreProperties>
</file>