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74D0" w14:textId="77777777" w:rsidR="00E540D9" w:rsidRDefault="00E540D9">
      <w:pPr>
        <w:jc w:val="center"/>
      </w:pPr>
    </w:p>
    <w:p w14:paraId="1E903983" w14:textId="77777777" w:rsidR="00E540D9" w:rsidRDefault="00E540D9">
      <w:pPr>
        <w:jc w:val="center"/>
      </w:pPr>
    </w:p>
    <w:p w14:paraId="1DFB2A4A" w14:textId="77777777" w:rsidR="00E540D9" w:rsidRDefault="00E540D9">
      <w:pPr>
        <w:jc w:val="center"/>
      </w:pPr>
    </w:p>
    <w:p w14:paraId="4792083D" w14:textId="77777777" w:rsidR="00E540D9" w:rsidRDefault="00E540D9">
      <w:pPr>
        <w:jc w:val="center"/>
      </w:pPr>
    </w:p>
    <w:p w14:paraId="4852DE35" w14:textId="77777777" w:rsidR="00E540D9" w:rsidRDefault="00E540D9">
      <w:pPr>
        <w:jc w:val="center"/>
      </w:pPr>
    </w:p>
    <w:p w14:paraId="2E236D20" w14:textId="77777777" w:rsidR="00E540D9" w:rsidRDefault="00E540D9">
      <w:pPr>
        <w:jc w:val="center"/>
      </w:pPr>
    </w:p>
    <w:p w14:paraId="201E1E3F" w14:textId="77777777" w:rsidR="00E540D9" w:rsidRDefault="00E540D9">
      <w:pPr>
        <w:jc w:val="center"/>
      </w:pPr>
    </w:p>
    <w:p w14:paraId="3E7B2483" w14:textId="77777777" w:rsidR="00E540D9" w:rsidRDefault="00E540D9">
      <w:pPr>
        <w:jc w:val="center"/>
      </w:pPr>
    </w:p>
    <w:p w14:paraId="15349653" w14:textId="77777777" w:rsidR="00E540D9" w:rsidRDefault="00E540D9">
      <w:pPr>
        <w:spacing w:line="360" w:lineRule="auto"/>
      </w:pPr>
    </w:p>
    <w:p w14:paraId="145D6E2F" w14:textId="77777777" w:rsidR="00E540D9" w:rsidRDefault="00E540D9">
      <w:pPr>
        <w:pStyle w:val="Heading3"/>
        <w:spacing w:line="360" w:lineRule="auto"/>
      </w:pPr>
      <w:r>
        <w:t>University of Arizona</w:t>
      </w:r>
    </w:p>
    <w:p w14:paraId="5F58CB67" w14:textId="77777777" w:rsidR="00E540D9" w:rsidRDefault="00E540D9">
      <w:pPr>
        <w:pStyle w:val="Heading1"/>
        <w:spacing w:line="360" w:lineRule="auto"/>
      </w:pPr>
      <w:r>
        <w:t>Materials Science and Engineering</w:t>
      </w:r>
    </w:p>
    <w:p w14:paraId="6C800F73" w14:textId="77777777" w:rsidR="00E540D9" w:rsidRDefault="00E540D9">
      <w:pPr>
        <w:pStyle w:val="Heading2"/>
        <w:spacing w:line="360" w:lineRule="auto"/>
      </w:pPr>
      <w:r>
        <w:t>MSE 110: Solid State Chemistry</w:t>
      </w:r>
    </w:p>
    <w:p w14:paraId="07DD913D" w14:textId="77777777" w:rsidR="00E540D9" w:rsidRDefault="00E540D9">
      <w:pPr>
        <w:spacing w:line="360" w:lineRule="auto"/>
        <w:jc w:val="center"/>
      </w:pPr>
    </w:p>
    <w:p w14:paraId="5A197859" w14:textId="77777777" w:rsidR="00E540D9" w:rsidRDefault="00E540D9">
      <w:pPr>
        <w:spacing w:line="360" w:lineRule="auto"/>
        <w:jc w:val="center"/>
      </w:pPr>
    </w:p>
    <w:p w14:paraId="1E2AC819" w14:textId="77777777" w:rsidR="00E540D9" w:rsidRDefault="00E540D9">
      <w:pPr>
        <w:spacing w:line="360" w:lineRule="auto"/>
        <w:jc w:val="center"/>
      </w:pPr>
    </w:p>
    <w:p w14:paraId="6A4B31C9" w14:textId="77777777" w:rsidR="00E540D9" w:rsidRDefault="00E540D9" w:rsidP="0038331F">
      <w:pPr>
        <w:spacing w:line="360" w:lineRule="auto"/>
      </w:pPr>
    </w:p>
    <w:p w14:paraId="61C1C987" w14:textId="19E4E498" w:rsidR="00E540D9" w:rsidRDefault="006E15CC">
      <w:pPr>
        <w:pStyle w:val="Heading5"/>
        <w:spacing w:line="360" w:lineRule="auto"/>
      </w:pPr>
      <w:r>
        <w:t>Crystalline structures based on packing of hard spheres</w:t>
      </w:r>
    </w:p>
    <w:p w14:paraId="625D3441" w14:textId="77777777" w:rsidR="00E540D9" w:rsidRDefault="00E540D9">
      <w:pPr>
        <w:spacing w:line="360" w:lineRule="auto"/>
        <w:jc w:val="center"/>
      </w:pPr>
    </w:p>
    <w:p w14:paraId="2CAA9741" w14:textId="423F29AF" w:rsidR="00E540D9" w:rsidRDefault="00E540D9">
      <w:pPr>
        <w:spacing w:line="360" w:lineRule="auto"/>
        <w:jc w:val="center"/>
      </w:pPr>
      <w:r>
        <w:t>Date Performed:</w:t>
      </w:r>
      <w:r w:rsidR="006E15CC">
        <w:t xml:space="preserve"> October 11, 2022</w:t>
      </w:r>
    </w:p>
    <w:p w14:paraId="277952D6" w14:textId="50848073" w:rsidR="00E540D9" w:rsidRDefault="00E540D9">
      <w:pPr>
        <w:spacing w:line="360" w:lineRule="auto"/>
        <w:jc w:val="center"/>
      </w:pPr>
      <w:r>
        <w:t>Date Submitted:</w:t>
      </w:r>
      <w:r w:rsidR="006E15CC">
        <w:t xml:space="preserve"> October 23, 2022</w:t>
      </w:r>
    </w:p>
    <w:p w14:paraId="746B9463" w14:textId="77777777" w:rsidR="00E540D9" w:rsidRDefault="00E540D9">
      <w:pPr>
        <w:spacing w:line="360" w:lineRule="auto"/>
        <w:jc w:val="center"/>
      </w:pPr>
    </w:p>
    <w:p w14:paraId="5E288017" w14:textId="77777777" w:rsidR="00E540D9" w:rsidRDefault="00E540D9">
      <w:pPr>
        <w:spacing w:line="360" w:lineRule="auto"/>
        <w:jc w:val="center"/>
      </w:pPr>
    </w:p>
    <w:p w14:paraId="52C6E25F" w14:textId="78557461" w:rsidR="00E540D9" w:rsidRDefault="006E15CC">
      <w:pPr>
        <w:pStyle w:val="Heading5"/>
        <w:spacing w:line="360" w:lineRule="auto"/>
      </w:pPr>
      <w:r>
        <w:t>Cieran Wong</w:t>
      </w:r>
    </w:p>
    <w:p w14:paraId="32E7458E" w14:textId="77777777" w:rsidR="00E540D9" w:rsidRDefault="00E540D9">
      <w:pPr>
        <w:spacing w:line="360" w:lineRule="auto"/>
        <w:jc w:val="center"/>
      </w:pPr>
    </w:p>
    <w:p w14:paraId="6D6439C4" w14:textId="77777777" w:rsidR="00E540D9" w:rsidRDefault="00E540D9">
      <w:pPr>
        <w:spacing w:line="360" w:lineRule="auto"/>
        <w:jc w:val="center"/>
        <w:rPr>
          <w:i/>
          <w:iCs/>
        </w:rPr>
      </w:pPr>
    </w:p>
    <w:p w14:paraId="39090499" w14:textId="77777777" w:rsidR="00E540D9" w:rsidRDefault="00E540D9">
      <w:pPr>
        <w:spacing w:line="360" w:lineRule="auto"/>
        <w:jc w:val="center"/>
      </w:pPr>
      <w:r>
        <w:rPr>
          <w:i/>
          <w:iCs/>
        </w:rPr>
        <w:br w:type="page"/>
      </w:r>
    </w:p>
    <w:p w14:paraId="2A0226BE" w14:textId="77777777" w:rsidR="00E540D9" w:rsidRDefault="00E540D9">
      <w:pPr>
        <w:spacing w:line="360" w:lineRule="auto"/>
        <w:jc w:val="center"/>
      </w:pPr>
    </w:p>
    <w:p w14:paraId="25287CB8" w14:textId="77777777" w:rsidR="006E15CC" w:rsidRDefault="006E15CC" w:rsidP="006E15CC">
      <w:pPr>
        <w:pStyle w:val="Heading5"/>
        <w:spacing w:line="360" w:lineRule="auto"/>
      </w:pPr>
      <w:r>
        <w:t>Crystalline structures based on packing of hard spheres</w:t>
      </w:r>
    </w:p>
    <w:p w14:paraId="051DC6DA" w14:textId="77777777" w:rsidR="00E540D9" w:rsidRDefault="00E540D9">
      <w:pPr>
        <w:spacing w:line="360" w:lineRule="auto"/>
      </w:pPr>
    </w:p>
    <w:p w14:paraId="62624CBF" w14:textId="77777777" w:rsidR="00E540D9" w:rsidRDefault="00E540D9">
      <w:pPr>
        <w:spacing w:line="360" w:lineRule="auto"/>
        <w:rPr>
          <w:b/>
          <w:bCs/>
          <w:sz w:val="28"/>
        </w:rPr>
      </w:pPr>
    </w:p>
    <w:p w14:paraId="70271406" w14:textId="6DA71E7A" w:rsidR="00E540D9" w:rsidRDefault="00E540D9">
      <w:pPr>
        <w:spacing w:line="360" w:lineRule="auto"/>
        <w:rPr>
          <w:b/>
          <w:bCs/>
          <w:sz w:val="28"/>
        </w:rPr>
      </w:pPr>
      <w:r>
        <w:rPr>
          <w:b/>
          <w:bCs/>
          <w:sz w:val="28"/>
        </w:rPr>
        <w:t>Introduction</w:t>
      </w:r>
      <w:r w:rsidR="0038331F">
        <w:rPr>
          <w:b/>
          <w:bCs/>
          <w:sz w:val="28"/>
        </w:rPr>
        <w:t xml:space="preserve"> </w:t>
      </w:r>
    </w:p>
    <w:p w14:paraId="263825D0" w14:textId="77777777" w:rsidR="00E540D9" w:rsidRDefault="00E540D9">
      <w:pPr>
        <w:spacing w:line="360" w:lineRule="auto"/>
        <w:rPr>
          <w:b/>
          <w:bCs/>
          <w:sz w:val="28"/>
        </w:rPr>
      </w:pPr>
    </w:p>
    <w:p w14:paraId="530F6B50" w14:textId="7293AB3F" w:rsidR="00E540D9" w:rsidRDefault="00C61350">
      <w:pPr>
        <w:spacing w:line="360" w:lineRule="auto"/>
      </w:pPr>
      <w:r>
        <w:t xml:space="preserve">There are many different types of crystalline structures which change the properties of different kinds of solids. For example, carbon can adopt different types of structures and that changes the type of substance produced, diamond, coal, or graphite. </w:t>
      </w:r>
      <w:r w:rsidR="007A367F">
        <w:t xml:space="preserve">Three types of crystalline structures that will be explored are FCC, BCC, and HCP. BCC is a less dense structure compared to FCC and HCP and this allows the atoms to not be as closely packed compared to FCC and HCP which have very dense, tightly packed atomic structures. These three types of structures are typically found in metals. As stated above, crystalline structures can dictate the properties of a material and manipulating the structure to best suit a certain purpose will maximize the capabilities of said material. </w:t>
      </w:r>
    </w:p>
    <w:p w14:paraId="1194B23C" w14:textId="77777777" w:rsidR="00E540D9" w:rsidRDefault="00E540D9">
      <w:pPr>
        <w:pStyle w:val="Header"/>
        <w:tabs>
          <w:tab w:val="clear" w:pos="4320"/>
          <w:tab w:val="clear" w:pos="8640"/>
        </w:tabs>
        <w:spacing w:line="360" w:lineRule="auto"/>
      </w:pPr>
    </w:p>
    <w:p w14:paraId="108656EE" w14:textId="00F6E656" w:rsidR="00E540D9" w:rsidRDefault="00E540D9">
      <w:pPr>
        <w:pStyle w:val="Heading6"/>
        <w:spacing w:line="360" w:lineRule="auto"/>
      </w:pPr>
      <w:r>
        <w:t>Experimental Procedure</w:t>
      </w:r>
      <w:r w:rsidR="0038331F">
        <w:t xml:space="preserve"> </w:t>
      </w:r>
    </w:p>
    <w:p w14:paraId="0CC1A59B" w14:textId="57D82CD8" w:rsidR="00E540D9" w:rsidRDefault="004C2440">
      <w:pPr>
        <w:spacing w:line="360" w:lineRule="auto"/>
      </w:pPr>
      <w:r>
        <w:t>Materials used:</w:t>
      </w:r>
    </w:p>
    <w:p w14:paraId="1B3D2E3E" w14:textId="75465690" w:rsidR="004C2440" w:rsidRDefault="004C2440" w:rsidP="004C2440">
      <w:pPr>
        <w:pStyle w:val="ListParagraph"/>
        <w:numPr>
          <w:ilvl w:val="0"/>
          <w:numId w:val="2"/>
        </w:numPr>
        <w:spacing w:line="360" w:lineRule="auto"/>
      </w:pPr>
      <w:r>
        <w:t>Lattice pattern for each structure: FCC, BCC, HCP</w:t>
      </w:r>
    </w:p>
    <w:p w14:paraId="6802404C" w14:textId="304E039D" w:rsidR="004C2440" w:rsidRDefault="004C2440" w:rsidP="004C2440">
      <w:pPr>
        <w:pStyle w:val="ListParagraph"/>
        <w:numPr>
          <w:ilvl w:val="0"/>
          <w:numId w:val="2"/>
        </w:numPr>
        <w:spacing w:line="360" w:lineRule="auto"/>
      </w:pPr>
      <w:r>
        <w:t>Lattice from to hold the plastic marbles</w:t>
      </w:r>
    </w:p>
    <w:p w14:paraId="3BED5E19" w14:textId="26D25DD3" w:rsidR="004C2440" w:rsidRDefault="004C2440" w:rsidP="004C2440">
      <w:pPr>
        <w:pStyle w:val="ListParagraph"/>
        <w:numPr>
          <w:ilvl w:val="0"/>
          <w:numId w:val="2"/>
        </w:numPr>
        <w:spacing w:line="360" w:lineRule="auto"/>
      </w:pPr>
      <w:r>
        <w:t>Plastic marbles representing an atom each</w:t>
      </w:r>
    </w:p>
    <w:p w14:paraId="6F662910" w14:textId="5AA5610F" w:rsidR="004C2440" w:rsidRDefault="004C2440" w:rsidP="004C2440">
      <w:pPr>
        <w:pStyle w:val="ListParagraph"/>
        <w:numPr>
          <w:ilvl w:val="0"/>
          <w:numId w:val="2"/>
        </w:numPr>
        <w:spacing w:line="360" w:lineRule="auto"/>
      </w:pPr>
      <w:r>
        <w:t xml:space="preserve">Ruler to measure cell parameters. </w:t>
      </w:r>
    </w:p>
    <w:p w14:paraId="15895864" w14:textId="246BF850" w:rsidR="004C2440" w:rsidRDefault="004C2440" w:rsidP="004C2440">
      <w:pPr>
        <w:spacing w:line="360" w:lineRule="auto"/>
      </w:pPr>
      <w:r>
        <w:t>Steps:</w:t>
      </w:r>
    </w:p>
    <w:p w14:paraId="5D21EC34" w14:textId="64E5CD6E" w:rsidR="004C2440" w:rsidRDefault="004C2440" w:rsidP="004C2440">
      <w:pPr>
        <w:pStyle w:val="ListParagraph"/>
        <w:numPr>
          <w:ilvl w:val="0"/>
          <w:numId w:val="3"/>
        </w:numPr>
        <w:spacing w:line="360" w:lineRule="auto"/>
      </w:pPr>
      <w:r>
        <w:t xml:space="preserve">For each structure type, use the respective lattice pattern and set up at least two or three layers of the marbles to be able to effectively see the patterns. </w:t>
      </w:r>
    </w:p>
    <w:p w14:paraId="5F06E7AD" w14:textId="0B09FC66" w:rsidR="004C2440" w:rsidRDefault="004C2440" w:rsidP="004C2440">
      <w:pPr>
        <w:pStyle w:val="ListParagraph"/>
        <w:numPr>
          <w:ilvl w:val="0"/>
          <w:numId w:val="3"/>
        </w:numPr>
        <w:spacing w:line="360" w:lineRule="auto"/>
      </w:pPr>
      <w:r>
        <w:t xml:space="preserve">After finishing a build, place the marbles back into the tray before trying a new pattern. </w:t>
      </w:r>
    </w:p>
    <w:p w14:paraId="63838834" w14:textId="77777777" w:rsidR="00E540D9" w:rsidRDefault="00E540D9">
      <w:pPr>
        <w:spacing w:line="360" w:lineRule="auto"/>
      </w:pPr>
    </w:p>
    <w:p w14:paraId="5F581520" w14:textId="74C72E7A" w:rsidR="004C2440" w:rsidRDefault="00E540D9" w:rsidP="004C2440">
      <w:pPr>
        <w:pStyle w:val="Heading6"/>
        <w:spacing w:line="360" w:lineRule="auto"/>
      </w:pPr>
      <w:r>
        <w:t>Experimental Results</w:t>
      </w:r>
      <w:r w:rsidR="0038331F">
        <w:t xml:space="preserve"> </w:t>
      </w:r>
      <w:r w:rsidR="004C2440">
        <w:t xml:space="preserve">and </w:t>
      </w:r>
      <w:r w:rsidR="004C2440">
        <w:t>Discussion and Conclusions</w:t>
      </w:r>
    </w:p>
    <w:p w14:paraId="092BB704" w14:textId="77777777" w:rsidR="00E540D9" w:rsidRDefault="00E540D9">
      <w:pPr>
        <w:spacing w:line="360" w:lineRule="auto"/>
      </w:pPr>
    </w:p>
    <w:p w14:paraId="6D6CA818" w14:textId="622F3872" w:rsidR="00E540D9" w:rsidRDefault="006E15CC">
      <w:pPr>
        <w:spacing w:line="360" w:lineRule="auto"/>
      </w:pPr>
      <w:r>
        <w:rPr>
          <w:b/>
          <w:bCs/>
          <w:u w:val="single"/>
        </w:rPr>
        <w:t>FCC</w:t>
      </w:r>
    </w:p>
    <w:p w14:paraId="48955112" w14:textId="04EDF1F4" w:rsidR="006E15CC" w:rsidRDefault="006E15CC">
      <w:pPr>
        <w:spacing w:line="360" w:lineRule="auto"/>
      </w:pPr>
      <w:r>
        <w:t>3.</w:t>
      </w:r>
      <w:r>
        <w:tab/>
        <w:t xml:space="preserve">Basic FCC unit cell: </w:t>
      </w:r>
      <w:r w:rsidR="00B05E33">
        <w:t xml:space="preserve">cube, atom in center of each face. Cubic unit. </w:t>
      </w:r>
    </w:p>
    <w:p w14:paraId="0CCCCAEA" w14:textId="0D6BA567" w:rsidR="00CA7FFB" w:rsidRDefault="00CA7FFB">
      <w:pPr>
        <w:spacing w:line="360" w:lineRule="auto"/>
      </w:pPr>
      <w:r>
        <w:t>4.</w:t>
      </w:r>
      <w:r>
        <w:tab/>
        <w:t xml:space="preserve">Lattice constant, in millimeters: </w:t>
      </w:r>
      <w:r w:rsidR="00B05E33">
        <w:t xml:space="preserve">18mm from center to center. </w:t>
      </w:r>
    </w:p>
    <w:p w14:paraId="23DEED13" w14:textId="654D3B02" w:rsidR="00CA7FFB" w:rsidRDefault="00CA7FFB">
      <w:pPr>
        <w:spacing w:line="360" w:lineRule="auto"/>
      </w:pPr>
      <w:r>
        <w:t>5.</w:t>
      </w:r>
      <w:r>
        <w:tab/>
        <w:t xml:space="preserve">Lattice constant for d = 0.5 inches (12.7mm): </w:t>
      </w:r>
      <w:r w:rsidR="00B05E33">
        <w:t>12.7mm (2) ^1/2 = 17.96 mm.</w:t>
      </w:r>
    </w:p>
    <w:p w14:paraId="02B0F977" w14:textId="7F41EFF8" w:rsidR="00CA7FFB" w:rsidRDefault="00CA7FFB">
      <w:pPr>
        <w:spacing w:line="360" w:lineRule="auto"/>
      </w:pPr>
      <w:r>
        <w:lastRenderedPageBreak/>
        <w:t>6.</w:t>
      </w:r>
      <w:r>
        <w:tab/>
        <w:t xml:space="preserve"> Planar Filling Factor: </w:t>
      </w:r>
      <w:r w:rsidR="00E0311E">
        <w:t>0.785 mm</w:t>
      </w:r>
    </w:p>
    <w:p w14:paraId="4112B11B" w14:textId="4C483DB6" w:rsidR="00CA7FFB" w:rsidRDefault="00CA7FFB">
      <w:pPr>
        <w:spacing w:line="360" w:lineRule="auto"/>
      </w:pPr>
      <w:r>
        <w:t>7.</w:t>
      </w:r>
      <w:r>
        <w:tab/>
        <w:t xml:space="preserve">Direction is the highest atomic density: </w:t>
      </w:r>
      <w:r w:rsidR="00242295">
        <w:t xml:space="preserve">(c) across center of cube. </w:t>
      </w:r>
    </w:p>
    <w:p w14:paraId="06374F9B" w14:textId="529D47E6" w:rsidR="00CA7FFB" w:rsidRDefault="00CA7FFB">
      <w:pPr>
        <w:spacing w:line="360" w:lineRule="auto"/>
      </w:pPr>
      <w:r>
        <w:t>8.</w:t>
      </w:r>
      <w:r>
        <w:tab/>
        <w:t>Coordination number:</w:t>
      </w:r>
      <w:r w:rsidR="00242295">
        <w:t xml:space="preserve"> </w:t>
      </w:r>
      <w:r w:rsidR="00E500DE">
        <w:t>12</w:t>
      </w:r>
    </w:p>
    <w:p w14:paraId="6ADF4FF9" w14:textId="7AD97C2C" w:rsidR="00CA7FFB" w:rsidRDefault="00CA7FFB">
      <w:pPr>
        <w:spacing w:line="360" w:lineRule="auto"/>
      </w:pPr>
      <w:r>
        <w:t>9.</w:t>
      </w:r>
      <w:r>
        <w:tab/>
        <w:t># of atoms in each unit cell:</w:t>
      </w:r>
      <w:r w:rsidR="00D3782D">
        <w:t xml:space="preserve"> 14</w:t>
      </w:r>
    </w:p>
    <w:p w14:paraId="31BCB762" w14:textId="673AECAF" w:rsidR="00CA7FFB" w:rsidRDefault="00CA7FFB">
      <w:pPr>
        <w:spacing w:line="360" w:lineRule="auto"/>
      </w:pPr>
      <w:r>
        <w:t>10.</w:t>
      </w:r>
      <w:r>
        <w:tab/>
        <w:t>Packing factor:</w:t>
      </w:r>
      <w:r w:rsidR="00D3782D">
        <w:t xml:space="preserve"> 0.74</w:t>
      </w:r>
    </w:p>
    <w:p w14:paraId="4A8786A0" w14:textId="4C448EA0" w:rsidR="00CA7FFB" w:rsidRDefault="00CA7FFB">
      <w:pPr>
        <w:spacing w:line="360" w:lineRule="auto"/>
      </w:pPr>
    </w:p>
    <w:p w14:paraId="7D207C8B" w14:textId="7D2AA9A4" w:rsidR="00CA7FFB" w:rsidRDefault="00CA7FFB">
      <w:pPr>
        <w:spacing w:line="360" w:lineRule="auto"/>
      </w:pPr>
      <w:r>
        <w:rPr>
          <w:b/>
          <w:bCs/>
          <w:u w:val="single"/>
        </w:rPr>
        <w:t>HCP</w:t>
      </w:r>
    </w:p>
    <w:p w14:paraId="68BAE3E0" w14:textId="15BE05DC" w:rsidR="00CA7FFB" w:rsidRDefault="00CA7FFB">
      <w:pPr>
        <w:spacing w:line="360" w:lineRule="auto"/>
      </w:pPr>
      <w:r>
        <w:t>3.</w:t>
      </w:r>
      <w:r>
        <w:tab/>
        <w:t>Basic HCP unit cell:</w:t>
      </w:r>
      <w:r w:rsidR="00D3782D">
        <w:t xml:space="preserve"> </w:t>
      </w:r>
      <w:r w:rsidR="00944912">
        <w:t>hexagonal.</w:t>
      </w:r>
    </w:p>
    <w:p w14:paraId="1F05B81E" w14:textId="6E1FA39C" w:rsidR="00CA7FFB" w:rsidRDefault="00CA7FFB">
      <w:pPr>
        <w:spacing w:line="360" w:lineRule="auto"/>
      </w:pPr>
      <w:r>
        <w:t>4.</w:t>
      </w:r>
      <w:r>
        <w:tab/>
        <w:t xml:space="preserve">Lattice constants, a0= </w:t>
      </w:r>
      <w:r w:rsidR="00944912">
        <w:t>12.7 mm</w:t>
      </w:r>
      <w:r>
        <w:t>, c =</w:t>
      </w:r>
      <w:r w:rsidR="00944912">
        <w:t xml:space="preserve"> 21 mm</w:t>
      </w:r>
    </w:p>
    <w:p w14:paraId="249B270C" w14:textId="68640D8E" w:rsidR="00CA7FFB" w:rsidRDefault="00CA7FFB">
      <w:pPr>
        <w:spacing w:line="360" w:lineRule="auto"/>
      </w:pPr>
      <w:r>
        <w:t>5.</w:t>
      </w:r>
      <w:r>
        <w:tab/>
        <w:t>Direction is the highest atomic density:</w:t>
      </w:r>
      <w:r w:rsidR="00944912">
        <w:t xml:space="preserve"> (c) along </w:t>
      </w:r>
      <w:proofErr w:type="gramStart"/>
      <w:r w:rsidR="00944912">
        <w:t>the a</w:t>
      </w:r>
      <w:proofErr w:type="gramEnd"/>
      <w:r w:rsidR="00944912">
        <w:t xml:space="preserve"> axis</w:t>
      </w:r>
    </w:p>
    <w:p w14:paraId="7687ABA8" w14:textId="55B0715C" w:rsidR="00CA7FFB" w:rsidRDefault="00CA7FFB">
      <w:pPr>
        <w:spacing w:line="360" w:lineRule="auto"/>
      </w:pPr>
      <w:r>
        <w:t>6.</w:t>
      </w:r>
      <w:r>
        <w:tab/>
        <w:t>Coordination number:</w:t>
      </w:r>
      <w:r w:rsidR="005935D8">
        <w:t xml:space="preserve"> 12</w:t>
      </w:r>
    </w:p>
    <w:p w14:paraId="473AA5AF" w14:textId="799360D2" w:rsidR="00CA7FFB" w:rsidRDefault="00CA7FFB">
      <w:pPr>
        <w:spacing w:line="360" w:lineRule="auto"/>
      </w:pPr>
      <w:r>
        <w:t>7.</w:t>
      </w:r>
      <w:r>
        <w:tab/>
        <w:t># of atoms in each unit cell:</w:t>
      </w:r>
      <w:r w:rsidR="005935D8">
        <w:t xml:space="preserve"> 6</w:t>
      </w:r>
    </w:p>
    <w:p w14:paraId="245E1C0E" w14:textId="40B950A2" w:rsidR="00CA7FFB" w:rsidRDefault="00CA7FFB">
      <w:pPr>
        <w:spacing w:line="360" w:lineRule="auto"/>
      </w:pPr>
      <w:r>
        <w:t>8.</w:t>
      </w:r>
      <w:r>
        <w:tab/>
        <w:t>Packing factor</w:t>
      </w:r>
      <w:r w:rsidR="005935D8">
        <w:t>: 0.74</w:t>
      </w:r>
    </w:p>
    <w:p w14:paraId="6FCAE85C" w14:textId="4AC47814" w:rsidR="00CA7FFB" w:rsidRDefault="00CA7FFB">
      <w:pPr>
        <w:spacing w:line="360" w:lineRule="auto"/>
      </w:pPr>
      <w:r>
        <w:t>9.</w:t>
      </w:r>
      <w:r>
        <w:tab/>
        <w:t>Planar filling factor:</w:t>
      </w:r>
      <w:r w:rsidR="005935D8">
        <w:t xml:space="preserve"> </w:t>
      </w:r>
      <w:r w:rsidR="00944912">
        <w:t>0.785</w:t>
      </w:r>
    </w:p>
    <w:p w14:paraId="7DBF6358" w14:textId="07B1AEB1" w:rsidR="00CA7FFB" w:rsidRDefault="00CA7FFB">
      <w:pPr>
        <w:spacing w:line="360" w:lineRule="auto"/>
      </w:pPr>
      <w:r>
        <w:t>10.</w:t>
      </w:r>
      <w:r>
        <w:tab/>
        <w:t xml:space="preserve">HCP resemble: </w:t>
      </w:r>
      <w:r w:rsidR="00944912">
        <w:t>FCC</w:t>
      </w:r>
    </w:p>
    <w:p w14:paraId="02021125" w14:textId="24587B34" w:rsidR="00CA7FFB" w:rsidRDefault="00CA7FFB">
      <w:pPr>
        <w:spacing w:line="360" w:lineRule="auto"/>
      </w:pPr>
    </w:p>
    <w:p w14:paraId="717B4DA9" w14:textId="5D7D8EBA" w:rsidR="00CA7FFB" w:rsidRDefault="00CA7FFB">
      <w:pPr>
        <w:spacing w:line="360" w:lineRule="auto"/>
      </w:pPr>
      <w:r>
        <w:rPr>
          <w:b/>
          <w:bCs/>
          <w:u w:val="single"/>
        </w:rPr>
        <w:t>BCC Lattice</w:t>
      </w:r>
    </w:p>
    <w:p w14:paraId="43005A00" w14:textId="73A4F273" w:rsidR="00CA7FFB" w:rsidRDefault="00CA7FFB" w:rsidP="00CA7FFB">
      <w:pPr>
        <w:spacing w:line="360" w:lineRule="auto"/>
      </w:pPr>
      <w:r>
        <w:t>3.</w:t>
      </w:r>
      <w:r>
        <w:tab/>
        <w:t xml:space="preserve">Basic BCC unit cell: </w:t>
      </w:r>
      <w:r w:rsidR="005935D8">
        <w:t>Cubic</w:t>
      </w:r>
    </w:p>
    <w:p w14:paraId="7F8994AD" w14:textId="278FFAB1" w:rsidR="00CA7FFB" w:rsidRDefault="00CA7FFB" w:rsidP="00CA7FFB">
      <w:pPr>
        <w:spacing w:line="360" w:lineRule="auto"/>
      </w:pPr>
      <w:r>
        <w:t>4.</w:t>
      </w:r>
      <w:r>
        <w:tab/>
        <w:t xml:space="preserve">Lattice constant, in millimeters: </w:t>
      </w:r>
      <w:r w:rsidR="00944912">
        <w:t>1</w:t>
      </w:r>
      <w:r w:rsidR="002F7F6E">
        <w:t>4.5 mm</w:t>
      </w:r>
    </w:p>
    <w:p w14:paraId="5C19B984" w14:textId="51091DBE" w:rsidR="00CA7FFB" w:rsidRDefault="00CA7FFB" w:rsidP="00CA7FFB">
      <w:pPr>
        <w:spacing w:line="360" w:lineRule="auto"/>
      </w:pPr>
      <w:r>
        <w:t>5.</w:t>
      </w:r>
      <w:r>
        <w:tab/>
        <w:t xml:space="preserve">Lattice constant for d = 0.5 inches (12.7mm): </w:t>
      </w:r>
      <w:r w:rsidR="002F7F6E">
        <w:t>14.66 mm</w:t>
      </w:r>
    </w:p>
    <w:p w14:paraId="61EEE2C7" w14:textId="4AACD910" w:rsidR="00CA7FFB" w:rsidRDefault="00CA7FFB" w:rsidP="00CA7FFB">
      <w:pPr>
        <w:spacing w:line="360" w:lineRule="auto"/>
      </w:pPr>
      <w:r>
        <w:t>6.</w:t>
      </w:r>
      <w:r>
        <w:tab/>
        <w:t xml:space="preserve"> Direction is the highest atomic density: </w:t>
      </w:r>
      <w:r w:rsidR="002F7F6E">
        <w:t>(c) across body diagonal</w:t>
      </w:r>
    </w:p>
    <w:p w14:paraId="247EE6BA" w14:textId="68002109" w:rsidR="00CA7FFB" w:rsidRDefault="00CA7FFB" w:rsidP="00CA7FFB">
      <w:pPr>
        <w:spacing w:line="360" w:lineRule="auto"/>
      </w:pPr>
      <w:r>
        <w:t>7.</w:t>
      </w:r>
      <w:r>
        <w:tab/>
        <w:t xml:space="preserve"> Coordination number:</w:t>
      </w:r>
      <w:r w:rsidR="005935D8">
        <w:t xml:space="preserve"> 8</w:t>
      </w:r>
    </w:p>
    <w:p w14:paraId="33663FC5" w14:textId="6E95220D" w:rsidR="00CA7FFB" w:rsidRDefault="00CA7FFB" w:rsidP="00CA7FFB">
      <w:pPr>
        <w:spacing w:line="360" w:lineRule="auto"/>
      </w:pPr>
      <w:r>
        <w:t>8.</w:t>
      </w:r>
      <w:r>
        <w:tab/>
        <w:t># of atoms in each unit cell:</w:t>
      </w:r>
      <w:r w:rsidR="005935D8">
        <w:t xml:space="preserve"> 2</w:t>
      </w:r>
    </w:p>
    <w:p w14:paraId="74A92601" w14:textId="6A4DD697" w:rsidR="00CA7FFB" w:rsidRDefault="00CA7FFB" w:rsidP="00CA7FFB">
      <w:pPr>
        <w:spacing w:line="360" w:lineRule="auto"/>
      </w:pPr>
      <w:r>
        <w:t>9.</w:t>
      </w:r>
      <w:r>
        <w:tab/>
        <w:t>Packing factor:</w:t>
      </w:r>
      <w:r w:rsidR="005935D8">
        <w:t xml:space="preserve"> 0.68</w:t>
      </w:r>
    </w:p>
    <w:p w14:paraId="1823F278" w14:textId="75CD75ED" w:rsidR="00CA7FFB" w:rsidRDefault="00CA7FFB" w:rsidP="00CA7FFB">
      <w:pPr>
        <w:spacing w:line="360" w:lineRule="auto"/>
      </w:pPr>
      <w:r>
        <w:t>10.</w:t>
      </w:r>
      <w:r>
        <w:tab/>
        <w:t xml:space="preserve">Planar Filling Factor: </w:t>
      </w:r>
      <w:r w:rsidR="004C2440">
        <w:t>92.14</w:t>
      </w:r>
    </w:p>
    <w:p w14:paraId="430D02F3" w14:textId="6536EC22" w:rsidR="00CA7FFB" w:rsidRDefault="00CA7FFB" w:rsidP="00CA7FFB">
      <w:pPr>
        <w:spacing w:line="360" w:lineRule="auto"/>
      </w:pPr>
    </w:p>
    <w:p w14:paraId="070DB59D" w14:textId="77777777" w:rsidR="00CA7FFB" w:rsidRDefault="00CA7FFB" w:rsidP="00CA7FFB">
      <w:pPr>
        <w:spacing w:line="360" w:lineRule="auto"/>
      </w:pPr>
    </w:p>
    <w:p w14:paraId="0116E7DE" w14:textId="77777777" w:rsidR="00E540D9" w:rsidRDefault="00E540D9"/>
    <w:sectPr w:rsidR="00E540D9">
      <w:headerReference w:type="even" r:id="rId7"/>
      <w:headerReference w:type="default" r:id="rId8"/>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15CD" w14:textId="77777777" w:rsidR="00065D83" w:rsidRDefault="00065D83">
      <w:r>
        <w:separator/>
      </w:r>
    </w:p>
  </w:endnote>
  <w:endnote w:type="continuationSeparator" w:id="0">
    <w:p w14:paraId="114F3061" w14:textId="77777777" w:rsidR="00065D83" w:rsidRDefault="0006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B325" w14:textId="77777777" w:rsidR="00065D83" w:rsidRDefault="00065D83">
      <w:r>
        <w:separator/>
      </w:r>
    </w:p>
  </w:footnote>
  <w:footnote w:type="continuationSeparator" w:id="0">
    <w:p w14:paraId="2A700577" w14:textId="77777777" w:rsidR="00065D83" w:rsidRDefault="00065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D76F"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D9A52E"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5826"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6E6F6944"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0752"/>
    <w:multiLevelType w:val="hybridMultilevel"/>
    <w:tmpl w:val="4A5A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C6433"/>
    <w:multiLevelType w:val="hybridMultilevel"/>
    <w:tmpl w:val="F5881474"/>
    <w:lvl w:ilvl="0" w:tplc="F5AC71B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280935">
    <w:abstractNumId w:val="1"/>
  </w:num>
  <w:num w:numId="2" w16cid:durableId="1501191250">
    <w:abstractNumId w:val="2"/>
  </w:num>
  <w:num w:numId="3" w16cid:durableId="101187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65D83"/>
    <w:rsid w:val="0007271C"/>
    <w:rsid w:val="002058F2"/>
    <w:rsid w:val="0023487F"/>
    <w:rsid w:val="00242295"/>
    <w:rsid w:val="002F7F6E"/>
    <w:rsid w:val="0038331F"/>
    <w:rsid w:val="003C54CA"/>
    <w:rsid w:val="004300F2"/>
    <w:rsid w:val="004C2440"/>
    <w:rsid w:val="005935D8"/>
    <w:rsid w:val="006E15CC"/>
    <w:rsid w:val="00743019"/>
    <w:rsid w:val="007A367F"/>
    <w:rsid w:val="00944912"/>
    <w:rsid w:val="00A203F4"/>
    <w:rsid w:val="00A871A9"/>
    <w:rsid w:val="00AF2424"/>
    <w:rsid w:val="00B0077D"/>
    <w:rsid w:val="00B05E33"/>
    <w:rsid w:val="00B5077B"/>
    <w:rsid w:val="00C61350"/>
    <w:rsid w:val="00C65E3A"/>
    <w:rsid w:val="00CA7FFB"/>
    <w:rsid w:val="00D3782D"/>
    <w:rsid w:val="00E0311E"/>
    <w:rsid w:val="00E500DE"/>
    <w:rsid w:val="00E540D9"/>
    <w:rsid w:val="00E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56FD7"/>
  <w15:chartTrackingRefBased/>
  <w15:docId w15:val="{A6C3FC57-6962-9F45-B76A-912ADD45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4C2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11</cp:revision>
  <dcterms:created xsi:type="dcterms:W3CDTF">2022-10-24T00:44:00Z</dcterms:created>
  <dcterms:modified xsi:type="dcterms:W3CDTF">2022-10-24T05:58:00Z</dcterms:modified>
</cp:coreProperties>
</file>