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7F71" w14:textId="77777777" w:rsidR="00E540D9" w:rsidRDefault="00E540D9">
      <w:pPr>
        <w:jc w:val="center"/>
      </w:pPr>
    </w:p>
    <w:p w14:paraId="2C2B121B" w14:textId="77777777" w:rsidR="00E540D9" w:rsidRDefault="00E540D9">
      <w:pPr>
        <w:jc w:val="center"/>
      </w:pPr>
    </w:p>
    <w:p w14:paraId="0B62599F" w14:textId="77777777" w:rsidR="00E540D9" w:rsidRDefault="00E540D9">
      <w:pPr>
        <w:jc w:val="center"/>
      </w:pPr>
    </w:p>
    <w:p w14:paraId="5714EAFF" w14:textId="77777777" w:rsidR="00E540D9" w:rsidRDefault="00E540D9">
      <w:pPr>
        <w:jc w:val="center"/>
      </w:pPr>
    </w:p>
    <w:p w14:paraId="5888285B" w14:textId="77777777" w:rsidR="00E540D9" w:rsidRDefault="00E540D9">
      <w:pPr>
        <w:jc w:val="center"/>
      </w:pPr>
    </w:p>
    <w:p w14:paraId="7A80FE3A" w14:textId="77777777" w:rsidR="00E540D9" w:rsidRDefault="00E540D9">
      <w:pPr>
        <w:jc w:val="center"/>
      </w:pPr>
    </w:p>
    <w:p w14:paraId="41A5E8BD" w14:textId="77777777" w:rsidR="00E540D9" w:rsidRDefault="00E540D9">
      <w:pPr>
        <w:jc w:val="center"/>
      </w:pPr>
    </w:p>
    <w:p w14:paraId="14DE6345" w14:textId="77777777" w:rsidR="00E540D9" w:rsidRDefault="00E540D9">
      <w:pPr>
        <w:jc w:val="center"/>
      </w:pPr>
    </w:p>
    <w:p w14:paraId="329301EB" w14:textId="77777777" w:rsidR="00E540D9" w:rsidRDefault="00E540D9">
      <w:pPr>
        <w:spacing w:line="360" w:lineRule="auto"/>
      </w:pPr>
    </w:p>
    <w:p w14:paraId="18797377" w14:textId="77777777" w:rsidR="00E540D9" w:rsidRDefault="00E540D9">
      <w:pPr>
        <w:pStyle w:val="Heading3"/>
        <w:spacing w:line="360" w:lineRule="auto"/>
      </w:pPr>
      <w:r>
        <w:t>University of Arizona</w:t>
      </w:r>
    </w:p>
    <w:p w14:paraId="064F6C55" w14:textId="77777777" w:rsidR="00E540D9" w:rsidRDefault="00E540D9">
      <w:pPr>
        <w:pStyle w:val="Heading1"/>
        <w:spacing w:line="360" w:lineRule="auto"/>
      </w:pPr>
      <w:r>
        <w:t>Materials Science and Engineering</w:t>
      </w:r>
    </w:p>
    <w:p w14:paraId="2FFBB306" w14:textId="77777777" w:rsidR="00E540D9" w:rsidRDefault="00E540D9">
      <w:pPr>
        <w:pStyle w:val="Heading2"/>
        <w:spacing w:line="360" w:lineRule="auto"/>
      </w:pPr>
      <w:r>
        <w:t>MSE 110: Solid State Chemistry</w:t>
      </w:r>
    </w:p>
    <w:p w14:paraId="660FC538" w14:textId="77777777" w:rsidR="00E540D9" w:rsidRDefault="00E540D9">
      <w:pPr>
        <w:spacing w:line="360" w:lineRule="auto"/>
        <w:jc w:val="center"/>
      </w:pPr>
    </w:p>
    <w:p w14:paraId="060DDF99" w14:textId="77777777" w:rsidR="00E540D9" w:rsidRDefault="00E540D9">
      <w:pPr>
        <w:spacing w:line="360" w:lineRule="auto"/>
        <w:jc w:val="center"/>
      </w:pPr>
    </w:p>
    <w:p w14:paraId="5D47936C" w14:textId="77777777" w:rsidR="00E540D9" w:rsidRDefault="00E540D9">
      <w:pPr>
        <w:spacing w:line="360" w:lineRule="auto"/>
        <w:jc w:val="center"/>
      </w:pPr>
    </w:p>
    <w:p w14:paraId="1DEF81D5" w14:textId="77777777" w:rsidR="00E540D9" w:rsidRDefault="00E540D9" w:rsidP="0038331F">
      <w:pPr>
        <w:spacing w:line="360" w:lineRule="auto"/>
      </w:pPr>
    </w:p>
    <w:p w14:paraId="08549BED" w14:textId="410E8824" w:rsidR="00E540D9" w:rsidRDefault="00547D19">
      <w:pPr>
        <w:pStyle w:val="Heading5"/>
        <w:spacing w:line="360" w:lineRule="auto"/>
      </w:pPr>
      <w:r>
        <w:t>Measurement of Optical Properties of Materials</w:t>
      </w:r>
    </w:p>
    <w:p w14:paraId="30EE9AE1" w14:textId="77777777" w:rsidR="00E540D9" w:rsidRDefault="00E540D9">
      <w:pPr>
        <w:spacing w:line="360" w:lineRule="auto"/>
        <w:jc w:val="center"/>
      </w:pPr>
    </w:p>
    <w:p w14:paraId="4CB88407" w14:textId="65E63235" w:rsidR="00E540D9" w:rsidRDefault="00E540D9">
      <w:pPr>
        <w:spacing w:line="360" w:lineRule="auto"/>
        <w:jc w:val="center"/>
      </w:pPr>
      <w:r>
        <w:t>Date Performed:</w:t>
      </w:r>
      <w:r w:rsidR="00547D19">
        <w:t xml:space="preserve"> November 25, 2022</w:t>
      </w:r>
    </w:p>
    <w:p w14:paraId="5DADD5A9" w14:textId="75CF56DB" w:rsidR="00E540D9" w:rsidRDefault="00E540D9">
      <w:pPr>
        <w:spacing w:line="360" w:lineRule="auto"/>
        <w:jc w:val="center"/>
      </w:pPr>
      <w:r>
        <w:t>Date Submitted:</w:t>
      </w:r>
      <w:r w:rsidR="00547D19">
        <w:t xml:space="preserve"> November 25, 2022</w:t>
      </w:r>
    </w:p>
    <w:p w14:paraId="70EA9B6B" w14:textId="77777777" w:rsidR="00E540D9" w:rsidRDefault="00E540D9">
      <w:pPr>
        <w:spacing w:line="360" w:lineRule="auto"/>
        <w:jc w:val="center"/>
      </w:pPr>
    </w:p>
    <w:p w14:paraId="73594EB4" w14:textId="77777777" w:rsidR="00E540D9" w:rsidRDefault="00E540D9">
      <w:pPr>
        <w:spacing w:line="360" w:lineRule="auto"/>
        <w:jc w:val="center"/>
      </w:pPr>
    </w:p>
    <w:p w14:paraId="442D52E4" w14:textId="796231A0" w:rsidR="00E540D9" w:rsidRDefault="00547D19">
      <w:pPr>
        <w:pStyle w:val="Heading5"/>
        <w:spacing w:line="360" w:lineRule="auto"/>
      </w:pPr>
      <w:r>
        <w:t>Cieran Wong</w:t>
      </w:r>
    </w:p>
    <w:p w14:paraId="19D1C647" w14:textId="77777777" w:rsidR="00E540D9" w:rsidRDefault="00E540D9">
      <w:pPr>
        <w:spacing w:line="360" w:lineRule="auto"/>
        <w:jc w:val="center"/>
      </w:pPr>
    </w:p>
    <w:p w14:paraId="1FB05648" w14:textId="77777777" w:rsidR="00E540D9" w:rsidRDefault="00E540D9">
      <w:pPr>
        <w:spacing w:line="360" w:lineRule="auto"/>
        <w:jc w:val="center"/>
        <w:rPr>
          <w:i/>
          <w:iCs/>
        </w:rPr>
      </w:pPr>
    </w:p>
    <w:p w14:paraId="4AEABC62" w14:textId="77777777" w:rsidR="00E540D9" w:rsidRDefault="00E540D9">
      <w:pPr>
        <w:spacing w:line="360" w:lineRule="auto"/>
        <w:jc w:val="center"/>
      </w:pPr>
      <w:r>
        <w:rPr>
          <w:i/>
          <w:iCs/>
        </w:rPr>
        <w:br w:type="page"/>
      </w:r>
    </w:p>
    <w:p w14:paraId="2A49C63B" w14:textId="77777777" w:rsidR="00E540D9" w:rsidRDefault="00E540D9">
      <w:pPr>
        <w:spacing w:line="360" w:lineRule="auto"/>
        <w:jc w:val="center"/>
      </w:pPr>
    </w:p>
    <w:p w14:paraId="6B469BF9" w14:textId="3DFF22B4" w:rsidR="00E540D9" w:rsidRDefault="00547D19">
      <w:pPr>
        <w:pStyle w:val="Heading4"/>
        <w:spacing w:line="360" w:lineRule="auto"/>
        <w:rPr>
          <w:sz w:val="28"/>
        </w:rPr>
      </w:pPr>
      <w:r>
        <w:rPr>
          <w:sz w:val="28"/>
        </w:rPr>
        <w:t>Measurement of Optical Properties of Materials</w:t>
      </w:r>
    </w:p>
    <w:p w14:paraId="0EDA97CC" w14:textId="77777777" w:rsidR="00E540D9" w:rsidRDefault="00E540D9">
      <w:pPr>
        <w:spacing w:line="360" w:lineRule="auto"/>
      </w:pPr>
    </w:p>
    <w:p w14:paraId="72FE15CB" w14:textId="77777777" w:rsidR="00E540D9" w:rsidRDefault="00E540D9">
      <w:pPr>
        <w:spacing w:line="360" w:lineRule="auto"/>
        <w:rPr>
          <w:b/>
          <w:bCs/>
          <w:sz w:val="28"/>
        </w:rPr>
      </w:pPr>
    </w:p>
    <w:p w14:paraId="1896FECA" w14:textId="21596CBA" w:rsidR="00E540D9" w:rsidRDefault="00E540D9">
      <w:pPr>
        <w:spacing w:line="360" w:lineRule="auto"/>
        <w:rPr>
          <w:b/>
          <w:bCs/>
          <w:sz w:val="28"/>
        </w:rPr>
      </w:pPr>
      <w:r>
        <w:rPr>
          <w:b/>
          <w:bCs/>
          <w:sz w:val="28"/>
        </w:rPr>
        <w:t>Introduction</w:t>
      </w:r>
      <w:r w:rsidR="0038331F">
        <w:rPr>
          <w:b/>
          <w:bCs/>
          <w:sz w:val="28"/>
        </w:rPr>
        <w:t xml:space="preserve"> </w:t>
      </w:r>
    </w:p>
    <w:p w14:paraId="250257CC" w14:textId="77777777" w:rsidR="00867D83" w:rsidRDefault="00867D83">
      <w:pPr>
        <w:spacing w:line="360" w:lineRule="auto"/>
      </w:pPr>
    </w:p>
    <w:p w14:paraId="50BCF1F4" w14:textId="75800A34" w:rsidR="00E540D9" w:rsidRDefault="003F181D">
      <w:pPr>
        <w:pStyle w:val="Header"/>
        <w:tabs>
          <w:tab w:val="clear" w:pos="4320"/>
          <w:tab w:val="clear" w:pos="8640"/>
        </w:tabs>
        <w:spacing w:line="360" w:lineRule="auto"/>
      </w:pPr>
      <w:r>
        <w:t xml:space="preserve">This experiment aims to examine the phenomenon of light, </w:t>
      </w:r>
      <w:r w:rsidR="0019670E">
        <w:t xml:space="preserve">as light is able to be reflected, transmitted, scattered, or absorbed. </w:t>
      </w:r>
      <w:r w:rsidR="00314A98">
        <w:t xml:space="preserve">Through the emission of light, we can find the refractive index of a material based on how much light goes through. </w:t>
      </w:r>
      <w:r w:rsidR="00481093">
        <w:t xml:space="preserve">Our experimental setup aims to look at the phenomenon of light, by utilizing different materials to examine how much light passes through if a voltage is kept constant. We also aim to understand how the varying thickness of a material controls the transmittance of light, and if there is such a thing as a fully transparent metal. The refractive index of light allows for us to gain an understanding of its connection with the medium and the level of transmittance. </w:t>
      </w:r>
    </w:p>
    <w:p w14:paraId="4C14666D" w14:textId="77777777" w:rsidR="00481093" w:rsidRDefault="00481093">
      <w:pPr>
        <w:pStyle w:val="Header"/>
        <w:tabs>
          <w:tab w:val="clear" w:pos="4320"/>
          <w:tab w:val="clear" w:pos="8640"/>
        </w:tabs>
        <w:spacing w:line="360" w:lineRule="auto"/>
      </w:pPr>
    </w:p>
    <w:p w14:paraId="7B9B057D" w14:textId="7EACE406" w:rsidR="00E540D9" w:rsidRDefault="00E540D9">
      <w:pPr>
        <w:pStyle w:val="Heading6"/>
        <w:spacing w:line="360" w:lineRule="auto"/>
      </w:pPr>
      <w:r>
        <w:t>Experimental Procedure</w:t>
      </w:r>
      <w:r w:rsidR="0038331F">
        <w:t xml:space="preserve"> </w:t>
      </w:r>
    </w:p>
    <w:p w14:paraId="052E832D" w14:textId="77777777" w:rsidR="00E540D9" w:rsidRDefault="00E540D9">
      <w:pPr>
        <w:spacing w:line="360" w:lineRule="auto"/>
      </w:pPr>
    </w:p>
    <w:p w14:paraId="78AE9ECA" w14:textId="6A7EA8C5" w:rsidR="00E540D9" w:rsidRDefault="00584B0F">
      <w:pPr>
        <w:spacing w:line="360" w:lineRule="auto"/>
      </w:pPr>
      <w:r>
        <w:t>Materials:</w:t>
      </w:r>
    </w:p>
    <w:p w14:paraId="181D89CD" w14:textId="41B1D38F" w:rsidR="00584B0F" w:rsidRDefault="00584B0F" w:rsidP="00584B0F">
      <w:pPr>
        <w:pStyle w:val="ListParagraph"/>
        <w:numPr>
          <w:ilvl w:val="0"/>
          <w:numId w:val="2"/>
        </w:numPr>
        <w:spacing w:line="360" w:lineRule="auto"/>
      </w:pPr>
      <w:r>
        <w:t>Small light bulb connected to power source and light detector</w:t>
      </w:r>
    </w:p>
    <w:p w14:paraId="5E0DF049" w14:textId="455CCE62" w:rsidR="00584B0F" w:rsidRDefault="00584B0F" w:rsidP="00584B0F">
      <w:pPr>
        <w:pStyle w:val="ListParagraph"/>
        <w:numPr>
          <w:ilvl w:val="0"/>
          <w:numId w:val="2"/>
        </w:numPr>
        <w:spacing w:line="360" w:lineRule="auto"/>
      </w:pPr>
      <w:r>
        <w:t>10 glass slides</w:t>
      </w:r>
    </w:p>
    <w:p w14:paraId="14666C8E" w14:textId="75AB0E68" w:rsidR="00584B0F" w:rsidRDefault="00584B0F" w:rsidP="00584B0F">
      <w:pPr>
        <w:pStyle w:val="ListParagraph"/>
        <w:numPr>
          <w:ilvl w:val="0"/>
          <w:numId w:val="2"/>
        </w:numPr>
        <w:spacing w:line="360" w:lineRule="auto"/>
      </w:pPr>
      <w:r>
        <w:t>1 thick glass slide</w:t>
      </w:r>
    </w:p>
    <w:p w14:paraId="3E549D39" w14:textId="0009993A" w:rsidR="00584B0F" w:rsidRDefault="00584B0F" w:rsidP="00584B0F">
      <w:pPr>
        <w:pStyle w:val="ListParagraph"/>
        <w:numPr>
          <w:ilvl w:val="0"/>
          <w:numId w:val="2"/>
        </w:numPr>
        <w:spacing w:line="360" w:lineRule="auto"/>
      </w:pPr>
      <w:r>
        <w:t>3 nickel-coated glass slides</w:t>
      </w:r>
    </w:p>
    <w:p w14:paraId="0B480829" w14:textId="32DBD776" w:rsidR="00584B0F" w:rsidRDefault="00584B0F" w:rsidP="00584B0F">
      <w:pPr>
        <w:pStyle w:val="ListParagraph"/>
        <w:numPr>
          <w:ilvl w:val="0"/>
          <w:numId w:val="2"/>
        </w:numPr>
        <w:spacing w:line="360" w:lineRule="auto"/>
      </w:pPr>
      <w:r>
        <w:t>9V battery</w:t>
      </w:r>
    </w:p>
    <w:p w14:paraId="36E5AB46" w14:textId="01F081C6" w:rsidR="00584B0F" w:rsidRDefault="00584B0F" w:rsidP="00584B0F">
      <w:pPr>
        <w:spacing w:line="360" w:lineRule="auto"/>
      </w:pPr>
      <w:r>
        <w:t>Procedure</w:t>
      </w:r>
      <w:r w:rsidR="00F956C8">
        <w:t xml:space="preserve"> for glass slides</w:t>
      </w:r>
      <w:r>
        <w:t>:</w:t>
      </w:r>
    </w:p>
    <w:p w14:paraId="31FE60C1" w14:textId="67827874" w:rsidR="00584B0F" w:rsidRDefault="00844563" w:rsidP="00584B0F">
      <w:pPr>
        <w:pStyle w:val="ListParagraph"/>
        <w:numPr>
          <w:ilvl w:val="0"/>
          <w:numId w:val="3"/>
        </w:numPr>
        <w:spacing w:line="360" w:lineRule="auto"/>
      </w:pPr>
      <w:r>
        <w:t xml:space="preserve">Connect a digital voltmeter to the light detector by pushing probes into the connectors. The light detector contains a photo detector that generates a voltage proportional to the intensity of light hitting the detector. Set the voltmeter to an appropriate DC setting given that the readings will be less than 3 V DC. Turn on the switch for the detector (single switch) and allow the detector to warm up for about a minute. Read the voltage of the detector with ambient light. </w:t>
      </w:r>
    </w:p>
    <w:p w14:paraId="0617E54D" w14:textId="039313CD" w:rsidR="00844563" w:rsidRDefault="00844563" w:rsidP="00844563">
      <w:pPr>
        <w:pStyle w:val="ListParagraph"/>
        <w:numPr>
          <w:ilvl w:val="0"/>
          <w:numId w:val="3"/>
        </w:numPr>
        <w:spacing w:line="360" w:lineRule="auto"/>
      </w:pPr>
      <w:r>
        <w:t xml:space="preserve">Connect the light to the Textronix power supply and set the voltage to 5 V. Make sure the current limit dial is at a maximum. If the current limit switch comes on, decrease the voltage. Turn on the power supply (one switch in the front and back), and the light on the detector board will come on. Do not change the voltage powering the light during the rest of the experiment. If changed, the experiment will need start over from scratch. </w:t>
      </w:r>
    </w:p>
    <w:p w14:paraId="3C6B3FC4" w14:textId="043D9033" w:rsidR="00844563" w:rsidRDefault="00844563" w:rsidP="00844563">
      <w:pPr>
        <w:pStyle w:val="ListParagraph"/>
        <w:numPr>
          <w:ilvl w:val="0"/>
          <w:numId w:val="3"/>
        </w:numPr>
        <w:spacing w:line="360" w:lineRule="auto"/>
      </w:pPr>
      <w:r>
        <w:lastRenderedPageBreak/>
        <w:t xml:space="preserve">Measure the voltage of the detector with the light on. Allow the detector to reach a steady state reading after the light comes on (it will take roughly a minute). Do not turn the light off or change the voltage powering the light for the rest of the experiment. </w:t>
      </w:r>
    </w:p>
    <w:p w14:paraId="48D19B44" w14:textId="2390210D" w:rsidR="00844563" w:rsidRDefault="00844563" w:rsidP="00844563">
      <w:pPr>
        <w:pStyle w:val="ListParagraph"/>
        <w:numPr>
          <w:ilvl w:val="0"/>
          <w:numId w:val="3"/>
        </w:numPr>
        <w:spacing w:line="360" w:lineRule="auto"/>
      </w:pPr>
      <w:r>
        <w:t xml:space="preserve">Obtain glass slides and make sure they are clean by rubbing them with a Kimwipe (look through slide to see if it’s clean). Place a clean slide in front of the detector with the light on and obtain the detector reading. The slide can be held in place with a binder clip. Clean a second glass slide and measure the voltage of the detector with a stack of two slides. Continues cleaning, stacking slides, one at a time, and measuring the voltage until you have measured the voltage for a stack of twelve slides. The last couple of slides can be held with fingers rather than the binder clip. </w:t>
      </w:r>
    </w:p>
    <w:p w14:paraId="46E2408B" w14:textId="0E22429C" w:rsidR="00844563" w:rsidRDefault="00844563" w:rsidP="00844563">
      <w:pPr>
        <w:pStyle w:val="ListParagraph"/>
        <w:numPr>
          <w:ilvl w:val="0"/>
          <w:numId w:val="3"/>
        </w:numPr>
        <w:spacing w:line="360" w:lineRule="auto"/>
      </w:pPr>
      <w:r>
        <w:t xml:space="preserve">Clean the thick glass sample and measure the voltage of the detector. Note how the transmission of the thick piece of glass compares with the stack of twelve slides which is approximately the same thickness. </w:t>
      </w:r>
    </w:p>
    <w:p w14:paraId="53621E08" w14:textId="6759DAD1" w:rsidR="00F956C8" w:rsidRDefault="00F956C8" w:rsidP="00F956C8">
      <w:pPr>
        <w:spacing w:line="360" w:lineRule="auto"/>
      </w:pPr>
      <w:r>
        <w:t>Procedure for nickel slides:</w:t>
      </w:r>
    </w:p>
    <w:p w14:paraId="7D2C7810" w14:textId="4D3E9E1E" w:rsidR="00F956C8" w:rsidRDefault="00F956C8" w:rsidP="00F956C8">
      <w:pPr>
        <w:pStyle w:val="ListParagraph"/>
        <w:numPr>
          <w:ilvl w:val="0"/>
          <w:numId w:val="4"/>
        </w:numPr>
        <w:spacing w:line="360" w:lineRule="auto"/>
      </w:pPr>
      <w:r>
        <w:t xml:space="preserve">Steps 1and 2 are the same as the glass slides procedure. </w:t>
      </w:r>
    </w:p>
    <w:p w14:paraId="7644C374" w14:textId="6DE6C851" w:rsidR="00F956C8" w:rsidRDefault="00F956C8" w:rsidP="00F956C8">
      <w:pPr>
        <w:pStyle w:val="ListParagraph"/>
        <w:numPr>
          <w:ilvl w:val="0"/>
          <w:numId w:val="4"/>
        </w:numPr>
        <w:spacing w:line="360" w:lineRule="auto"/>
      </w:pPr>
      <w:r>
        <w:t xml:space="preserve">Repeat Step 3, just re-measure the voltage for the bulb. </w:t>
      </w:r>
    </w:p>
    <w:p w14:paraId="2DDE317B" w14:textId="784845F4" w:rsidR="00F956C8" w:rsidRDefault="00F956C8" w:rsidP="00F956C8">
      <w:pPr>
        <w:pStyle w:val="ListParagraph"/>
        <w:numPr>
          <w:ilvl w:val="0"/>
          <w:numId w:val="4"/>
        </w:numPr>
        <w:spacing w:line="360" w:lineRule="auto"/>
      </w:pPr>
      <w:r>
        <w:t>Obtain three nickel slides. Each slide has a different thickness. No not touch the surface of the slides as it may rub off the nickel coating. Handle the slides only by the edges and be careful not to drop them. The slides are labeled with roman numerals I to I</w:t>
      </w:r>
      <w:r w:rsidR="00B055B8">
        <w:t>II</w:t>
      </w:r>
      <w:r>
        <w:t xml:space="preserve"> scribed on the surfaces that do not have nickel on them. Carefully place each slide between the light and the detector. Hold the slide in place with a small binder clip. Obtain the voltage reading of the detector for each side. </w:t>
      </w:r>
    </w:p>
    <w:p w14:paraId="442AE9C2" w14:textId="77777777" w:rsidR="00F956C8" w:rsidRDefault="00F956C8" w:rsidP="00F956C8">
      <w:pPr>
        <w:spacing w:line="360" w:lineRule="auto"/>
      </w:pPr>
    </w:p>
    <w:p w14:paraId="5E0E9302" w14:textId="49B4ACD2" w:rsidR="00E540D9" w:rsidRDefault="00E540D9">
      <w:pPr>
        <w:pStyle w:val="Heading6"/>
        <w:spacing w:line="360" w:lineRule="auto"/>
      </w:pPr>
      <w:r>
        <w:t>Experimental Results</w:t>
      </w:r>
      <w:r w:rsidR="0038331F">
        <w:t xml:space="preserve"> </w:t>
      </w:r>
    </w:p>
    <w:p w14:paraId="55D3B394" w14:textId="548559FA" w:rsidR="00B055B8" w:rsidRDefault="00B055B8">
      <w:pPr>
        <w:spacing w:line="360" w:lineRule="auto"/>
      </w:pPr>
    </w:p>
    <w:p w14:paraId="2D7B1620" w14:textId="0E2A89BA" w:rsidR="00B055B8" w:rsidRDefault="00B055B8" w:rsidP="00B055B8">
      <w:pPr>
        <w:ind w:left="-5" w:hanging="10"/>
        <w:rPr>
          <w:rFonts w:ascii="Calibri" w:eastAsia="Calibri" w:hAnsi="Calibri" w:cs="Calibri"/>
          <w:sz w:val="36"/>
        </w:rPr>
      </w:pPr>
      <w:r>
        <w:rPr>
          <w:rFonts w:ascii="Calibri" w:eastAsia="Calibri" w:hAnsi="Calibri" w:cs="Calibri"/>
          <w:sz w:val="36"/>
        </w:rPr>
        <w:t xml:space="preserve">Refractive Index </w:t>
      </w:r>
    </w:p>
    <w:tbl>
      <w:tblPr>
        <w:tblW w:w="9880" w:type="dxa"/>
        <w:tblLook w:val="04A0" w:firstRow="1" w:lastRow="0" w:firstColumn="1" w:lastColumn="0" w:noHBand="0" w:noVBand="1"/>
      </w:tblPr>
      <w:tblGrid>
        <w:gridCol w:w="1300"/>
        <w:gridCol w:w="1300"/>
        <w:gridCol w:w="1820"/>
        <w:gridCol w:w="1820"/>
        <w:gridCol w:w="1820"/>
        <w:gridCol w:w="1820"/>
      </w:tblGrid>
      <w:tr w:rsidR="003E3B73" w14:paraId="4D9FFAD5" w14:textId="77777777" w:rsidTr="003E3B73">
        <w:trPr>
          <w:trHeight w:val="540"/>
        </w:trPr>
        <w:tc>
          <w:tcPr>
            <w:tcW w:w="130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75EC344C" w14:textId="77777777" w:rsidR="003E3B73" w:rsidRPr="00704E9D" w:rsidRDefault="003E3B73">
            <w:pPr>
              <w:rPr>
                <w:b/>
                <w:bCs/>
                <w:color w:val="FFFFFF"/>
              </w:rPr>
            </w:pPr>
            <w:r w:rsidRPr="00704E9D">
              <w:rPr>
                <w:b/>
                <w:bCs/>
                <w:color w:val="FFFFFF"/>
              </w:rPr>
              <w:t xml:space="preserve">Slide </w:t>
            </w:r>
          </w:p>
        </w:tc>
        <w:tc>
          <w:tcPr>
            <w:tcW w:w="1300" w:type="dxa"/>
            <w:tcBorders>
              <w:top w:val="single" w:sz="8" w:space="0" w:color="000000"/>
              <w:left w:val="nil"/>
              <w:bottom w:val="single" w:sz="8" w:space="0" w:color="000000"/>
              <w:right w:val="single" w:sz="8" w:space="0" w:color="000000"/>
            </w:tcBorders>
            <w:shd w:val="clear" w:color="4472C4" w:fill="4472C4"/>
            <w:vAlign w:val="center"/>
            <w:hideMark/>
          </w:tcPr>
          <w:p w14:paraId="019F2E7D" w14:textId="77777777" w:rsidR="003E3B73" w:rsidRPr="00704E9D" w:rsidRDefault="003E3B73">
            <w:pPr>
              <w:rPr>
                <w:b/>
                <w:bCs/>
                <w:color w:val="FFFFFF"/>
              </w:rPr>
            </w:pPr>
            <w:r w:rsidRPr="00704E9D">
              <w:rPr>
                <w:b/>
                <w:bCs/>
                <w:color w:val="FFFFFF"/>
              </w:rPr>
              <w:t>V</w:t>
            </w:r>
            <w:r w:rsidRPr="00704E9D">
              <w:rPr>
                <w:b/>
                <w:bCs/>
                <w:color w:val="000000"/>
                <w:vertAlign w:val="subscript"/>
              </w:rPr>
              <w:t xml:space="preserve">1 </w:t>
            </w:r>
            <w:r w:rsidRPr="00704E9D">
              <w:rPr>
                <w:b/>
                <w:bCs/>
                <w:color w:val="000000"/>
              </w:rPr>
              <w:t xml:space="preserve">(V) </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52C73405" w14:textId="77777777" w:rsidR="003E3B73" w:rsidRPr="00704E9D" w:rsidRDefault="003E3B73">
            <w:pPr>
              <w:rPr>
                <w:b/>
                <w:bCs/>
                <w:color w:val="FFFFFF"/>
              </w:rPr>
            </w:pPr>
            <w:r w:rsidRPr="00704E9D">
              <w:rPr>
                <w:b/>
                <w:bCs/>
                <w:color w:val="FFFFFF"/>
              </w:rPr>
              <w:t>VN/V0</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3F239004" w14:textId="77777777" w:rsidR="003E3B73" w:rsidRPr="00704E9D" w:rsidRDefault="003E3B73">
            <w:pPr>
              <w:rPr>
                <w:b/>
                <w:bCs/>
                <w:color w:val="FFFFFF"/>
              </w:rPr>
            </w:pPr>
            <w:proofErr w:type="gramStart"/>
            <w:r w:rsidRPr="00704E9D">
              <w:rPr>
                <w:b/>
                <w:bCs/>
                <w:color w:val="FFFFFF"/>
              </w:rPr>
              <w:t>Ln(</w:t>
            </w:r>
            <w:proofErr w:type="gramEnd"/>
            <w:r w:rsidRPr="00704E9D">
              <w:rPr>
                <w:b/>
                <w:bCs/>
                <w:color w:val="FFFFFF"/>
              </w:rPr>
              <w:t>VN/V0)</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5258B37B" w14:textId="77777777" w:rsidR="003E3B73" w:rsidRPr="00704E9D" w:rsidRDefault="003E3B73">
            <w:pPr>
              <w:rPr>
                <w:b/>
                <w:bCs/>
                <w:color w:val="FFFFFF"/>
              </w:rPr>
            </w:pPr>
            <w:r w:rsidRPr="00704E9D">
              <w:rPr>
                <w:b/>
                <w:bCs/>
                <w:color w:val="FFFFFF"/>
              </w:rPr>
              <w:t>Tn</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2FEA6135" w14:textId="77777777" w:rsidR="003E3B73" w:rsidRPr="00704E9D" w:rsidRDefault="003E3B73">
            <w:pPr>
              <w:rPr>
                <w:b/>
                <w:bCs/>
                <w:color w:val="FFFFFF"/>
              </w:rPr>
            </w:pPr>
            <w:proofErr w:type="gramStart"/>
            <w:r w:rsidRPr="00704E9D">
              <w:rPr>
                <w:b/>
                <w:bCs/>
                <w:color w:val="FFFFFF"/>
              </w:rPr>
              <w:t>Ln(</w:t>
            </w:r>
            <w:proofErr w:type="gramEnd"/>
            <w:r w:rsidRPr="00704E9D">
              <w:rPr>
                <w:b/>
                <w:bCs/>
                <w:color w:val="FFFFFF"/>
              </w:rPr>
              <w:t>Tn)</w:t>
            </w:r>
          </w:p>
        </w:tc>
      </w:tr>
      <w:tr w:rsidR="003E3B73" w14:paraId="18B9AFFD"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0D668949" w14:textId="77777777" w:rsidR="003E3B73" w:rsidRPr="00704E9D" w:rsidRDefault="003E3B73">
            <w:pPr>
              <w:jc w:val="right"/>
              <w:rPr>
                <w:color w:val="000000"/>
              </w:rPr>
            </w:pPr>
            <w:r w:rsidRPr="00704E9D">
              <w:rPr>
                <w:color w:val="000000"/>
              </w:rPr>
              <w:t>0</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31AD6912" w14:textId="77777777" w:rsidR="003E3B73" w:rsidRPr="00704E9D" w:rsidRDefault="003E3B73">
            <w:pPr>
              <w:jc w:val="right"/>
              <w:rPr>
                <w:color w:val="000000"/>
              </w:rPr>
            </w:pPr>
            <w:r w:rsidRPr="00704E9D">
              <w:rPr>
                <w:color w:val="000000"/>
              </w:rPr>
              <w:t>1.304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64A4B02D" w14:textId="77777777" w:rsidR="003E3B73" w:rsidRPr="00704E9D" w:rsidRDefault="003E3B73">
            <w:pPr>
              <w:jc w:val="right"/>
              <w:rPr>
                <w:color w:val="000000"/>
              </w:rPr>
            </w:pPr>
            <w:r w:rsidRPr="00704E9D">
              <w:rPr>
                <w:color w:val="000000"/>
              </w:rPr>
              <w:t>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1D07A9FB" w14:textId="77777777" w:rsidR="003E3B73" w:rsidRPr="00704E9D" w:rsidRDefault="003E3B73">
            <w:pPr>
              <w:jc w:val="right"/>
              <w:rPr>
                <w:color w:val="000000"/>
              </w:rPr>
            </w:pPr>
            <w:r w:rsidRPr="00704E9D">
              <w:rPr>
                <w:color w:val="000000"/>
              </w:rPr>
              <w:t>0</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4A10D0C8" w14:textId="77777777" w:rsidR="003E3B73" w:rsidRPr="00704E9D" w:rsidRDefault="003E3B73">
            <w:pPr>
              <w:jc w:val="right"/>
              <w:rPr>
                <w:color w:val="000000"/>
              </w:rPr>
            </w:pPr>
            <w:r w:rsidRPr="00704E9D">
              <w:rPr>
                <w:color w:val="000000"/>
              </w:rPr>
              <w:t>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02267741" w14:textId="77777777" w:rsidR="003E3B73" w:rsidRPr="00704E9D" w:rsidRDefault="003E3B73">
            <w:pPr>
              <w:jc w:val="right"/>
              <w:rPr>
                <w:color w:val="000000"/>
              </w:rPr>
            </w:pPr>
            <w:r w:rsidRPr="00704E9D">
              <w:rPr>
                <w:color w:val="000000"/>
              </w:rPr>
              <w:t>0</w:t>
            </w:r>
          </w:p>
        </w:tc>
      </w:tr>
      <w:tr w:rsidR="003E3B73" w14:paraId="5624945A"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26A1394E" w14:textId="77777777" w:rsidR="003E3B73" w:rsidRPr="00704E9D" w:rsidRDefault="003E3B73">
            <w:pPr>
              <w:jc w:val="right"/>
              <w:rPr>
                <w:color w:val="000000"/>
              </w:rPr>
            </w:pPr>
            <w:r w:rsidRPr="00704E9D">
              <w:rPr>
                <w:color w:val="000000"/>
              </w:rPr>
              <w:t>1</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12203F41" w14:textId="77777777" w:rsidR="003E3B73" w:rsidRPr="00704E9D" w:rsidRDefault="003E3B73">
            <w:pPr>
              <w:jc w:val="right"/>
              <w:rPr>
                <w:color w:val="000000"/>
              </w:rPr>
            </w:pPr>
            <w:r w:rsidRPr="00704E9D">
              <w:rPr>
                <w:color w:val="000000"/>
              </w:rPr>
              <w:t>1.237</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7A2752E3" w14:textId="77777777" w:rsidR="003E3B73" w:rsidRPr="00704E9D" w:rsidRDefault="003E3B73">
            <w:pPr>
              <w:jc w:val="right"/>
              <w:rPr>
                <w:color w:val="000000"/>
              </w:rPr>
            </w:pPr>
            <w:r w:rsidRPr="00704E9D">
              <w:rPr>
                <w:color w:val="000000"/>
              </w:rPr>
              <w:t>0.94861963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51A3CA19" w14:textId="77777777" w:rsidR="003E3B73" w:rsidRPr="00704E9D" w:rsidRDefault="003E3B73">
            <w:pPr>
              <w:jc w:val="right"/>
              <w:rPr>
                <w:color w:val="000000"/>
              </w:rPr>
            </w:pPr>
            <w:r w:rsidRPr="00704E9D">
              <w:rPr>
                <w:color w:val="000000"/>
              </w:rPr>
              <w:t>-0.05274737</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138CEFD6" w14:textId="77777777" w:rsidR="003E3B73" w:rsidRPr="00704E9D" w:rsidRDefault="003E3B73">
            <w:pPr>
              <w:jc w:val="right"/>
              <w:rPr>
                <w:color w:val="000000"/>
              </w:rPr>
            </w:pPr>
            <w:r w:rsidRPr="00704E9D">
              <w:rPr>
                <w:color w:val="000000"/>
              </w:rPr>
              <w:t>0.9216</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20D9948C" w14:textId="77777777" w:rsidR="003E3B73" w:rsidRPr="00704E9D" w:rsidRDefault="003E3B73">
            <w:pPr>
              <w:jc w:val="right"/>
              <w:rPr>
                <w:color w:val="000000"/>
              </w:rPr>
            </w:pPr>
            <w:r w:rsidRPr="00704E9D">
              <w:rPr>
                <w:color w:val="000000"/>
              </w:rPr>
              <w:t>-0.08164399</w:t>
            </w:r>
          </w:p>
        </w:tc>
      </w:tr>
      <w:tr w:rsidR="003E3B73" w14:paraId="3F9B63F5"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545C2433" w14:textId="77777777" w:rsidR="003E3B73" w:rsidRPr="00704E9D" w:rsidRDefault="003E3B73">
            <w:pPr>
              <w:jc w:val="right"/>
              <w:rPr>
                <w:color w:val="000000"/>
              </w:rPr>
            </w:pPr>
            <w:r w:rsidRPr="00704E9D">
              <w:rPr>
                <w:color w:val="000000"/>
              </w:rPr>
              <w:t>2</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6DE59AC1" w14:textId="77777777" w:rsidR="003E3B73" w:rsidRPr="00704E9D" w:rsidRDefault="003E3B73">
            <w:pPr>
              <w:jc w:val="right"/>
              <w:rPr>
                <w:color w:val="000000"/>
              </w:rPr>
            </w:pPr>
            <w:r w:rsidRPr="00704E9D">
              <w:rPr>
                <w:color w:val="000000"/>
              </w:rPr>
              <w:t>1.178</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1C6EE357" w14:textId="77777777" w:rsidR="003E3B73" w:rsidRPr="00704E9D" w:rsidRDefault="003E3B73">
            <w:pPr>
              <w:jc w:val="right"/>
              <w:rPr>
                <w:color w:val="000000"/>
              </w:rPr>
            </w:pPr>
            <w:r w:rsidRPr="00704E9D">
              <w:rPr>
                <w:color w:val="000000"/>
              </w:rPr>
              <w:t>0.90337423</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65143295" w14:textId="77777777" w:rsidR="003E3B73" w:rsidRPr="00704E9D" w:rsidRDefault="003E3B73">
            <w:pPr>
              <w:jc w:val="right"/>
              <w:rPr>
                <w:color w:val="000000"/>
              </w:rPr>
            </w:pPr>
            <w:r w:rsidRPr="00704E9D">
              <w:rPr>
                <w:color w:val="000000"/>
              </w:rPr>
              <w:t>-0.10161838</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2E55DE3" w14:textId="77777777" w:rsidR="003E3B73" w:rsidRPr="00704E9D" w:rsidRDefault="003E3B73">
            <w:pPr>
              <w:jc w:val="right"/>
              <w:rPr>
                <w:color w:val="000000"/>
              </w:rPr>
            </w:pPr>
            <w:r w:rsidRPr="00704E9D">
              <w:rPr>
                <w:color w:val="000000"/>
              </w:rPr>
              <w:t>0.84934656</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444FAC8D" w14:textId="77777777" w:rsidR="003E3B73" w:rsidRPr="00704E9D" w:rsidRDefault="003E3B73">
            <w:pPr>
              <w:jc w:val="right"/>
              <w:rPr>
                <w:color w:val="000000"/>
              </w:rPr>
            </w:pPr>
            <w:r w:rsidRPr="00704E9D">
              <w:rPr>
                <w:color w:val="000000"/>
              </w:rPr>
              <w:t>-0.16328798</w:t>
            </w:r>
          </w:p>
        </w:tc>
      </w:tr>
      <w:tr w:rsidR="003E3B73" w14:paraId="5ED48232"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47567376" w14:textId="77777777" w:rsidR="003E3B73" w:rsidRPr="00704E9D" w:rsidRDefault="003E3B73">
            <w:pPr>
              <w:jc w:val="right"/>
              <w:rPr>
                <w:color w:val="000000"/>
              </w:rPr>
            </w:pPr>
            <w:r w:rsidRPr="00704E9D">
              <w:rPr>
                <w:color w:val="000000"/>
              </w:rPr>
              <w:t>3</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5A985E51" w14:textId="77777777" w:rsidR="003E3B73" w:rsidRPr="00704E9D" w:rsidRDefault="003E3B73">
            <w:pPr>
              <w:jc w:val="right"/>
              <w:rPr>
                <w:color w:val="000000"/>
              </w:rPr>
            </w:pPr>
            <w:r w:rsidRPr="00704E9D">
              <w:rPr>
                <w:color w:val="000000"/>
              </w:rPr>
              <w:t>1.124</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22672B36" w14:textId="77777777" w:rsidR="003E3B73" w:rsidRPr="00704E9D" w:rsidRDefault="003E3B73">
            <w:pPr>
              <w:jc w:val="right"/>
              <w:rPr>
                <w:color w:val="000000"/>
              </w:rPr>
            </w:pPr>
            <w:r w:rsidRPr="00704E9D">
              <w:rPr>
                <w:color w:val="000000"/>
              </w:rPr>
              <w:t>0.86196319</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6AF16BAA" w14:textId="77777777" w:rsidR="003E3B73" w:rsidRPr="00704E9D" w:rsidRDefault="003E3B73">
            <w:pPr>
              <w:jc w:val="right"/>
              <w:rPr>
                <w:color w:val="000000"/>
              </w:rPr>
            </w:pPr>
            <w:r w:rsidRPr="00704E9D">
              <w:rPr>
                <w:color w:val="000000"/>
              </w:rPr>
              <w:t>-0.14854271</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4ABC49AD" w14:textId="77777777" w:rsidR="003E3B73" w:rsidRPr="00704E9D" w:rsidRDefault="003E3B73">
            <w:pPr>
              <w:jc w:val="right"/>
              <w:rPr>
                <w:color w:val="000000"/>
              </w:rPr>
            </w:pPr>
            <w:r w:rsidRPr="00704E9D">
              <w:rPr>
                <w:color w:val="000000"/>
              </w:rPr>
              <w:t>0.78275779</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3463417F" w14:textId="77777777" w:rsidR="003E3B73" w:rsidRPr="00704E9D" w:rsidRDefault="003E3B73">
            <w:pPr>
              <w:jc w:val="right"/>
              <w:rPr>
                <w:color w:val="000000"/>
              </w:rPr>
            </w:pPr>
            <w:r w:rsidRPr="00704E9D">
              <w:rPr>
                <w:color w:val="000000"/>
              </w:rPr>
              <w:t>-0.24493197</w:t>
            </w:r>
          </w:p>
        </w:tc>
      </w:tr>
      <w:tr w:rsidR="003E3B73" w14:paraId="5732A97A"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1993A8EF" w14:textId="77777777" w:rsidR="003E3B73" w:rsidRPr="00704E9D" w:rsidRDefault="003E3B73">
            <w:pPr>
              <w:jc w:val="right"/>
              <w:rPr>
                <w:color w:val="000000"/>
              </w:rPr>
            </w:pPr>
            <w:r w:rsidRPr="00704E9D">
              <w:rPr>
                <w:color w:val="000000"/>
              </w:rPr>
              <w:t>4</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50C49A76" w14:textId="77777777" w:rsidR="003E3B73" w:rsidRPr="00704E9D" w:rsidRDefault="003E3B73">
            <w:pPr>
              <w:jc w:val="right"/>
              <w:rPr>
                <w:color w:val="000000"/>
              </w:rPr>
            </w:pPr>
            <w:r w:rsidRPr="00704E9D">
              <w:rPr>
                <w:color w:val="000000"/>
              </w:rPr>
              <w:t>1.077</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21667F34" w14:textId="77777777" w:rsidR="003E3B73" w:rsidRPr="00704E9D" w:rsidRDefault="003E3B73">
            <w:pPr>
              <w:jc w:val="right"/>
              <w:rPr>
                <w:color w:val="000000"/>
              </w:rPr>
            </w:pPr>
            <w:r w:rsidRPr="00704E9D">
              <w:rPr>
                <w:color w:val="000000"/>
              </w:rPr>
              <w:t>0.82592025</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742ABBAA" w14:textId="77777777" w:rsidR="003E3B73" w:rsidRPr="00704E9D" w:rsidRDefault="003E3B73">
            <w:pPr>
              <w:jc w:val="right"/>
              <w:rPr>
                <w:color w:val="000000"/>
              </w:rPr>
            </w:pPr>
            <w:r w:rsidRPr="00704E9D">
              <w:rPr>
                <w:color w:val="000000"/>
              </w:rPr>
              <w:t>-0.19125707</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266E576E" w14:textId="77777777" w:rsidR="003E3B73" w:rsidRPr="00704E9D" w:rsidRDefault="003E3B73">
            <w:pPr>
              <w:jc w:val="right"/>
              <w:rPr>
                <w:color w:val="000000"/>
              </w:rPr>
            </w:pPr>
            <w:r w:rsidRPr="00704E9D">
              <w:rPr>
                <w:color w:val="000000"/>
              </w:rPr>
              <w:t>0.72138958</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721CD560" w14:textId="77777777" w:rsidR="003E3B73" w:rsidRPr="00704E9D" w:rsidRDefault="003E3B73">
            <w:pPr>
              <w:jc w:val="right"/>
              <w:rPr>
                <w:color w:val="000000"/>
              </w:rPr>
            </w:pPr>
            <w:r w:rsidRPr="00704E9D">
              <w:rPr>
                <w:color w:val="000000"/>
              </w:rPr>
              <w:t>-0.32657596</w:t>
            </w:r>
          </w:p>
        </w:tc>
      </w:tr>
      <w:tr w:rsidR="003E3B73" w14:paraId="52E28337"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4D9C92D9" w14:textId="77777777" w:rsidR="003E3B73" w:rsidRPr="00704E9D" w:rsidRDefault="003E3B73">
            <w:pPr>
              <w:jc w:val="right"/>
              <w:rPr>
                <w:color w:val="000000"/>
              </w:rPr>
            </w:pPr>
            <w:r w:rsidRPr="00704E9D">
              <w:rPr>
                <w:color w:val="000000"/>
              </w:rPr>
              <w:t>5</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0ABA6D65" w14:textId="77777777" w:rsidR="003E3B73" w:rsidRPr="00704E9D" w:rsidRDefault="003E3B73">
            <w:pPr>
              <w:jc w:val="right"/>
              <w:rPr>
                <w:color w:val="000000"/>
              </w:rPr>
            </w:pPr>
            <w:r w:rsidRPr="00704E9D">
              <w:rPr>
                <w:color w:val="000000"/>
              </w:rPr>
              <w:t>1.034</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2D037803" w14:textId="77777777" w:rsidR="003E3B73" w:rsidRPr="00704E9D" w:rsidRDefault="003E3B73">
            <w:pPr>
              <w:jc w:val="right"/>
              <w:rPr>
                <w:color w:val="000000"/>
              </w:rPr>
            </w:pPr>
            <w:r w:rsidRPr="00704E9D">
              <w:rPr>
                <w:color w:val="000000"/>
              </w:rPr>
              <w:t>0.79294479</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791FC708" w14:textId="77777777" w:rsidR="003E3B73" w:rsidRPr="00704E9D" w:rsidRDefault="003E3B73">
            <w:pPr>
              <w:jc w:val="right"/>
              <w:rPr>
                <w:color w:val="000000"/>
              </w:rPr>
            </w:pPr>
            <w:r w:rsidRPr="00704E9D">
              <w:rPr>
                <w:color w:val="000000"/>
              </w:rPr>
              <w:t>-0.23200169</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532363BC" w14:textId="77777777" w:rsidR="003E3B73" w:rsidRPr="00704E9D" w:rsidRDefault="003E3B73">
            <w:pPr>
              <w:jc w:val="right"/>
              <w:rPr>
                <w:color w:val="000000"/>
              </w:rPr>
            </w:pPr>
            <w:r w:rsidRPr="00704E9D">
              <w:rPr>
                <w:color w:val="000000"/>
              </w:rPr>
              <w:t>0.66483264</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0FB5F772" w14:textId="77777777" w:rsidR="003E3B73" w:rsidRPr="00704E9D" w:rsidRDefault="003E3B73">
            <w:pPr>
              <w:jc w:val="right"/>
              <w:rPr>
                <w:color w:val="000000"/>
              </w:rPr>
            </w:pPr>
            <w:r w:rsidRPr="00704E9D">
              <w:rPr>
                <w:color w:val="000000"/>
              </w:rPr>
              <w:t>-0.40821995</w:t>
            </w:r>
          </w:p>
        </w:tc>
      </w:tr>
      <w:tr w:rsidR="003E3B73" w14:paraId="5FAB5257"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56D0B4AA" w14:textId="77777777" w:rsidR="003E3B73" w:rsidRPr="00704E9D" w:rsidRDefault="003E3B73">
            <w:pPr>
              <w:jc w:val="right"/>
              <w:rPr>
                <w:color w:val="000000"/>
              </w:rPr>
            </w:pPr>
            <w:r w:rsidRPr="00704E9D">
              <w:rPr>
                <w:color w:val="000000"/>
              </w:rPr>
              <w:lastRenderedPageBreak/>
              <w:t>6</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1FAFB5E0" w14:textId="77777777" w:rsidR="003E3B73" w:rsidRPr="00704E9D" w:rsidRDefault="003E3B73">
            <w:pPr>
              <w:jc w:val="right"/>
              <w:rPr>
                <w:color w:val="000000"/>
              </w:rPr>
            </w:pPr>
            <w:r w:rsidRPr="00704E9D">
              <w:rPr>
                <w:color w:val="000000"/>
              </w:rPr>
              <w:t>0.994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32E11D3B" w14:textId="77777777" w:rsidR="003E3B73" w:rsidRPr="00704E9D" w:rsidRDefault="003E3B73">
            <w:pPr>
              <w:jc w:val="right"/>
              <w:rPr>
                <w:color w:val="000000"/>
              </w:rPr>
            </w:pPr>
            <w:r w:rsidRPr="00704E9D">
              <w:rPr>
                <w:color w:val="000000"/>
              </w:rPr>
              <w:t>0.76226994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012B2586" w14:textId="77777777" w:rsidR="003E3B73" w:rsidRPr="00704E9D" w:rsidRDefault="003E3B73">
            <w:pPr>
              <w:jc w:val="right"/>
              <w:rPr>
                <w:color w:val="000000"/>
              </w:rPr>
            </w:pPr>
            <w:r w:rsidRPr="00704E9D">
              <w:rPr>
                <w:color w:val="000000"/>
              </w:rPr>
              <w:t>-0.27145454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6F4B24EC" w14:textId="77777777" w:rsidR="003E3B73" w:rsidRPr="00704E9D" w:rsidRDefault="003E3B73">
            <w:pPr>
              <w:jc w:val="right"/>
              <w:rPr>
                <w:color w:val="000000"/>
              </w:rPr>
            </w:pPr>
            <w:r w:rsidRPr="00704E9D">
              <w:rPr>
                <w:color w:val="000000"/>
              </w:rPr>
              <w:t>0.61270976</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30D46820" w14:textId="77777777" w:rsidR="003E3B73" w:rsidRPr="00704E9D" w:rsidRDefault="003E3B73">
            <w:pPr>
              <w:jc w:val="right"/>
              <w:rPr>
                <w:color w:val="000000"/>
              </w:rPr>
            </w:pPr>
            <w:r w:rsidRPr="00704E9D">
              <w:rPr>
                <w:color w:val="000000"/>
              </w:rPr>
              <w:t>-0.48986393</w:t>
            </w:r>
          </w:p>
        </w:tc>
      </w:tr>
      <w:tr w:rsidR="003E3B73" w14:paraId="401D5B01"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4A82AEB8" w14:textId="77777777" w:rsidR="003E3B73" w:rsidRPr="00704E9D" w:rsidRDefault="003E3B73">
            <w:pPr>
              <w:jc w:val="right"/>
              <w:rPr>
                <w:color w:val="000000"/>
              </w:rPr>
            </w:pPr>
            <w:r w:rsidRPr="00704E9D">
              <w:rPr>
                <w:color w:val="000000"/>
              </w:rPr>
              <w:t>7</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12759DE4" w14:textId="77777777" w:rsidR="003E3B73" w:rsidRPr="00704E9D" w:rsidRDefault="003E3B73">
            <w:pPr>
              <w:jc w:val="right"/>
              <w:rPr>
                <w:color w:val="000000"/>
              </w:rPr>
            </w:pPr>
            <w:r w:rsidRPr="00704E9D">
              <w:rPr>
                <w:color w:val="000000"/>
              </w:rPr>
              <w:t>0.956</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4536ED86" w14:textId="77777777" w:rsidR="003E3B73" w:rsidRPr="00704E9D" w:rsidRDefault="003E3B73">
            <w:pPr>
              <w:jc w:val="right"/>
              <w:rPr>
                <w:color w:val="000000"/>
              </w:rPr>
            </w:pPr>
            <w:r w:rsidRPr="00704E9D">
              <w:rPr>
                <w:color w:val="000000"/>
              </w:rPr>
              <w:t>0.73312883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67430246" w14:textId="77777777" w:rsidR="003E3B73" w:rsidRPr="00704E9D" w:rsidRDefault="003E3B73">
            <w:pPr>
              <w:jc w:val="right"/>
              <w:rPr>
                <w:color w:val="000000"/>
              </w:rPr>
            </w:pPr>
            <w:r w:rsidRPr="00704E9D">
              <w:rPr>
                <w:color w:val="000000"/>
              </w:rPr>
              <w:t>-0.31043383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10BB140B" w14:textId="77777777" w:rsidR="003E3B73" w:rsidRPr="00704E9D" w:rsidRDefault="003E3B73">
            <w:pPr>
              <w:jc w:val="right"/>
              <w:rPr>
                <w:color w:val="000000"/>
              </w:rPr>
            </w:pPr>
            <w:r w:rsidRPr="00704E9D">
              <w:rPr>
                <w:color w:val="000000"/>
              </w:rPr>
              <w:t>0.56467331</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73FCB0F3" w14:textId="77777777" w:rsidR="003E3B73" w:rsidRPr="00704E9D" w:rsidRDefault="003E3B73">
            <w:pPr>
              <w:jc w:val="right"/>
              <w:rPr>
                <w:color w:val="000000"/>
              </w:rPr>
            </w:pPr>
            <w:r w:rsidRPr="00704E9D">
              <w:rPr>
                <w:color w:val="000000"/>
              </w:rPr>
              <w:t>-0.57150792</w:t>
            </w:r>
          </w:p>
        </w:tc>
      </w:tr>
      <w:tr w:rsidR="003E3B73" w14:paraId="1F5BC945"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4139119A" w14:textId="77777777" w:rsidR="003E3B73" w:rsidRPr="00704E9D" w:rsidRDefault="003E3B73">
            <w:pPr>
              <w:jc w:val="right"/>
              <w:rPr>
                <w:color w:val="000000"/>
              </w:rPr>
            </w:pPr>
            <w:r w:rsidRPr="00704E9D">
              <w:rPr>
                <w:color w:val="000000"/>
              </w:rPr>
              <w:t>8</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45650B6D" w14:textId="77777777" w:rsidR="003E3B73" w:rsidRPr="00704E9D" w:rsidRDefault="003E3B73">
            <w:pPr>
              <w:jc w:val="right"/>
              <w:rPr>
                <w:color w:val="000000"/>
              </w:rPr>
            </w:pPr>
            <w:r w:rsidRPr="00704E9D">
              <w:rPr>
                <w:color w:val="000000"/>
              </w:rPr>
              <w:t>0.921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0741D34" w14:textId="77777777" w:rsidR="003E3B73" w:rsidRPr="00704E9D" w:rsidRDefault="003E3B73">
            <w:pPr>
              <w:jc w:val="right"/>
              <w:rPr>
                <w:color w:val="000000"/>
              </w:rPr>
            </w:pPr>
            <w:r w:rsidRPr="00704E9D">
              <w:rPr>
                <w:color w:val="000000"/>
              </w:rPr>
              <w:t>0.70628834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11912E1C" w14:textId="77777777" w:rsidR="003E3B73" w:rsidRPr="00704E9D" w:rsidRDefault="003E3B73">
            <w:pPr>
              <w:jc w:val="right"/>
              <w:rPr>
                <w:color w:val="000000"/>
              </w:rPr>
            </w:pPr>
            <w:r w:rsidRPr="00704E9D">
              <w:rPr>
                <w:color w:val="000000"/>
              </w:rPr>
              <w:t>-0.34773171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09A28FF6" w14:textId="77777777" w:rsidR="003E3B73" w:rsidRPr="00704E9D" w:rsidRDefault="003E3B73">
            <w:pPr>
              <w:jc w:val="right"/>
              <w:rPr>
                <w:color w:val="000000"/>
              </w:rPr>
            </w:pPr>
            <w:r w:rsidRPr="00704E9D">
              <w:rPr>
                <w:color w:val="000000"/>
              </w:rPr>
              <w:t>0.52040292</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3C799527" w14:textId="77777777" w:rsidR="003E3B73" w:rsidRPr="00704E9D" w:rsidRDefault="003E3B73">
            <w:pPr>
              <w:jc w:val="right"/>
              <w:rPr>
                <w:color w:val="000000"/>
              </w:rPr>
            </w:pPr>
            <w:r w:rsidRPr="00704E9D">
              <w:rPr>
                <w:color w:val="000000"/>
              </w:rPr>
              <w:t>-0.65315191</w:t>
            </w:r>
          </w:p>
        </w:tc>
      </w:tr>
      <w:tr w:rsidR="003E3B73" w14:paraId="77A04AA3"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1F451637" w14:textId="77777777" w:rsidR="003E3B73" w:rsidRPr="00704E9D" w:rsidRDefault="003E3B73">
            <w:pPr>
              <w:jc w:val="right"/>
              <w:rPr>
                <w:color w:val="000000"/>
              </w:rPr>
            </w:pPr>
            <w:r w:rsidRPr="00704E9D">
              <w:rPr>
                <w:color w:val="000000"/>
              </w:rPr>
              <w:t>9</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3871EDA9" w14:textId="77777777" w:rsidR="003E3B73" w:rsidRPr="00704E9D" w:rsidRDefault="003E3B73">
            <w:pPr>
              <w:jc w:val="right"/>
              <w:rPr>
                <w:color w:val="000000"/>
              </w:rPr>
            </w:pPr>
            <w:r w:rsidRPr="00704E9D">
              <w:rPr>
                <w:color w:val="000000"/>
              </w:rPr>
              <w:t>0.887</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05B73049" w14:textId="77777777" w:rsidR="003E3B73" w:rsidRPr="00704E9D" w:rsidRDefault="003E3B73">
            <w:pPr>
              <w:jc w:val="right"/>
              <w:rPr>
                <w:color w:val="000000"/>
              </w:rPr>
            </w:pPr>
            <w:r w:rsidRPr="00704E9D">
              <w:rPr>
                <w:color w:val="000000"/>
              </w:rPr>
              <w:t>0.68021472</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5FC4035C" w14:textId="77777777" w:rsidR="003E3B73" w:rsidRPr="00704E9D" w:rsidRDefault="003E3B73">
            <w:pPr>
              <w:jc w:val="right"/>
              <w:rPr>
                <w:color w:val="000000"/>
              </w:rPr>
            </w:pPr>
            <w:r w:rsidRPr="00704E9D">
              <w:rPr>
                <w:color w:val="000000"/>
              </w:rPr>
              <w:t>-0.38534676</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7DC1CC04" w14:textId="77777777" w:rsidR="003E3B73" w:rsidRPr="00704E9D" w:rsidRDefault="003E3B73">
            <w:pPr>
              <w:jc w:val="right"/>
              <w:rPr>
                <w:color w:val="000000"/>
              </w:rPr>
            </w:pPr>
            <w:r w:rsidRPr="00704E9D">
              <w:rPr>
                <w:color w:val="000000"/>
              </w:rPr>
              <w:t>0.47603335</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0EBCAF5D" w14:textId="77777777" w:rsidR="003E3B73" w:rsidRPr="00704E9D" w:rsidRDefault="003E3B73">
            <w:pPr>
              <w:jc w:val="right"/>
              <w:rPr>
                <w:color w:val="000000"/>
              </w:rPr>
            </w:pPr>
            <w:r w:rsidRPr="00704E9D">
              <w:rPr>
                <w:color w:val="000000"/>
              </w:rPr>
              <w:t>-0.74226736</w:t>
            </w:r>
          </w:p>
        </w:tc>
      </w:tr>
      <w:tr w:rsidR="003E3B73" w14:paraId="67FE9D14" w14:textId="77777777" w:rsidTr="003E3B73">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5B5C56D5" w14:textId="77777777" w:rsidR="003E3B73" w:rsidRPr="00704E9D" w:rsidRDefault="003E3B73">
            <w:pPr>
              <w:jc w:val="right"/>
              <w:rPr>
                <w:color w:val="000000"/>
              </w:rPr>
            </w:pPr>
            <w:r w:rsidRPr="00704E9D">
              <w:rPr>
                <w:color w:val="000000"/>
              </w:rPr>
              <w:t>10</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007C20E5" w14:textId="77777777" w:rsidR="003E3B73" w:rsidRPr="00704E9D" w:rsidRDefault="003E3B73">
            <w:pPr>
              <w:jc w:val="right"/>
              <w:rPr>
                <w:color w:val="000000"/>
              </w:rPr>
            </w:pPr>
            <w:r w:rsidRPr="00704E9D">
              <w:rPr>
                <w:color w:val="000000"/>
              </w:rPr>
              <w:t>0.857</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350699CE" w14:textId="77777777" w:rsidR="003E3B73" w:rsidRPr="00704E9D" w:rsidRDefault="003E3B73">
            <w:pPr>
              <w:jc w:val="right"/>
              <w:rPr>
                <w:color w:val="000000"/>
              </w:rPr>
            </w:pPr>
            <w:r w:rsidRPr="00704E9D">
              <w:rPr>
                <w:color w:val="000000"/>
              </w:rPr>
              <w:t>0.65720859</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947388C" w14:textId="77777777" w:rsidR="003E3B73" w:rsidRPr="00704E9D" w:rsidRDefault="003E3B73">
            <w:pPr>
              <w:jc w:val="right"/>
              <w:rPr>
                <w:color w:val="000000"/>
              </w:rPr>
            </w:pPr>
            <w:r w:rsidRPr="00704E9D">
              <w:rPr>
                <w:color w:val="000000"/>
              </w:rPr>
              <w:t>-0.41975382</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1C51277E" w14:textId="77777777" w:rsidR="003E3B73" w:rsidRPr="00704E9D" w:rsidRDefault="003E3B73">
            <w:pPr>
              <w:jc w:val="right"/>
              <w:rPr>
                <w:color w:val="000000"/>
              </w:rPr>
            </w:pPr>
            <w:r w:rsidRPr="00704E9D">
              <w:rPr>
                <w:color w:val="000000"/>
              </w:rPr>
              <w:t>0.44200243</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7064D9A6" w14:textId="77777777" w:rsidR="003E3B73" w:rsidRPr="00704E9D" w:rsidRDefault="003E3B73">
            <w:pPr>
              <w:jc w:val="right"/>
              <w:rPr>
                <w:color w:val="000000"/>
              </w:rPr>
            </w:pPr>
            <w:r w:rsidRPr="00704E9D">
              <w:rPr>
                <w:color w:val="000000"/>
              </w:rPr>
              <w:t>-0.81643989</w:t>
            </w:r>
          </w:p>
        </w:tc>
      </w:tr>
      <w:tr w:rsidR="003E3B73" w14:paraId="73F6BA4A" w14:textId="77777777" w:rsidTr="003E3B73">
        <w:trPr>
          <w:trHeight w:val="42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2DDCF823" w14:textId="77777777" w:rsidR="003E3B73" w:rsidRPr="00704E9D" w:rsidRDefault="003E3B73">
            <w:pPr>
              <w:rPr>
                <w:color w:val="000000"/>
              </w:rPr>
            </w:pPr>
            <w:r w:rsidRPr="00704E9D">
              <w:rPr>
                <w:color w:val="000000"/>
              </w:rPr>
              <w:t>Block</w:t>
            </w:r>
          </w:p>
        </w:tc>
        <w:tc>
          <w:tcPr>
            <w:tcW w:w="1300" w:type="dxa"/>
            <w:tcBorders>
              <w:top w:val="single" w:sz="4" w:space="0" w:color="8EA9DB"/>
              <w:left w:val="nil"/>
              <w:bottom w:val="single" w:sz="4" w:space="0" w:color="8EA9DB"/>
              <w:right w:val="single" w:sz="8" w:space="0" w:color="000000"/>
            </w:tcBorders>
            <w:shd w:val="clear" w:color="auto" w:fill="auto"/>
            <w:vAlign w:val="center"/>
            <w:hideMark/>
          </w:tcPr>
          <w:p w14:paraId="11281176" w14:textId="77777777" w:rsidR="003E3B73" w:rsidRPr="00704E9D" w:rsidRDefault="003E3B73">
            <w:pPr>
              <w:jc w:val="right"/>
              <w:rPr>
                <w:color w:val="000000"/>
              </w:rPr>
            </w:pPr>
            <w:r w:rsidRPr="00704E9D">
              <w:rPr>
                <w:color w:val="000000"/>
              </w:rPr>
              <w:t>1.155</w:t>
            </w:r>
          </w:p>
        </w:tc>
        <w:tc>
          <w:tcPr>
            <w:tcW w:w="1820" w:type="dxa"/>
            <w:tcBorders>
              <w:top w:val="single" w:sz="4" w:space="0" w:color="8EA9DB"/>
              <w:left w:val="nil"/>
              <w:bottom w:val="single" w:sz="4" w:space="0" w:color="8EA9DB"/>
              <w:right w:val="nil"/>
            </w:tcBorders>
            <w:shd w:val="clear" w:color="auto" w:fill="auto"/>
            <w:noWrap/>
            <w:vAlign w:val="bottom"/>
            <w:hideMark/>
          </w:tcPr>
          <w:p w14:paraId="49329EEE" w14:textId="77777777" w:rsidR="003E3B73" w:rsidRPr="00704E9D" w:rsidRDefault="003E3B73">
            <w:pPr>
              <w:jc w:val="right"/>
              <w:rPr>
                <w:color w:val="000000"/>
              </w:rPr>
            </w:pPr>
            <w:r w:rsidRPr="00704E9D">
              <w:rPr>
                <w:color w:val="000000"/>
              </w:rPr>
              <w:t>0.904463587</w:t>
            </w:r>
          </w:p>
        </w:tc>
        <w:tc>
          <w:tcPr>
            <w:tcW w:w="1820" w:type="dxa"/>
            <w:tcBorders>
              <w:top w:val="single" w:sz="4" w:space="0" w:color="8EA9DB"/>
              <w:left w:val="nil"/>
              <w:bottom w:val="single" w:sz="4" w:space="0" w:color="8EA9DB"/>
              <w:right w:val="nil"/>
            </w:tcBorders>
            <w:shd w:val="clear" w:color="auto" w:fill="auto"/>
            <w:noWrap/>
            <w:vAlign w:val="bottom"/>
            <w:hideMark/>
          </w:tcPr>
          <w:p w14:paraId="3607D9BE" w14:textId="77777777" w:rsidR="003E3B73" w:rsidRPr="00704E9D" w:rsidRDefault="003E3B73">
            <w:pPr>
              <w:jc w:val="right"/>
              <w:rPr>
                <w:color w:val="000000"/>
              </w:rPr>
            </w:pPr>
            <w:r w:rsidRPr="00704E9D">
              <w:rPr>
                <w:color w:val="000000"/>
              </w:rPr>
              <w:t>-0.100413233</w:t>
            </w:r>
          </w:p>
        </w:tc>
        <w:tc>
          <w:tcPr>
            <w:tcW w:w="1820" w:type="dxa"/>
            <w:tcBorders>
              <w:top w:val="single" w:sz="4" w:space="0" w:color="8EA9DB"/>
              <w:left w:val="nil"/>
              <w:bottom w:val="single" w:sz="4" w:space="0" w:color="8EA9DB"/>
              <w:right w:val="nil"/>
            </w:tcBorders>
            <w:shd w:val="clear" w:color="auto" w:fill="auto"/>
            <w:noWrap/>
            <w:vAlign w:val="bottom"/>
            <w:hideMark/>
          </w:tcPr>
          <w:p w14:paraId="66391A39" w14:textId="77777777" w:rsidR="003E3B73" w:rsidRPr="00704E9D" w:rsidRDefault="003E3B73">
            <w:pPr>
              <w:jc w:val="right"/>
              <w:rPr>
                <w:color w:val="000000"/>
              </w:rPr>
            </w:pPr>
            <w:r w:rsidRPr="00704E9D">
              <w:rPr>
                <w:color w:val="000000"/>
              </w:rPr>
              <w:t>0.9216</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37AFF27F" w14:textId="77777777" w:rsidR="003E3B73" w:rsidRPr="00704E9D" w:rsidRDefault="003E3B73">
            <w:pPr>
              <w:jc w:val="right"/>
              <w:rPr>
                <w:color w:val="000000"/>
              </w:rPr>
            </w:pPr>
            <w:r w:rsidRPr="00704E9D">
              <w:rPr>
                <w:color w:val="000000"/>
              </w:rPr>
              <w:t>-0.08164399</w:t>
            </w:r>
          </w:p>
        </w:tc>
      </w:tr>
    </w:tbl>
    <w:p w14:paraId="10F25A99" w14:textId="5C28F0F7" w:rsidR="00B70841" w:rsidRDefault="003E3B73" w:rsidP="00B055B8">
      <w:pPr>
        <w:ind w:left="-5" w:hanging="10"/>
      </w:pPr>
      <w:r>
        <w:rPr>
          <w:noProof/>
        </w:rPr>
        <w:drawing>
          <wp:inline distT="0" distB="0" distL="0" distR="0" wp14:anchorId="1B80FF8E" wp14:editId="665FB861">
            <wp:extent cx="5941785" cy="2761343"/>
            <wp:effectExtent l="0" t="0" r="14605" b="7620"/>
            <wp:docPr id="1" name="Chart 1">
              <a:extLst xmlns:a="http://schemas.openxmlformats.org/drawingml/2006/main">
                <a:ext uri="{FF2B5EF4-FFF2-40B4-BE49-F238E27FC236}">
                  <a16:creationId xmlns:a16="http://schemas.microsoft.com/office/drawing/2014/main" id="{EB7A3D32-F05C-7DC7-1653-A3C54B0A4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3640" w:type="dxa"/>
        <w:tblLook w:val="04A0" w:firstRow="1" w:lastRow="0" w:firstColumn="1" w:lastColumn="0" w:noHBand="0" w:noVBand="1"/>
      </w:tblPr>
      <w:tblGrid>
        <w:gridCol w:w="1820"/>
        <w:gridCol w:w="1820"/>
      </w:tblGrid>
      <w:tr w:rsidR="003E3B73" w14:paraId="5D7CED2D" w14:textId="77777777" w:rsidTr="003E3B73">
        <w:trPr>
          <w:trHeight w:val="420"/>
        </w:trPr>
        <w:tc>
          <w:tcPr>
            <w:tcW w:w="1820" w:type="dxa"/>
            <w:tcBorders>
              <w:top w:val="single" w:sz="4" w:space="0" w:color="8EA9DB"/>
              <w:left w:val="single" w:sz="4" w:space="0" w:color="8EA9DB"/>
              <w:bottom w:val="single" w:sz="4" w:space="0" w:color="8EA9DB"/>
              <w:right w:val="nil"/>
            </w:tcBorders>
            <w:shd w:val="clear" w:color="D9E1F2" w:fill="D9E1F2"/>
            <w:noWrap/>
            <w:vAlign w:val="bottom"/>
            <w:hideMark/>
          </w:tcPr>
          <w:p w14:paraId="69833A9C" w14:textId="77777777" w:rsidR="003E3B73" w:rsidRDefault="003E3B73">
            <w:pPr>
              <w:rPr>
                <w:rFonts w:ascii="Calibri" w:hAnsi="Calibri" w:cs="Calibri"/>
                <w:color w:val="000000"/>
              </w:rPr>
            </w:pPr>
            <w:r>
              <w:rPr>
                <w:rFonts w:ascii="Calibri" w:hAnsi="Calibri" w:cs="Calibri"/>
                <w:color w:val="000000"/>
              </w:rPr>
              <w:t>B</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6A6C72CC" w14:textId="77777777" w:rsidR="003E3B73" w:rsidRDefault="003E3B73">
            <w:pPr>
              <w:jc w:val="right"/>
              <w:rPr>
                <w:rFonts w:ascii="Calibri" w:hAnsi="Calibri" w:cs="Calibri"/>
                <w:color w:val="000000"/>
              </w:rPr>
            </w:pPr>
            <w:r>
              <w:rPr>
                <w:rFonts w:ascii="Calibri" w:hAnsi="Calibri" w:cs="Calibri"/>
                <w:color w:val="000000"/>
              </w:rPr>
              <w:t>0.200306958</w:t>
            </w:r>
          </w:p>
        </w:tc>
      </w:tr>
      <w:tr w:rsidR="003E3B73" w14:paraId="6A756034" w14:textId="77777777" w:rsidTr="003E3B73">
        <w:trPr>
          <w:trHeight w:val="320"/>
        </w:trPr>
        <w:tc>
          <w:tcPr>
            <w:tcW w:w="1820" w:type="dxa"/>
            <w:tcBorders>
              <w:top w:val="single" w:sz="4" w:space="0" w:color="8EA9DB"/>
              <w:left w:val="single" w:sz="4" w:space="0" w:color="8EA9DB"/>
              <w:bottom w:val="single" w:sz="4" w:space="0" w:color="8EA9DB"/>
              <w:right w:val="nil"/>
            </w:tcBorders>
            <w:shd w:val="clear" w:color="auto" w:fill="auto"/>
            <w:noWrap/>
            <w:vAlign w:val="bottom"/>
            <w:hideMark/>
          </w:tcPr>
          <w:p w14:paraId="1CA3B4DC" w14:textId="77777777" w:rsidR="003E3B73" w:rsidRDefault="003E3B73">
            <w:pPr>
              <w:rPr>
                <w:rFonts w:ascii="Calibri" w:hAnsi="Calibri" w:cs="Calibri"/>
                <w:color w:val="000000"/>
              </w:rPr>
            </w:pPr>
            <w:r>
              <w:rPr>
                <w:rFonts w:ascii="Calibri" w:hAnsi="Calibri" w:cs="Calibri"/>
                <w:color w:val="000000"/>
              </w:rPr>
              <w:t>n</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4F5E29C6" w14:textId="77777777" w:rsidR="003E3B73" w:rsidRDefault="003E3B73">
            <w:pPr>
              <w:jc w:val="right"/>
              <w:rPr>
                <w:rFonts w:ascii="Calibri" w:hAnsi="Calibri" w:cs="Calibri"/>
                <w:color w:val="000000"/>
              </w:rPr>
            </w:pPr>
            <w:r>
              <w:rPr>
                <w:rFonts w:ascii="Calibri" w:hAnsi="Calibri" w:cs="Calibri"/>
                <w:color w:val="000000"/>
              </w:rPr>
              <w:t>1.500959612</w:t>
            </w:r>
          </w:p>
        </w:tc>
      </w:tr>
      <w:tr w:rsidR="003E3B73" w14:paraId="11390CDC" w14:textId="77777777" w:rsidTr="003E3B73">
        <w:trPr>
          <w:trHeight w:val="320"/>
        </w:trPr>
        <w:tc>
          <w:tcPr>
            <w:tcW w:w="1820" w:type="dxa"/>
            <w:tcBorders>
              <w:top w:val="single" w:sz="4" w:space="0" w:color="8EA9DB"/>
              <w:left w:val="single" w:sz="4" w:space="0" w:color="8EA9DB"/>
              <w:bottom w:val="single" w:sz="4" w:space="0" w:color="8EA9DB"/>
              <w:right w:val="nil"/>
            </w:tcBorders>
            <w:shd w:val="clear" w:color="D9E1F2" w:fill="D9E1F2"/>
            <w:noWrap/>
            <w:vAlign w:val="bottom"/>
            <w:hideMark/>
          </w:tcPr>
          <w:p w14:paraId="33F88B79" w14:textId="77777777" w:rsidR="003E3B73" w:rsidRDefault="003E3B73">
            <w:pPr>
              <w:rPr>
                <w:rFonts w:ascii="Calibri" w:hAnsi="Calibri" w:cs="Calibri"/>
                <w:color w:val="000000"/>
              </w:rPr>
            </w:pPr>
            <w:r>
              <w:rPr>
                <w:rFonts w:ascii="Calibri" w:hAnsi="Calibri" w:cs="Calibri"/>
                <w:color w:val="000000"/>
              </w:rPr>
              <w:t>%error</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610B7FF7" w14:textId="11CFCC3E" w:rsidR="003E3B73" w:rsidRDefault="003E3B73">
            <w:pPr>
              <w:jc w:val="right"/>
              <w:rPr>
                <w:rFonts w:ascii="Calibri" w:hAnsi="Calibri" w:cs="Calibri"/>
                <w:color w:val="000000"/>
              </w:rPr>
            </w:pPr>
            <w:r>
              <w:rPr>
                <w:rFonts w:ascii="Calibri" w:hAnsi="Calibri" w:cs="Calibri"/>
                <w:color w:val="000000"/>
              </w:rPr>
              <w:t>0.06</w:t>
            </w:r>
            <w:r>
              <w:rPr>
                <w:rFonts w:ascii="Calibri" w:hAnsi="Calibri" w:cs="Calibri"/>
                <w:color w:val="000000"/>
              </w:rPr>
              <w:t>4%</w:t>
            </w:r>
          </w:p>
        </w:tc>
      </w:tr>
    </w:tbl>
    <w:p w14:paraId="041E000C" w14:textId="2E378A44" w:rsidR="008C2264" w:rsidRPr="00F6606D" w:rsidRDefault="007D18B8" w:rsidP="008C2264">
      <w:pPr>
        <w:spacing w:line="360" w:lineRule="auto"/>
      </w:pPr>
      <m:oMathPara>
        <m:oMath>
          <m:r>
            <w:rPr>
              <w:rFonts w:ascii="Cambria Math" w:hAnsi="Cambria Math"/>
            </w:rPr>
            <m:t>T</m:t>
          </m:r>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1.5-1</m:t>
                  </m:r>
                </m:num>
                <m:den>
                  <m:r>
                    <w:rPr>
                      <w:rFonts w:ascii="Cambria Math" w:hAnsi="Cambria Math"/>
                    </w:rPr>
                    <m:t>1.5+1</m:t>
                  </m:r>
                </m:den>
              </m:f>
              <m:r>
                <w:rPr>
                  <w:rFonts w:ascii="Cambria Math" w:hAnsi="Cambria Math"/>
                </w:rPr>
                <m:t>)</m:t>
              </m:r>
            </m:e>
            <m:sup>
              <m:r>
                <w:rPr>
                  <w:rFonts w:ascii="Cambria Math" w:hAnsi="Cambria Math"/>
                </w:rPr>
                <m:t>2</m:t>
              </m:r>
            </m:sup>
          </m:sSup>
          <m:r>
            <w:rPr>
              <w:rFonts w:ascii="Cambria Math" w:hAnsi="Cambria Math"/>
            </w:rPr>
            <m:t>=0.96</m:t>
          </m:r>
          <m:r>
            <w:rPr>
              <w:rFonts w:ascii="Cambria Math" w:hAnsi="Cambria Math"/>
            </w:rPr>
            <m:t>....(1)</m:t>
          </m:r>
        </m:oMath>
      </m:oMathPara>
    </w:p>
    <w:p w14:paraId="0DF484A2" w14:textId="1AD08C55" w:rsidR="008C2264" w:rsidRPr="00F6606D" w:rsidRDefault="008C2264" w:rsidP="008C2264">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2N ln(T)</m:t>
              </m:r>
            </m:sup>
          </m:sSup>
          <m:r>
            <w:rPr>
              <w:rFonts w:ascii="Cambria Math" w:hAnsi="Cambria Math"/>
            </w:rPr>
            <m:t xml:space="preserve"> ....(2)</m:t>
          </m:r>
        </m:oMath>
      </m:oMathPara>
    </w:p>
    <w:p w14:paraId="7890FE22" w14:textId="77777777" w:rsidR="008C2264" w:rsidRPr="00F6606D" w:rsidRDefault="008C2264" w:rsidP="008C2264">
      <w:pPr>
        <w:spacing w:line="360" w:lineRule="auto"/>
      </w:pPr>
      <m:oMathPara>
        <m:oMath>
          <m:r>
            <w:rPr>
              <w:rFonts w:ascii="Cambria Math" w:hAnsi="Cambria Math"/>
            </w:rPr>
            <m:t>ln(</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)=2N ln(1-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n+1</m:t>
                  </m:r>
                </m:den>
              </m:f>
              <m:r>
                <w:rPr>
                  <w:rFonts w:ascii="Cambria Math" w:hAnsi="Cambria Math"/>
                </w:rPr>
                <m:t>)</m:t>
              </m:r>
            </m:e>
            <m:sup>
              <m:r>
                <w:rPr>
                  <w:rFonts w:ascii="Cambria Math" w:hAnsi="Cambria Math"/>
                </w:rPr>
                <m:t>2</m:t>
              </m:r>
            </m:sup>
          </m:sSup>
          <m:r>
            <w:rPr>
              <w:rFonts w:ascii="Cambria Math" w:hAnsi="Cambria Math"/>
            </w:rPr>
            <m:t>) ....(3)</m:t>
          </m:r>
        </m:oMath>
      </m:oMathPara>
    </w:p>
    <w:p w14:paraId="6D7262E6" w14:textId="579B0B22" w:rsidR="008C2264" w:rsidRPr="00CB1B00" w:rsidRDefault="008C2264" w:rsidP="008C2264">
      <w:pPr>
        <w:spacing w:line="360" w:lineRule="auto"/>
      </w:pPr>
      <m:oMathPara>
        <m:oMath>
          <m:r>
            <w:rPr>
              <w:rFonts w:ascii="Cambria Math" w:hAnsi="Cambria Math"/>
            </w:rPr>
            <m:t>Slope = 2ln(1-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n+1</m:t>
                  </m:r>
                </m:den>
              </m:f>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=-0.0819</m:t>
          </m:r>
          <m:r>
            <w:rPr>
              <w:rFonts w:ascii="Cambria Math" w:hAnsi="Cambria Math"/>
            </w:rPr>
            <m:t xml:space="preserve"> ....(4)</m:t>
          </m:r>
        </m:oMath>
      </m:oMathPara>
    </w:p>
    <w:p w14:paraId="7206ECFE" w14:textId="40BA2DD4" w:rsidR="00CB1B00" w:rsidRPr="007D18B8" w:rsidRDefault="00CB1B00" w:rsidP="008C2264">
      <w:pPr>
        <w:spacing w:line="360" w:lineRule="auto"/>
      </w:pPr>
      <m:oMathPara>
        <m:oMath>
          <m:r>
            <w:rPr>
              <w:rFonts w:ascii="Cambria Math" w:hAnsi="Cambria Math"/>
            </w:rPr>
            <m:t xml:space="preserve">B =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S/2</m:t>
                  </m:r>
                </m:sup>
              </m:sSup>
            </m:e>
          </m:ra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-0.0819/2</m:t>
                  </m:r>
                </m:sup>
              </m:sSup>
            </m:e>
          </m:rad>
          <m:r>
            <w:rPr>
              <w:rFonts w:ascii="Cambria Math" w:hAnsi="Cambria Math"/>
            </w:rPr>
            <m:t>=0.2</m:t>
          </m:r>
        </m:oMath>
      </m:oMathPara>
    </w:p>
    <w:p w14:paraId="7B6D7015" w14:textId="3071CCFE" w:rsidR="00314A98" w:rsidRDefault="00CB1B00" w:rsidP="00314A98">
      <w:pPr>
        <w:ind w:left="-5" w:hanging="10"/>
      </w:pPr>
      <m:oMathPara>
        <m:oMath>
          <m:r>
            <w:rPr>
              <w:rFonts w:ascii="Cambria Math" w:hAnsi="Cambria Math"/>
            </w:rPr>
            <m:t>n=</m:t>
          </m:r>
          <m:f>
            <m:fPr>
              <m:ctrlPr>
                <w:rPr>
                  <w:rFonts w:ascii="Cambria Math" w:hAnsi="Cambria Math"/>
                  <w:i/>
                </w:rPr>
              </m:ctrlPr>
            </m:fPr>
            <m:num>
              <m:r>
                <w:rPr>
                  <w:rFonts w:ascii="Cambria Math" w:hAnsi="Cambria Math"/>
                </w:rPr>
                <m:t>1+B</m:t>
              </m:r>
            </m:num>
            <m:den>
              <m:r>
                <w:rPr>
                  <w:rFonts w:ascii="Cambria Math" w:hAnsi="Cambria Math"/>
                </w:rPr>
                <m:t>1-B</m:t>
              </m:r>
            </m:den>
          </m:f>
          <m:r>
            <w:rPr>
              <w:rFonts w:ascii="Cambria Math" w:hAnsi="Cambria Math"/>
            </w:rPr>
            <m:t>=</m:t>
          </m:r>
          <m:f>
            <m:fPr>
              <m:ctrlPr>
                <w:rPr>
                  <w:rFonts w:ascii="Cambria Math" w:hAnsi="Cambria Math"/>
                  <w:i/>
                </w:rPr>
              </m:ctrlPr>
            </m:fPr>
            <m:num>
              <m:r>
                <w:rPr>
                  <w:rFonts w:ascii="Cambria Math" w:hAnsi="Cambria Math"/>
                </w:rPr>
                <m:t>1+0.2</m:t>
              </m:r>
            </m:num>
            <m:den>
              <m:r>
                <w:rPr>
                  <w:rFonts w:ascii="Cambria Math" w:hAnsi="Cambria Math"/>
                </w:rPr>
                <m:t>1-0.2</m:t>
              </m:r>
            </m:den>
          </m:f>
          <m:r>
            <w:rPr>
              <w:rFonts w:ascii="Cambria Math" w:hAnsi="Cambria Math"/>
            </w:rPr>
            <m:t>=1.5</m:t>
          </m:r>
        </m:oMath>
      </m:oMathPara>
    </w:p>
    <w:p w14:paraId="1E6BE3E7" w14:textId="77777777" w:rsidR="00B055B8" w:rsidRDefault="00B055B8" w:rsidP="00B055B8">
      <w:pPr>
        <w:ind w:left="-5" w:hanging="10"/>
      </w:pPr>
      <w:r>
        <w:rPr>
          <w:rFonts w:ascii="Calibri" w:eastAsia="Calibri" w:hAnsi="Calibri" w:cs="Calibri"/>
          <w:sz w:val="36"/>
        </w:rPr>
        <w:t xml:space="preserve">Ni coated Slides </w:t>
      </w:r>
    </w:p>
    <w:tbl>
      <w:tblPr>
        <w:tblW w:w="11900" w:type="dxa"/>
        <w:tblInd w:w="-846" w:type="dxa"/>
        <w:tblLook w:val="04A0" w:firstRow="1" w:lastRow="0" w:firstColumn="1" w:lastColumn="0" w:noHBand="0" w:noVBand="1"/>
      </w:tblPr>
      <w:tblGrid>
        <w:gridCol w:w="1300"/>
        <w:gridCol w:w="1300"/>
        <w:gridCol w:w="2020"/>
        <w:gridCol w:w="1820"/>
        <w:gridCol w:w="1820"/>
        <w:gridCol w:w="1820"/>
        <w:gridCol w:w="1820"/>
      </w:tblGrid>
      <w:tr w:rsidR="004B2622" w:rsidRPr="004B2622" w14:paraId="3FFD9A9A" w14:textId="77777777" w:rsidTr="004B2622">
        <w:trPr>
          <w:trHeight w:val="540"/>
        </w:trPr>
        <w:tc>
          <w:tcPr>
            <w:tcW w:w="1300" w:type="dxa"/>
            <w:tcBorders>
              <w:top w:val="single" w:sz="8" w:space="0" w:color="000000"/>
              <w:left w:val="single" w:sz="8" w:space="0" w:color="000000"/>
              <w:bottom w:val="single" w:sz="8" w:space="0" w:color="000000"/>
              <w:right w:val="single" w:sz="8" w:space="0" w:color="000000"/>
            </w:tcBorders>
            <w:shd w:val="clear" w:color="4472C4" w:fill="4472C4"/>
            <w:vAlign w:val="center"/>
            <w:hideMark/>
          </w:tcPr>
          <w:p w14:paraId="7DCC2570" w14:textId="77777777" w:rsidR="004B2622" w:rsidRPr="004B2622" w:rsidRDefault="004B2622">
            <w:pPr>
              <w:rPr>
                <w:b/>
                <w:bCs/>
                <w:color w:val="FFFFFF"/>
              </w:rPr>
            </w:pPr>
            <w:r w:rsidRPr="004B2622">
              <w:rPr>
                <w:b/>
                <w:bCs/>
                <w:color w:val="FFFFFF"/>
              </w:rPr>
              <w:t xml:space="preserve">Slide </w:t>
            </w:r>
          </w:p>
        </w:tc>
        <w:tc>
          <w:tcPr>
            <w:tcW w:w="1300" w:type="dxa"/>
            <w:tcBorders>
              <w:top w:val="single" w:sz="8" w:space="0" w:color="000000"/>
              <w:left w:val="nil"/>
              <w:bottom w:val="single" w:sz="8" w:space="0" w:color="000000"/>
              <w:right w:val="single" w:sz="8" w:space="0" w:color="000000"/>
            </w:tcBorders>
            <w:shd w:val="clear" w:color="4472C4" w:fill="4472C4"/>
            <w:vAlign w:val="center"/>
            <w:hideMark/>
          </w:tcPr>
          <w:p w14:paraId="1BC52AAF" w14:textId="77777777" w:rsidR="004B2622" w:rsidRPr="004B2622" w:rsidRDefault="004B2622">
            <w:pPr>
              <w:rPr>
                <w:b/>
                <w:bCs/>
                <w:color w:val="FFFFFF"/>
              </w:rPr>
            </w:pPr>
            <w:r w:rsidRPr="004B2622">
              <w:rPr>
                <w:b/>
                <w:bCs/>
                <w:color w:val="FFFFFF"/>
              </w:rPr>
              <w:t>V</w:t>
            </w:r>
            <w:r w:rsidRPr="004B2622">
              <w:rPr>
                <w:b/>
                <w:bCs/>
                <w:color w:val="000000"/>
                <w:vertAlign w:val="subscript"/>
              </w:rPr>
              <w:t>1</w:t>
            </w:r>
            <w:r w:rsidRPr="004B2622">
              <w:rPr>
                <w:b/>
                <w:bCs/>
                <w:color w:val="000000"/>
              </w:rPr>
              <w:t xml:space="preserve"> (V)</w:t>
            </w:r>
          </w:p>
        </w:tc>
        <w:tc>
          <w:tcPr>
            <w:tcW w:w="2020" w:type="dxa"/>
            <w:tcBorders>
              <w:top w:val="single" w:sz="8" w:space="0" w:color="000000"/>
              <w:left w:val="nil"/>
              <w:bottom w:val="single" w:sz="8" w:space="0" w:color="000000"/>
              <w:right w:val="single" w:sz="8" w:space="0" w:color="000000"/>
            </w:tcBorders>
            <w:shd w:val="clear" w:color="4472C4" w:fill="4472C4"/>
            <w:vAlign w:val="center"/>
            <w:hideMark/>
          </w:tcPr>
          <w:p w14:paraId="76032BC0" w14:textId="77777777" w:rsidR="004B2622" w:rsidRPr="004B2622" w:rsidRDefault="004B2622">
            <w:pPr>
              <w:rPr>
                <w:b/>
                <w:bCs/>
                <w:color w:val="FFFFFF"/>
              </w:rPr>
            </w:pPr>
            <w:proofErr w:type="spellStart"/>
            <w:r w:rsidRPr="004B2622">
              <w:rPr>
                <w:b/>
                <w:bCs/>
                <w:color w:val="FFFFFF"/>
              </w:rPr>
              <w:t>Vn</w:t>
            </w:r>
            <w:proofErr w:type="spellEnd"/>
            <w:r w:rsidRPr="004B2622">
              <w:rPr>
                <w:b/>
                <w:bCs/>
                <w:color w:val="FFFFFF"/>
              </w:rPr>
              <w:t xml:space="preserve">/V0 = </w:t>
            </w:r>
            <w:proofErr w:type="spellStart"/>
            <w:r w:rsidRPr="004B2622">
              <w:rPr>
                <w:b/>
                <w:bCs/>
                <w:color w:val="FFFFFF"/>
              </w:rPr>
              <w:t>Ix</w:t>
            </w:r>
            <w:proofErr w:type="spellEnd"/>
            <w:r w:rsidRPr="004B2622">
              <w:rPr>
                <w:b/>
                <w:bCs/>
                <w:color w:val="FFFFFF"/>
              </w:rPr>
              <w:t>/I0</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72B25D15" w14:textId="77777777" w:rsidR="004B2622" w:rsidRPr="004B2622" w:rsidRDefault="004B2622">
            <w:pPr>
              <w:rPr>
                <w:b/>
                <w:bCs/>
                <w:color w:val="FFFFFF"/>
              </w:rPr>
            </w:pPr>
            <w:proofErr w:type="gramStart"/>
            <w:r w:rsidRPr="004B2622">
              <w:rPr>
                <w:b/>
                <w:bCs/>
                <w:color w:val="FFFFFF"/>
              </w:rPr>
              <w:t>Ln(</w:t>
            </w:r>
            <w:proofErr w:type="spellStart"/>
            <w:proofErr w:type="gramEnd"/>
            <w:r w:rsidRPr="004B2622">
              <w:rPr>
                <w:b/>
                <w:bCs/>
                <w:color w:val="FFFFFF"/>
              </w:rPr>
              <w:t>Ix</w:t>
            </w:r>
            <w:proofErr w:type="spellEnd"/>
            <w:r w:rsidRPr="004B2622">
              <w:rPr>
                <w:b/>
                <w:bCs/>
                <w:color w:val="FFFFFF"/>
              </w:rPr>
              <w:t>/I0)</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3FA9E40B" w14:textId="77777777" w:rsidR="004B2622" w:rsidRPr="004B2622" w:rsidRDefault="004B2622">
            <w:pPr>
              <w:rPr>
                <w:b/>
                <w:bCs/>
                <w:color w:val="FFFFFF"/>
              </w:rPr>
            </w:pPr>
            <w:r w:rsidRPr="004B2622">
              <w:rPr>
                <w:b/>
                <w:bCs/>
                <w:color w:val="FFFFFF"/>
              </w:rPr>
              <w:t>X (nm)</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739E45BF" w14:textId="77777777" w:rsidR="004B2622" w:rsidRPr="004B2622" w:rsidRDefault="004B2622">
            <w:pPr>
              <w:rPr>
                <w:b/>
                <w:bCs/>
                <w:color w:val="FFFFFF"/>
              </w:rPr>
            </w:pPr>
            <w:r w:rsidRPr="004B2622">
              <w:rPr>
                <w:b/>
                <w:bCs/>
                <w:color w:val="FFFFFF"/>
              </w:rPr>
              <w:t xml:space="preserve">N Al </w:t>
            </w:r>
          </w:p>
        </w:tc>
        <w:tc>
          <w:tcPr>
            <w:tcW w:w="1820" w:type="dxa"/>
            <w:tcBorders>
              <w:top w:val="single" w:sz="8" w:space="0" w:color="000000"/>
              <w:left w:val="nil"/>
              <w:bottom w:val="single" w:sz="8" w:space="0" w:color="000000"/>
              <w:right w:val="single" w:sz="8" w:space="0" w:color="000000"/>
            </w:tcBorders>
            <w:shd w:val="clear" w:color="4472C4" w:fill="4472C4"/>
            <w:vAlign w:val="center"/>
            <w:hideMark/>
          </w:tcPr>
          <w:p w14:paraId="19E6A2BB" w14:textId="77777777" w:rsidR="004B2622" w:rsidRPr="004B2622" w:rsidRDefault="004B2622">
            <w:pPr>
              <w:rPr>
                <w:b/>
                <w:bCs/>
                <w:color w:val="FFFFFF"/>
              </w:rPr>
            </w:pPr>
            <w:r w:rsidRPr="004B2622">
              <w:rPr>
                <w:b/>
                <w:bCs/>
                <w:color w:val="FFFFFF"/>
              </w:rPr>
              <w:t>N lambda</w:t>
            </w:r>
          </w:p>
        </w:tc>
      </w:tr>
      <w:tr w:rsidR="004B2622" w:rsidRPr="004B2622" w14:paraId="02A280F6" w14:textId="77777777" w:rsidTr="004B2622">
        <w:trPr>
          <w:trHeight w:val="44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7F20E866" w14:textId="77777777" w:rsidR="004B2622" w:rsidRPr="004B2622" w:rsidRDefault="004B2622">
            <w:pPr>
              <w:jc w:val="right"/>
              <w:rPr>
                <w:color w:val="000000"/>
              </w:rPr>
            </w:pPr>
            <w:r w:rsidRPr="004B2622">
              <w:rPr>
                <w:color w:val="000000"/>
              </w:rPr>
              <w:t>0</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2C8084D2" w14:textId="77777777" w:rsidR="004B2622" w:rsidRPr="004B2622" w:rsidRDefault="004B2622">
            <w:pPr>
              <w:jc w:val="right"/>
              <w:rPr>
                <w:color w:val="000000"/>
              </w:rPr>
            </w:pPr>
            <w:r w:rsidRPr="004B2622">
              <w:rPr>
                <w:color w:val="000000"/>
              </w:rPr>
              <w:t>1.267</w:t>
            </w:r>
          </w:p>
        </w:tc>
        <w:tc>
          <w:tcPr>
            <w:tcW w:w="2020" w:type="dxa"/>
            <w:tcBorders>
              <w:top w:val="single" w:sz="4" w:space="0" w:color="8EA9DB"/>
              <w:left w:val="nil"/>
              <w:bottom w:val="single" w:sz="8" w:space="0" w:color="000000"/>
              <w:right w:val="single" w:sz="8" w:space="0" w:color="000000"/>
            </w:tcBorders>
            <w:shd w:val="clear" w:color="D9E1F2" w:fill="D9E1F2"/>
            <w:vAlign w:val="center"/>
            <w:hideMark/>
          </w:tcPr>
          <w:p w14:paraId="59743831" w14:textId="77777777" w:rsidR="004B2622" w:rsidRPr="004B2622" w:rsidRDefault="004B2622">
            <w:pPr>
              <w:jc w:val="right"/>
              <w:rPr>
                <w:color w:val="000000"/>
              </w:rPr>
            </w:pPr>
            <w:r w:rsidRPr="004B2622">
              <w:rPr>
                <w:color w:val="000000"/>
              </w:rPr>
              <w:t>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A9C89B7" w14:textId="77777777" w:rsidR="004B2622" w:rsidRPr="004B2622" w:rsidRDefault="004B2622">
            <w:pPr>
              <w:jc w:val="right"/>
              <w:rPr>
                <w:color w:val="000000"/>
              </w:rPr>
            </w:pPr>
            <w:r w:rsidRPr="004B2622">
              <w:rPr>
                <w:color w:val="000000"/>
              </w:rPr>
              <w:t>0</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425C0A1F" w14:textId="77777777" w:rsidR="004B2622" w:rsidRPr="004B2622" w:rsidRDefault="004B2622">
            <w:pPr>
              <w:jc w:val="right"/>
              <w:rPr>
                <w:color w:val="000000"/>
              </w:rPr>
            </w:pPr>
            <w:r w:rsidRPr="004B2622">
              <w:rPr>
                <w:color w:val="000000"/>
              </w:rPr>
              <w:t>0</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FFD1C87" w14:textId="77777777" w:rsidR="004B2622" w:rsidRPr="004B2622" w:rsidRDefault="004B2622">
            <w:pPr>
              <w:jc w:val="right"/>
              <w:rPr>
                <w:color w:val="000000"/>
              </w:rPr>
            </w:pPr>
            <w:r w:rsidRPr="004B2622">
              <w:rPr>
                <w:color w:val="000000"/>
              </w:rPr>
              <w:t>0</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0C3C5C02" w14:textId="77777777" w:rsidR="004B2622" w:rsidRPr="004B2622" w:rsidRDefault="004B2622">
            <w:pPr>
              <w:jc w:val="right"/>
              <w:rPr>
                <w:color w:val="000000"/>
              </w:rPr>
            </w:pPr>
            <w:r w:rsidRPr="004B2622">
              <w:rPr>
                <w:color w:val="000000"/>
              </w:rPr>
              <w:t>10471975.5</w:t>
            </w:r>
          </w:p>
        </w:tc>
      </w:tr>
      <w:tr w:rsidR="004B2622" w:rsidRPr="004B2622" w14:paraId="3E03E39B" w14:textId="77777777" w:rsidTr="004B2622">
        <w:trPr>
          <w:trHeight w:val="46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2F3A14BE" w14:textId="77777777" w:rsidR="004B2622" w:rsidRPr="004B2622" w:rsidRDefault="004B2622">
            <w:pPr>
              <w:rPr>
                <w:color w:val="000000"/>
              </w:rPr>
            </w:pPr>
            <w:r w:rsidRPr="004B2622">
              <w:rPr>
                <w:color w:val="000000"/>
              </w:rPr>
              <w:t xml:space="preserve">I </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623A796B" w14:textId="77777777" w:rsidR="004B2622" w:rsidRPr="004B2622" w:rsidRDefault="004B2622">
            <w:pPr>
              <w:jc w:val="right"/>
              <w:rPr>
                <w:color w:val="000000"/>
              </w:rPr>
            </w:pPr>
            <w:r w:rsidRPr="004B2622">
              <w:rPr>
                <w:color w:val="000000"/>
              </w:rPr>
              <w:t>0.806</w:t>
            </w:r>
          </w:p>
        </w:tc>
        <w:tc>
          <w:tcPr>
            <w:tcW w:w="2020" w:type="dxa"/>
            <w:tcBorders>
              <w:top w:val="single" w:sz="4" w:space="0" w:color="8EA9DB"/>
              <w:left w:val="nil"/>
              <w:bottom w:val="single" w:sz="8" w:space="0" w:color="000000"/>
              <w:right w:val="single" w:sz="8" w:space="0" w:color="000000"/>
            </w:tcBorders>
            <w:shd w:val="clear" w:color="auto" w:fill="auto"/>
            <w:vAlign w:val="center"/>
            <w:hideMark/>
          </w:tcPr>
          <w:p w14:paraId="7850D7C8" w14:textId="77777777" w:rsidR="004B2622" w:rsidRPr="004B2622" w:rsidRDefault="004B2622">
            <w:pPr>
              <w:jc w:val="right"/>
              <w:rPr>
                <w:color w:val="000000"/>
              </w:rPr>
            </w:pPr>
            <w:r w:rsidRPr="004B2622">
              <w:rPr>
                <w:color w:val="000000"/>
              </w:rPr>
              <w:t>0.636148382</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507312A9" w14:textId="77777777" w:rsidR="004B2622" w:rsidRPr="004B2622" w:rsidRDefault="004B2622">
            <w:pPr>
              <w:jc w:val="right"/>
              <w:rPr>
                <w:color w:val="000000"/>
              </w:rPr>
            </w:pPr>
            <w:r w:rsidRPr="004B2622">
              <w:rPr>
                <w:color w:val="000000"/>
              </w:rPr>
              <w:t>-0.45232344</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699FB2BC" w14:textId="77777777" w:rsidR="004B2622" w:rsidRPr="004B2622" w:rsidRDefault="004B2622">
            <w:pPr>
              <w:jc w:val="right"/>
              <w:rPr>
                <w:color w:val="000000"/>
              </w:rPr>
            </w:pPr>
            <w:r w:rsidRPr="004B2622">
              <w:rPr>
                <w:color w:val="000000"/>
              </w:rPr>
              <w:t>4.52323438</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2E98D23B" w14:textId="77777777" w:rsidR="004B2622" w:rsidRPr="004B2622" w:rsidRDefault="004B2622">
            <w:pPr>
              <w:jc w:val="right"/>
              <w:rPr>
                <w:color w:val="000000"/>
              </w:rPr>
            </w:pPr>
            <w:r w:rsidRPr="004B2622">
              <w:rPr>
                <w:color w:val="000000"/>
              </w:rPr>
              <w:t>12.8968133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37C5E58B" w14:textId="77777777" w:rsidR="004B2622" w:rsidRPr="004B2622" w:rsidRDefault="004B2622">
            <w:pPr>
              <w:jc w:val="right"/>
              <w:rPr>
                <w:color w:val="000000"/>
              </w:rPr>
            </w:pPr>
            <w:r w:rsidRPr="004B2622">
              <w:rPr>
                <w:color w:val="000000"/>
              </w:rPr>
              <w:t>10471975.5</w:t>
            </w:r>
          </w:p>
        </w:tc>
      </w:tr>
      <w:tr w:rsidR="004B2622" w:rsidRPr="004B2622" w14:paraId="1CC65DE1" w14:textId="77777777" w:rsidTr="004B2622">
        <w:trPr>
          <w:trHeight w:val="460"/>
        </w:trPr>
        <w:tc>
          <w:tcPr>
            <w:tcW w:w="1300" w:type="dxa"/>
            <w:tcBorders>
              <w:top w:val="single" w:sz="4" w:space="0" w:color="8EA9DB"/>
              <w:left w:val="single" w:sz="8" w:space="0" w:color="000000"/>
              <w:bottom w:val="single" w:sz="8" w:space="0" w:color="000000"/>
              <w:right w:val="single" w:sz="8" w:space="0" w:color="000000"/>
            </w:tcBorders>
            <w:shd w:val="clear" w:color="D9E1F2" w:fill="D9E1F2"/>
            <w:vAlign w:val="center"/>
            <w:hideMark/>
          </w:tcPr>
          <w:p w14:paraId="363F908B" w14:textId="77777777" w:rsidR="004B2622" w:rsidRPr="004B2622" w:rsidRDefault="004B2622">
            <w:pPr>
              <w:rPr>
                <w:color w:val="000000"/>
              </w:rPr>
            </w:pPr>
            <w:r w:rsidRPr="004B2622">
              <w:rPr>
                <w:color w:val="000000"/>
              </w:rPr>
              <w:lastRenderedPageBreak/>
              <w:t xml:space="preserve">II </w:t>
            </w:r>
          </w:p>
        </w:tc>
        <w:tc>
          <w:tcPr>
            <w:tcW w:w="1300" w:type="dxa"/>
            <w:tcBorders>
              <w:top w:val="single" w:sz="4" w:space="0" w:color="8EA9DB"/>
              <w:left w:val="nil"/>
              <w:bottom w:val="single" w:sz="8" w:space="0" w:color="000000"/>
              <w:right w:val="single" w:sz="8" w:space="0" w:color="000000"/>
            </w:tcBorders>
            <w:shd w:val="clear" w:color="D9E1F2" w:fill="D9E1F2"/>
            <w:vAlign w:val="center"/>
            <w:hideMark/>
          </w:tcPr>
          <w:p w14:paraId="3F98F92A" w14:textId="77777777" w:rsidR="004B2622" w:rsidRPr="004B2622" w:rsidRDefault="004B2622">
            <w:pPr>
              <w:jc w:val="right"/>
              <w:rPr>
                <w:color w:val="000000"/>
              </w:rPr>
            </w:pPr>
            <w:r w:rsidRPr="004B2622">
              <w:rPr>
                <w:color w:val="000000"/>
              </w:rPr>
              <w:t>0.589</w:t>
            </w:r>
          </w:p>
        </w:tc>
        <w:tc>
          <w:tcPr>
            <w:tcW w:w="2020" w:type="dxa"/>
            <w:tcBorders>
              <w:top w:val="single" w:sz="4" w:space="0" w:color="8EA9DB"/>
              <w:left w:val="nil"/>
              <w:bottom w:val="single" w:sz="8" w:space="0" w:color="000000"/>
              <w:right w:val="single" w:sz="8" w:space="0" w:color="000000"/>
            </w:tcBorders>
            <w:shd w:val="clear" w:color="D9E1F2" w:fill="D9E1F2"/>
            <w:vAlign w:val="center"/>
            <w:hideMark/>
          </w:tcPr>
          <w:p w14:paraId="6A9BA3D6" w14:textId="77777777" w:rsidR="004B2622" w:rsidRPr="004B2622" w:rsidRDefault="004B2622">
            <w:pPr>
              <w:jc w:val="right"/>
              <w:rPr>
                <w:color w:val="000000"/>
              </w:rPr>
            </w:pPr>
            <w:r w:rsidRPr="004B2622">
              <w:rPr>
                <w:color w:val="000000"/>
              </w:rPr>
              <w:t>0.464877664</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6FE931F0" w14:textId="77777777" w:rsidR="004B2622" w:rsidRPr="004B2622" w:rsidRDefault="004B2622">
            <w:pPr>
              <w:jc w:val="right"/>
              <w:rPr>
                <w:color w:val="000000"/>
              </w:rPr>
            </w:pPr>
            <w:r w:rsidRPr="004B2622">
              <w:rPr>
                <w:color w:val="000000"/>
              </w:rPr>
              <w:t>-0.765981</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602DC54A" w14:textId="77777777" w:rsidR="004B2622" w:rsidRPr="004B2622" w:rsidRDefault="004B2622">
            <w:pPr>
              <w:jc w:val="right"/>
              <w:rPr>
                <w:color w:val="000000"/>
              </w:rPr>
            </w:pPr>
            <w:r w:rsidRPr="004B2622">
              <w:rPr>
                <w:color w:val="000000"/>
              </w:rPr>
              <w:t>7.65980997</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56F68086" w14:textId="77777777" w:rsidR="004B2622" w:rsidRPr="004B2622" w:rsidRDefault="004B2622">
            <w:pPr>
              <w:jc w:val="right"/>
              <w:rPr>
                <w:color w:val="000000"/>
              </w:rPr>
            </w:pPr>
            <w:r w:rsidRPr="004B2622">
              <w:rPr>
                <w:color w:val="000000"/>
              </w:rPr>
              <w:t>21.8399337</w:t>
            </w:r>
          </w:p>
        </w:tc>
        <w:tc>
          <w:tcPr>
            <w:tcW w:w="1820" w:type="dxa"/>
            <w:tcBorders>
              <w:top w:val="single" w:sz="4" w:space="0" w:color="8EA9DB"/>
              <w:left w:val="nil"/>
              <w:bottom w:val="single" w:sz="8" w:space="0" w:color="000000"/>
              <w:right w:val="single" w:sz="8" w:space="0" w:color="000000"/>
            </w:tcBorders>
            <w:shd w:val="clear" w:color="D9E1F2" w:fill="D9E1F2"/>
            <w:vAlign w:val="center"/>
            <w:hideMark/>
          </w:tcPr>
          <w:p w14:paraId="49AD69F3" w14:textId="77777777" w:rsidR="004B2622" w:rsidRPr="004B2622" w:rsidRDefault="004B2622">
            <w:pPr>
              <w:jc w:val="right"/>
              <w:rPr>
                <w:color w:val="000000"/>
              </w:rPr>
            </w:pPr>
            <w:r w:rsidRPr="004B2622">
              <w:rPr>
                <w:color w:val="000000"/>
              </w:rPr>
              <w:t>10471975.5</w:t>
            </w:r>
          </w:p>
        </w:tc>
      </w:tr>
      <w:tr w:rsidR="004B2622" w:rsidRPr="004B2622" w14:paraId="4CA44226" w14:textId="77777777" w:rsidTr="004B2622">
        <w:trPr>
          <w:trHeight w:val="460"/>
        </w:trPr>
        <w:tc>
          <w:tcPr>
            <w:tcW w:w="1300" w:type="dxa"/>
            <w:tcBorders>
              <w:top w:val="single" w:sz="4" w:space="0" w:color="8EA9DB"/>
              <w:left w:val="single" w:sz="8" w:space="0" w:color="000000"/>
              <w:bottom w:val="single" w:sz="8" w:space="0" w:color="000000"/>
              <w:right w:val="single" w:sz="8" w:space="0" w:color="000000"/>
            </w:tcBorders>
            <w:shd w:val="clear" w:color="auto" w:fill="auto"/>
            <w:vAlign w:val="center"/>
            <w:hideMark/>
          </w:tcPr>
          <w:p w14:paraId="010C48F9" w14:textId="77777777" w:rsidR="004B2622" w:rsidRPr="004B2622" w:rsidRDefault="004B2622">
            <w:pPr>
              <w:rPr>
                <w:color w:val="000000"/>
              </w:rPr>
            </w:pPr>
            <w:r w:rsidRPr="004B2622">
              <w:rPr>
                <w:color w:val="000000"/>
              </w:rPr>
              <w:t xml:space="preserve">III </w:t>
            </w:r>
          </w:p>
        </w:tc>
        <w:tc>
          <w:tcPr>
            <w:tcW w:w="1300" w:type="dxa"/>
            <w:tcBorders>
              <w:top w:val="single" w:sz="4" w:space="0" w:color="8EA9DB"/>
              <w:left w:val="nil"/>
              <w:bottom w:val="single" w:sz="8" w:space="0" w:color="000000"/>
              <w:right w:val="single" w:sz="8" w:space="0" w:color="000000"/>
            </w:tcBorders>
            <w:shd w:val="clear" w:color="auto" w:fill="auto"/>
            <w:vAlign w:val="center"/>
            <w:hideMark/>
          </w:tcPr>
          <w:p w14:paraId="4F582FD4" w14:textId="77777777" w:rsidR="004B2622" w:rsidRPr="004B2622" w:rsidRDefault="004B2622">
            <w:pPr>
              <w:jc w:val="right"/>
              <w:rPr>
                <w:color w:val="000000"/>
              </w:rPr>
            </w:pPr>
            <w:r w:rsidRPr="004B2622">
              <w:rPr>
                <w:color w:val="000000"/>
              </w:rPr>
              <w:t>0.307</w:t>
            </w:r>
          </w:p>
        </w:tc>
        <w:tc>
          <w:tcPr>
            <w:tcW w:w="2020" w:type="dxa"/>
            <w:tcBorders>
              <w:top w:val="single" w:sz="4" w:space="0" w:color="8EA9DB"/>
              <w:left w:val="nil"/>
              <w:bottom w:val="single" w:sz="8" w:space="0" w:color="000000"/>
              <w:right w:val="single" w:sz="8" w:space="0" w:color="000000"/>
            </w:tcBorders>
            <w:shd w:val="clear" w:color="auto" w:fill="auto"/>
            <w:vAlign w:val="center"/>
            <w:hideMark/>
          </w:tcPr>
          <w:p w14:paraId="052FBAC7" w14:textId="77777777" w:rsidR="004B2622" w:rsidRPr="004B2622" w:rsidRDefault="004B2622">
            <w:pPr>
              <w:jc w:val="right"/>
              <w:rPr>
                <w:color w:val="000000"/>
              </w:rPr>
            </w:pPr>
            <w:r w:rsidRPr="004B2622">
              <w:rPr>
                <w:color w:val="000000"/>
              </w:rPr>
              <w:t>0.242304657</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131D0C4F" w14:textId="77777777" w:rsidR="004B2622" w:rsidRPr="004B2622" w:rsidRDefault="004B2622">
            <w:pPr>
              <w:jc w:val="right"/>
              <w:rPr>
                <w:color w:val="000000"/>
              </w:rPr>
            </w:pPr>
            <w:r w:rsidRPr="004B2622">
              <w:rPr>
                <w:color w:val="000000"/>
              </w:rPr>
              <w:t>-1.41755943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5C6DE606" w14:textId="77777777" w:rsidR="004B2622" w:rsidRPr="004B2622" w:rsidRDefault="004B2622">
            <w:pPr>
              <w:jc w:val="right"/>
              <w:rPr>
                <w:color w:val="000000"/>
              </w:rPr>
            </w:pPr>
            <w:r w:rsidRPr="004B2622">
              <w:rPr>
                <w:color w:val="000000"/>
              </w:rPr>
              <w:t>14.1755943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7F1E5E46" w14:textId="77777777" w:rsidR="004B2622" w:rsidRPr="004B2622" w:rsidRDefault="004B2622">
            <w:pPr>
              <w:jc w:val="right"/>
              <w:rPr>
                <w:color w:val="000000"/>
              </w:rPr>
            </w:pPr>
            <w:r w:rsidRPr="004B2622">
              <w:rPr>
                <w:color w:val="000000"/>
              </w:rPr>
              <w:t>40.4179793</w:t>
            </w:r>
          </w:p>
        </w:tc>
        <w:tc>
          <w:tcPr>
            <w:tcW w:w="1820" w:type="dxa"/>
            <w:tcBorders>
              <w:top w:val="single" w:sz="4" w:space="0" w:color="8EA9DB"/>
              <w:left w:val="nil"/>
              <w:bottom w:val="single" w:sz="8" w:space="0" w:color="000000"/>
              <w:right w:val="single" w:sz="8" w:space="0" w:color="000000"/>
            </w:tcBorders>
            <w:shd w:val="clear" w:color="auto" w:fill="auto"/>
            <w:vAlign w:val="center"/>
            <w:hideMark/>
          </w:tcPr>
          <w:p w14:paraId="4B13AB6D" w14:textId="77777777" w:rsidR="004B2622" w:rsidRPr="004B2622" w:rsidRDefault="004B2622">
            <w:pPr>
              <w:jc w:val="right"/>
              <w:rPr>
                <w:color w:val="000000"/>
              </w:rPr>
            </w:pPr>
            <w:r w:rsidRPr="004B2622">
              <w:rPr>
                <w:color w:val="000000"/>
              </w:rPr>
              <w:t>10471975.5</w:t>
            </w:r>
          </w:p>
        </w:tc>
      </w:tr>
    </w:tbl>
    <w:p w14:paraId="7B026E7F" w14:textId="21E3325C" w:rsidR="00B055B8" w:rsidRDefault="00B055B8" w:rsidP="00B055B8"/>
    <w:p w14:paraId="276E9FA4" w14:textId="17CFE6E6" w:rsidR="00F6606D" w:rsidRPr="00B172C2" w:rsidRDefault="00B172C2">
      <w:pPr>
        <w:spacing w:line="360" w:lineRule="auto"/>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i/>
                    </w:rPr>
                  </m:ctrlPr>
                </m:sSubPr>
                <m:e>
                  <m:r>
                    <w:rPr>
                      <w:rFonts w:ascii="Cambria Math" w:hAnsi="Cambria Math"/>
                    </w:rPr>
                    <m:t>I</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nm</m:t>
              </m:r>
            </m:den>
          </m:f>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i/>
                    </w:rPr>
                  </m:ctrlPr>
                </m:sSubPr>
                <m:e>
                  <m:r>
                    <w:rPr>
                      <w:rFonts w:ascii="Cambria Math" w:hAnsi="Cambria Math"/>
                    </w:rPr>
                    <m:t>I</m:t>
                  </m:r>
                </m:e>
                <m:sub>
                  <m:r>
                    <w:rPr>
                      <w:rFonts w:ascii="Cambria Math" w:hAnsi="Cambria Math"/>
                    </w:rPr>
                    <m:t>o</m:t>
                  </m:r>
                </m:sub>
              </m:sSub>
            </m:den>
          </m:f>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5</m:t>
              </m:r>
            </m:e>
          </m:d>
        </m:oMath>
      </m:oMathPara>
    </w:p>
    <w:p w14:paraId="7EF53307" w14:textId="4F330A00" w:rsidR="00B172C2" w:rsidRPr="00117388" w:rsidRDefault="00117388">
      <w:pPr>
        <w:spacing w:line="360" w:lineRule="auto"/>
      </w:pPr>
      <m:oMathPara>
        <m:oMath>
          <m:r>
            <w:rPr>
              <w:rFonts w:ascii="Cambria Math" w:hAnsi="Cambria Math"/>
            </w:rPr>
            <m:t>a=2R</m:t>
          </m:r>
          <m:rad>
            <m:radPr>
              <m:degHide m:val="1"/>
              <m:ctrlPr>
                <w:rPr>
                  <w:rFonts w:ascii="Cambria Math" w:hAnsi="Cambria Math"/>
                  <w:i/>
                </w:rPr>
              </m:ctrlPr>
            </m:radPr>
            <m:deg/>
            <m:e>
              <m:r>
                <w:rPr>
                  <w:rFonts w:ascii="Cambria Math" w:hAnsi="Cambria Math"/>
                </w:rPr>
                <m:t>2</m:t>
              </m:r>
            </m:e>
          </m:rad>
          <m:r>
            <w:rPr>
              <w:rFonts w:ascii="Cambria Math" w:hAnsi="Cambria Math"/>
            </w:rPr>
            <m:t>=2</m:t>
          </m:r>
          <m:d>
            <m:dPr>
              <m:ctrlPr>
                <w:rPr>
                  <w:rFonts w:ascii="Cambria Math" w:hAnsi="Cambria Math"/>
                  <w:i/>
                </w:rPr>
              </m:ctrlPr>
            </m:dPr>
            <m:e>
              <m:r>
                <w:rPr>
                  <w:rFonts w:ascii="Cambria Math" w:hAnsi="Cambria Math"/>
                </w:rPr>
                <m:t>0.124 nm</m:t>
              </m:r>
            </m:e>
          </m:d>
          <m:rad>
            <m:radPr>
              <m:degHide m:val="1"/>
              <m:ctrlPr>
                <w:rPr>
                  <w:rFonts w:ascii="Cambria Math" w:hAnsi="Cambria Math"/>
                  <w:i/>
                </w:rPr>
              </m:ctrlPr>
            </m:radPr>
            <m:deg/>
            <m:e>
              <m:r>
                <w:rPr>
                  <w:rFonts w:ascii="Cambria Math" w:hAnsi="Cambria Math"/>
                </w:rPr>
                <m:t>2</m:t>
              </m:r>
            </m:e>
          </m:rad>
          <m:r>
            <w:rPr>
              <w:rFonts w:ascii="Cambria Math" w:hAnsi="Cambria Math"/>
            </w:rPr>
            <m:t>=0.350725 nm</m:t>
          </m:r>
        </m:oMath>
      </m:oMathPara>
    </w:p>
    <w:p w14:paraId="679E5AE5" w14:textId="4B3146F9" w:rsidR="00117388" w:rsidRPr="00117388" w:rsidRDefault="00117388">
      <w:pPr>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Al</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 xml:space="preserve"> ....(6)</m:t>
          </m:r>
        </m:oMath>
      </m:oMathPara>
    </w:p>
    <w:p w14:paraId="3C7C97EC" w14:textId="4C3EC4B7" w:rsidR="00117388" w:rsidRPr="00117388" w:rsidRDefault="004B2622">
      <w:pPr>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λ</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m:t>
              </m:r>
            </m:den>
          </m:f>
          <m:r>
            <w:rPr>
              <w:rFonts w:ascii="Cambria Math" w:hAnsi="Cambria Math"/>
            </w:rPr>
            <m:t>=10471975.51 ....(7)</m:t>
          </m:r>
        </m:oMath>
      </m:oMathPara>
    </w:p>
    <w:p w14:paraId="2455DD13" w14:textId="3356CAD5" w:rsidR="00E540D9" w:rsidRDefault="00E540D9">
      <w:pPr>
        <w:pStyle w:val="Heading6"/>
        <w:spacing w:line="360" w:lineRule="auto"/>
      </w:pPr>
      <w:r>
        <w:t>Discussion and Conclusions</w:t>
      </w:r>
      <w:r w:rsidR="0038331F">
        <w:t xml:space="preserve"> </w:t>
      </w:r>
    </w:p>
    <w:p w14:paraId="78C829BD" w14:textId="77777777" w:rsidR="00E540D9" w:rsidRDefault="00E540D9"/>
    <w:p w14:paraId="31F63671" w14:textId="77A5BE3D" w:rsidR="00E540D9" w:rsidRDefault="00BD0FC2">
      <w:r>
        <w:t xml:space="preserve">For the glass slides, the calculated n value had a percent error of 0.064% indicating that the data was relatively good, and all the calculations made were correct. The error may arise from </w:t>
      </w:r>
      <w:r w:rsidR="00E37392">
        <w:t xml:space="preserve">numbers used during the calculations, perhaps rounding them too early or using too little decimal places. To refine the numbers further, we could potentially use a volt reader that has more than two decimal places as it will give a far more accurate reading and our percent error would be a little smaller. Based on the calculations we have done and the percent error we have derived, it is plausible to conclude that the refractive index of glass is indeed 1.5 and we have successfully proved that. </w:t>
      </w:r>
    </w:p>
    <w:p w14:paraId="2C801F33" w14:textId="4A39B6E0" w:rsidR="00434078" w:rsidRDefault="00434078"/>
    <w:p w14:paraId="232996EE" w14:textId="5D208705" w:rsidR="00434078" w:rsidRDefault="00D40AB5">
      <w:r>
        <w:t>From the VN/V0 column for the glass slides, we can see that the thick glass slide had a transmittance of 0.9045 and the stack of ten thin glass slides had a transmittance of 0.6572. It is possible to conclude that the ten slides have a lower transmittance level as there is a constant break and form, where the light passes through, stops, and then starts again</w:t>
      </w:r>
      <w:r w:rsidR="00991626">
        <w:t xml:space="preserve">; this constant start and stop may affect the constant beam of light being passed through. And due to glass being slightly reflective, not all the light may pass through and by the time the light reaches past the tenth slide, not all of the light would have passed and thus we get a lower transmittance level. The thick slide on the other hand does not have this break and form and in this case, only has to consider the reflectiveness of glass. </w:t>
      </w:r>
    </w:p>
    <w:p w14:paraId="43E8C5D9" w14:textId="53FAF969" w:rsidR="00A62B32" w:rsidRDefault="00A62B32"/>
    <w:p w14:paraId="5E3F1A58" w14:textId="7836DF6B" w:rsidR="00A62B32" w:rsidRDefault="00A62B32">
      <w:r>
        <w:t xml:space="preserve">Comparing one thick glass slide with one normal glass slide, we see the normal glass slide has a higher transmittance level than the thick glass slide. This could be due to the fact that the thick glass slide provides a larger medium for the light to travel through, making it take longer and reducing the amount of light that passes through. The thinner slide has less of a medium and decreases the amount of light that it loses when it passes through. </w:t>
      </w:r>
    </w:p>
    <w:p w14:paraId="6C1FA27B" w14:textId="14A94A3D" w:rsidR="00434078" w:rsidRDefault="00434078"/>
    <w:p w14:paraId="3D91BBE2" w14:textId="28BD6C52" w:rsidR="00434078" w:rsidRDefault="00434078">
      <w:r>
        <w:t xml:space="preserve">Nickel slides were </w:t>
      </w:r>
      <w:r w:rsidR="005D0719">
        <w:t xml:space="preserve">slightly different compared with the glass slides as they had varying layers of thickness as opposed to how many slides were being stacked. </w:t>
      </w:r>
      <w:r w:rsidR="004B2622">
        <w:t xml:space="preserve">From the data we obtained, we can see that the thicker the layer of nickel, the lower the transmittance. It is difficult to conclude that there is such a thing as a transparent nickel, as there is always going to be a minimum level of reflectiveness, refractiveness, and absorption of the nickel. We may, however, have a kind of nickel that is almost transparent but not quite there yet, a nickel that will allow as much light as physically possible to pass through. </w:t>
      </w:r>
    </w:p>
    <w:p w14:paraId="2BDBB5ED" w14:textId="26DF0311" w:rsidR="004B2622" w:rsidRDefault="004B2622"/>
    <w:p w14:paraId="54855EF8" w14:textId="05F142B6" w:rsidR="004B2622" w:rsidRDefault="004B2622">
      <w:r>
        <w:t>Works Cited</w:t>
      </w:r>
    </w:p>
    <w:p w14:paraId="1398E715" w14:textId="6BE5D57C" w:rsidR="004B2622" w:rsidRDefault="004B2622"/>
    <w:p w14:paraId="6B3BF379" w14:textId="623B6732" w:rsidR="004B2622" w:rsidRDefault="004B2622">
      <w:r>
        <w:t xml:space="preserve">MSE 110 Lab Manual for Lab7: Measurement of Optical Properties of Materials. </w:t>
      </w:r>
    </w:p>
    <w:sectPr w:rsidR="004B2622">
      <w:headerReference w:type="even" r:id="rId8"/>
      <w:headerReference w:type="default" r:id="rId9"/>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96D1" w14:textId="77777777" w:rsidR="008471A7" w:rsidRDefault="008471A7">
      <w:r>
        <w:separator/>
      </w:r>
    </w:p>
  </w:endnote>
  <w:endnote w:type="continuationSeparator" w:id="0">
    <w:p w14:paraId="3A7FDD60" w14:textId="77777777" w:rsidR="008471A7" w:rsidRDefault="0084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1FFB" w14:textId="77777777" w:rsidR="008471A7" w:rsidRDefault="008471A7">
      <w:r>
        <w:separator/>
      </w:r>
    </w:p>
  </w:footnote>
  <w:footnote w:type="continuationSeparator" w:id="0">
    <w:p w14:paraId="049878B7" w14:textId="77777777" w:rsidR="008471A7" w:rsidRDefault="00847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A68E"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F6070"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C852"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4FBFE82D"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901"/>
    <w:multiLevelType w:val="hybridMultilevel"/>
    <w:tmpl w:val="874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2585D"/>
    <w:multiLevelType w:val="hybridMultilevel"/>
    <w:tmpl w:val="A7E0A8DA"/>
    <w:lvl w:ilvl="0" w:tplc="2D5EBB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F01FB"/>
    <w:multiLevelType w:val="hybridMultilevel"/>
    <w:tmpl w:val="56C4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311168">
    <w:abstractNumId w:val="1"/>
  </w:num>
  <w:num w:numId="2" w16cid:durableId="816458628">
    <w:abstractNumId w:val="2"/>
  </w:num>
  <w:num w:numId="3" w16cid:durableId="996616929">
    <w:abstractNumId w:val="0"/>
  </w:num>
  <w:num w:numId="4" w16cid:durableId="1769153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56B56"/>
    <w:rsid w:val="0007271C"/>
    <w:rsid w:val="00117388"/>
    <w:rsid w:val="001777F2"/>
    <w:rsid w:val="0019670E"/>
    <w:rsid w:val="002058F2"/>
    <w:rsid w:val="003059C1"/>
    <w:rsid w:val="00314A98"/>
    <w:rsid w:val="00355DA7"/>
    <w:rsid w:val="0038331F"/>
    <w:rsid w:val="003E3B73"/>
    <w:rsid w:val="003F181D"/>
    <w:rsid w:val="004300F2"/>
    <w:rsid w:val="00434078"/>
    <w:rsid w:val="00481093"/>
    <w:rsid w:val="004B2622"/>
    <w:rsid w:val="00547D19"/>
    <w:rsid w:val="00584B0F"/>
    <w:rsid w:val="005D0719"/>
    <w:rsid w:val="007020F8"/>
    <w:rsid w:val="00704E9D"/>
    <w:rsid w:val="00743019"/>
    <w:rsid w:val="007D18B8"/>
    <w:rsid w:val="00844563"/>
    <w:rsid w:val="008471A7"/>
    <w:rsid w:val="00867D83"/>
    <w:rsid w:val="008C2264"/>
    <w:rsid w:val="00991626"/>
    <w:rsid w:val="00A203F4"/>
    <w:rsid w:val="00A62B32"/>
    <w:rsid w:val="00A871A9"/>
    <w:rsid w:val="00AF2424"/>
    <w:rsid w:val="00B0077D"/>
    <w:rsid w:val="00B055B8"/>
    <w:rsid w:val="00B172C2"/>
    <w:rsid w:val="00B4682A"/>
    <w:rsid w:val="00B5077B"/>
    <w:rsid w:val="00B70841"/>
    <w:rsid w:val="00BD0FC2"/>
    <w:rsid w:val="00C65E3A"/>
    <w:rsid w:val="00C92ED2"/>
    <w:rsid w:val="00CB1B00"/>
    <w:rsid w:val="00D40AB5"/>
    <w:rsid w:val="00DA0B63"/>
    <w:rsid w:val="00E37392"/>
    <w:rsid w:val="00E540D9"/>
    <w:rsid w:val="00ED0232"/>
    <w:rsid w:val="00F6606D"/>
    <w:rsid w:val="00F956C8"/>
    <w:rsid w:val="00FC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7DBBB"/>
  <w15:chartTrackingRefBased/>
  <w15:docId w15:val="{215DB446-B555-7147-851D-A02FEA5C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584B0F"/>
    <w:pPr>
      <w:ind w:left="720"/>
      <w:contextualSpacing/>
    </w:pPr>
  </w:style>
  <w:style w:type="table" w:customStyle="1" w:styleId="TableGrid">
    <w:name w:val="TableGrid"/>
    <w:rsid w:val="00B055B8"/>
    <w:rPr>
      <w:rFonts w:asciiTheme="minorHAnsi" w:eastAsiaTheme="minorEastAsia" w:hAnsiTheme="minorHAnsi" w:cstheme="minorBidi"/>
      <w:sz w:val="24"/>
      <w:szCs w:val="24"/>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020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204657">
      <w:bodyDiv w:val="1"/>
      <w:marLeft w:val="0"/>
      <w:marRight w:val="0"/>
      <w:marTop w:val="0"/>
      <w:marBottom w:val="0"/>
      <w:divBdr>
        <w:top w:val="none" w:sz="0" w:space="0" w:color="auto"/>
        <w:left w:val="none" w:sz="0" w:space="0" w:color="auto"/>
        <w:bottom w:val="none" w:sz="0" w:space="0" w:color="auto"/>
        <w:right w:val="none" w:sz="0" w:space="0" w:color="auto"/>
      </w:divBdr>
    </w:div>
    <w:div w:id="1749762279">
      <w:bodyDiv w:val="1"/>
      <w:marLeft w:val="0"/>
      <w:marRight w:val="0"/>
      <w:marTop w:val="0"/>
      <w:marBottom w:val="0"/>
      <w:divBdr>
        <w:top w:val="none" w:sz="0" w:space="0" w:color="auto"/>
        <w:left w:val="none" w:sz="0" w:space="0" w:color="auto"/>
        <w:bottom w:val="none" w:sz="0" w:space="0" w:color="auto"/>
        <w:right w:val="none" w:sz="0" w:space="0" w:color="auto"/>
      </w:divBdr>
    </w:div>
    <w:div w:id="195115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ieranwong/Desktop/UA/Classes/Fall22/MSE110/Lab7stuf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Ln(Tn)</a:t>
            </a:r>
            <a:r>
              <a:rPr lang="en-US" baseline="0"/>
              <a:t> vs # of slides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V1 (V) </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306758530183727"/>
                  <c:y val="-0.388086176727909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Sheet1!$F$2:$F$12</c:f>
              <c:numCache>
                <c:formatCode>General</c:formatCode>
                <c:ptCount val="11"/>
                <c:pt idx="0">
                  <c:v>0</c:v>
                </c:pt>
                <c:pt idx="1">
                  <c:v>-8.164398904051029E-2</c:v>
                </c:pt>
                <c:pt idx="2">
                  <c:v>-0.16328797808102055</c:v>
                </c:pt>
                <c:pt idx="3">
                  <c:v>-0.24493196711642065</c:v>
                </c:pt>
                <c:pt idx="4">
                  <c:v>-0.32657595613963097</c:v>
                </c:pt>
                <c:pt idx="5">
                  <c:v>-0.40821994518976773</c:v>
                </c:pt>
                <c:pt idx="6">
                  <c:v>-0.48986393429164471</c:v>
                </c:pt>
                <c:pt idx="7">
                  <c:v>-0.57150792320408095</c:v>
                </c:pt>
                <c:pt idx="8">
                  <c:v>-0.6531519122596563</c:v>
                </c:pt>
                <c:pt idx="9">
                  <c:v>-0.7422673557770334</c:v>
                </c:pt>
                <c:pt idx="10">
                  <c:v>-0.81643989035851405</c:v>
                </c:pt>
              </c:numCache>
            </c:numRef>
          </c:yVal>
          <c:smooth val="0"/>
          <c:extLst>
            <c:ext xmlns:c16="http://schemas.microsoft.com/office/drawing/2014/chart" uri="{C3380CC4-5D6E-409C-BE32-E72D297353CC}">
              <c16:uniqueId val="{00000001-E793-754A-AAE4-0F8F81531AAC}"/>
            </c:ext>
          </c:extLst>
        </c:ser>
        <c:dLbls>
          <c:showLegendKey val="0"/>
          <c:showVal val="0"/>
          <c:showCatName val="0"/>
          <c:showSerName val="0"/>
          <c:showPercent val="0"/>
          <c:showBubbleSize val="0"/>
        </c:dLbls>
        <c:axId val="880616575"/>
        <c:axId val="880701087"/>
      </c:scatterChart>
      <c:valAx>
        <c:axId val="880616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slides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701087"/>
        <c:crosses val="autoZero"/>
        <c:crossBetween val="midCat"/>
      </c:valAx>
      <c:valAx>
        <c:axId val="8807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616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1435</Words>
  <Characters>6646</Characters>
  <Application>Microsoft Office Word</Application>
  <DocSecurity>0</DocSecurity>
  <Lines>132</Lines>
  <Paragraphs>51</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24</cp:revision>
  <dcterms:created xsi:type="dcterms:W3CDTF">2022-11-25T22:25:00Z</dcterms:created>
  <dcterms:modified xsi:type="dcterms:W3CDTF">2022-12-08T03:31:00Z</dcterms:modified>
</cp:coreProperties>
</file>