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F104" w14:textId="063580CD" w:rsidR="00A77F77" w:rsidRDefault="00A77F77" w:rsidP="00A77F77">
      <w:pPr>
        <w:spacing w:line="480" w:lineRule="auto"/>
        <w:jc w:val="center"/>
        <w:rPr>
          <w:rFonts w:ascii="Times New Roman" w:hAnsi="Times New Roman" w:cs="Times New Roman"/>
        </w:rPr>
      </w:pPr>
    </w:p>
    <w:p w14:paraId="4D9AEC19" w14:textId="4B605AB1" w:rsidR="00A77F77" w:rsidRDefault="00A77F77" w:rsidP="00A77F77">
      <w:pPr>
        <w:spacing w:line="480" w:lineRule="auto"/>
        <w:jc w:val="center"/>
        <w:rPr>
          <w:rFonts w:ascii="Times New Roman" w:hAnsi="Times New Roman" w:cs="Times New Roman"/>
        </w:rPr>
      </w:pPr>
    </w:p>
    <w:p w14:paraId="4A840973" w14:textId="466B4FC0" w:rsidR="00A77F77" w:rsidRPr="00A77F77" w:rsidRDefault="00A77F77" w:rsidP="00A77F77">
      <w:pPr>
        <w:spacing w:line="480" w:lineRule="auto"/>
        <w:jc w:val="center"/>
        <w:rPr>
          <w:rFonts w:ascii="Times New Roman" w:hAnsi="Times New Roman" w:cs="Times New Roman"/>
          <w:sz w:val="36"/>
          <w:szCs w:val="36"/>
        </w:rPr>
      </w:pPr>
    </w:p>
    <w:p w14:paraId="2E2A2BCB" w14:textId="77777777" w:rsidR="00A77F77" w:rsidRPr="00A77F77" w:rsidRDefault="00A77F77" w:rsidP="00A77F77">
      <w:pPr>
        <w:spacing w:line="480" w:lineRule="auto"/>
        <w:jc w:val="center"/>
        <w:rPr>
          <w:rFonts w:ascii="Times New Roman" w:hAnsi="Times New Roman" w:cs="Times New Roman"/>
          <w:sz w:val="36"/>
          <w:szCs w:val="36"/>
        </w:rPr>
      </w:pPr>
      <w:r w:rsidRPr="00A77F77">
        <w:rPr>
          <w:rFonts w:ascii="Times New Roman" w:hAnsi="Times New Roman" w:cs="Times New Roman"/>
          <w:sz w:val="36"/>
          <w:szCs w:val="36"/>
        </w:rPr>
        <w:t xml:space="preserve">Moment of Inertia </w:t>
      </w:r>
    </w:p>
    <w:p w14:paraId="1DDF63D3" w14:textId="2254E6E2" w:rsidR="00A77F77" w:rsidRPr="00A77F77" w:rsidRDefault="00A77F77" w:rsidP="00A77F77">
      <w:pPr>
        <w:spacing w:line="480" w:lineRule="auto"/>
        <w:jc w:val="center"/>
        <w:rPr>
          <w:rFonts w:ascii="Times New Roman" w:hAnsi="Times New Roman" w:cs="Times New Roman"/>
          <w:sz w:val="36"/>
          <w:szCs w:val="36"/>
        </w:rPr>
      </w:pPr>
      <w:r w:rsidRPr="00A77F77">
        <w:rPr>
          <w:rFonts w:ascii="Times New Roman" w:hAnsi="Times New Roman" w:cs="Times New Roman"/>
          <w:sz w:val="36"/>
          <w:szCs w:val="36"/>
        </w:rPr>
        <w:t>Lab Report</w:t>
      </w:r>
    </w:p>
    <w:p w14:paraId="056C9A46" w14:textId="32672F58" w:rsidR="00A77F77" w:rsidRPr="00A77F77" w:rsidRDefault="00A77F77" w:rsidP="00A77F77">
      <w:pPr>
        <w:spacing w:line="480" w:lineRule="auto"/>
        <w:jc w:val="center"/>
        <w:rPr>
          <w:rFonts w:ascii="Times New Roman" w:hAnsi="Times New Roman" w:cs="Times New Roman"/>
          <w:sz w:val="36"/>
          <w:szCs w:val="36"/>
        </w:rPr>
      </w:pPr>
    </w:p>
    <w:p w14:paraId="3B901A7C" w14:textId="22DECD5C" w:rsidR="00A77F77" w:rsidRPr="00A77F77" w:rsidRDefault="00A77F77" w:rsidP="00A77F77">
      <w:pPr>
        <w:spacing w:line="480" w:lineRule="auto"/>
        <w:jc w:val="center"/>
        <w:rPr>
          <w:rFonts w:ascii="Times New Roman" w:hAnsi="Times New Roman" w:cs="Times New Roman"/>
          <w:sz w:val="36"/>
          <w:szCs w:val="36"/>
        </w:rPr>
      </w:pPr>
    </w:p>
    <w:p w14:paraId="58790841" w14:textId="302EFB41" w:rsidR="00A77F77" w:rsidRPr="00A77F77" w:rsidRDefault="00A77F77" w:rsidP="00A77F77">
      <w:pPr>
        <w:spacing w:line="480" w:lineRule="auto"/>
        <w:jc w:val="center"/>
        <w:rPr>
          <w:rFonts w:ascii="Times New Roman" w:hAnsi="Times New Roman" w:cs="Times New Roman"/>
          <w:sz w:val="36"/>
          <w:szCs w:val="36"/>
        </w:rPr>
      </w:pPr>
      <w:r w:rsidRPr="00A77F77">
        <w:rPr>
          <w:rFonts w:ascii="Times New Roman" w:hAnsi="Times New Roman" w:cs="Times New Roman"/>
          <w:sz w:val="36"/>
          <w:szCs w:val="36"/>
        </w:rPr>
        <w:t>Cieran Wong</w:t>
      </w:r>
    </w:p>
    <w:p w14:paraId="1569C661" w14:textId="7CC99F7D" w:rsidR="00A77F77" w:rsidRPr="00A77F77" w:rsidRDefault="00A77F77" w:rsidP="00A77F77">
      <w:pPr>
        <w:spacing w:line="480" w:lineRule="auto"/>
        <w:jc w:val="center"/>
        <w:rPr>
          <w:rFonts w:ascii="Times New Roman" w:hAnsi="Times New Roman" w:cs="Times New Roman"/>
          <w:sz w:val="36"/>
          <w:szCs w:val="36"/>
        </w:rPr>
      </w:pPr>
      <w:r w:rsidRPr="00A77F77">
        <w:rPr>
          <w:rFonts w:ascii="Times New Roman" w:hAnsi="Times New Roman" w:cs="Times New Roman"/>
          <w:sz w:val="36"/>
          <w:szCs w:val="36"/>
        </w:rPr>
        <w:t xml:space="preserve">Lab Partner: Bennett Jackson </w:t>
      </w:r>
    </w:p>
    <w:p w14:paraId="5DF88A95" w14:textId="22E95211" w:rsidR="00A77F77" w:rsidRPr="00A77F77" w:rsidRDefault="00A77F77" w:rsidP="00A77F77">
      <w:pPr>
        <w:spacing w:line="480" w:lineRule="auto"/>
        <w:jc w:val="center"/>
        <w:rPr>
          <w:rFonts w:ascii="Times New Roman" w:hAnsi="Times New Roman" w:cs="Times New Roman"/>
          <w:sz w:val="36"/>
          <w:szCs w:val="36"/>
        </w:rPr>
      </w:pPr>
    </w:p>
    <w:p w14:paraId="6BFE2B24" w14:textId="10CA0389" w:rsidR="00A77F77" w:rsidRPr="00A77F77" w:rsidRDefault="00A77F77" w:rsidP="00A77F77">
      <w:pPr>
        <w:spacing w:line="480" w:lineRule="auto"/>
        <w:jc w:val="center"/>
        <w:rPr>
          <w:rFonts w:ascii="Times New Roman" w:hAnsi="Times New Roman" w:cs="Times New Roman"/>
          <w:sz w:val="36"/>
          <w:szCs w:val="36"/>
        </w:rPr>
      </w:pPr>
    </w:p>
    <w:p w14:paraId="30F65133" w14:textId="13BB4EC4" w:rsidR="00A77F77" w:rsidRPr="00A77F77" w:rsidRDefault="00A77F77" w:rsidP="00A77F77">
      <w:pPr>
        <w:spacing w:line="480" w:lineRule="auto"/>
        <w:jc w:val="center"/>
        <w:rPr>
          <w:rFonts w:ascii="Times New Roman" w:hAnsi="Times New Roman" w:cs="Times New Roman"/>
          <w:sz w:val="36"/>
          <w:szCs w:val="36"/>
        </w:rPr>
      </w:pPr>
      <w:r w:rsidRPr="00A77F77">
        <w:rPr>
          <w:rFonts w:ascii="Times New Roman" w:hAnsi="Times New Roman" w:cs="Times New Roman"/>
          <w:sz w:val="36"/>
          <w:szCs w:val="36"/>
        </w:rPr>
        <w:t>Course: PHYS 141</w:t>
      </w:r>
    </w:p>
    <w:p w14:paraId="13C97A4A" w14:textId="7D5BE126" w:rsidR="00A77F77" w:rsidRDefault="00A77F77" w:rsidP="00A77F77">
      <w:pPr>
        <w:spacing w:line="480" w:lineRule="auto"/>
        <w:jc w:val="center"/>
        <w:rPr>
          <w:rFonts w:ascii="Times New Roman" w:hAnsi="Times New Roman" w:cs="Times New Roman"/>
          <w:sz w:val="36"/>
          <w:szCs w:val="36"/>
        </w:rPr>
      </w:pPr>
      <w:r w:rsidRPr="00A77F77">
        <w:rPr>
          <w:rFonts w:ascii="Times New Roman" w:hAnsi="Times New Roman" w:cs="Times New Roman"/>
          <w:sz w:val="36"/>
          <w:szCs w:val="36"/>
        </w:rPr>
        <w:t>TA: Wyatt Wallis</w:t>
      </w:r>
    </w:p>
    <w:p w14:paraId="48D96651" w14:textId="2E9FE4CB" w:rsidR="00416FC7" w:rsidRPr="00A77F77" w:rsidRDefault="00416FC7" w:rsidP="00A77F77">
      <w:pPr>
        <w:spacing w:line="480" w:lineRule="auto"/>
        <w:jc w:val="center"/>
        <w:rPr>
          <w:rFonts w:ascii="Times New Roman" w:hAnsi="Times New Roman" w:cs="Times New Roman"/>
          <w:sz w:val="36"/>
          <w:szCs w:val="36"/>
        </w:rPr>
      </w:pPr>
      <w:r>
        <w:rPr>
          <w:rFonts w:ascii="Times New Roman" w:hAnsi="Times New Roman" w:cs="Times New Roman"/>
          <w:sz w:val="36"/>
          <w:szCs w:val="36"/>
        </w:rPr>
        <w:t>Due: 8 AM on November 10, 2022</w:t>
      </w:r>
    </w:p>
    <w:p w14:paraId="243AB7A4" w14:textId="7BA3D77B" w:rsidR="00A77F77" w:rsidRDefault="00A77F77" w:rsidP="00A77F77">
      <w:pPr>
        <w:spacing w:line="480" w:lineRule="auto"/>
        <w:rPr>
          <w:rFonts w:ascii="Times New Roman" w:hAnsi="Times New Roman" w:cs="Times New Roman"/>
        </w:rPr>
      </w:pPr>
      <w:r>
        <w:rPr>
          <w:rFonts w:ascii="Times New Roman" w:hAnsi="Times New Roman" w:cs="Times New Roman"/>
        </w:rPr>
        <w:br w:type="page"/>
      </w:r>
    </w:p>
    <w:p w14:paraId="578E7FC5" w14:textId="60E4D844" w:rsidR="00A77F77" w:rsidRPr="00A77F77" w:rsidRDefault="00A77F77" w:rsidP="00A77F77">
      <w:pPr>
        <w:spacing w:line="480" w:lineRule="auto"/>
        <w:jc w:val="center"/>
        <w:rPr>
          <w:rFonts w:ascii="Times New Roman" w:hAnsi="Times New Roman" w:cs="Times New Roman"/>
          <w:sz w:val="28"/>
          <w:szCs w:val="28"/>
        </w:rPr>
      </w:pPr>
      <w:r w:rsidRPr="00A77F77">
        <w:rPr>
          <w:rFonts w:ascii="Times New Roman" w:hAnsi="Times New Roman" w:cs="Times New Roman"/>
          <w:sz w:val="28"/>
          <w:szCs w:val="28"/>
        </w:rPr>
        <w:lastRenderedPageBreak/>
        <w:t>Moment of Inertia</w:t>
      </w:r>
    </w:p>
    <w:p w14:paraId="4649A370" w14:textId="1762227E" w:rsidR="00A77F77" w:rsidRPr="00A77F77" w:rsidRDefault="00A77F77" w:rsidP="00A77F77">
      <w:pPr>
        <w:spacing w:line="480" w:lineRule="auto"/>
        <w:jc w:val="center"/>
        <w:rPr>
          <w:rFonts w:ascii="Times New Roman" w:hAnsi="Times New Roman" w:cs="Times New Roman"/>
          <w:sz w:val="28"/>
          <w:szCs w:val="28"/>
        </w:rPr>
      </w:pPr>
      <w:r w:rsidRPr="00A77F77">
        <w:rPr>
          <w:rFonts w:ascii="Times New Roman" w:hAnsi="Times New Roman" w:cs="Times New Roman"/>
          <w:sz w:val="28"/>
          <w:szCs w:val="28"/>
        </w:rPr>
        <w:t>Abstract</w:t>
      </w:r>
    </w:p>
    <w:p w14:paraId="2AD1E8A8" w14:textId="0F77DC00" w:rsidR="00A77F77" w:rsidRDefault="00CF668E" w:rsidP="00A77F77">
      <w:pPr>
        <w:spacing w:line="480" w:lineRule="auto"/>
        <w:ind w:firstLine="720"/>
        <w:rPr>
          <w:rFonts w:ascii="Times New Roman" w:hAnsi="Times New Roman" w:cs="Times New Roman"/>
        </w:rPr>
      </w:pPr>
      <w:r>
        <w:rPr>
          <w:rFonts w:ascii="Times New Roman" w:hAnsi="Times New Roman" w:cs="Times New Roman"/>
        </w:rPr>
        <w:t>The goals for this lab were to examine and determine the relationship between angular acceleration and inertia, using the mass and acceleration to find inertia, and to see if there was any effect on changing the center of mass and distribution of mass on the moment of inertia</w:t>
      </w:r>
      <w:r w:rsidR="00190F96">
        <w:rPr>
          <w:rFonts w:ascii="Times New Roman" w:hAnsi="Times New Roman" w:cs="Times New Roman"/>
        </w:rPr>
        <w:t xml:space="preserve">; we also changed the distance from the center to observe if there was any impact on the moment of inertia. </w:t>
      </w:r>
      <w:r>
        <w:rPr>
          <w:rFonts w:ascii="Times New Roman" w:hAnsi="Times New Roman" w:cs="Times New Roman"/>
        </w:rPr>
        <w:t xml:space="preserve">We found the </w:t>
      </w:r>
      <w:r w:rsidR="00190F96">
        <w:rPr>
          <w:rFonts w:ascii="Times New Roman" w:hAnsi="Times New Roman" w:cs="Times New Roman"/>
        </w:rPr>
        <w:t xml:space="preserve">inertia of the bar to change when we changed the distance from the center, and the inertia of the disk and ring were significantly different even though their mass was the same. We may conclude that the distribution and distance are factors of change when it comes to inertia if we keep the mass of the object and the angular acceleration the same. </w:t>
      </w:r>
    </w:p>
    <w:p w14:paraId="043FA76C" w14:textId="77777777" w:rsidR="001C5131" w:rsidRDefault="001C5131" w:rsidP="00A77F77">
      <w:pPr>
        <w:spacing w:line="480" w:lineRule="auto"/>
        <w:ind w:firstLine="720"/>
        <w:rPr>
          <w:rFonts w:ascii="Times New Roman" w:hAnsi="Times New Roman" w:cs="Times New Roman"/>
        </w:rPr>
      </w:pPr>
    </w:p>
    <w:p w14:paraId="4AD73FBF" w14:textId="51060C5A" w:rsidR="00A77F77" w:rsidRPr="00A77F77" w:rsidRDefault="00A77F77" w:rsidP="00A77F77">
      <w:pPr>
        <w:spacing w:line="480" w:lineRule="auto"/>
        <w:jc w:val="center"/>
        <w:rPr>
          <w:rFonts w:ascii="Times New Roman" w:hAnsi="Times New Roman" w:cs="Times New Roman"/>
          <w:sz w:val="28"/>
          <w:szCs w:val="28"/>
        </w:rPr>
      </w:pPr>
      <w:r w:rsidRPr="00A77F77">
        <w:rPr>
          <w:rFonts w:ascii="Times New Roman" w:hAnsi="Times New Roman" w:cs="Times New Roman"/>
          <w:sz w:val="28"/>
          <w:szCs w:val="28"/>
        </w:rPr>
        <w:t>Introduction</w:t>
      </w:r>
    </w:p>
    <w:p w14:paraId="7014B6BA" w14:textId="3293312D" w:rsidR="00A77F77" w:rsidRDefault="00DF2626" w:rsidP="00A77F77">
      <w:pPr>
        <w:spacing w:line="480" w:lineRule="auto"/>
        <w:ind w:firstLine="720"/>
        <w:rPr>
          <w:rFonts w:ascii="Times New Roman" w:hAnsi="Times New Roman" w:cs="Times New Roman"/>
        </w:rPr>
      </w:pPr>
      <w:r>
        <w:rPr>
          <w:rFonts w:ascii="Times New Roman" w:hAnsi="Times New Roman" w:cs="Times New Roman"/>
        </w:rPr>
        <w:t xml:space="preserve">In this lab we will be exploring the relationship between angular acceleration and moment of inertia based on the understanding that the larger an object’s inertia, the smaller its acceleration when a force is applied to said object. When applied to rotating objects, we employ the use of torque, where moment of inertia is now rotational inertia and acceleration has become angular acceleration. If we were to keep inertia constant, the torque would be dependent on the angular acceleration of the object. Our goals for the lab are to determine this relationship and determine the moment of inertia of various objects by measuring the torque and angular acceleration. </w:t>
      </w:r>
      <w:r w:rsidR="0019614B">
        <w:rPr>
          <w:rFonts w:ascii="Times New Roman" w:hAnsi="Times New Roman" w:cs="Times New Roman"/>
        </w:rPr>
        <w:t xml:space="preserve">To examine the relationship between torque and angular acceleration, we will be changing the mass of the hanging mass. </w:t>
      </w:r>
      <w:r>
        <w:rPr>
          <w:rFonts w:ascii="Times New Roman" w:hAnsi="Times New Roman" w:cs="Times New Roman"/>
        </w:rPr>
        <w:t xml:space="preserve">Additionally, we will also be analyzing how moment of inertia changes for one of our objects when rotated about different points from the center. </w:t>
      </w:r>
    </w:p>
    <w:p w14:paraId="53D2480A" w14:textId="77777777" w:rsidR="00642BAC" w:rsidRDefault="00642BAC" w:rsidP="00A77F77">
      <w:pPr>
        <w:spacing w:line="480" w:lineRule="auto"/>
        <w:ind w:firstLine="720"/>
        <w:rPr>
          <w:rFonts w:ascii="Times New Roman" w:hAnsi="Times New Roman" w:cs="Times New Roman"/>
        </w:rPr>
      </w:pPr>
    </w:p>
    <w:p w14:paraId="1E820978" w14:textId="1E484651" w:rsidR="00A77F77" w:rsidRPr="00A77F77" w:rsidRDefault="00A77F77" w:rsidP="00A77F77">
      <w:pPr>
        <w:spacing w:line="480" w:lineRule="auto"/>
        <w:jc w:val="center"/>
        <w:rPr>
          <w:rFonts w:ascii="Times New Roman" w:hAnsi="Times New Roman" w:cs="Times New Roman"/>
          <w:sz w:val="28"/>
          <w:szCs w:val="28"/>
        </w:rPr>
      </w:pPr>
      <w:r w:rsidRPr="00A77F77">
        <w:rPr>
          <w:rFonts w:ascii="Times New Roman" w:hAnsi="Times New Roman" w:cs="Times New Roman"/>
          <w:sz w:val="28"/>
          <w:szCs w:val="28"/>
        </w:rPr>
        <w:lastRenderedPageBreak/>
        <w:t>Procedure</w:t>
      </w:r>
    </w:p>
    <w:p w14:paraId="55BE62CC" w14:textId="35A23CCE" w:rsidR="00A77F77" w:rsidRDefault="009263D6" w:rsidP="00A77F77">
      <w:pPr>
        <w:spacing w:line="480" w:lineRule="auto"/>
        <w:ind w:firstLine="720"/>
        <w:rPr>
          <w:rFonts w:ascii="Times New Roman" w:hAnsi="Times New Roman" w:cs="Times New Roman"/>
        </w:rPr>
      </w:pPr>
      <w:r>
        <w:rPr>
          <w:rFonts w:ascii="Times New Roman" w:hAnsi="Times New Roman" w:cs="Times New Roman"/>
        </w:rPr>
        <w:t xml:space="preserve">Per the introduction, we will be looking at the moment of inertia of three different objects, a </w:t>
      </w:r>
      <w:r w:rsidR="00DF2626">
        <w:rPr>
          <w:rFonts w:ascii="Times New Roman" w:hAnsi="Times New Roman" w:cs="Times New Roman"/>
        </w:rPr>
        <w:t>bar</w:t>
      </w:r>
      <w:r>
        <w:rPr>
          <w:rFonts w:ascii="Times New Roman" w:hAnsi="Times New Roman" w:cs="Times New Roman"/>
        </w:rPr>
        <w:t xml:space="preserve">, a disk, and a ring. For the ring, we will need to place it on the disk, therefore, to calculate the moment of inertia of the ring, we will need to take the total moment of inertia and subtract the inertia of the disk. More will be discussed in the Theory section of the report. </w:t>
      </w:r>
      <w:r w:rsidR="00DF2626">
        <w:rPr>
          <w:rFonts w:ascii="Times New Roman" w:hAnsi="Times New Roman" w:cs="Times New Roman"/>
        </w:rPr>
        <w:t xml:space="preserve">The setup for this lab is particularly simple, however, attention to detail regarding measurements must be kept in mind and paid extra attention to. Our equipment for the experiment includes the following: solid disk, ring, bar, rotating stage, super pulley, smart gate, mass set, string, and a </w:t>
      </w:r>
      <w:proofErr w:type="spellStart"/>
      <w:r w:rsidR="00DF2626">
        <w:rPr>
          <w:rFonts w:ascii="Times New Roman" w:hAnsi="Times New Roman" w:cs="Times New Roman"/>
        </w:rPr>
        <w:t>sparklink</w:t>
      </w:r>
      <w:proofErr w:type="spellEnd"/>
      <w:r w:rsidR="00DF2626">
        <w:rPr>
          <w:rFonts w:ascii="Times New Roman" w:hAnsi="Times New Roman" w:cs="Times New Roman"/>
        </w:rPr>
        <w:t>. The disk, ring, and bar are our three objects that we will be using to find their moment of inertia. The rotating stage is where we shall place the objects</w:t>
      </w:r>
      <w:r w:rsidR="0019614B">
        <w:rPr>
          <w:rFonts w:ascii="Times New Roman" w:hAnsi="Times New Roman" w:cs="Times New Roman"/>
        </w:rPr>
        <w:t xml:space="preserve"> on and serves as the foundation for this experiment. Connected to the rotating stage is a smart gate to measure the revolutions of the rotating stage, and a super pulley that will have string over it, the string being connected to the rotating stage and a hanging mass. Our </w:t>
      </w:r>
      <w:proofErr w:type="spellStart"/>
      <w:r w:rsidR="0019614B">
        <w:rPr>
          <w:rFonts w:ascii="Times New Roman" w:hAnsi="Times New Roman" w:cs="Times New Roman"/>
        </w:rPr>
        <w:t>sparklink</w:t>
      </w:r>
      <w:proofErr w:type="spellEnd"/>
      <w:r w:rsidR="0019614B">
        <w:rPr>
          <w:rFonts w:ascii="Times New Roman" w:hAnsi="Times New Roman" w:cs="Times New Roman"/>
        </w:rPr>
        <w:t xml:space="preserve"> will be connected to the provided computer and will allow us to use the smart gate to measure the angular acceleration of the object. As we would like to find the relationship between angular acceleration and torque, using those values to find moment of inertia, we will need to run at least </w:t>
      </w:r>
      <w:r w:rsidR="008F37BF">
        <w:rPr>
          <w:rFonts w:ascii="Times New Roman" w:hAnsi="Times New Roman" w:cs="Times New Roman"/>
        </w:rPr>
        <w:t xml:space="preserve">three trials for four different masses, which will bring us to a total of twelve trials per object. </w:t>
      </w:r>
      <w:r w:rsidR="0019614B">
        <w:rPr>
          <w:rFonts w:ascii="Times New Roman" w:hAnsi="Times New Roman" w:cs="Times New Roman"/>
        </w:rPr>
        <w:t>Note that we will keep the</w:t>
      </w:r>
      <w:r w:rsidR="0019614B">
        <w:rPr>
          <w:rFonts w:ascii="Times New Roman" w:hAnsi="Times New Roman" w:cs="Times New Roman"/>
        </w:rPr>
        <w:t xml:space="preserve"> four masses constant throughout</w:t>
      </w:r>
      <w:r w:rsidR="0019614B">
        <w:rPr>
          <w:rFonts w:ascii="Times New Roman" w:hAnsi="Times New Roman" w:cs="Times New Roman"/>
        </w:rPr>
        <w:t>, say for example we used 20 grams, 50 grams, 100 grams, and 200 grams. These masses will be kept the same throughout the experiment, regardless of what object is on the rotating stage.</w:t>
      </w:r>
    </w:p>
    <w:p w14:paraId="2F25B8B3" w14:textId="23C44535" w:rsidR="0019614B" w:rsidRDefault="0019614B" w:rsidP="00A77F77">
      <w:pPr>
        <w:spacing w:line="480" w:lineRule="auto"/>
        <w:ind w:firstLine="720"/>
        <w:rPr>
          <w:rFonts w:ascii="Times New Roman" w:hAnsi="Times New Roman" w:cs="Times New Roman"/>
        </w:rPr>
      </w:pPr>
      <w:r>
        <w:rPr>
          <w:rFonts w:ascii="Times New Roman" w:hAnsi="Times New Roman" w:cs="Times New Roman"/>
        </w:rPr>
        <w:t xml:space="preserve">The lab can be split up into three main parts, one for each object. The part with the bar will be split into two kinds of runs, the first being having the bar rotating about its center, whilst changing the mass of the hanging mass to analyze the angular acceleration changing and see its </w:t>
      </w:r>
      <w:r>
        <w:rPr>
          <w:rFonts w:ascii="Times New Roman" w:hAnsi="Times New Roman" w:cs="Times New Roman"/>
        </w:rPr>
        <w:lastRenderedPageBreak/>
        <w:t xml:space="preserve">impact on torque. The second part of the bar involves adjusting the bar rotating from different points along its length whilst still changing the mass of the hanging mass. </w:t>
      </w:r>
      <w:r w:rsidR="008F37BF">
        <w:rPr>
          <w:rFonts w:ascii="Times New Roman" w:hAnsi="Times New Roman" w:cs="Times New Roman"/>
        </w:rPr>
        <w:t xml:space="preserve">For this part, measure the distance that the bar will be rotating at from the center. For example, rotating about the center we have a distance of 0, rotating at 5 cm on the number line would indicate that we are rotating 5 cm away from the center of the bar. Change the distance from the center twice, using the 0 distance as one of the trials. We will finish with a total of 36 trials: three different distances, four different masses, three trials per mass. </w:t>
      </w:r>
    </w:p>
    <w:p w14:paraId="3B9FB521" w14:textId="3A6C4173" w:rsidR="00356F57" w:rsidRDefault="00356F57" w:rsidP="00A77F77">
      <w:pPr>
        <w:spacing w:line="480" w:lineRule="auto"/>
        <w:ind w:firstLine="720"/>
        <w:rPr>
          <w:rFonts w:ascii="Times New Roman" w:hAnsi="Times New Roman" w:cs="Times New Roman"/>
        </w:rPr>
      </w:pPr>
      <w:r>
        <w:rPr>
          <w:rFonts w:ascii="Times New Roman" w:hAnsi="Times New Roman" w:cs="Times New Roman"/>
        </w:rPr>
        <w:t xml:space="preserve">The second part of the lab will be using the disk instead of the bar. The trials are run the exact same way as the first part of the bar section. Twelve trials, three trials for four different masses. </w:t>
      </w:r>
    </w:p>
    <w:p w14:paraId="6617B816" w14:textId="35728B2B" w:rsidR="00356F57" w:rsidRDefault="00356F57" w:rsidP="00A77F77">
      <w:pPr>
        <w:spacing w:line="480" w:lineRule="auto"/>
        <w:ind w:firstLine="720"/>
        <w:rPr>
          <w:rFonts w:ascii="Times New Roman" w:hAnsi="Times New Roman" w:cs="Times New Roman"/>
        </w:rPr>
      </w:pPr>
      <w:r>
        <w:rPr>
          <w:rFonts w:ascii="Times New Roman" w:hAnsi="Times New Roman" w:cs="Times New Roman"/>
        </w:rPr>
        <w:t xml:space="preserve">The third part of the lab has the ring placed upon the disk. Understandably, we must now account for both the mass of the disk and the ring. Again, twelve total trials. </w:t>
      </w:r>
    </w:p>
    <w:p w14:paraId="0651B2B6" w14:textId="4522866B" w:rsidR="00356F57" w:rsidRDefault="00356F57" w:rsidP="00A77F77">
      <w:pPr>
        <w:spacing w:line="480" w:lineRule="auto"/>
        <w:ind w:firstLine="720"/>
        <w:rPr>
          <w:rFonts w:ascii="Times New Roman" w:hAnsi="Times New Roman" w:cs="Times New Roman"/>
        </w:rPr>
      </w:pPr>
      <w:r>
        <w:rPr>
          <w:rFonts w:ascii="Times New Roman" w:hAnsi="Times New Roman" w:cs="Times New Roman"/>
        </w:rPr>
        <w:t xml:space="preserve">To record the data for the whole lab, place a mass on the string, have the string wound up as much as possible around the stage, when ready to record the data, release the hanging mass and run the software till right about when the string is fully unwound. Stop the data collection else the graph will start decreasing as the rotating stage will begin turning in the opposite direction as the string start winding up again. To reset and prep for the next trial, have the string wound up in the same position as before, failure to do so will result in inaccurate data as there is a slight angle between the pulley and the rotating stage when the string is unwound from a different direction. For example, letting it unwind from the right has no angle, while unwinding from the left creates a slight angle which may increase the number of forces acting upon the rotating stage and the object on the stage. Swapping back and forth between the two may potentially change the data, therefore it is imperative that the same wind up be used each time. </w:t>
      </w:r>
    </w:p>
    <w:p w14:paraId="588B8818" w14:textId="77777777" w:rsidR="00642BAC" w:rsidRDefault="00642BAC" w:rsidP="00A77F77">
      <w:pPr>
        <w:spacing w:line="480" w:lineRule="auto"/>
        <w:ind w:firstLine="720"/>
        <w:rPr>
          <w:rFonts w:ascii="Times New Roman" w:hAnsi="Times New Roman" w:cs="Times New Roman"/>
        </w:rPr>
      </w:pPr>
    </w:p>
    <w:p w14:paraId="6C2F3B9E" w14:textId="14E16868" w:rsidR="00A77F77" w:rsidRPr="00A77F77" w:rsidRDefault="00A77F77" w:rsidP="00A77F77">
      <w:pPr>
        <w:spacing w:line="480" w:lineRule="auto"/>
        <w:jc w:val="center"/>
        <w:rPr>
          <w:rFonts w:ascii="Times New Roman" w:hAnsi="Times New Roman" w:cs="Times New Roman"/>
          <w:sz w:val="28"/>
          <w:szCs w:val="28"/>
        </w:rPr>
      </w:pPr>
      <w:r w:rsidRPr="00A77F77">
        <w:rPr>
          <w:rFonts w:ascii="Times New Roman" w:hAnsi="Times New Roman" w:cs="Times New Roman"/>
          <w:sz w:val="28"/>
          <w:szCs w:val="28"/>
        </w:rPr>
        <w:t>Theory</w:t>
      </w:r>
    </w:p>
    <w:p w14:paraId="266F2BB5" w14:textId="7EFCC2F4" w:rsidR="00A77F77" w:rsidRDefault="009263D6" w:rsidP="00A77F77">
      <w:pPr>
        <w:spacing w:line="480" w:lineRule="auto"/>
        <w:ind w:firstLine="720"/>
        <w:rPr>
          <w:rFonts w:ascii="Times New Roman" w:hAnsi="Times New Roman" w:cs="Times New Roman"/>
        </w:rPr>
      </w:pPr>
      <w:r>
        <w:rPr>
          <w:rFonts w:ascii="Times New Roman" w:hAnsi="Times New Roman" w:cs="Times New Roman"/>
        </w:rPr>
        <w:t xml:space="preserve">In our Theory section, we will be discussing the three Moment of Inertia equations for the three objects and relating the torque equation to Newton’s second law of F = ma. </w:t>
      </w:r>
    </w:p>
    <w:p w14:paraId="41CFF7BD" w14:textId="39ECB24C" w:rsidR="00FC79A9" w:rsidRDefault="00FC79A9" w:rsidP="00A77F77">
      <w:pPr>
        <w:spacing w:line="480" w:lineRule="auto"/>
        <w:ind w:firstLine="720"/>
        <w:rPr>
          <w:rFonts w:ascii="Times New Roman" w:hAnsi="Times New Roman" w:cs="Times New Roman"/>
        </w:rPr>
      </w:pPr>
      <w:r>
        <w:rPr>
          <w:rFonts w:ascii="Times New Roman" w:hAnsi="Times New Roman" w:cs="Times New Roman"/>
        </w:rPr>
        <w:t>Torque equation:</w:t>
      </w:r>
    </w:p>
    <w:p w14:paraId="4880DE28" w14:textId="7BF0D6A8" w:rsidR="00FC79A9" w:rsidRPr="00642BAC" w:rsidRDefault="00FC79A9" w:rsidP="00A77F77">
      <w:pPr>
        <w:spacing w:line="480" w:lineRule="auto"/>
        <w:ind w:firstLine="720"/>
        <w:rPr>
          <w:rFonts w:ascii="Times New Roman" w:eastAsiaTheme="minorEastAsia" w:hAnsi="Times New Roman" w:cs="Times New Roman"/>
        </w:rPr>
      </w:pPr>
      <m:oMathPara>
        <m:oMath>
          <m:r>
            <w:rPr>
              <w:rFonts w:ascii="Cambria Math" w:hAnsi="Cambria Math" w:cs="Times New Roman"/>
            </w:rPr>
            <m:t>τ=Iα</m:t>
          </m:r>
          <m:r>
            <w:rPr>
              <w:rFonts w:ascii="Cambria Math" w:eastAsiaTheme="minorEastAsia" w:hAnsi="Cambria Math" w:cs="Times New Roman"/>
            </w:rPr>
            <m:t>=r×F=r×T</m:t>
          </m:r>
          <m:r>
            <w:rPr>
              <w:rFonts w:ascii="Cambria Math" w:eastAsiaTheme="minorEastAsia" w:hAnsi="Cambria Math" w:cs="Times New Roman"/>
            </w:rPr>
            <m:t xml:space="preserve"> .... (1)</m:t>
          </m:r>
        </m:oMath>
      </m:oMathPara>
    </w:p>
    <w:p w14:paraId="6167F858" w14:textId="30BA832E" w:rsidR="00642BAC" w:rsidRPr="00FC79A9" w:rsidRDefault="00642BAC"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Where r is the radius of the rotating stage where the string is connected </w:t>
      </w:r>
      <w:r w:rsidR="0093783B">
        <w:rPr>
          <w:rFonts w:ascii="Times New Roman" w:eastAsiaTheme="minorEastAsia" w:hAnsi="Times New Roman" w:cs="Times New Roman"/>
        </w:rPr>
        <w:t>to,</w:t>
      </w:r>
      <w:r>
        <w:rPr>
          <w:rFonts w:ascii="Times New Roman" w:eastAsiaTheme="minorEastAsia" w:hAnsi="Times New Roman" w:cs="Times New Roman"/>
        </w:rPr>
        <w:t xml:space="preserve"> and T is the tension in the string due to the hanging mass. </w:t>
      </w:r>
    </w:p>
    <w:p w14:paraId="0C839CEE" w14:textId="48617646" w:rsidR="00FC79A9" w:rsidRDefault="0077658B"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From our free body diagram of the hanging mass from the pulley, we get the following equation using Newton’s laws:</w:t>
      </w:r>
    </w:p>
    <w:p w14:paraId="62D06F45" w14:textId="0DED7BC3" w:rsidR="0077658B" w:rsidRPr="0077658B" w:rsidRDefault="0077658B" w:rsidP="00A77F77">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a=T-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g</m:t>
          </m:r>
        </m:oMath>
      </m:oMathPara>
    </w:p>
    <w:p w14:paraId="1D82C4BF" w14:textId="00BBAFDE" w:rsidR="0077658B" w:rsidRPr="0077658B" w:rsidRDefault="0077658B" w:rsidP="00A77F77">
      <w:pPr>
        <w:spacing w:line="480" w:lineRule="auto"/>
        <w:ind w:firstLine="720"/>
        <w:rPr>
          <w:rFonts w:ascii="Times New Roman" w:eastAsiaTheme="minorEastAsia" w:hAnsi="Times New Roman" w:cs="Times New Roman"/>
        </w:rPr>
      </w:pPr>
      <m:oMathPara>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g</m:t>
          </m:r>
        </m:oMath>
      </m:oMathPara>
    </w:p>
    <w:p w14:paraId="3B56758C" w14:textId="74323606" w:rsidR="0077658B" w:rsidRDefault="0077658B"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Using the relationship in equation (1), we then get the following equation relating angular acceleration and inertia:</w:t>
      </w:r>
    </w:p>
    <w:p w14:paraId="454F78B1" w14:textId="60E590BB" w:rsidR="0077658B" w:rsidRPr="0035173A" w:rsidRDefault="0077658B" w:rsidP="00A77F77">
      <w:pPr>
        <w:spacing w:line="480" w:lineRule="auto"/>
        <w:ind w:firstLine="720"/>
        <w:rPr>
          <w:rFonts w:ascii="Times New Roman" w:eastAsiaTheme="minorEastAsia" w:hAnsi="Times New Roman" w:cs="Times New Roman"/>
        </w:rPr>
      </w:pPr>
      <m:oMathPara>
        <m:oMath>
          <m:r>
            <w:rPr>
              <w:rFonts w:ascii="Cambria Math" w:eastAsiaTheme="minorEastAsia" w:hAnsi="Cambria Math" w:cs="Times New Roman"/>
            </w:rPr>
            <m:t>Iα=r(-</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g)=r(-</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rα+</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gr ....(2)</m:t>
          </m:r>
        </m:oMath>
      </m:oMathPara>
    </w:p>
    <w:p w14:paraId="79611B5A" w14:textId="24C66A21" w:rsidR="00FC79A9" w:rsidRDefault="0035173A"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From equation (2), solving for </w:t>
      </w:r>
      <w:r>
        <w:rPr>
          <w:rFonts w:ascii="Times New Roman" w:eastAsiaTheme="minorEastAsia" w:hAnsi="Times New Roman" w:cs="Times New Roman"/>
        </w:rPr>
        <w:sym w:font="Symbol" w:char="F061"/>
      </w:r>
      <w:r>
        <w:rPr>
          <w:rFonts w:ascii="Times New Roman" w:eastAsiaTheme="minorEastAsia" w:hAnsi="Times New Roman" w:cs="Times New Roman"/>
        </w:rPr>
        <w:t>, we get equation (3):</w:t>
      </w:r>
    </w:p>
    <w:p w14:paraId="6AE234CD" w14:textId="0B63E600" w:rsidR="0035173A" w:rsidRPr="0035173A" w:rsidRDefault="0035173A" w:rsidP="00A77F77">
      <w:pPr>
        <w:spacing w:line="480" w:lineRule="auto"/>
        <w:ind w:firstLine="720"/>
        <w:rPr>
          <w:rFonts w:ascii="Times New Roman" w:eastAsiaTheme="minorEastAsia" w:hAnsi="Times New Roman" w:cs="Times New Roman"/>
        </w:rPr>
      </w:pPr>
      <m:oMathPara>
        <m:oMath>
          <m:r>
            <w:rPr>
              <w:rFonts w:ascii="Cambria Math" w:hAnsi="Cambria Math" w:cs="Times New Roman"/>
            </w:rPr>
            <m:t>α=</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r>
                <w:rPr>
                  <w:rFonts w:ascii="Cambria Math" w:hAnsi="Cambria Math" w:cs="Times New Roman"/>
                </w:rPr>
                <m:t>gr</m:t>
              </m:r>
            </m:num>
            <m:den>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r>
            <w:rPr>
              <w:rFonts w:ascii="Cambria Math" w:hAnsi="Cambria Math" w:cs="Times New Roman"/>
            </w:rPr>
            <m:t xml:space="preserve"> ....(3)</m:t>
          </m:r>
        </m:oMath>
      </m:oMathPara>
    </w:p>
    <w:p w14:paraId="127B3484" w14:textId="0D99CF46" w:rsidR="0035173A" w:rsidRDefault="0035173A"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If we inverse equation (3), we get equation (4):</w:t>
      </w:r>
    </w:p>
    <w:p w14:paraId="60B169AC" w14:textId="27939B5A" w:rsidR="0035173A" w:rsidRPr="0035173A" w:rsidRDefault="0035173A" w:rsidP="00A77F77">
      <w:pPr>
        <w:spacing w:line="480" w:lineRule="auto"/>
        <w:ind w:firstLine="72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α</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r>
                <w:rPr>
                  <w:rFonts w:ascii="Cambria Math" w:hAnsi="Cambria Math" w:cs="Times New Roman"/>
                </w:rPr>
                <m:t>gr</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I</m:t>
              </m:r>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gr</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gr</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I</m:t>
              </m:r>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gr</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m:t>
              </m:r>
            </m:num>
            <m:den>
              <m:r>
                <w:rPr>
                  <w:rFonts w:ascii="Cambria Math" w:eastAsiaTheme="minorEastAsia" w:hAnsi="Cambria Math" w:cs="Times New Roman"/>
                </w:rPr>
                <m:t>g</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I</m:t>
              </m:r>
            </m:num>
            <m:den>
              <m:r>
                <w:rPr>
                  <w:rFonts w:ascii="Cambria Math" w:eastAsiaTheme="minorEastAsia" w:hAnsi="Cambria Math" w:cs="Times New Roman"/>
                </w:rPr>
                <m:t>gr</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m:t>
              </m:r>
            </m:num>
            <m:den>
              <m:r>
                <w:rPr>
                  <w:rFonts w:ascii="Cambria Math" w:eastAsiaTheme="minorEastAsia" w:hAnsi="Cambria Math" w:cs="Times New Roman"/>
                </w:rPr>
                <m:t>g</m:t>
              </m:r>
            </m:den>
          </m:f>
          <m:r>
            <w:rPr>
              <w:rFonts w:ascii="Cambria Math" w:eastAsiaTheme="minorEastAsia" w:hAnsi="Cambria Math" w:cs="Times New Roman"/>
            </w:rPr>
            <m:t xml:space="preserve"> ....(4)</m:t>
          </m:r>
        </m:oMath>
      </m:oMathPara>
    </w:p>
    <w:p w14:paraId="64BB8C95" w14:textId="3A9A400C" w:rsidR="0035173A" w:rsidRDefault="0035173A" w:rsidP="00A77F77">
      <w:pPr>
        <w:spacing w:line="480" w:lineRule="auto"/>
        <w:ind w:firstLine="720"/>
        <w:rPr>
          <w:rFonts w:ascii="Times New Roman" w:hAnsi="Times New Roman" w:cs="Times New Roman"/>
        </w:rPr>
      </w:pPr>
      <w:r>
        <w:rPr>
          <w:rFonts w:ascii="Times New Roman" w:eastAsiaTheme="minorEastAsia" w:hAnsi="Times New Roman" w:cs="Times New Roman"/>
        </w:rPr>
        <w:t xml:space="preserve">When graphing the inverse of the mass of the hanging mass versus the inverse of the angular acceleration, our slope will be the </w:t>
      </w:r>
      <w:r w:rsidR="001131A1">
        <w:rPr>
          <w:rFonts w:ascii="Times New Roman" w:eastAsiaTheme="minorEastAsia" w:hAnsi="Times New Roman" w:cs="Times New Roman"/>
        </w:rPr>
        <w:t>i</w:t>
      </w:r>
      <w:r>
        <w:rPr>
          <w:rFonts w:ascii="Times New Roman" w:eastAsiaTheme="minorEastAsia" w:hAnsi="Times New Roman" w:cs="Times New Roman"/>
        </w:rPr>
        <w:t xml:space="preserve">nertia of the object divided by gravity times the radius </w:t>
      </w:r>
      <w:r>
        <w:rPr>
          <w:rFonts w:ascii="Times New Roman" w:eastAsiaTheme="minorEastAsia" w:hAnsi="Times New Roman" w:cs="Times New Roman"/>
        </w:rPr>
        <w:lastRenderedPageBreak/>
        <w:t>of the stage where the string is connected to</w:t>
      </w:r>
      <w:r w:rsidR="002B5969">
        <w:rPr>
          <w:rFonts w:ascii="Times New Roman" w:eastAsiaTheme="minorEastAsia" w:hAnsi="Times New Roman" w:cs="Times New Roman"/>
        </w:rPr>
        <w:t xml:space="preserve"> (I/gr)</w:t>
      </w:r>
      <w:r>
        <w:rPr>
          <w:rFonts w:ascii="Times New Roman" w:eastAsiaTheme="minorEastAsia" w:hAnsi="Times New Roman" w:cs="Times New Roman"/>
        </w:rPr>
        <w:t xml:space="preserve">. </w:t>
      </w:r>
      <w:r w:rsidR="00D13373">
        <w:rPr>
          <w:rFonts w:ascii="Times New Roman" w:eastAsiaTheme="minorEastAsia" w:hAnsi="Times New Roman" w:cs="Times New Roman"/>
        </w:rPr>
        <w:t>The radius divided by gravity will by the y-intercept</w:t>
      </w:r>
      <w:r w:rsidR="002B5969">
        <w:rPr>
          <w:rFonts w:ascii="Times New Roman" w:eastAsiaTheme="minorEastAsia" w:hAnsi="Times New Roman" w:cs="Times New Roman"/>
        </w:rPr>
        <w:t xml:space="preserve"> (r/g)</w:t>
      </w:r>
      <w:r w:rsidR="00D13373">
        <w:rPr>
          <w:rFonts w:ascii="Times New Roman" w:eastAsiaTheme="minorEastAsia" w:hAnsi="Times New Roman" w:cs="Times New Roman"/>
        </w:rPr>
        <w:t xml:space="preserve">. </w:t>
      </w:r>
    </w:p>
    <w:p w14:paraId="6B9D2B2E" w14:textId="77777777" w:rsidR="00DF2626" w:rsidRDefault="00FC79A9" w:rsidP="00DF2626">
      <w:pPr>
        <w:spacing w:line="480" w:lineRule="auto"/>
        <w:ind w:firstLine="720"/>
        <w:rPr>
          <w:rFonts w:ascii="Times New Roman" w:hAnsi="Times New Roman" w:cs="Times New Roman"/>
        </w:rPr>
      </w:pPr>
      <w:r>
        <w:rPr>
          <w:rFonts w:ascii="Times New Roman" w:hAnsi="Times New Roman" w:cs="Times New Roman"/>
        </w:rPr>
        <w:t>Moment of Inertia equations for the three objects:</w:t>
      </w:r>
    </w:p>
    <w:p w14:paraId="578CFDB6" w14:textId="7F5C514A" w:rsidR="00FC79A9" w:rsidRDefault="00DF2626" w:rsidP="00DF2626">
      <w:pPr>
        <w:spacing w:line="480" w:lineRule="auto"/>
        <w:ind w:firstLine="720"/>
        <w:rPr>
          <w:rFonts w:ascii="Times New Roman" w:hAnsi="Times New Roman" w:cs="Times New Roman"/>
        </w:rPr>
      </w:pPr>
      <w:r>
        <w:rPr>
          <w:rFonts w:ascii="Times New Roman" w:hAnsi="Times New Roman" w:cs="Times New Roman"/>
        </w:rPr>
        <w:t>Bar</w:t>
      </w:r>
      <w:r w:rsidR="00FC79A9">
        <w:rPr>
          <w:rFonts w:ascii="Times New Roman" w:hAnsi="Times New Roman" w:cs="Times New Roman"/>
        </w:rPr>
        <w:t>:</w:t>
      </w:r>
    </w:p>
    <w:p w14:paraId="5B52332F" w14:textId="782876B7" w:rsidR="00FC79A9" w:rsidRPr="00FC79A9" w:rsidRDefault="00FC79A9" w:rsidP="00A77F77">
      <w:pPr>
        <w:spacing w:line="480" w:lineRule="auto"/>
        <w:ind w:firstLine="72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12</m:t>
              </m:r>
            </m:den>
          </m:f>
          <m:r>
            <w:rPr>
              <w:rFonts w:ascii="Cambria Math" w:hAnsi="Cambria Math" w:cs="Times New Roman"/>
            </w:rPr>
            <m:t>M</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d>
        </m:oMath>
      </m:oMathPara>
    </w:p>
    <w:p w14:paraId="435F4C7B" w14:textId="09DF816F" w:rsidR="00FC79A9" w:rsidRPr="00FC79A9" w:rsidRDefault="00FC79A9"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Where a is the length of the </w:t>
      </w:r>
      <w:r w:rsidR="00DF2626">
        <w:rPr>
          <w:rFonts w:ascii="Times New Roman" w:eastAsiaTheme="minorEastAsia" w:hAnsi="Times New Roman" w:cs="Times New Roman"/>
        </w:rPr>
        <w:t>bar</w:t>
      </w:r>
      <w:r>
        <w:rPr>
          <w:rFonts w:ascii="Times New Roman" w:eastAsiaTheme="minorEastAsia" w:hAnsi="Times New Roman" w:cs="Times New Roman"/>
        </w:rPr>
        <w:t xml:space="preserve"> in meters and b is the width of the </w:t>
      </w:r>
      <w:r w:rsidR="00DF2626">
        <w:rPr>
          <w:rFonts w:ascii="Times New Roman" w:eastAsiaTheme="minorEastAsia" w:hAnsi="Times New Roman" w:cs="Times New Roman"/>
        </w:rPr>
        <w:t xml:space="preserve">bar </w:t>
      </w:r>
      <w:r>
        <w:rPr>
          <w:rFonts w:ascii="Times New Roman" w:eastAsiaTheme="minorEastAsia" w:hAnsi="Times New Roman" w:cs="Times New Roman"/>
        </w:rPr>
        <w:t xml:space="preserve">in meters. </w:t>
      </w:r>
    </w:p>
    <w:p w14:paraId="63CB5E2E" w14:textId="6CC76A9A" w:rsidR="00FC79A9" w:rsidRDefault="00FC79A9"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Disk:</w:t>
      </w:r>
    </w:p>
    <w:p w14:paraId="395175DB" w14:textId="02311585" w:rsidR="00FC79A9" w:rsidRPr="00FC79A9" w:rsidRDefault="00FC79A9" w:rsidP="00A77F77">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CM</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r>
                <w:rPr>
                  <w:rFonts w:ascii="Cambria Math" w:eastAsiaTheme="minorEastAsia" w:hAnsi="Cambria Math" w:cs="Times New Roman"/>
                </w:rPr>
                <m:t>MR</m:t>
              </m:r>
            </m:e>
            <m:sup>
              <m:r>
                <w:rPr>
                  <w:rFonts w:ascii="Cambria Math" w:eastAsiaTheme="minorEastAsia" w:hAnsi="Cambria Math" w:cs="Times New Roman"/>
                </w:rPr>
                <m:t>2</m:t>
              </m:r>
            </m:sup>
          </m:sSup>
        </m:oMath>
      </m:oMathPara>
    </w:p>
    <w:p w14:paraId="30133947" w14:textId="2D01E3B3" w:rsidR="00FC79A9" w:rsidRPr="00FC79A9" w:rsidRDefault="00FC79A9"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Where R is the radius of the Disk. </w:t>
      </w:r>
    </w:p>
    <w:p w14:paraId="7815497B" w14:textId="6BA14693" w:rsidR="00FC79A9" w:rsidRDefault="00FC79A9"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Ring:</w:t>
      </w:r>
    </w:p>
    <w:p w14:paraId="251D70F6" w14:textId="3C89060C" w:rsidR="00FC79A9" w:rsidRPr="00FC79A9" w:rsidRDefault="00FC79A9" w:rsidP="00A77F77">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CM</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2</m:t>
                  </m:r>
                </m:sub>
                <m:sup>
                  <m:r>
                    <w:rPr>
                      <w:rFonts w:ascii="Cambria Math" w:eastAsiaTheme="minorEastAsia" w:hAnsi="Cambria Math" w:cs="Times New Roman"/>
                    </w:rPr>
                    <m:t>2</m:t>
                  </m:r>
                </m:sup>
              </m:sSubSup>
            </m:e>
          </m:d>
        </m:oMath>
      </m:oMathPara>
    </w:p>
    <w:p w14:paraId="6FB9C0CA" w14:textId="103431A1" w:rsidR="00FC79A9" w:rsidRPr="00FC79A9" w:rsidRDefault="00FC79A9"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Where r</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is the inner radius and r</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is the outer radius. </w:t>
      </w:r>
    </w:p>
    <w:p w14:paraId="65D49011" w14:textId="5A8C3312" w:rsidR="00FC79A9" w:rsidRDefault="00FC79A9"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To calculate the Moment of Inertia of the Ring we use the following:</w:t>
      </w:r>
    </w:p>
    <w:p w14:paraId="4F90175A" w14:textId="56FC9615" w:rsidR="00FC79A9" w:rsidRPr="00FC79A9" w:rsidRDefault="00FC79A9" w:rsidP="00A77F77">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total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Disk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Ring</m:t>
              </m:r>
            </m:sub>
          </m:sSub>
        </m:oMath>
      </m:oMathPara>
    </w:p>
    <w:p w14:paraId="2BF1D942" w14:textId="372138A8" w:rsidR="00FC79A9" w:rsidRPr="00FC79A9" w:rsidRDefault="00FC79A9" w:rsidP="00CF668E">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Ring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Total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Disk</m:t>
              </m:r>
            </m:sub>
          </m:sSub>
        </m:oMath>
      </m:oMathPara>
    </w:p>
    <w:p w14:paraId="4908005D" w14:textId="5B852C1C" w:rsidR="00FC79A9" w:rsidRDefault="00FC79A9"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For the parallel component of the </w:t>
      </w:r>
      <w:r w:rsidR="00DF2626">
        <w:rPr>
          <w:rFonts w:ascii="Times New Roman" w:eastAsiaTheme="minorEastAsia" w:hAnsi="Times New Roman" w:cs="Times New Roman"/>
        </w:rPr>
        <w:t>bar</w:t>
      </w:r>
      <w:r>
        <w:rPr>
          <w:rFonts w:ascii="Times New Roman" w:eastAsiaTheme="minorEastAsia" w:hAnsi="Times New Roman" w:cs="Times New Roman"/>
        </w:rPr>
        <w:t xml:space="preserve"> when adjusting the distance of the center of the beam:</w:t>
      </w:r>
    </w:p>
    <w:p w14:paraId="00109F8A" w14:textId="06219027" w:rsidR="00FC79A9" w:rsidRPr="00FC79A9" w:rsidRDefault="00FC79A9" w:rsidP="00A77F77">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total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CM</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md</m:t>
              </m:r>
            </m:e>
            <m:sup>
              <m:r>
                <w:rPr>
                  <w:rFonts w:ascii="Cambria Math" w:eastAsiaTheme="minorEastAsia" w:hAnsi="Cambria Math" w:cs="Times New Roman"/>
                </w:rPr>
                <m:t>2</m:t>
              </m:r>
            </m:sup>
          </m:sSup>
        </m:oMath>
      </m:oMathPara>
    </w:p>
    <w:p w14:paraId="50A3E41C" w14:textId="501BA9BD" w:rsidR="00FC79A9" w:rsidRDefault="00FC79A9"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Where m is the mass of the object and d is the adjusted distance from the center. </w:t>
      </w:r>
    </w:p>
    <w:p w14:paraId="504B976B" w14:textId="77777777" w:rsidR="00FC79A9" w:rsidRPr="00FC79A9" w:rsidRDefault="00FC79A9" w:rsidP="00A77F77">
      <w:pPr>
        <w:spacing w:line="480" w:lineRule="auto"/>
        <w:ind w:firstLine="720"/>
        <w:rPr>
          <w:rFonts w:ascii="Times New Roman" w:eastAsiaTheme="minorEastAsia" w:hAnsi="Times New Roman" w:cs="Times New Roman"/>
        </w:rPr>
      </w:pPr>
    </w:p>
    <w:p w14:paraId="3C1CD719" w14:textId="70BCF39F" w:rsidR="00A77F77" w:rsidRPr="00A77F77" w:rsidRDefault="00A77F77" w:rsidP="00A77F77">
      <w:pPr>
        <w:spacing w:line="480" w:lineRule="auto"/>
        <w:jc w:val="center"/>
        <w:rPr>
          <w:rFonts w:ascii="Times New Roman" w:hAnsi="Times New Roman" w:cs="Times New Roman"/>
          <w:sz w:val="28"/>
          <w:szCs w:val="28"/>
        </w:rPr>
      </w:pPr>
      <w:r w:rsidRPr="00A77F77">
        <w:rPr>
          <w:rFonts w:ascii="Times New Roman" w:hAnsi="Times New Roman" w:cs="Times New Roman"/>
          <w:sz w:val="28"/>
          <w:szCs w:val="28"/>
        </w:rPr>
        <w:t>Sample Calculations and Results</w:t>
      </w:r>
    </w:p>
    <w:p w14:paraId="1BDB0C21" w14:textId="35B7D19A" w:rsidR="00A77F77" w:rsidRDefault="00AC59E8" w:rsidP="00A77F77">
      <w:pPr>
        <w:spacing w:line="480" w:lineRule="auto"/>
        <w:ind w:firstLine="720"/>
        <w:rPr>
          <w:rFonts w:ascii="Times New Roman" w:hAnsi="Times New Roman" w:cs="Times New Roman"/>
        </w:rPr>
      </w:pPr>
      <w:r>
        <w:rPr>
          <w:rFonts w:ascii="Times New Roman" w:hAnsi="Times New Roman" w:cs="Times New Roman"/>
        </w:rPr>
        <w:lastRenderedPageBreak/>
        <w:t xml:space="preserve">Through both our data collection and theoretical calculations, we obtained two values of inertia per object, a theoretical and an actual. </w:t>
      </w:r>
    </w:p>
    <w:p w14:paraId="67F0C727" w14:textId="1C9015B0" w:rsidR="00AC59E8" w:rsidRDefault="00AC59E8" w:rsidP="00A77F77">
      <w:pPr>
        <w:spacing w:line="480" w:lineRule="auto"/>
        <w:ind w:firstLine="720"/>
        <w:rPr>
          <w:rFonts w:ascii="Times New Roman" w:hAnsi="Times New Roman" w:cs="Times New Roman"/>
        </w:rPr>
      </w:pPr>
      <w:r>
        <w:rPr>
          <w:rFonts w:ascii="Times New Roman" w:hAnsi="Times New Roman" w:cs="Times New Roman"/>
        </w:rPr>
        <w:t>For the bar, our theoretical was 0.01366 kg m^2, and our actual was 0.01458 kg m^2. Our calculations are as follows, note the mass of the bar was 649.15 grams, the length of the bar was 50 cm, and the width was 5 cm:</w:t>
      </w:r>
    </w:p>
    <w:p w14:paraId="2F3FA5BC" w14:textId="73486E82" w:rsidR="00AC59E8" w:rsidRDefault="00AC59E8" w:rsidP="00A77F77">
      <w:pPr>
        <w:spacing w:line="480" w:lineRule="auto"/>
        <w:ind w:firstLine="720"/>
        <w:rPr>
          <w:rFonts w:ascii="Times New Roman" w:hAnsi="Times New Roman" w:cs="Times New Roman"/>
        </w:rPr>
      </w:pPr>
      <w:r>
        <w:rPr>
          <w:rFonts w:ascii="Times New Roman" w:hAnsi="Times New Roman" w:cs="Times New Roman"/>
        </w:rPr>
        <w:t xml:space="preserve">Theoretical: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12</m:t>
            </m:r>
          </m:den>
        </m:f>
        <m:r>
          <w:rPr>
            <w:rFonts w:ascii="Cambria Math" w:hAnsi="Cambria Math" w:cs="Times New Roman"/>
          </w:rPr>
          <m:t>0.64915kg(</m:t>
        </m:r>
        <m:sSup>
          <m:sSupPr>
            <m:ctrlPr>
              <w:rPr>
                <w:rFonts w:ascii="Cambria Math" w:hAnsi="Cambria Math" w:cs="Times New Roman"/>
                <w:i/>
              </w:rPr>
            </m:ctrlPr>
          </m:sSupPr>
          <m:e>
            <m:r>
              <w:rPr>
                <w:rFonts w:ascii="Cambria Math" w:hAnsi="Cambria Math" w:cs="Times New Roman"/>
              </w:rPr>
              <m:t>0.5m</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0.05m</m:t>
            </m:r>
          </m:e>
          <m:sup>
            <m:r>
              <w:rPr>
                <w:rFonts w:ascii="Cambria Math" w:hAnsi="Cambria Math" w:cs="Times New Roman"/>
              </w:rPr>
              <m:t>2</m:t>
            </m:r>
          </m:sup>
        </m:sSup>
        <m:r>
          <w:rPr>
            <w:rFonts w:ascii="Cambria Math" w:hAnsi="Cambria Math" w:cs="Times New Roman"/>
          </w:rPr>
          <m:t xml:space="preserve">)=0.01366 kg </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w:p>
    <w:p w14:paraId="472CF64C" w14:textId="77777777" w:rsidR="006E408D" w:rsidRDefault="006E408D" w:rsidP="00A77F77">
      <w:pPr>
        <w:spacing w:line="480" w:lineRule="auto"/>
        <w:ind w:firstLine="720"/>
        <w:rPr>
          <w:rFonts w:ascii="Times New Roman" w:hAnsi="Times New Roman" w:cs="Times New Roman"/>
        </w:rPr>
      </w:pPr>
      <w:r>
        <w:rPr>
          <w:rFonts w:ascii="Times New Roman" w:hAnsi="Times New Roman" w:cs="Times New Roman"/>
        </w:rPr>
        <w:t xml:space="preserve">For the actual we took the plotted data of the inverse of the mass versus the inverse of the angular acceleration and found the slope of the graph. That slope is the inertia divided by gravity and the radius of the stage. To get inertia, we than times the slope by gravity and radius to cancel and find inertia. </w:t>
      </w:r>
    </w:p>
    <w:p w14:paraId="539FE467" w14:textId="33BC34DC" w:rsidR="00AC59E8" w:rsidRDefault="00AC59E8" w:rsidP="00A77F77">
      <w:pPr>
        <w:spacing w:line="480" w:lineRule="auto"/>
        <w:ind w:firstLine="720"/>
        <w:rPr>
          <w:rFonts w:ascii="Times New Roman" w:eastAsiaTheme="minorEastAsia" w:hAnsi="Times New Roman" w:cs="Times New Roman"/>
        </w:rPr>
      </w:pPr>
      <w:r>
        <w:rPr>
          <w:rFonts w:ascii="Times New Roman" w:hAnsi="Times New Roman" w:cs="Times New Roman"/>
        </w:rPr>
        <w:t xml:space="preserve">Actual: </w:t>
      </w:r>
      <m:oMath>
        <m:r>
          <w:rPr>
            <w:rFonts w:ascii="Cambria Math" w:hAnsi="Cambria Math" w:cs="Times New Roman"/>
          </w:rPr>
          <m:t>I=</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gr</m:t>
            </m:r>
          </m:den>
        </m:f>
        <m:r>
          <w:rPr>
            <w:rFonts w:ascii="Cambria Math" w:hAnsi="Cambria Math" w:cs="Times New Roman"/>
          </w:rPr>
          <m:t>×gr=0.119×9.8×0.0125m=0.01458 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w:p>
    <w:p w14:paraId="5644B7B5" w14:textId="5568DAE7" w:rsidR="006E408D" w:rsidRDefault="006E408D"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Similarly, when changing the distance from the center of the bar, we found the inertia to be as follows:</w:t>
      </w:r>
    </w:p>
    <w:p w14:paraId="32A2A94F" w14:textId="7C35C912" w:rsidR="006E408D" w:rsidRDefault="006E408D"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For 5 cm: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total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CM</m:t>
            </m:r>
          </m:sub>
        </m:sSub>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=0.0137kg</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w:rPr>
            <w:rFonts w:ascii="Cambria Math" w:eastAsiaTheme="minorEastAsia" w:hAnsi="Cambria Math" w:cs="Times New Roman"/>
          </w:rPr>
          <m:t>+0.64915kg</m:t>
        </m:r>
        <m:sSup>
          <m:sSupPr>
            <m:ctrlPr>
              <w:rPr>
                <w:rFonts w:ascii="Cambria Math" w:eastAsiaTheme="minorEastAsia" w:hAnsi="Cambria Math" w:cs="Times New Roman"/>
                <w:i/>
              </w:rPr>
            </m:ctrlPr>
          </m:sSupPr>
          <m:e>
            <m:r>
              <w:rPr>
                <w:rFonts w:ascii="Cambria Math" w:eastAsiaTheme="minorEastAsia" w:hAnsi="Cambria Math" w:cs="Times New Roman"/>
              </w:rPr>
              <m:t>×0.05m</m:t>
            </m:r>
          </m:e>
          <m:sup>
            <m:r>
              <w:rPr>
                <w:rFonts w:ascii="Cambria Math" w:eastAsiaTheme="minorEastAsia" w:hAnsi="Cambria Math" w:cs="Times New Roman"/>
              </w:rPr>
              <m:t>2</m:t>
            </m:r>
          </m:sup>
        </m:sSup>
        <m:r>
          <w:rPr>
            <w:rFonts w:ascii="Cambria Math" w:eastAsiaTheme="minorEastAsia" w:hAnsi="Cambria Math" w:cs="Times New Roman"/>
          </w:rPr>
          <m:t>=0.01678kg</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oMath>
    </w:p>
    <w:p w14:paraId="765EEB27" w14:textId="0301AA77" w:rsidR="006E408D" w:rsidRDefault="006E408D" w:rsidP="006E408D">
      <w:pPr>
        <w:spacing w:line="480" w:lineRule="auto"/>
        <w:ind w:firstLine="720"/>
        <w:rPr>
          <w:rFonts w:ascii="Times New Roman" w:hAnsi="Times New Roman" w:cs="Times New Roman"/>
        </w:rPr>
      </w:pPr>
      <w:r>
        <w:rPr>
          <w:rFonts w:ascii="Times New Roman" w:eastAsiaTheme="minorEastAsia" w:hAnsi="Times New Roman" w:cs="Times New Roman"/>
        </w:rPr>
        <w:t xml:space="preserve">For </w:t>
      </w:r>
      <w:r>
        <w:rPr>
          <w:rFonts w:ascii="Times New Roman" w:eastAsiaTheme="minorEastAsia" w:hAnsi="Times New Roman" w:cs="Times New Roman"/>
        </w:rPr>
        <w:t>1</w:t>
      </w:r>
      <w:r>
        <w:rPr>
          <w:rFonts w:ascii="Times New Roman" w:eastAsiaTheme="minorEastAsia" w:hAnsi="Times New Roman" w:cs="Times New Roman"/>
        </w:rPr>
        <w:t xml:space="preserve">5 cm: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total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CM</m:t>
            </m:r>
          </m:sub>
        </m:sSub>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=0.</m:t>
        </m:r>
        <m:r>
          <w:rPr>
            <w:rFonts w:ascii="Cambria Math" w:eastAsiaTheme="minorEastAsia" w:hAnsi="Cambria Math" w:cs="Times New Roman"/>
          </w:rPr>
          <m:t>292</m:t>
        </m:r>
        <m:r>
          <w:rPr>
            <w:rFonts w:ascii="Cambria Math" w:eastAsiaTheme="minorEastAsia" w:hAnsi="Cambria Math" w:cs="Times New Roman"/>
          </w:rPr>
          <m:t>kg</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w:rPr>
            <w:rFonts w:ascii="Cambria Math" w:eastAsiaTheme="minorEastAsia" w:hAnsi="Cambria Math" w:cs="Times New Roman"/>
          </w:rPr>
          <m:t>+0.64915kg</m:t>
        </m:r>
        <m:sSup>
          <m:sSupPr>
            <m:ctrlPr>
              <w:rPr>
                <w:rFonts w:ascii="Cambria Math" w:eastAsiaTheme="minorEastAsia" w:hAnsi="Cambria Math" w:cs="Times New Roman"/>
                <w:i/>
              </w:rPr>
            </m:ctrlPr>
          </m:sSupPr>
          <m:e>
            <m:r>
              <w:rPr>
                <w:rFonts w:ascii="Cambria Math" w:eastAsiaTheme="minorEastAsia" w:hAnsi="Cambria Math" w:cs="Times New Roman"/>
              </w:rPr>
              <m:t>×</m:t>
            </m:r>
            <m:r>
              <w:rPr>
                <w:rFonts w:ascii="Cambria Math" w:eastAsiaTheme="minorEastAsia" w:hAnsi="Cambria Math" w:cs="Times New Roman"/>
              </w:rPr>
              <m:t>0.</m:t>
            </m:r>
            <m:r>
              <w:rPr>
                <w:rFonts w:ascii="Cambria Math" w:eastAsiaTheme="minorEastAsia" w:hAnsi="Cambria Math" w:cs="Times New Roman"/>
              </w:rPr>
              <m:t>1</m:t>
            </m:r>
            <m:r>
              <w:rPr>
                <w:rFonts w:ascii="Cambria Math" w:eastAsiaTheme="minorEastAsia" w:hAnsi="Cambria Math" w:cs="Times New Roman"/>
              </w:rPr>
              <m:t>5m</m:t>
            </m:r>
          </m:e>
          <m:sup>
            <m:r>
              <w:rPr>
                <w:rFonts w:ascii="Cambria Math" w:eastAsiaTheme="minorEastAsia" w:hAnsi="Cambria Math" w:cs="Times New Roman"/>
              </w:rPr>
              <m:t>2</m:t>
            </m:r>
          </m:sup>
        </m:sSup>
        <m:r>
          <w:rPr>
            <w:rFonts w:ascii="Cambria Math" w:eastAsiaTheme="minorEastAsia" w:hAnsi="Cambria Math" w:cs="Times New Roman"/>
          </w:rPr>
          <m:t>=0.</m:t>
        </m:r>
        <m:r>
          <w:rPr>
            <w:rFonts w:ascii="Cambria Math" w:eastAsiaTheme="minorEastAsia" w:hAnsi="Cambria Math" w:cs="Times New Roman"/>
          </w:rPr>
          <m:t>03577</m:t>
        </m:r>
        <m:r>
          <w:rPr>
            <w:rFonts w:ascii="Cambria Math" w:eastAsiaTheme="minorEastAsia" w:hAnsi="Cambria Math" w:cs="Times New Roman"/>
          </w:rPr>
          <m:t>kg</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oMath>
    </w:p>
    <w:p w14:paraId="55CB6141" w14:textId="26999E1E" w:rsidR="006E408D" w:rsidRDefault="006E408D" w:rsidP="00A77F77">
      <w:pPr>
        <w:spacing w:line="480" w:lineRule="auto"/>
        <w:ind w:firstLine="720"/>
        <w:rPr>
          <w:rFonts w:ascii="Times New Roman" w:hAnsi="Times New Roman" w:cs="Times New Roman"/>
        </w:rPr>
      </w:pPr>
      <w:r>
        <w:rPr>
          <w:rFonts w:ascii="Times New Roman" w:hAnsi="Times New Roman" w:cs="Times New Roman"/>
        </w:rPr>
        <w:t xml:space="preserve">For the disk, we found the radius of the disk to be 11 cm, the mass was 1.42729 kg. </w:t>
      </w:r>
      <w:r w:rsidR="004D69BC">
        <w:rPr>
          <w:rFonts w:ascii="Times New Roman" w:hAnsi="Times New Roman" w:cs="Times New Roman"/>
        </w:rPr>
        <w:t xml:space="preserve">For the theoretical we used the given inertia equation of the disk and for the actual, we used the same method as the bar, finding the slope of the graph and canceling out the gravity and radius. </w:t>
      </w:r>
    </w:p>
    <w:p w14:paraId="3B94F487" w14:textId="7BDA4E03" w:rsidR="006E408D" w:rsidRDefault="004D69BC" w:rsidP="00A77F77">
      <w:pPr>
        <w:spacing w:line="480" w:lineRule="auto"/>
        <w:ind w:firstLine="720"/>
        <w:rPr>
          <w:rFonts w:ascii="Times New Roman" w:eastAsiaTheme="minorEastAsia" w:hAnsi="Times New Roman" w:cs="Times New Roman"/>
        </w:rPr>
      </w:pPr>
      <w:r>
        <w:rPr>
          <w:rFonts w:ascii="Times New Roman" w:hAnsi="Times New Roman" w:cs="Times New Roman"/>
        </w:rPr>
        <w:t xml:space="preserve">Theoretical </w:t>
      </w:r>
      <w:r w:rsidR="006E408D">
        <w:rPr>
          <w:rFonts w:ascii="Times New Roman" w:hAnsi="Times New Roman" w:cs="Times New Roman"/>
        </w:rPr>
        <w:t xml:space="preserve">Inertia of the disk: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1.4</m:t>
        </m:r>
        <m:r>
          <w:rPr>
            <w:rFonts w:ascii="Cambria Math" w:hAnsi="Cambria Math" w:cs="Times New Roman"/>
          </w:rPr>
          <m:t>2729kg×</m:t>
        </m:r>
        <m:sSup>
          <m:sSupPr>
            <m:ctrlPr>
              <w:rPr>
                <w:rFonts w:ascii="Cambria Math" w:hAnsi="Cambria Math" w:cs="Times New Roman"/>
                <w:i/>
              </w:rPr>
            </m:ctrlPr>
          </m:sSupPr>
          <m:e>
            <m:r>
              <w:rPr>
                <w:rFonts w:ascii="Cambria Math" w:hAnsi="Cambria Math" w:cs="Times New Roman"/>
              </w:rPr>
              <m:t>0.11m</m:t>
            </m:r>
          </m:e>
          <m:sup>
            <m:r>
              <w:rPr>
                <w:rFonts w:ascii="Cambria Math" w:hAnsi="Cambria Math" w:cs="Times New Roman"/>
              </w:rPr>
              <m:t>2</m:t>
            </m:r>
          </m:sup>
        </m:sSup>
        <m:r>
          <w:rPr>
            <w:rFonts w:ascii="Cambria Math" w:hAnsi="Cambria Math" w:cs="Times New Roman"/>
          </w:rPr>
          <m:t>=0.008635 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w:p>
    <w:p w14:paraId="00EFBECE" w14:textId="6E53A94E" w:rsidR="004D69BC" w:rsidRDefault="004D69BC"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Actual: </w:t>
      </w:r>
      <m:oMath>
        <m:r>
          <w:rPr>
            <w:rFonts w:ascii="Cambria Math" w:eastAsiaTheme="minorEastAsia" w:hAnsi="Cambria Math" w:cs="Times New Roman"/>
          </w:rPr>
          <m:t>I=</m:t>
        </m:r>
        <m:f>
          <m:fPr>
            <m:ctrlPr>
              <w:rPr>
                <w:rFonts w:ascii="Cambria Math" w:eastAsiaTheme="minorEastAsia" w:hAnsi="Cambria Math" w:cs="Times New Roman"/>
                <w:i/>
              </w:rPr>
            </m:ctrlPr>
          </m:fPr>
          <m:num>
            <m:r>
              <w:rPr>
                <w:rFonts w:ascii="Cambria Math" w:eastAsiaTheme="minorEastAsia" w:hAnsi="Cambria Math" w:cs="Times New Roman"/>
              </w:rPr>
              <m:t>I</m:t>
            </m:r>
          </m:num>
          <m:den>
            <m:r>
              <w:rPr>
                <w:rFonts w:ascii="Cambria Math" w:eastAsiaTheme="minorEastAsia" w:hAnsi="Cambria Math" w:cs="Times New Roman"/>
              </w:rPr>
              <m:t>gr</m:t>
            </m:r>
          </m:den>
        </m:f>
        <m:r>
          <w:rPr>
            <w:rFonts w:ascii="Cambria Math" w:eastAsiaTheme="minorEastAsia" w:hAnsi="Cambria Math" w:cs="Times New Roman"/>
          </w:rPr>
          <m:t>×gr=0.105×9.8×0.0125m=0.0128625 kg</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oMath>
    </w:p>
    <w:p w14:paraId="1A930F52" w14:textId="2EF065FA" w:rsidR="004D69BC" w:rsidRDefault="004D69BC"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 xml:space="preserve">The ring was slightly more complicated, we had to take the total inertia of both the disk and the ring and subtract the known inertia of the disk from previous calculations to obtain the actual inertia of the ring. The theoretical inertia was calculated using the given equation. The mass of the ring was 1.4204 kg, the inner radius was 0.054 m, and the outer radius was 0.0635 m. </w:t>
      </w:r>
    </w:p>
    <w:p w14:paraId="456F305D" w14:textId="14A799D3" w:rsidR="004D69BC" w:rsidRDefault="004D69BC"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Theoretical: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CM</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1.4204 kg(</m:t>
        </m:r>
        <m:sSup>
          <m:sSupPr>
            <m:ctrlPr>
              <w:rPr>
                <w:rFonts w:ascii="Cambria Math" w:eastAsiaTheme="minorEastAsia" w:hAnsi="Cambria Math" w:cs="Times New Roman"/>
                <w:i/>
              </w:rPr>
            </m:ctrlPr>
          </m:sSupPr>
          <m:e>
            <m:r>
              <w:rPr>
                <w:rFonts w:ascii="Cambria Math" w:eastAsiaTheme="minorEastAsia" w:hAnsi="Cambria Math" w:cs="Times New Roman"/>
              </w:rPr>
              <m:t>0.054m</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0.0635m</m:t>
            </m:r>
          </m:e>
          <m:sup>
            <m:r>
              <w:rPr>
                <w:rFonts w:ascii="Cambria Math" w:eastAsiaTheme="minorEastAsia" w:hAnsi="Cambria Math" w:cs="Times New Roman"/>
              </w:rPr>
              <m:t>2</m:t>
            </m:r>
          </m:sup>
        </m:sSup>
        <m:r>
          <w:rPr>
            <w:rFonts w:ascii="Cambria Math" w:eastAsiaTheme="minorEastAsia" w:hAnsi="Cambria Math" w:cs="Times New Roman"/>
          </w:rPr>
          <m:t xml:space="preserve">)=0.00493 kg </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oMath>
    </w:p>
    <w:p w14:paraId="7CC4E121" w14:textId="2DA980C5" w:rsidR="004D69BC" w:rsidRDefault="004D69BC" w:rsidP="00A77F7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Actual: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ring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total</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disk</m:t>
            </m:r>
          </m:sub>
        </m:sSub>
        <m:r>
          <w:rPr>
            <w:rFonts w:ascii="Cambria Math" w:eastAsiaTheme="minorEastAsia" w:hAnsi="Cambria Math" w:cs="Times New Roman"/>
          </w:rPr>
          <m:t xml:space="preserve">=0.023765-0.0128626=0.0109 kg </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oMath>
    </w:p>
    <w:p w14:paraId="04047D19" w14:textId="28BEB267" w:rsidR="004D69BC" w:rsidRDefault="00157CC7" w:rsidP="00A77F77">
      <w:pPr>
        <w:spacing w:line="480" w:lineRule="auto"/>
        <w:ind w:firstLine="720"/>
        <w:rPr>
          <w:rFonts w:ascii="Times New Roman" w:hAnsi="Times New Roman" w:cs="Times New Roman"/>
        </w:rPr>
      </w:pPr>
      <w:r>
        <w:rPr>
          <w:rFonts w:ascii="Times New Roman" w:hAnsi="Times New Roman" w:cs="Times New Roman"/>
        </w:rPr>
        <w:t xml:space="preserve">The total inertia was found again using the same method as before, taking the slope from the graph and canceling out the gravity and radius. </w:t>
      </w:r>
    </w:p>
    <w:p w14:paraId="36CED07E" w14:textId="77777777" w:rsidR="00CF668E" w:rsidRDefault="00CF668E" w:rsidP="00A77F77">
      <w:pPr>
        <w:spacing w:line="480" w:lineRule="auto"/>
        <w:ind w:firstLine="720"/>
        <w:rPr>
          <w:rFonts w:ascii="Times New Roman" w:hAnsi="Times New Roman" w:cs="Times New Roman"/>
        </w:rPr>
      </w:pPr>
    </w:p>
    <w:p w14:paraId="1E9B0D54" w14:textId="3AD8411F" w:rsidR="00A77F77" w:rsidRDefault="00A77F77" w:rsidP="00A77F77">
      <w:pPr>
        <w:spacing w:line="480" w:lineRule="auto"/>
        <w:jc w:val="center"/>
        <w:rPr>
          <w:rFonts w:ascii="Times New Roman" w:hAnsi="Times New Roman" w:cs="Times New Roman"/>
          <w:sz w:val="28"/>
          <w:szCs w:val="28"/>
        </w:rPr>
      </w:pPr>
      <w:r w:rsidRPr="00A77F77">
        <w:rPr>
          <w:rFonts w:ascii="Times New Roman" w:hAnsi="Times New Roman" w:cs="Times New Roman"/>
          <w:sz w:val="28"/>
          <w:szCs w:val="28"/>
        </w:rPr>
        <w:t>Discussion and Conclusion</w:t>
      </w:r>
    </w:p>
    <w:p w14:paraId="1547155C" w14:textId="0A6C2686" w:rsidR="00AC59E8" w:rsidRDefault="00AC59E8" w:rsidP="00AC59E8">
      <w:pPr>
        <w:spacing w:line="480" w:lineRule="auto"/>
        <w:ind w:firstLine="720"/>
        <w:rPr>
          <w:rFonts w:ascii="Times New Roman" w:hAnsi="Times New Roman" w:cs="Times New Roman"/>
        </w:rPr>
      </w:pPr>
      <w:r>
        <w:rPr>
          <w:rFonts w:ascii="Times New Roman" w:hAnsi="Times New Roman" w:cs="Times New Roman"/>
        </w:rPr>
        <w:t xml:space="preserve">From our results, it may be clear that the moment of inertia for the ring is greater than the moment of inertia of the disk, even though their masses are more or less the same. This can be attributed to the center of mass. With the disk, as it is solid all around, the distribution of mass is more even, making it more distributed over the rotating stage, whereas the ring being hollow, is less distributed when placed on the disk. </w:t>
      </w:r>
    </w:p>
    <w:p w14:paraId="720E9601" w14:textId="1B93C02E" w:rsidR="00157CC7" w:rsidRDefault="00157CC7" w:rsidP="00AC59E8">
      <w:pPr>
        <w:spacing w:line="480" w:lineRule="auto"/>
        <w:ind w:firstLine="720"/>
        <w:rPr>
          <w:rFonts w:ascii="Times New Roman" w:hAnsi="Times New Roman" w:cs="Times New Roman"/>
        </w:rPr>
      </w:pPr>
      <w:r>
        <w:rPr>
          <w:rFonts w:ascii="Times New Roman" w:hAnsi="Times New Roman" w:cs="Times New Roman"/>
        </w:rPr>
        <w:t xml:space="preserve">There are plenty of errors in our calculations. For our bar, the theoretical and actual moment of inertia were fairly close, however, for the disk and the ring, our moment of inertia produced errors of 148.96% and 45.23% respectively. This was calculated by taking the theoretical divided by the actual. We may attribute these errors to our setup of the lab. When performing the tests, we failed to reset the stage to its original position, instead letting the string wind and unwind in both directions. If you may recall, in the procedure section, it was indicated </w:t>
      </w:r>
      <w:r>
        <w:rPr>
          <w:rFonts w:ascii="Times New Roman" w:hAnsi="Times New Roman" w:cs="Times New Roman"/>
        </w:rPr>
        <w:lastRenderedPageBreak/>
        <w:t xml:space="preserve">that the stage and string should only be unwound in a single direction to prevent an angle and any external forces from acting on it. However, we failed to do so, as we did not recognize that there was an angle till after our data collection. This may have severely impacted our data and given us the errors we have calculated. Strangely, this error did not impact the bar data to a large extent. We were still some ways off, however that may be attributed to our data collection, when did we time the stopping of the data to ensure that the graph and the slope of the graph did not decrease. That is more of a timing and reflex issue while the disk and the ring may conclude as setup and experimental issues. </w:t>
      </w:r>
    </w:p>
    <w:p w14:paraId="0E405F3C" w14:textId="1A3CF7FD" w:rsidR="00157CC7" w:rsidRPr="00AC59E8" w:rsidRDefault="00157CC7" w:rsidP="00AC59E8">
      <w:pPr>
        <w:spacing w:line="480" w:lineRule="auto"/>
        <w:ind w:firstLine="720"/>
        <w:rPr>
          <w:rFonts w:ascii="Times New Roman" w:hAnsi="Times New Roman" w:cs="Times New Roman"/>
        </w:rPr>
      </w:pPr>
      <w:r>
        <w:rPr>
          <w:rFonts w:ascii="Times New Roman" w:hAnsi="Times New Roman" w:cs="Times New Roman"/>
        </w:rPr>
        <w:t xml:space="preserve">From what we have gathered based on our data, we can conclude two things. The first being that when you change the distance from the center, the inertia of the bar increases drastically. This could be due to the center or mass being thrown off and no longer rotating from the center, therefore there needs to be compensation in order to keep the torque the same. The second thing was the more evenly distributed the mass, the larger the inertia as we saw from the theoretical calculations of the disk and the ring. Even though they had the same mass, the inertia of the disk was almost twice that of the ring. Weight distribution plays a huge role here. </w:t>
      </w:r>
    </w:p>
    <w:p w14:paraId="219730CD" w14:textId="4037E1A5" w:rsidR="00AC59E8" w:rsidRDefault="000860D7" w:rsidP="000860D7">
      <w:pPr>
        <w:rPr>
          <w:rFonts w:ascii="Times New Roman" w:hAnsi="Times New Roman" w:cs="Times New Roman"/>
        </w:rPr>
      </w:pPr>
      <w:r>
        <w:rPr>
          <w:rFonts w:ascii="Times New Roman" w:hAnsi="Times New Roman" w:cs="Times New Roman"/>
        </w:rPr>
        <w:br w:type="page"/>
      </w:r>
    </w:p>
    <w:p w14:paraId="4B54A503" w14:textId="6AA91C54" w:rsidR="00A77F77" w:rsidRPr="00A77F77" w:rsidRDefault="00A77F77" w:rsidP="00A77F77">
      <w:pPr>
        <w:spacing w:line="480" w:lineRule="auto"/>
        <w:jc w:val="center"/>
        <w:rPr>
          <w:rFonts w:ascii="Times New Roman" w:hAnsi="Times New Roman" w:cs="Times New Roman"/>
          <w:sz w:val="28"/>
          <w:szCs w:val="28"/>
        </w:rPr>
      </w:pPr>
      <w:r w:rsidRPr="00A77F77">
        <w:rPr>
          <w:rFonts w:ascii="Times New Roman" w:hAnsi="Times New Roman" w:cs="Times New Roman"/>
          <w:sz w:val="28"/>
          <w:szCs w:val="28"/>
        </w:rPr>
        <w:lastRenderedPageBreak/>
        <w:t>Additional Graphs and Tables</w:t>
      </w:r>
    </w:p>
    <w:p w14:paraId="74B0BA53" w14:textId="76393FAF" w:rsidR="00A77F77" w:rsidRDefault="00A442ED" w:rsidP="00A77F77">
      <w:pPr>
        <w:spacing w:line="480" w:lineRule="auto"/>
        <w:ind w:firstLine="720"/>
        <w:rPr>
          <w:rFonts w:ascii="Times New Roman" w:hAnsi="Times New Roman" w:cs="Times New Roman"/>
        </w:rPr>
      </w:pPr>
      <w:r>
        <w:rPr>
          <w:noProof/>
        </w:rPr>
        <w:drawing>
          <wp:inline distT="0" distB="0" distL="0" distR="0" wp14:anchorId="117F5565" wp14:editId="5CFBBA2A">
            <wp:extent cx="5019675" cy="3105150"/>
            <wp:effectExtent l="0" t="0" r="9525" b="6350"/>
            <wp:docPr id="1" name="Chart 1"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D4D24DF" w14:textId="7649528F" w:rsidR="00A442ED" w:rsidRDefault="00A442ED" w:rsidP="00A77F77">
      <w:pPr>
        <w:spacing w:line="480" w:lineRule="auto"/>
        <w:ind w:firstLine="720"/>
        <w:rPr>
          <w:rFonts w:ascii="Times New Roman" w:hAnsi="Times New Roman" w:cs="Times New Roman"/>
        </w:rPr>
      </w:pPr>
      <w:r>
        <w:rPr>
          <w:noProof/>
        </w:rPr>
        <w:drawing>
          <wp:inline distT="0" distB="0" distL="0" distR="0" wp14:anchorId="4154BAA7" wp14:editId="6A8978E0">
            <wp:extent cx="5715000" cy="3533775"/>
            <wp:effectExtent l="0" t="0" r="12700" b="9525"/>
            <wp:docPr id="2" name="Chart 2" title="Chart">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F1412D" w14:textId="389439F9" w:rsidR="00A442ED" w:rsidRDefault="00A442ED" w:rsidP="00A77F77">
      <w:pPr>
        <w:spacing w:line="480" w:lineRule="auto"/>
        <w:ind w:firstLine="720"/>
        <w:rPr>
          <w:rFonts w:ascii="Times New Roman" w:hAnsi="Times New Roman" w:cs="Times New Roman"/>
        </w:rPr>
      </w:pPr>
      <w:r>
        <w:rPr>
          <w:noProof/>
        </w:rPr>
        <w:lastRenderedPageBreak/>
        <w:drawing>
          <wp:inline distT="0" distB="0" distL="0" distR="0" wp14:anchorId="0A475A32" wp14:editId="6E5BDE2B">
            <wp:extent cx="5715000" cy="3533775"/>
            <wp:effectExtent l="0" t="0" r="12700" b="9525"/>
            <wp:docPr id="3" name="Chart 3" title="Chart">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1EB814" w14:textId="111E6CE5" w:rsidR="00A442ED" w:rsidRDefault="00A442ED" w:rsidP="00A77F77">
      <w:pPr>
        <w:spacing w:line="480" w:lineRule="auto"/>
        <w:ind w:firstLine="720"/>
        <w:rPr>
          <w:rFonts w:ascii="Times New Roman" w:hAnsi="Times New Roman" w:cs="Times New Roman"/>
        </w:rPr>
      </w:pPr>
      <w:r>
        <w:rPr>
          <w:noProof/>
        </w:rPr>
        <w:drawing>
          <wp:inline distT="0" distB="0" distL="0" distR="0" wp14:anchorId="096D762F" wp14:editId="475BA132">
            <wp:extent cx="4629150" cy="2867025"/>
            <wp:effectExtent l="0" t="0" r="6350" b="15875"/>
            <wp:docPr id="4" name="Chart 4" title="Chart">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444D40" w14:textId="28DCE243" w:rsidR="00A442ED" w:rsidRDefault="00A442ED" w:rsidP="00A77F77">
      <w:pPr>
        <w:spacing w:line="480" w:lineRule="auto"/>
        <w:ind w:firstLine="720"/>
        <w:rPr>
          <w:rFonts w:ascii="Times New Roman" w:hAnsi="Times New Roman" w:cs="Times New Roman"/>
        </w:rPr>
      </w:pPr>
      <w:r>
        <w:rPr>
          <w:noProof/>
        </w:rPr>
        <w:lastRenderedPageBreak/>
        <w:drawing>
          <wp:inline distT="0" distB="0" distL="0" distR="0" wp14:anchorId="2F8D6306" wp14:editId="5E1CABA1">
            <wp:extent cx="5715000" cy="3533775"/>
            <wp:effectExtent l="0" t="0" r="12700" b="9525"/>
            <wp:docPr id="5" name="Chart 5" title="Chart">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E0F0B1" w14:textId="23576725" w:rsidR="00A442ED" w:rsidRPr="00A77F77" w:rsidRDefault="00A442ED" w:rsidP="00A77F77">
      <w:pPr>
        <w:spacing w:line="480" w:lineRule="auto"/>
        <w:ind w:firstLine="720"/>
        <w:rPr>
          <w:rFonts w:ascii="Times New Roman" w:hAnsi="Times New Roman" w:cs="Times New Roman"/>
        </w:rPr>
      </w:pPr>
      <w:r>
        <w:rPr>
          <w:noProof/>
        </w:rPr>
        <w:drawing>
          <wp:inline distT="0" distB="0" distL="0" distR="0" wp14:anchorId="6B1CA904" wp14:editId="458CEF98">
            <wp:extent cx="5715000" cy="3533775"/>
            <wp:effectExtent l="0" t="0" r="12700" b="9525"/>
            <wp:docPr id="6" name="Chart 6" title="Chart">
              <a:extLst xmlns:a="http://schemas.openxmlformats.org/drawingml/2006/main">
                <a:ext uri="{FF2B5EF4-FFF2-40B4-BE49-F238E27FC236}">
                  <a16:creationId xmlns:a16="http://schemas.microsoft.com/office/drawing/2014/main" id="{00000000-0008-0000-02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A442ED" w:rsidRPr="00A77F77">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AFA47" w14:textId="77777777" w:rsidR="00485208" w:rsidRDefault="00485208" w:rsidP="00A77F77">
      <w:r>
        <w:separator/>
      </w:r>
    </w:p>
  </w:endnote>
  <w:endnote w:type="continuationSeparator" w:id="0">
    <w:p w14:paraId="57570EF1" w14:textId="77777777" w:rsidR="00485208" w:rsidRDefault="00485208" w:rsidP="00A77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A4CB6" w14:textId="77777777" w:rsidR="00485208" w:rsidRDefault="00485208" w:rsidP="00A77F77">
      <w:r>
        <w:separator/>
      </w:r>
    </w:p>
  </w:footnote>
  <w:footnote w:type="continuationSeparator" w:id="0">
    <w:p w14:paraId="21B26F58" w14:textId="77777777" w:rsidR="00485208" w:rsidRDefault="00485208" w:rsidP="00A77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9566236"/>
      <w:docPartObj>
        <w:docPartGallery w:val="Page Numbers (Top of Page)"/>
        <w:docPartUnique/>
      </w:docPartObj>
    </w:sdtPr>
    <w:sdtContent>
      <w:p w14:paraId="5A1C42D2" w14:textId="4F6F480D" w:rsidR="00A77F77" w:rsidRDefault="00A77F77" w:rsidP="004E0D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04C6AD" w14:textId="77777777" w:rsidR="00A77F77" w:rsidRDefault="00A77F77" w:rsidP="00A77F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89327"/>
      <w:docPartObj>
        <w:docPartGallery w:val="Page Numbers (Top of Page)"/>
        <w:docPartUnique/>
      </w:docPartObj>
    </w:sdtPr>
    <w:sdtContent>
      <w:p w14:paraId="7B2C0C63" w14:textId="0ADA39DD" w:rsidR="00A77F77" w:rsidRDefault="00A77F77" w:rsidP="004E0D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7F7F7F" w:themeColor="text1" w:themeTint="80"/>
      </w:rPr>
      <w:alias w:val="Title"/>
      <w:tag w:val=""/>
      <w:id w:val="1116400235"/>
      <w:placeholder>
        <w:docPart w:val="A88C013FF2F3DF44B7F463FE15FEE79A"/>
      </w:placeholder>
      <w:dataBinding w:prefixMappings="xmlns:ns0='http://purl.org/dc/elements/1.1/' xmlns:ns1='http://schemas.openxmlformats.org/package/2006/metadata/core-properties' " w:xpath="/ns1:coreProperties[1]/ns0:title[1]" w:storeItemID="{6C3C8BC8-F283-45AE-878A-BAB7291924A1}"/>
      <w:text/>
    </w:sdtPr>
    <w:sdtContent>
      <w:p w14:paraId="071C8234" w14:textId="6CAE7F65" w:rsidR="00A77F77" w:rsidRDefault="00A77F77" w:rsidP="00A77F77">
        <w:pPr>
          <w:pStyle w:val="Header"/>
          <w:tabs>
            <w:tab w:val="clear" w:pos="4680"/>
            <w:tab w:val="clear" w:pos="9360"/>
          </w:tabs>
          <w:ind w:right="360"/>
          <w:jc w:val="right"/>
          <w:rPr>
            <w:color w:val="7F7F7F" w:themeColor="text1" w:themeTint="80"/>
          </w:rPr>
        </w:pPr>
        <w:r>
          <w:rPr>
            <w:color w:val="7F7F7F" w:themeColor="text1" w:themeTint="80"/>
          </w:rPr>
          <w:t>Moment of Inertia</w:t>
        </w:r>
      </w:p>
    </w:sdtContent>
  </w:sdt>
  <w:p w14:paraId="7485E97D" w14:textId="77777777" w:rsidR="00A77F77" w:rsidRDefault="00A77F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77"/>
    <w:rsid w:val="000860D7"/>
    <w:rsid w:val="001131A1"/>
    <w:rsid w:val="00157CC7"/>
    <w:rsid w:val="00190F96"/>
    <w:rsid w:val="0019614B"/>
    <w:rsid w:val="001C5131"/>
    <w:rsid w:val="002B5969"/>
    <w:rsid w:val="0035173A"/>
    <w:rsid w:val="00356F57"/>
    <w:rsid w:val="00416FC7"/>
    <w:rsid w:val="00485208"/>
    <w:rsid w:val="004D69BC"/>
    <w:rsid w:val="00642BAC"/>
    <w:rsid w:val="006E408D"/>
    <w:rsid w:val="0077658B"/>
    <w:rsid w:val="008F37BF"/>
    <w:rsid w:val="009263D6"/>
    <w:rsid w:val="0093783B"/>
    <w:rsid w:val="00A442ED"/>
    <w:rsid w:val="00A77F77"/>
    <w:rsid w:val="00AC59E8"/>
    <w:rsid w:val="00CF668E"/>
    <w:rsid w:val="00D13373"/>
    <w:rsid w:val="00DF2626"/>
    <w:rsid w:val="00FC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0FC2F"/>
  <w15:chartTrackingRefBased/>
  <w15:docId w15:val="{B4881DBC-724A-B544-9FE1-EB5C8051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F77"/>
    <w:pPr>
      <w:tabs>
        <w:tab w:val="center" w:pos="4680"/>
        <w:tab w:val="right" w:pos="9360"/>
      </w:tabs>
    </w:pPr>
  </w:style>
  <w:style w:type="character" w:customStyle="1" w:styleId="HeaderChar">
    <w:name w:val="Header Char"/>
    <w:basedOn w:val="DefaultParagraphFont"/>
    <w:link w:val="Header"/>
    <w:uiPriority w:val="99"/>
    <w:rsid w:val="00A77F77"/>
  </w:style>
  <w:style w:type="paragraph" w:styleId="Footer">
    <w:name w:val="footer"/>
    <w:basedOn w:val="Normal"/>
    <w:link w:val="FooterChar"/>
    <w:uiPriority w:val="99"/>
    <w:unhideWhenUsed/>
    <w:rsid w:val="00A77F77"/>
    <w:pPr>
      <w:tabs>
        <w:tab w:val="center" w:pos="4680"/>
        <w:tab w:val="right" w:pos="9360"/>
      </w:tabs>
    </w:pPr>
  </w:style>
  <w:style w:type="character" w:customStyle="1" w:styleId="FooterChar">
    <w:name w:val="Footer Char"/>
    <w:basedOn w:val="DefaultParagraphFont"/>
    <w:link w:val="Footer"/>
    <w:uiPriority w:val="99"/>
    <w:rsid w:val="00A77F77"/>
  </w:style>
  <w:style w:type="character" w:styleId="PageNumber">
    <w:name w:val="page number"/>
    <w:basedOn w:val="DefaultParagraphFont"/>
    <w:uiPriority w:val="99"/>
    <w:semiHidden/>
    <w:unhideWhenUsed/>
    <w:rsid w:val="00A77F77"/>
  </w:style>
  <w:style w:type="character" w:styleId="PlaceholderText">
    <w:name w:val="Placeholder Text"/>
    <w:basedOn w:val="DefaultParagraphFont"/>
    <w:uiPriority w:val="99"/>
    <w:semiHidden/>
    <w:rsid w:val="00FC79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cieranwong/Desktop/UA/Classes/Fall22/Phys141/PHYS_Lab_1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cieranwong/Desktop/UA/Classes/Fall22/Phys141/PHYS_Lab_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cieranwong/Desktop/UA/Classes/Fall22/Phys141/PHYS_Lab_1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cieranwong/Desktop/UA/Classes/Fall22/Phys141/PHYS_Lab_1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cieranwong/Desktop/UA/Classes/Fall22/Phys141/PHYS_Lab_1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Users/cieranwong/Desktop/UA/Classes/Fall22/Phys141/PHYS_Lab_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Bar at center mass 1/</a:t>
            </a:r>
            <a:r>
              <a:rPr lang="el-GR" b="0">
                <a:solidFill>
                  <a:srgbClr val="757575"/>
                </a:solidFill>
                <a:latin typeface="+mn-lt"/>
              </a:rPr>
              <a:t>α </a:t>
            </a:r>
            <a:r>
              <a:rPr lang="en-US" b="0">
                <a:solidFill>
                  <a:srgbClr val="757575"/>
                </a:solidFill>
                <a:latin typeface="+mn-lt"/>
              </a:rPr>
              <a:t>versus 1/m</a:t>
            </a:r>
          </a:p>
        </c:rich>
      </c:tx>
      <c:overlay val="0"/>
    </c:title>
    <c:autoTitleDeleted val="0"/>
    <c:plotArea>
      <c:layout/>
      <c:scatterChart>
        <c:scatterStyle val="lineMarker"/>
        <c:varyColors val="0"/>
        <c:ser>
          <c:idx val="0"/>
          <c:order val="0"/>
          <c:tx>
            <c:strRef>
              <c:f>Bar!$N$2</c:f>
              <c:strCache>
                <c:ptCount val="1"/>
                <c:pt idx="0">
                  <c:v>1/angular acceleration (1/rad/sec^2)</c:v>
                </c:pt>
              </c:strCache>
            </c:strRef>
          </c:tx>
          <c:spPr>
            <a:ln>
              <a:noFill/>
            </a:ln>
          </c:spPr>
          <c:marker>
            <c:symbol val="circle"/>
            <c:size val="7"/>
            <c:spPr>
              <a:solidFill>
                <a:schemeClr val="accent1"/>
              </a:solidFill>
              <a:ln cmpd="sng">
                <a:solidFill>
                  <a:schemeClr val="accent1"/>
                </a:solidFill>
              </a:ln>
            </c:spPr>
          </c:marker>
          <c:trendline>
            <c:spPr>
              <a:ln w="19050">
                <a:solidFill>
                  <a:srgbClr val="000000"/>
                </a:solidFill>
              </a:ln>
            </c:spPr>
            <c:trendlineType val="linear"/>
            <c:dispRSqr val="1"/>
            <c:dispEq val="1"/>
            <c:trendlineLbl>
              <c:numFmt formatCode="General" sourceLinked="0"/>
            </c:trendlineLbl>
          </c:trendline>
          <c:xVal>
            <c:numRef>
              <c:f>Bar!$M$3:$M$6</c:f>
              <c:numCache>
                <c:formatCode>General</c:formatCode>
                <c:ptCount val="4"/>
                <c:pt idx="0">
                  <c:v>50.251256281407031</c:v>
                </c:pt>
                <c:pt idx="1">
                  <c:v>20</c:v>
                </c:pt>
                <c:pt idx="2">
                  <c:v>10.015022533800702</c:v>
                </c:pt>
                <c:pt idx="3">
                  <c:v>5.005005005005005</c:v>
                </c:pt>
              </c:numCache>
            </c:numRef>
          </c:xVal>
          <c:yVal>
            <c:numRef>
              <c:f>Bar!$N$3:$N$6</c:f>
              <c:numCache>
                <c:formatCode>General</c:formatCode>
                <c:ptCount val="4"/>
                <c:pt idx="0">
                  <c:v>5.8224163027656477</c:v>
                </c:pt>
                <c:pt idx="1">
                  <c:v>2.0682523267838677</c:v>
                </c:pt>
                <c:pt idx="2">
                  <c:v>0.99875156054931336</c:v>
                </c:pt>
                <c:pt idx="3">
                  <c:v>0.49504950495049505</c:v>
                </c:pt>
              </c:numCache>
            </c:numRef>
          </c:yVal>
          <c:smooth val="1"/>
          <c:extLst>
            <c:ext xmlns:c16="http://schemas.microsoft.com/office/drawing/2014/chart" uri="{C3380CC4-5D6E-409C-BE32-E72D297353CC}">
              <c16:uniqueId val="{00000001-5A38-C34B-B83B-DB2900CA6065}"/>
            </c:ext>
          </c:extLst>
        </c:ser>
        <c:dLbls>
          <c:showLegendKey val="0"/>
          <c:showVal val="0"/>
          <c:showCatName val="0"/>
          <c:showSerName val="0"/>
          <c:showPercent val="0"/>
          <c:showBubbleSize val="0"/>
        </c:dLbls>
        <c:axId val="1003077442"/>
        <c:axId val="2002213759"/>
      </c:scatterChart>
      <c:valAx>
        <c:axId val="1003077442"/>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1/hanging mass  (1/Kg)</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2002213759"/>
        <c:crosses val="autoZero"/>
        <c:crossBetween val="midCat"/>
      </c:valAx>
      <c:valAx>
        <c:axId val="2002213759"/>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1/angular acceleration (1/rad/sec^2)</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003077442"/>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Bar at 5cm from center mass 1/</a:t>
            </a:r>
            <a:r>
              <a:rPr lang="el-GR" b="0">
                <a:solidFill>
                  <a:srgbClr val="757575"/>
                </a:solidFill>
                <a:latin typeface="+mn-lt"/>
              </a:rPr>
              <a:t>α </a:t>
            </a:r>
            <a:r>
              <a:rPr lang="en-US" b="0">
                <a:solidFill>
                  <a:srgbClr val="757575"/>
                </a:solidFill>
                <a:latin typeface="+mn-lt"/>
              </a:rPr>
              <a:t>versus 1/m</a:t>
            </a:r>
          </a:p>
        </c:rich>
      </c:tx>
      <c:overlay val="0"/>
    </c:title>
    <c:autoTitleDeleted val="0"/>
    <c:plotArea>
      <c:layout/>
      <c:scatterChart>
        <c:scatterStyle val="lineMarker"/>
        <c:varyColors val="0"/>
        <c:ser>
          <c:idx val="0"/>
          <c:order val="0"/>
          <c:tx>
            <c:strRef>
              <c:f>Bar!$N$19</c:f>
              <c:strCache>
                <c:ptCount val="1"/>
                <c:pt idx="0">
                  <c:v>1/angular acceleration (1/rad/sec^2)</c:v>
                </c:pt>
              </c:strCache>
            </c:strRef>
          </c:tx>
          <c:spPr>
            <a:ln>
              <a:noFill/>
            </a:ln>
          </c:spPr>
          <c:marker>
            <c:symbol val="circle"/>
            <c:size val="7"/>
            <c:spPr>
              <a:solidFill>
                <a:schemeClr val="accent1"/>
              </a:solidFill>
              <a:ln cmpd="sng">
                <a:solidFill>
                  <a:schemeClr val="accent1"/>
                </a:solidFill>
              </a:ln>
            </c:spPr>
          </c:marker>
          <c:trendline>
            <c:spPr>
              <a:ln w="19050">
                <a:solidFill>
                  <a:srgbClr val="000000"/>
                </a:solidFill>
              </a:ln>
            </c:spPr>
            <c:trendlineType val="linear"/>
            <c:dispRSqr val="1"/>
            <c:dispEq val="1"/>
            <c:trendlineLbl>
              <c:numFmt formatCode="General" sourceLinked="0"/>
            </c:trendlineLbl>
          </c:trendline>
          <c:xVal>
            <c:numRef>
              <c:f>Bar!$M$20:$M$23</c:f>
              <c:numCache>
                <c:formatCode>General</c:formatCode>
                <c:ptCount val="4"/>
                <c:pt idx="0">
                  <c:v>50.251256281407031</c:v>
                </c:pt>
                <c:pt idx="1">
                  <c:v>20</c:v>
                </c:pt>
                <c:pt idx="2">
                  <c:v>10.015022533800702</c:v>
                </c:pt>
                <c:pt idx="3">
                  <c:v>5.005005005005005</c:v>
                </c:pt>
              </c:numCache>
            </c:numRef>
          </c:xVal>
          <c:yVal>
            <c:numRef>
              <c:f>Bar!$N$20:$N$23</c:f>
              <c:numCache>
                <c:formatCode>General</c:formatCode>
                <c:ptCount val="4"/>
                <c:pt idx="0">
                  <c:v>6.6889632107023411</c:v>
                </c:pt>
                <c:pt idx="1">
                  <c:v>2.2948938611589211</c:v>
                </c:pt>
                <c:pt idx="2">
                  <c:v>1.1229646266142617</c:v>
                </c:pt>
                <c:pt idx="3">
                  <c:v>0.55710306406685228</c:v>
                </c:pt>
              </c:numCache>
            </c:numRef>
          </c:yVal>
          <c:smooth val="1"/>
          <c:extLst>
            <c:ext xmlns:c16="http://schemas.microsoft.com/office/drawing/2014/chart" uri="{C3380CC4-5D6E-409C-BE32-E72D297353CC}">
              <c16:uniqueId val="{00000001-E53B-6D4D-B71E-2DA411B068BE}"/>
            </c:ext>
          </c:extLst>
        </c:ser>
        <c:dLbls>
          <c:showLegendKey val="0"/>
          <c:showVal val="0"/>
          <c:showCatName val="0"/>
          <c:showSerName val="0"/>
          <c:showPercent val="0"/>
          <c:showBubbleSize val="0"/>
        </c:dLbls>
        <c:axId val="454069388"/>
        <c:axId val="1705483597"/>
      </c:scatterChart>
      <c:valAx>
        <c:axId val="454069388"/>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1/hanging mass  (1/Kg)</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705483597"/>
        <c:crosses val="autoZero"/>
        <c:crossBetween val="midCat"/>
      </c:valAx>
      <c:valAx>
        <c:axId val="1705483597"/>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1/angular acceleration (1/rad/sec^2)</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454069388"/>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Bar at 15cm from center mass 1/</a:t>
            </a:r>
            <a:r>
              <a:rPr lang="el-GR" b="0">
                <a:solidFill>
                  <a:srgbClr val="757575"/>
                </a:solidFill>
                <a:latin typeface="+mn-lt"/>
              </a:rPr>
              <a:t>α </a:t>
            </a:r>
            <a:r>
              <a:rPr lang="en-US" b="0">
                <a:solidFill>
                  <a:srgbClr val="757575"/>
                </a:solidFill>
                <a:latin typeface="+mn-lt"/>
              </a:rPr>
              <a:t>versus 1/m</a:t>
            </a:r>
          </a:p>
        </c:rich>
      </c:tx>
      <c:overlay val="0"/>
    </c:title>
    <c:autoTitleDeleted val="0"/>
    <c:plotArea>
      <c:layout/>
      <c:scatterChart>
        <c:scatterStyle val="lineMarker"/>
        <c:varyColors val="0"/>
        <c:ser>
          <c:idx val="0"/>
          <c:order val="0"/>
          <c:tx>
            <c:strRef>
              <c:f>Bar!$N$37</c:f>
              <c:strCache>
                <c:ptCount val="1"/>
                <c:pt idx="0">
                  <c:v>1/angular acceleration (1/rad/sec^2)</c:v>
                </c:pt>
              </c:strCache>
            </c:strRef>
          </c:tx>
          <c:spPr>
            <a:ln>
              <a:noFill/>
            </a:ln>
          </c:spPr>
          <c:marker>
            <c:symbol val="circle"/>
            <c:size val="7"/>
            <c:spPr>
              <a:solidFill>
                <a:schemeClr val="accent1"/>
              </a:solidFill>
              <a:ln cmpd="sng">
                <a:solidFill>
                  <a:schemeClr val="accent1"/>
                </a:solidFill>
              </a:ln>
            </c:spPr>
          </c:marker>
          <c:trendline>
            <c:spPr>
              <a:ln w="19050">
                <a:solidFill>
                  <a:srgbClr val="000000"/>
                </a:solidFill>
              </a:ln>
            </c:spPr>
            <c:trendlineType val="linear"/>
            <c:dispRSqr val="1"/>
            <c:dispEq val="1"/>
            <c:trendlineLbl>
              <c:numFmt formatCode="General" sourceLinked="0"/>
            </c:trendlineLbl>
          </c:trendline>
          <c:xVal>
            <c:numRef>
              <c:f>Bar!$M$38:$M$41</c:f>
              <c:numCache>
                <c:formatCode>General</c:formatCode>
                <c:ptCount val="4"/>
                <c:pt idx="0">
                  <c:v>50.251256281407031</c:v>
                </c:pt>
                <c:pt idx="1">
                  <c:v>20</c:v>
                </c:pt>
                <c:pt idx="2">
                  <c:v>10.015022533800702</c:v>
                </c:pt>
                <c:pt idx="3">
                  <c:v>5.005005005005005</c:v>
                </c:pt>
              </c:numCache>
            </c:numRef>
          </c:xVal>
          <c:yVal>
            <c:numRef>
              <c:f>Bar!$N$38:$N$41</c:f>
              <c:numCache>
                <c:formatCode>General</c:formatCode>
                <c:ptCount val="4"/>
                <c:pt idx="0">
                  <c:v>14.097744360902256</c:v>
                </c:pt>
                <c:pt idx="1">
                  <c:v>4.166666666666667</c:v>
                </c:pt>
                <c:pt idx="2">
                  <c:v>2.1945866861741039</c:v>
                </c:pt>
                <c:pt idx="3">
                  <c:v>1.0741138560687433</c:v>
                </c:pt>
              </c:numCache>
            </c:numRef>
          </c:yVal>
          <c:smooth val="1"/>
          <c:extLst>
            <c:ext xmlns:c16="http://schemas.microsoft.com/office/drawing/2014/chart" uri="{C3380CC4-5D6E-409C-BE32-E72D297353CC}">
              <c16:uniqueId val="{00000001-7940-C84F-825D-5F3E96C74970}"/>
            </c:ext>
          </c:extLst>
        </c:ser>
        <c:dLbls>
          <c:showLegendKey val="0"/>
          <c:showVal val="0"/>
          <c:showCatName val="0"/>
          <c:showSerName val="0"/>
          <c:showPercent val="0"/>
          <c:showBubbleSize val="0"/>
        </c:dLbls>
        <c:axId val="1617373615"/>
        <c:axId val="1836731537"/>
      </c:scatterChart>
      <c:valAx>
        <c:axId val="1617373615"/>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1/hanging mass  (1/Kg)</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836731537"/>
        <c:crosses val="autoZero"/>
        <c:crossBetween val="midCat"/>
      </c:valAx>
      <c:valAx>
        <c:axId val="1836731537"/>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1/angular acceleration (1/rad/sec^2)</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617373615"/>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Distance squared versus inertia of bar</a:t>
            </a:r>
          </a:p>
        </c:rich>
      </c:tx>
      <c:overlay val="0"/>
    </c:title>
    <c:autoTitleDeleted val="0"/>
    <c:plotArea>
      <c:layout/>
      <c:scatterChart>
        <c:scatterStyle val="lineMarker"/>
        <c:varyColors val="0"/>
        <c:ser>
          <c:idx val="0"/>
          <c:order val="0"/>
          <c:tx>
            <c:strRef>
              <c:f>Bar!$A$42</c:f>
              <c:strCache>
                <c:ptCount val="1"/>
                <c:pt idx="0">
                  <c:v>Inertia of bar</c:v>
                </c:pt>
              </c:strCache>
            </c:strRef>
          </c:tx>
          <c:spPr>
            <a:ln>
              <a:noFill/>
            </a:ln>
          </c:spPr>
          <c:marker>
            <c:symbol val="circle"/>
            <c:size val="7"/>
            <c:spPr>
              <a:solidFill>
                <a:schemeClr val="accent1"/>
              </a:solidFill>
              <a:ln cmpd="sng">
                <a:solidFill>
                  <a:schemeClr val="accent1"/>
                </a:solidFill>
              </a:ln>
            </c:spPr>
          </c:marker>
          <c:trendline>
            <c:spPr>
              <a:ln w="19050">
                <a:solidFill>
                  <a:srgbClr val="000000"/>
                </a:solidFill>
              </a:ln>
            </c:spPr>
            <c:trendlineType val="linear"/>
            <c:dispRSqr val="1"/>
            <c:dispEq val="1"/>
            <c:trendlineLbl>
              <c:numFmt formatCode="General" sourceLinked="0"/>
            </c:trendlineLbl>
          </c:trendline>
          <c:xVal>
            <c:numRef>
              <c:f>Bar!$B$43:$B$45</c:f>
              <c:numCache>
                <c:formatCode>General</c:formatCode>
                <c:ptCount val="3"/>
                <c:pt idx="0">
                  <c:v>0</c:v>
                </c:pt>
                <c:pt idx="1">
                  <c:v>2.5000000000000005E-3</c:v>
                </c:pt>
                <c:pt idx="2">
                  <c:v>2.2499999999999999E-2</c:v>
                </c:pt>
              </c:numCache>
            </c:numRef>
          </c:xVal>
          <c:yVal>
            <c:numRef>
              <c:f>Bar!$A$43:$A$45</c:f>
              <c:numCache>
                <c:formatCode>General</c:formatCode>
                <c:ptCount val="3"/>
                <c:pt idx="0">
                  <c:v>1.4579999999999999E-2</c:v>
                </c:pt>
                <c:pt idx="1">
                  <c:v>1.678E-2</c:v>
                </c:pt>
                <c:pt idx="2">
                  <c:v>3.5770000000000003E-2</c:v>
                </c:pt>
              </c:numCache>
            </c:numRef>
          </c:yVal>
          <c:smooth val="1"/>
          <c:extLst>
            <c:ext xmlns:c16="http://schemas.microsoft.com/office/drawing/2014/chart" uri="{C3380CC4-5D6E-409C-BE32-E72D297353CC}">
              <c16:uniqueId val="{00000001-6DAE-E54D-BCC1-FBBF46DF9BA2}"/>
            </c:ext>
          </c:extLst>
        </c:ser>
        <c:dLbls>
          <c:showLegendKey val="0"/>
          <c:showVal val="0"/>
          <c:showCatName val="0"/>
          <c:showSerName val="0"/>
          <c:showPercent val="0"/>
          <c:showBubbleSize val="0"/>
        </c:dLbls>
        <c:axId val="683051563"/>
        <c:axId val="500698664"/>
      </c:scatterChart>
      <c:valAx>
        <c:axId val="683051563"/>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d^2 (m)</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500698664"/>
        <c:crosses val="autoZero"/>
        <c:crossBetween val="midCat"/>
      </c:valAx>
      <c:valAx>
        <c:axId val="500698664"/>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Inertia of bar (kg*m^2)</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683051563"/>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Disk at center mass 1/</a:t>
            </a:r>
            <a:r>
              <a:rPr lang="el-GR" b="0">
                <a:solidFill>
                  <a:srgbClr val="757575"/>
                </a:solidFill>
                <a:latin typeface="+mn-lt"/>
              </a:rPr>
              <a:t>α </a:t>
            </a:r>
            <a:r>
              <a:rPr lang="en-US" b="0">
                <a:solidFill>
                  <a:srgbClr val="757575"/>
                </a:solidFill>
                <a:latin typeface="+mn-lt"/>
              </a:rPr>
              <a:t>versus 1/m</a:t>
            </a:r>
          </a:p>
        </c:rich>
      </c:tx>
      <c:overlay val="0"/>
    </c:title>
    <c:autoTitleDeleted val="0"/>
    <c:plotArea>
      <c:layout/>
      <c:scatterChart>
        <c:scatterStyle val="lineMarker"/>
        <c:varyColors val="0"/>
        <c:ser>
          <c:idx val="0"/>
          <c:order val="0"/>
          <c:tx>
            <c:strRef>
              <c:f>disk!$B$17</c:f>
              <c:strCache>
                <c:ptCount val="1"/>
                <c:pt idx="0">
                  <c:v>1/angular acceleration (1/rad/sec^2)</c:v>
                </c:pt>
              </c:strCache>
            </c:strRef>
          </c:tx>
          <c:spPr>
            <a:ln>
              <a:noFill/>
            </a:ln>
          </c:spPr>
          <c:marker>
            <c:symbol val="circle"/>
            <c:size val="7"/>
            <c:spPr>
              <a:solidFill>
                <a:schemeClr val="accent1"/>
              </a:solidFill>
              <a:ln cmpd="sng">
                <a:solidFill>
                  <a:schemeClr val="accent1"/>
                </a:solidFill>
              </a:ln>
            </c:spPr>
          </c:marker>
          <c:trendline>
            <c:spPr>
              <a:ln w="19050">
                <a:solidFill>
                  <a:srgbClr val="000000"/>
                </a:solidFill>
              </a:ln>
            </c:spPr>
            <c:trendlineType val="linear"/>
            <c:dispRSqr val="1"/>
            <c:dispEq val="1"/>
            <c:trendlineLbl>
              <c:numFmt formatCode="General" sourceLinked="0"/>
            </c:trendlineLbl>
          </c:trendline>
          <c:xVal>
            <c:numRef>
              <c:f>disk!$A$18:$A$21</c:f>
              <c:numCache>
                <c:formatCode>General</c:formatCode>
                <c:ptCount val="4"/>
                <c:pt idx="0">
                  <c:v>50.251256281407031</c:v>
                </c:pt>
                <c:pt idx="1">
                  <c:v>20</c:v>
                </c:pt>
                <c:pt idx="2">
                  <c:v>10.015022533800702</c:v>
                </c:pt>
                <c:pt idx="3">
                  <c:v>5.005005005005005</c:v>
                </c:pt>
              </c:numCache>
            </c:numRef>
          </c:xVal>
          <c:yVal>
            <c:numRef>
              <c:f>disk!$B$18:$B$21</c:f>
              <c:numCache>
                <c:formatCode>General</c:formatCode>
                <c:ptCount val="4"/>
                <c:pt idx="0">
                  <c:v>5.0675675675675667</c:v>
                </c:pt>
                <c:pt idx="1">
                  <c:v>1.6685205784204671</c:v>
                </c:pt>
                <c:pt idx="2">
                  <c:v>0.79575596816976135</c:v>
                </c:pt>
                <c:pt idx="3">
                  <c:v>0.38860103626942999</c:v>
                </c:pt>
              </c:numCache>
            </c:numRef>
          </c:yVal>
          <c:smooth val="1"/>
          <c:extLst>
            <c:ext xmlns:c16="http://schemas.microsoft.com/office/drawing/2014/chart" uri="{C3380CC4-5D6E-409C-BE32-E72D297353CC}">
              <c16:uniqueId val="{00000001-C844-2444-9BB4-602EAD55FD62}"/>
            </c:ext>
          </c:extLst>
        </c:ser>
        <c:dLbls>
          <c:showLegendKey val="0"/>
          <c:showVal val="0"/>
          <c:showCatName val="0"/>
          <c:showSerName val="0"/>
          <c:showPercent val="0"/>
          <c:showBubbleSize val="0"/>
        </c:dLbls>
        <c:axId val="576280793"/>
        <c:axId val="528820959"/>
      </c:scatterChart>
      <c:valAx>
        <c:axId val="576280793"/>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1/hanging mass  (1/Kg)</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528820959"/>
        <c:crosses val="autoZero"/>
        <c:crossBetween val="midCat"/>
      </c:valAx>
      <c:valAx>
        <c:axId val="528820959"/>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1/angular acceleration (1/rad/sec^2)</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576280793"/>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Disk and ring at center mass 1/</a:t>
            </a:r>
            <a:r>
              <a:rPr lang="el-GR" b="0">
                <a:solidFill>
                  <a:srgbClr val="757575"/>
                </a:solidFill>
                <a:latin typeface="+mn-lt"/>
              </a:rPr>
              <a:t>α </a:t>
            </a:r>
            <a:r>
              <a:rPr lang="en-US" b="0">
                <a:solidFill>
                  <a:srgbClr val="757575"/>
                </a:solidFill>
                <a:latin typeface="+mn-lt"/>
              </a:rPr>
              <a:t>versus 1/m</a:t>
            </a:r>
          </a:p>
        </c:rich>
      </c:tx>
      <c:overlay val="0"/>
    </c:title>
    <c:autoTitleDeleted val="0"/>
    <c:plotArea>
      <c:layout/>
      <c:scatterChart>
        <c:scatterStyle val="lineMarker"/>
        <c:varyColors val="0"/>
        <c:ser>
          <c:idx val="0"/>
          <c:order val="0"/>
          <c:tx>
            <c:strRef>
              <c:f>Ring!$B$17</c:f>
              <c:strCache>
                <c:ptCount val="1"/>
                <c:pt idx="0">
                  <c:v>1/angular acceleration (1/rad/sec^2)</c:v>
                </c:pt>
              </c:strCache>
            </c:strRef>
          </c:tx>
          <c:spPr>
            <a:ln>
              <a:noFill/>
            </a:ln>
          </c:spPr>
          <c:marker>
            <c:symbol val="circle"/>
            <c:size val="7"/>
            <c:spPr>
              <a:solidFill>
                <a:schemeClr val="accent1"/>
              </a:solidFill>
              <a:ln cmpd="sng">
                <a:solidFill>
                  <a:schemeClr val="accent1"/>
                </a:solidFill>
              </a:ln>
            </c:spPr>
          </c:marker>
          <c:trendline>
            <c:spPr>
              <a:ln w="19050">
                <a:solidFill>
                  <a:srgbClr val="000000"/>
                </a:solidFill>
              </a:ln>
            </c:spPr>
            <c:trendlineType val="linear"/>
            <c:dispRSqr val="1"/>
            <c:dispEq val="1"/>
            <c:trendlineLbl>
              <c:numFmt formatCode="General" sourceLinked="0"/>
            </c:trendlineLbl>
          </c:trendline>
          <c:xVal>
            <c:numRef>
              <c:f>Ring!$A$18:$A$21</c:f>
              <c:numCache>
                <c:formatCode>General</c:formatCode>
                <c:ptCount val="4"/>
                <c:pt idx="0">
                  <c:v>50.251256281407031</c:v>
                </c:pt>
                <c:pt idx="1">
                  <c:v>20</c:v>
                </c:pt>
                <c:pt idx="2">
                  <c:v>10.015022533800702</c:v>
                </c:pt>
                <c:pt idx="3">
                  <c:v>5.005005005005005</c:v>
                </c:pt>
              </c:numCache>
            </c:numRef>
          </c:xVal>
          <c:yVal>
            <c:numRef>
              <c:f>Ring!$B$18:$B$21</c:f>
              <c:numCache>
                <c:formatCode>General</c:formatCode>
                <c:ptCount val="4"/>
                <c:pt idx="0">
                  <c:v>9.2307692307692299</c:v>
                </c:pt>
                <c:pt idx="1">
                  <c:v>2.6833631484794278</c:v>
                </c:pt>
                <c:pt idx="2">
                  <c:v>1.2427506213753106</c:v>
                </c:pt>
                <c:pt idx="3">
                  <c:v>0.5988023952095809</c:v>
                </c:pt>
              </c:numCache>
            </c:numRef>
          </c:yVal>
          <c:smooth val="1"/>
          <c:extLst>
            <c:ext xmlns:c16="http://schemas.microsoft.com/office/drawing/2014/chart" uri="{C3380CC4-5D6E-409C-BE32-E72D297353CC}">
              <c16:uniqueId val="{00000001-7A62-A348-A954-6F2E911D82CB}"/>
            </c:ext>
          </c:extLst>
        </c:ser>
        <c:dLbls>
          <c:showLegendKey val="0"/>
          <c:showVal val="0"/>
          <c:showCatName val="0"/>
          <c:showSerName val="0"/>
          <c:showPercent val="0"/>
          <c:showBubbleSize val="0"/>
        </c:dLbls>
        <c:axId val="1008834416"/>
        <c:axId val="298179751"/>
      </c:scatterChart>
      <c:valAx>
        <c:axId val="1008834416"/>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1/hanging mass  (1/Kg)</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298179751"/>
        <c:crosses val="autoZero"/>
        <c:crossBetween val="midCat"/>
      </c:valAx>
      <c:valAx>
        <c:axId val="298179751"/>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1/angular acceleration (1/rad/sec^2)</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008834416"/>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8C013FF2F3DF44B7F463FE15FEE79A"/>
        <w:category>
          <w:name w:val="General"/>
          <w:gallery w:val="placeholder"/>
        </w:category>
        <w:types>
          <w:type w:val="bbPlcHdr"/>
        </w:types>
        <w:behaviors>
          <w:behavior w:val="content"/>
        </w:behaviors>
        <w:guid w:val="{4A278906-D11B-304A-9F4E-68232BA7E964}"/>
      </w:docPartPr>
      <w:docPartBody>
        <w:p w:rsidR="00000000" w:rsidRDefault="00083775" w:rsidP="00083775">
          <w:pPr>
            <w:pStyle w:val="A88C013FF2F3DF44B7F463FE15FEE79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75"/>
    <w:rsid w:val="00083775"/>
    <w:rsid w:val="00E40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8C013FF2F3DF44B7F463FE15FEE79A">
    <w:name w:val="A88C013FF2F3DF44B7F463FE15FEE79A"/>
    <w:rsid w:val="00083775"/>
  </w:style>
  <w:style w:type="character" w:styleId="PlaceholderText">
    <w:name w:val="Placeholder Text"/>
    <w:basedOn w:val="DefaultParagraphFont"/>
    <w:uiPriority w:val="99"/>
    <w:semiHidden/>
    <w:rsid w:val="000837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12</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Moment of Inertia</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 of Inertia</dc:title>
  <dc:subject/>
  <dc:creator>Wong, Cieran - (cieranwong)</dc:creator>
  <cp:keywords/>
  <dc:description/>
  <cp:lastModifiedBy>Wong, Cieran - (cieranwong)</cp:lastModifiedBy>
  <cp:revision>16</cp:revision>
  <dcterms:created xsi:type="dcterms:W3CDTF">2022-11-09T16:58:00Z</dcterms:created>
  <dcterms:modified xsi:type="dcterms:W3CDTF">2022-11-10T14:37:00Z</dcterms:modified>
</cp:coreProperties>
</file>