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6AB" w:rsidRDefault="00B10964">
      <w:pPr>
        <w:pStyle w:val="Balk1"/>
      </w:pPr>
      <w:r>
        <w:t xml:space="preserve">Locust </w:t>
      </w:r>
      <w:proofErr w:type="spellStart"/>
      <w:r>
        <w:t>Performans</w:t>
      </w:r>
      <w:proofErr w:type="spellEnd"/>
      <w:r>
        <w:t xml:space="preserve"> </w:t>
      </w:r>
      <w:proofErr w:type="spellStart"/>
      <w:r>
        <w:t>Testi</w:t>
      </w:r>
      <w:proofErr w:type="spellEnd"/>
      <w:r>
        <w:t xml:space="preserve">   </w:t>
      </w:r>
      <w:proofErr w:type="spellStart"/>
      <w:r>
        <w:t>Raporu</w:t>
      </w:r>
      <w:proofErr w:type="spellEnd"/>
      <w:r>
        <w:t xml:space="preserve">                            </w:t>
      </w:r>
      <w:bookmarkStart w:id="0" w:name="_GoBack"/>
      <w:bookmarkEnd w:id="0"/>
      <w:r>
        <w:t xml:space="preserve">                                                </w:t>
      </w:r>
      <w:proofErr w:type="gramStart"/>
      <w:r>
        <w:t xml:space="preserve">   (</w:t>
      </w:r>
      <w:proofErr w:type="spellStart"/>
      <w:proofErr w:type="gramEnd"/>
      <w:r>
        <w:t>gguf’u</w:t>
      </w:r>
      <w:proofErr w:type="spellEnd"/>
      <w:r>
        <w:t xml:space="preserve"> </w:t>
      </w:r>
      <w:proofErr w:type="spellStart"/>
      <w:r>
        <w:t>doğrudan</w:t>
      </w:r>
      <w:proofErr w:type="spellEnd"/>
      <w:r>
        <w:t xml:space="preserve"> </w:t>
      </w:r>
      <w:proofErr w:type="spellStart"/>
      <w:r>
        <w:t>c++</w:t>
      </w:r>
      <w:proofErr w:type="spellEnd"/>
      <w:r>
        <w:t xml:space="preserve"> tools </w:t>
      </w:r>
      <w:proofErr w:type="spellStart"/>
      <w:r>
        <w:t>ları</w:t>
      </w:r>
      <w:proofErr w:type="spellEnd"/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çalıştırma</w:t>
      </w:r>
      <w:proofErr w:type="spellEnd"/>
      <w:r>
        <w:t xml:space="preserve"> )</w:t>
      </w:r>
    </w:p>
    <w:p w:rsidR="004336AB" w:rsidRDefault="00B10964">
      <w:pPr>
        <w:pStyle w:val="Balk2"/>
      </w:pPr>
      <w:r>
        <w:t>1. Kullanılan Yapı ve Teknoloji</w:t>
      </w:r>
    </w:p>
    <w:p w:rsidR="004336AB" w:rsidRDefault="00B10964">
      <w:r>
        <w:t xml:space="preserve">Bu performans testi, Flask ile oluşturulan bir API üzerinde çalıştırılmıştır. API, `llama-cpp-python` kütüphanesi üzerinden GGUF formatında quantize edilmiş bir LLaMA modeli kullanarak </w:t>
      </w:r>
      <w:r>
        <w:t>cevaplar üretmektedir. Model, 8 thread kullanılarak CPU üzerinde çalışmaktadır. Performans testi ise Locust aracı kullanılarak gerçekleştirilmiştir. Locust, aynı anda çok sayıda kullanıcı simüle ederek sistemin yanıt süresini, istek başına düşen yanıt sayı</w:t>
      </w:r>
      <w:r>
        <w:t>sını ve sistem hatalarını ölçmek için tercih edilmiştir.</w:t>
      </w:r>
      <w:r>
        <w:br/>
      </w:r>
      <w:r>
        <w:br/>
        <w:t>Kodlar incelendiğinde:</w:t>
      </w:r>
      <w:r>
        <w:br/>
        <w:t>- `Flask` sunucusu `llama_cpp` ile entegre çalışmaktadır.</w:t>
      </w:r>
      <w:r>
        <w:br/>
        <w:t>- Model GGUF formatında quantize edilmiştir (Q4_0).</w:t>
      </w:r>
      <w:r>
        <w:br/>
        <w:t>- Model `n_ctx=32768`, `n_batch=256` parametreleri ile başlatılmı</w:t>
      </w:r>
      <w:r>
        <w:t>ştır.</w:t>
      </w:r>
      <w:r>
        <w:br/>
        <w:t>- 8 thread kullanılmıştır (OMP ve GGML için ayarlanmıştır).</w:t>
      </w:r>
      <w:r>
        <w:br/>
        <w:t>- Locust ile yapılan testte 100 kullanıcı eş zamanlı çalıştırılmıştır.</w:t>
      </w:r>
      <w:r>
        <w:br/>
      </w:r>
    </w:p>
    <w:p w:rsidR="004336AB" w:rsidRDefault="00B10964">
      <w:pPr>
        <w:pStyle w:val="Balk2"/>
      </w:pPr>
      <w:r>
        <w:t>2. Test Sonuçlarının Analizi</w:t>
      </w:r>
    </w:p>
    <w:p w:rsidR="004336AB" w:rsidRDefault="00B10964">
      <w:r>
        <w:t>Aşağıda Locust arayüzünden alınan performans testi ekran görüntüsü yer almaktadır. Bu gra</w:t>
      </w:r>
      <w:r>
        <w:t>fik, sistemin farklı boyutlardaki metriklerine dair bilgi sunmaktadır:</w:t>
      </w:r>
    </w:p>
    <w:p w:rsidR="004336AB" w:rsidRDefault="00B10964">
      <w:pPr>
        <w:jc w:val="center"/>
      </w:pPr>
      <w:r>
        <w:rPr>
          <w:noProof/>
          <w:lang w:val="tr-TR" w:eastAsia="tr-TR"/>
        </w:rPr>
        <w:drawing>
          <wp:inline distT="0" distB="0" distL="0" distR="0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5-08-08 (2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6AB" w:rsidRDefault="00B10964">
      <w:pPr>
        <w:pStyle w:val="Balk2"/>
      </w:pPr>
      <w:r>
        <w:lastRenderedPageBreak/>
        <w:t>3. Grafik Analizi</w:t>
      </w:r>
    </w:p>
    <w:p w:rsidR="004336AB" w:rsidRDefault="00B10964">
      <w:r>
        <w:t>Grafikler üç farklı metriği göstermektedir:</w:t>
      </w:r>
      <w:r>
        <w:br/>
      </w:r>
      <w:r>
        <w:br/>
      </w:r>
      <w:r>
        <w:t>**</w:t>
      </w:r>
      <w:proofErr w:type="spellStart"/>
      <w:r>
        <w:t>Toplam</w:t>
      </w:r>
      <w:proofErr w:type="spellEnd"/>
      <w:r>
        <w:t xml:space="preserve"> İstek / Saniye (Total Requests per Second):**</w:t>
      </w:r>
      <w:r>
        <w:br/>
        <w:t>- Ortalama istek sayısı saniyede 0.05 ila 0.2 arasında dalgala</w:t>
      </w:r>
      <w:r>
        <w:t>nmıştır.</w:t>
      </w:r>
      <w:r>
        <w:br/>
        <w:t>- Bu oran, sabit kullanıcı yüküne rağmen modelin stabil şekilde çalıştığını göstermektedir.</w:t>
      </w:r>
      <w:r>
        <w:br/>
        <w:t>- Kırmızı çizgi (Failures/s) neredeyse sıfırdır, bu da sistemin hata vermediğini gösterir.</w:t>
      </w:r>
      <w:r>
        <w:br/>
      </w:r>
      <w:r>
        <w:br/>
      </w:r>
      <w:r>
        <w:t xml:space="preserve"> **Yanıt Süreleri (Response Times):**</w:t>
      </w:r>
      <w:r>
        <w:br/>
        <w:t>- Yanıt süreleri (95. p</w:t>
      </w:r>
      <w:r>
        <w:t>ercentile) zamanla artış göstermiştir.</w:t>
      </w:r>
      <w:r>
        <w:br/>
        <w:t>- Başlangıçta ~100.000ms civarında olan yanıt süresi, zamanla ~1.000.000ms seviyesine yaklaşmıştır.</w:t>
      </w:r>
      <w:r>
        <w:br/>
        <w:t>- Bu durum sistemin CPU sınırına yaklaşmasıyla oluşan kuyruklardan kaynaklı gecikmeleri göstermektedir.</w:t>
      </w:r>
      <w:r>
        <w:br/>
      </w:r>
      <w:r>
        <w:br/>
      </w:r>
      <w:r>
        <w:t xml:space="preserve"> **Kullanı</w:t>
      </w:r>
      <w:r>
        <w:t>cı Sayısı (Number of Users):**</w:t>
      </w:r>
      <w:r>
        <w:br/>
        <w:t>- Kullanıcı sayısı hızlıca 100’e ulaşmış ve test boyunca sabit kalmıştır.</w:t>
      </w:r>
      <w:r>
        <w:br/>
        <w:t>- Bu durum testin eş zamanlı yük altında gerçekleştirildiğini gösterir.</w:t>
      </w:r>
      <w:r>
        <w:br/>
      </w:r>
      <w:r>
        <w:br/>
        <w:t>Genel olarak sistemin hata vermediği ancak zamanla tepki süresinde ciddi artış</w:t>
      </w:r>
      <w:r>
        <w:t xml:space="preserve"> yaşandığı görülmektedir.</w:t>
      </w:r>
    </w:p>
    <w:p w:rsidR="004336AB" w:rsidRDefault="00B10964">
      <w:pPr>
        <w:pStyle w:val="Balk2"/>
      </w:pPr>
      <w:r>
        <w:t>4. Sonuç ve Öneriler</w:t>
      </w:r>
    </w:p>
    <w:p w:rsidR="004336AB" w:rsidRDefault="00B10964">
      <w:r>
        <w:t>Bu test sonucuna göre:</w:t>
      </w:r>
      <w:r>
        <w:br/>
        <w:t>- Flask + LLaMA GGUF model mimarisi 100 eş zamanlı kullanıcıyı işlemede başarılıdır.</w:t>
      </w:r>
      <w:r>
        <w:br/>
        <w:t>- Ancak, model CPU üzerinde çalıştığı için tepki süresi artmaktadır.</w:t>
      </w:r>
      <w:r>
        <w:br/>
        <w:t>- 8 thread kullanımı makul olmak</w:t>
      </w:r>
      <w:r>
        <w:t>la birlikte, daha yüksek verim için aşağıdaki adımlar önerilir:</w:t>
      </w:r>
      <w:r>
        <w:br/>
        <w:t xml:space="preserve">   • Modelin GPU ile çalıştırılması.</w:t>
      </w:r>
      <w:r>
        <w:br/>
        <w:t xml:space="preserve">   • Thread sayısının çekirdek sayısına göre optimize edilmesi.</w:t>
      </w:r>
      <w:r>
        <w:br/>
        <w:t xml:space="preserve">   • Flask yerine üretim ortamına uygun bir WSGI sunucusu (örneğin `gunicorn` veya `waitres</w:t>
      </w:r>
      <w:r>
        <w:t>s`) kullanılması.</w:t>
      </w:r>
      <w:r>
        <w:br/>
        <w:t>- Ayrıca modelin cevap süresini iyileştirmek için prompt boyutları ve `n_batch` parametresi optimize edilmelidir.</w:t>
      </w:r>
    </w:p>
    <w:sectPr w:rsidR="004336A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32F5"/>
    <w:rsid w:val="004336AB"/>
    <w:rsid w:val="006D6DB1"/>
    <w:rsid w:val="00AA1D8D"/>
    <w:rsid w:val="00B1096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11F19C"/>
  <w14:defaultImageDpi w14:val="300"/>
  <w15:docId w15:val="{5EA641EE-6BA8-4757-AA0A-FC7941C50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693E01-E8B8-4BAC-A98B-B1D21AF20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mustafa cihan incir</cp:lastModifiedBy>
  <cp:revision>6</cp:revision>
  <dcterms:created xsi:type="dcterms:W3CDTF">2013-12-23T23:15:00Z</dcterms:created>
  <dcterms:modified xsi:type="dcterms:W3CDTF">2025-08-08T11:14:00Z</dcterms:modified>
  <cp:category/>
</cp:coreProperties>
</file>