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Mansion Database – Table-by-Table Explanation</w:t>
      </w:r>
    </w:p>
    <w:p>
      <w:pPr>
        <w:jc w:val="center"/>
      </w:pPr>
      <w:r>
        <w:rPr>
          <w:i/>
        </w:rPr>
        <w:t>Generated from MANSION_DDL_SCRIPTS_17_AUG_2026.sql</w:t>
      </w:r>
    </w:p>
    <w:p>
      <w:r>
        <w:t>This document explains the purpose, important columns, primary keys, and foreign-key relationships of every table defined in the supplied SQL Server DDL. Descriptions are inferred from the table and column names and the relationships explicitly defined in the script; they should be validated against the application/business requirements where names are ambiguous.</w:t>
      </w:r>
    </w:p>
    <w:p>
      <w:pPr>
        <w:pStyle w:val="Heading1"/>
      </w:pPr>
      <w:r>
        <w:t>1. Database Overview</w:t>
      </w:r>
    </w:p>
    <w:p>
      <w:r>
        <w:t>The DDL defines 44 tables and one helper function (dbo.fn_DaysInMonth). The schema combines several functional areas: property/rental management, room operations, utility billing, e-commerce, loyalty/discounts, user/role management, and consignment/shipment tracking.</w:t>
      </w:r>
    </w:p>
    <w:p>
      <w:r>
        <w:t>The script contains 29 explicit foreign-key relationships. Several table names appear to be legacy or staging structures (for example, Table and Tenants), so their current application usage should be confirmed before consolidation or removal.</w:t>
      </w:r>
    </w:p>
    <w:p>
      <w:pPr>
        <w:pStyle w:val="Heading1"/>
      </w:pPr>
      <w:r>
        <w:t>2. Relationship Summary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Child table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Child column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Parent table</w:t>
            </w:r>
          </w:p>
        </w:tc>
        <w:tc>
          <w:tcPr>
            <w:tcW w:type="dxa" w:w="2556"/>
            <w:shd w:fill="D9EAF7"/>
          </w:tcPr>
          <w:p>
            <w:r/>
            <w:r>
              <w:rPr>
                <w:b/>
                <w:sz w:val="18"/>
              </w:rPr>
              <w:t>Parent column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CollectionReminder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OccupancyId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Occupancy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Complains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RoomId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RoomDetail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Complains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ComplaintStatusId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ComplaintStatus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Complains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ComplaintTypeId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ComplainType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DailyGuestCheckIn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DailyStatusId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DailyRoomStatus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DailyRoomStatusMedia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DailyStatusId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DailyRoomStatus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EBServicePayments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ServiceId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ServiceDetails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Occupancy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CollectionVerificationId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CollectionVerification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Occupancy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RoomId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RoomDetail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Occupancy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TenantId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Tenant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Occupancy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TransactionId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Transactions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order_discounts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discount_id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discounts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order_discounts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order_id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orders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products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seller_id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products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subcategory_id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subcategories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RentalCollection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CollectionVerificationId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CollectionVerification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RentalCollection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OccupancyId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Occupancy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RentalCollection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TransactionId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Transactions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reward_transactions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order_id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orders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ServiceConsumptionDetails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ServiceAllocId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ServiceRoomAllocation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ServiceRoomAllocation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RoomId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RoomDetail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ServiceRoomAllocation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ServiceId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ServiceDetails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shipping_zones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seller_id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subcategories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category_id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categories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Tables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AWBId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ConsignmentMasters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AWB_No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Transactions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OccupancyId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Occupancy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Transactions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TransactionTypeId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TransactionType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UserRole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RoleId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RoleDetail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Id</w:t>
            </w:r>
          </w:p>
        </w:tc>
      </w:tr>
      <w:tr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UserRole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UserId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User</w:t>
            </w:r>
          </w:p>
        </w:tc>
        <w:tc>
          <w:tcPr>
            <w:tcW w:type="dxa" w:w="2556"/>
          </w:tcPr>
          <w:p>
            <w:r/>
            <w:r>
              <w:rPr>
                <w:b w:val="0"/>
                <w:sz w:val="18"/>
              </w:rPr>
              <w:t>Id</w:t>
            </w:r>
          </w:p>
        </w:tc>
      </w:tr>
    </w:tbl>
    <w:p>
      <w:pPr>
        <w:pStyle w:val="Heading1"/>
      </w:pPr>
      <w:r>
        <w:t>3. Table-by-Table Explanation</w:t>
      </w:r>
    </w:p>
    <w:p>
      <w:pPr>
        <w:pStyle w:val="Heading2"/>
      </w:pPr>
      <w:r>
        <w:t>System &amp; Security</w:t>
      </w:r>
    </w:p>
    <w:p>
      <w:pPr>
        <w:pStyle w:val="Heading3"/>
      </w:pPr>
      <w:r>
        <w:t>__MigrationHistory</w:t>
      </w:r>
    </w:p>
    <w:p>
      <w:r>
        <w:t>Entity Framework migration metadata. It records migration identifiers, model snapshots, context information, and the product version used to create the database schema.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MigrationId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nvarchar(150)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ContextKey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nvarchar(300)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Model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varbinary(max)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ProductVersion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nvarchar(32)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</w:tbl>
    <w:p/>
    <w:p>
      <w:pPr>
        <w:pStyle w:val="Heading3"/>
      </w:pPr>
      <w:r>
        <w:t>User</w:t>
      </w:r>
    </w:p>
    <w:p>
      <w:r>
        <w:t>Application user/account master containing login credentials, profile/contact details, login timing, and shipping address.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UserName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nvarchar(100)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Password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nvarchar(500)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nvarchar(500)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Record creation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UpdatedDate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Last update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NextLoginDuration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tinyint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LastLogin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PhoneNumber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nvarchar(20)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ShippingAddress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nvarchar(500)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</w:tbl>
    <w:p/>
    <w:p>
      <w:pPr>
        <w:pStyle w:val="Heading3"/>
      </w:pPr>
      <w:r>
        <w:t>RoleDetail</w:t>
      </w:r>
    </w:p>
    <w:p>
      <w:r>
        <w:t>Application role master defining role names and role types.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RoleName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nvarchar(50)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RoleType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nvarchar(50)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updatedDate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</w:tbl>
    <w:p/>
    <w:p>
      <w:pPr>
        <w:pStyle w:val="Heading3"/>
      </w:pPr>
      <w:r>
        <w:t>UserRole</w:t>
      </w:r>
    </w:p>
    <w:p>
      <w:r>
        <w:t>Many-to-many mapping between application users and roles.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UserId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References User.Id.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RoleId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References RoleDetail.Id.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Record creation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UpdatedDate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Last update timestamp.</w:t>
            </w:r>
          </w:p>
        </w:tc>
      </w:tr>
    </w:tbl>
    <w:p/>
    <w:p>
      <w:r>
        <w:rPr>
          <w:b/>
        </w:rPr>
        <w:t xml:space="preserve">Relationships: </w:t>
      </w:r>
      <w:r>
        <w:t>RoleId → RoleDetail.Id; UserId → User.Id</w:t>
      </w:r>
    </w:p>
    <w:p>
      <w:pPr>
        <w:pStyle w:val="Heading2"/>
      </w:pPr>
      <w:r>
        <w:t>Property / Rental Management</w:t>
      </w:r>
    </w:p>
    <w:p>
      <w:pPr>
        <w:pStyle w:val="Heading3"/>
      </w:pPr>
      <w:r>
        <w:t>RoomDetail</w:t>
      </w:r>
    </w:p>
    <w:p>
      <w:r>
        <w:t>Room master. Defines room number/identifier, rent, bed count, and optional parent-room relationship for grouped or dependent rooms.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Number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nchar(10)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Beds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smallint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RoomNo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nchar(10)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ParentRoomId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</w:tbl>
    <w:p/>
    <w:p>
      <w:pPr>
        <w:pStyle w:val="Heading3"/>
      </w:pPr>
      <w:r>
        <w:t>Tenant</w:t>
      </w:r>
    </w:p>
    <w:p>
      <w:r>
        <w:t>Tenant master record for rental/room occupants, including name, contact/address details, and multiple proof/photo document URLs.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nchar(100)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Phone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nchar(15)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Address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nchar(100)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City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nchar(50)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PhotoUrl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Proof1Url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Proof2Url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Proof3Url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Photo2Url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Photo3Url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Photo4Url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Photo5Url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Photo6Url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Photo7Url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Photo8Url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Photo9Url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Photo10Url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Proof4Url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Proof5Url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Proof6Url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Proof7Url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Proof8Url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Proof9Url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Proof10Url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</w:tbl>
    <w:p/>
    <w:p>
      <w:pPr>
        <w:pStyle w:val="Heading3"/>
      </w:pPr>
      <w:r>
        <w:t>Tenants</w:t>
      </w:r>
    </w:p>
    <w:p>
      <w:r>
        <w:t>Simple tenant/name lookup table. This appears separate from the richer Tenant master and may represent legacy or auxiliary 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</w:tbl>
    <w:p/>
    <w:p>
      <w:pPr>
        <w:pStyle w:val="Heading3"/>
      </w:pPr>
      <w:r>
        <w:t>Occupancy</w:t>
      </w:r>
    </w:p>
    <w:p>
      <w:r>
        <w:t>Core rental occupancy record linking a tenant to a room for a period. Also stores rent, deposit, charges, refunds, document URLs, and related verification/transaction references.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TenantId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References Tenant.Id.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RoomId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References RoomDetail.Id.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CheckInDate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nchar(10)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CheckOutDate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nchar(10)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Record creation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UpdatedDate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Last update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RentFixed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money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DepositReceived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money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Charges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money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DepositRefunded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money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Depositurl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Refundurl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CollectionVerificationId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References CollectionVerification.Id.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TransactionId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References Transactions.Id.</w:t>
            </w:r>
          </w:p>
        </w:tc>
      </w:tr>
    </w:tbl>
    <w:p/>
    <w:p>
      <w:r>
        <w:rPr>
          <w:b/>
        </w:rPr>
        <w:t xml:space="preserve">Relationships: </w:t>
      </w:r>
      <w:r>
        <w:t>CollectionVerificationId → CollectionVerification.Id; RoomId → RoomDetail.Id; TenantId → Tenant.Id; TransactionId → Transactions.Id</w:t>
      </w:r>
    </w:p>
    <w:p>
      <w:pPr>
        <w:pStyle w:val="Heading3"/>
      </w:pPr>
      <w:r>
        <w:t>RentalCollection</w:t>
      </w:r>
    </w:p>
    <w:p>
      <w:r>
        <w:t>Rental payment/collection transactions for an occupancy, including amount received, balance, charges, payment mode, evidence, verification, and accounting transaction references.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OccupancyId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References Occupancy.Id.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RentReceivedOn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nchar(10)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RentBalance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money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Charges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money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RefundDetails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text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Record creation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UpdatedDate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Last update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RentReceived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money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ModeofPayment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nvarchar(10)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screenshoturl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folder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nvarchar(50)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CollectionVerificationId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References CollectionVerification.Id.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TransactionId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References Transactions.Id.</w:t>
            </w:r>
          </w:p>
        </w:tc>
      </w:tr>
    </w:tbl>
    <w:p/>
    <w:p>
      <w:r>
        <w:rPr>
          <w:b/>
        </w:rPr>
        <w:t xml:space="preserve">Relationships: </w:t>
      </w:r>
      <w:r>
        <w:t>CollectionVerificationId → CollectionVerification.Id; OccupancyId → Occupancy.Id; TransactionId → Transactions.Id</w:t>
      </w:r>
    </w:p>
    <w:p>
      <w:pPr>
        <w:pStyle w:val="Heading3"/>
      </w:pPr>
      <w:r>
        <w:t>CollectionVerification</w:t>
      </w:r>
    </w:p>
    <w:p>
      <w:r>
        <w:t>Records verification of rental collections, including reviewer comments, verification status, dispute status, and review period.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OccupancyId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 to the related occupancy/rental period.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Comments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nvarchar(200)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VerifiedBy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nvarchar(100)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VerifiedOn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IsVerified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IsDisputeRaised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ReviewMonth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nchar(7)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</w:tbl>
    <w:p/>
    <w:p>
      <w:pPr>
        <w:pStyle w:val="Heading3"/>
      </w:pPr>
      <w:r>
        <w:t>CollectionReminder</w:t>
      </w:r>
    </w:p>
    <w:p>
      <w:r>
        <w:t>Tracks reminders sent for rental/occupancy collections, including the related occupancy and reminder date.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OccupancyId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References Occupancy.Id.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ReminderSentDate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</w:tbl>
    <w:p/>
    <w:p>
      <w:r>
        <w:rPr>
          <w:b/>
        </w:rPr>
        <w:t xml:space="preserve">Relationships: </w:t>
      </w:r>
      <w:r>
        <w:t>OccupancyId → Occupancy.Id</w:t>
      </w:r>
    </w:p>
    <w:p>
      <w:pPr>
        <w:pStyle w:val="Heading3"/>
      </w:pPr>
      <w:r>
        <w:t>Transactions</w:t>
      </w:r>
    </w:p>
    <w:p>
      <w:r>
        <w:t>Financial transaction ledger. Stores description, transaction type, date, amount, and optional occupancy association.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nvarchar(500)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TransactionTypeId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References TransactionType.Id.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TransactionDate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Record creation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UpdatedDate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Last update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Amount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money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OccupancyId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References Occupancy.Id.</w:t>
            </w:r>
          </w:p>
        </w:tc>
      </w:tr>
    </w:tbl>
    <w:p/>
    <w:p>
      <w:r>
        <w:rPr>
          <w:b/>
        </w:rPr>
        <w:t xml:space="preserve">Relationships: </w:t>
      </w:r>
      <w:r>
        <w:t>OccupancyId → Occupancy.Id; TransactionTypeId → TransactionType.Id</w:t>
      </w:r>
    </w:p>
    <w:p>
      <w:pPr>
        <w:pStyle w:val="Heading3"/>
      </w:pPr>
      <w:r>
        <w:t>TransactionType</w:t>
      </w:r>
    </w:p>
    <w:p>
      <w:r>
        <w:t>Reference/master table defining financial transaction types.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TransactionType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nvarchar(10)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</w:tbl>
    <w:p/>
    <w:p>
      <w:pPr>
        <w:pStyle w:val="Heading3"/>
      </w:pPr>
      <w:r>
        <w:t>TenantServiceCharges</w:t>
      </w:r>
    </w:p>
    <w:p>
      <w:r>
        <w:t>Calculates and stores tenant-level utility/service charges using consumption, occupancy period, pro-rata units/percentage, rate, and billing month/year.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ServiceConsumptionId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TenantId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 to the related tenant.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RoomId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 to the related room.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ServiceId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BillingMonth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BillingYear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TotalUnitsForRoom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ProRataUnits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decimal(10, 2)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ProRataPercentage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decimal(5, 2)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ChargePerUnit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money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TotalCharge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money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CheckInDate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CheckOutDate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OccupancyDaysInMonth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TotalDaysInMonth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Record creation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UpdatedDate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Last update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nvarchar(20)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Notes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</w:tbl>
    <w:p/>
    <w:p>
      <w:pPr>
        <w:pStyle w:val="Heading3"/>
      </w:pPr>
      <w:r>
        <w:t>ServiceDetails</w:t>
      </w:r>
    </w:p>
    <w:p>
      <w:r>
        <w:t>Utility/service master, including consumer number, meter number, load, service category, and consumer name.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ConsumerNo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nvarchar(50)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MeterNo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Load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nvarchar(10)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ServiceCategory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nvarchar(50)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ConsumerName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nvarchar(100)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Record creation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UpdatedDate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Last update timestamp.</w:t>
            </w:r>
          </w:p>
        </w:tc>
      </w:tr>
    </w:tbl>
    <w:p/>
    <w:p>
      <w:pPr>
        <w:pStyle w:val="Heading3"/>
      </w:pPr>
      <w:r>
        <w:t>ServiceRoomAllocation</w:t>
      </w:r>
    </w:p>
    <w:p>
      <w:r>
        <w:t>Maps a utility/service connection to a room.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ServiceId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References ServiceDetails.Id.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RoomId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References RoomDetail.Id.</w:t>
            </w:r>
          </w:p>
        </w:tc>
      </w:tr>
    </w:tbl>
    <w:p/>
    <w:p>
      <w:r>
        <w:rPr>
          <w:b/>
        </w:rPr>
        <w:t xml:space="preserve">Relationships: </w:t>
      </w:r>
      <w:r>
        <w:t>RoomId → RoomDetail.Id; ServiceId → ServiceDetails.Id</w:t>
      </w:r>
    </w:p>
    <w:p>
      <w:pPr>
        <w:pStyle w:val="Heading3"/>
      </w:pPr>
      <w:r>
        <w:t>ServiceConsumptionDetails</w:t>
      </w:r>
    </w:p>
    <w:p>
      <w:r>
        <w:t>Meter/service consumption readings. Stores starting/ending readings, units consumed, unit rate, amount to collect, meter-photo evidence, and whether the starting reading was auto-filled.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ServiceAllocId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References ServiceRoomAllocation.Id.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ReadingTakenDate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StartingMeterReading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EndingMeterReading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nchar(10)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UnitsConsumed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AmountToBeCollected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money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UnitRate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money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Record creation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UpdatedDate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Last update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MeterPhoto1Url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MeterPhoto2Url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MeterPhoto3Url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IsAutoFilledStartingReading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</w:tbl>
    <w:p/>
    <w:p>
      <w:r>
        <w:rPr>
          <w:b/>
        </w:rPr>
        <w:t xml:space="preserve">Relationships: </w:t>
      </w:r>
      <w:r>
        <w:t>ServiceAllocId → ServiceRoomAllocation.Id</w:t>
      </w:r>
    </w:p>
    <w:p>
      <w:pPr>
        <w:pStyle w:val="Heading3"/>
      </w:pPr>
      <w:r>
        <w:t>EBServicePayments</w:t>
      </w:r>
    </w:p>
    <w:p>
      <w:r>
        <w:t>Payments/bills for EB/electricity services. Stores the service, bill amount/date, billed units, and update timestamps.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ServiceId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References ServiceDetails.Id.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BillAmount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money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BillDate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Record creation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UpdatedDate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Last update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BilledUnits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</w:tbl>
    <w:p/>
    <w:p>
      <w:r>
        <w:rPr>
          <w:b/>
        </w:rPr>
        <w:t xml:space="preserve">Relationships: </w:t>
      </w:r>
      <w:r>
        <w:t>ServiceId → ServiceDetails.Id</w:t>
      </w:r>
    </w:p>
    <w:p>
      <w:pPr>
        <w:pStyle w:val="Heading2"/>
      </w:pPr>
      <w:r>
        <w:t>Room Operations &amp; Complaints</w:t>
      </w:r>
    </w:p>
    <w:p>
      <w:pPr>
        <w:pStyle w:val="Heading3"/>
      </w:pPr>
      <w:r>
        <w:t>DailyRoomStatus</w:t>
      </w:r>
    </w:p>
    <w:p>
      <w:r>
        <w:t>Daily snapshot of room operational status and water-level status.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RoomStatus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varchar(1000)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WaterLevelStatus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varchar(1000)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Record creation timestamp.</w:t>
            </w:r>
          </w:p>
        </w:tc>
      </w:tr>
    </w:tbl>
    <w:p/>
    <w:p>
      <w:pPr>
        <w:pStyle w:val="Heading3"/>
      </w:pPr>
      <w:r>
        <w:t>DailyRoomStatusMedia</w:t>
      </w:r>
    </w:p>
    <w:p>
      <w:r>
        <w:t>Media attached to a daily room-status record, such as photos or videos, with ordering and file metadata.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DailyStatusId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References DailyRoomStatus.Id.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MediaType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varchar(50)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SequenceNumber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FileName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varchar(500)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FilePath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varchar(1000)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FileSize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bigint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MimeType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varchar(100)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UploadedDate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CreatedBy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</w:tbl>
    <w:p/>
    <w:p>
      <w:r>
        <w:rPr>
          <w:b/>
        </w:rPr>
        <w:t xml:space="preserve">Relationships: </w:t>
      </w:r>
      <w:r>
        <w:t>DailyStatusId → DailyRoomStatus.Id</w:t>
      </w:r>
    </w:p>
    <w:p>
      <w:pPr>
        <w:pStyle w:val="Heading3"/>
      </w:pPr>
      <w:r>
        <w:t>DailyGuestCheckIn</w:t>
      </w:r>
    </w:p>
    <w:p>
      <w:r>
        <w:t>Daily guest/visitor registration linked to a daily room status. Captures visitor identity, purpose, room, check-in/out times, rent/deposit, and proof/photo URLs.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DailyStatusId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References DailyRoomStatus.Id.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GuestName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nvarchar(150)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PhoneNumber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varchar(25)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Purpose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nvarchar(500)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VisitingRoomNo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varchar(20)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CheckInTime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CheckOutTime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Record creation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UpdatedDate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Last update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RentAmount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decimal(10, 2)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DepositAmount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decimal(10, 2)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ProofUrl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varchar(1000)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PhotoUrl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varchar(1000)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</w:tbl>
    <w:p/>
    <w:p>
      <w:r>
        <w:rPr>
          <w:b/>
        </w:rPr>
        <w:t xml:space="preserve">Relationships: </w:t>
      </w:r>
      <w:r>
        <w:t>DailyStatusId → DailyRoomStatus.Id</w:t>
      </w:r>
    </w:p>
    <w:p>
      <w:pPr>
        <w:pStyle w:val="Heading3"/>
      </w:pPr>
      <w:r>
        <w:t>Complains</w:t>
      </w:r>
    </w:p>
    <w:p>
      <w:r>
        <w:t>Customer/tenant complaint records. Stores complaint details, type/status, affected room, closure information, charges, and supporting media URLs.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nvarchar(1000)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ComplaintTypeId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References ComplainType.Id.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ComplaintStatusId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References ComplaintStatus.Id.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ClosedDate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ClosureComments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nvarchar(500)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Record creation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UpdatedDate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Last update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RoomId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References RoomDetail.Id.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Charges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money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ChargesDetails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nvarchar(500)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Proof1Url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Proof2Url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VideoUrl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</w:tbl>
    <w:p/>
    <w:p>
      <w:r>
        <w:rPr>
          <w:b/>
        </w:rPr>
        <w:t xml:space="preserve">Relationships: </w:t>
      </w:r>
      <w:r>
        <w:t>RoomId → RoomDetail.Id; ComplaintStatusId → ComplaintStatus.Id; ComplaintTypeId → ComplainType.Id</w:t>
      </w:r>
    </w:p>
    <w:p>
      <w:pPr>
        <w:pStyle w:val="Heading3"/>
      </w:pPr>
      <w:r>
        <w:t>ComplaintStatus</w:t>
      </w:r>
    </w:p>
    <w:p>
      <w:r>
        <w:t>Reference table defining complaint workflow statuses such as open, in-progress, closed, or other application-defined states.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nvarchar(20)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</w:tbl>
    <w:p/>
    <w:p>
      <w:pPr>
        <w:pStyle w:val="Heading3"/>
      </w:pPr>
      <w:r>
        <w:t>ComplainType</w:t>
      </w:r>
    </w:p>
    <w:p>
      <w:r>
        <w:t>Reference table defining complaint categories/types.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Type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varchar(50)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Record creation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UpdatedDate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Last update timestamp.</w:t>
            </w:r>
          </w:p>
        </w:tc>
      </w:tr>
    </w:tbl>
    <w:p/>
    <w:p>
      <w:pPr>
        <w:pStyle w:val="Heading2"/>
      </w:pPr>
      <w:r>
        <w:t>E-commerce</w:t>
      </w:r>
    </w:p>
    <w:p>
      <w:pPr>
        <w:pStyle w:val="Heading3"/>
      </w:pPr>
      <w:r>
        <w:t>categories</w:t>
      </w:r>
    </w:p>
    <w:p>
      <w:r>
        <w:t>Top-level product categories used to organize the e-commerce product catalogue.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nvarchar(255)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datetime2(7)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Record creation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datetime2(7)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Last update timestamp.</w:t>
            </w:r>
          </w:p>
        </w:tc>
      </w:tr>
    </w:tbl>
    <w:p/>
    <w:p>
      <w:pPr>
        <w:pStyle w:val="Heading3"/>
      </w:pPr>
      <w:r>
        <w:t>subcategories</w:t>
      </w:r>
    </w:p>
    <w:p>
      <w:r>
        <w:t>Second-level product categorization linked to a parent category.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category_id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References categories.id.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nvarchar(255)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datetime2(7)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Record creation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datetime2(7)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Last update timestamp.</w:t>
            </w:r>
          </w:p>
        </w:tc>
      </w:tr>
    </w:tbl>
    <w:p/>
    <w:p>
      <w:r>
        <w:rPr>
          <w:b/>
        </w:rPr>
        <w:t xml:space="preserve">Relationships: </w:t>
      </w:r>
      <w:r>
        <w:t>category_id → categories.id</w:t>
      </w:r>
    </w:p>
    <w:p>
      <w:pPr>
        <w:pStyle w:val="Heading3"/>
      </w:pPr>
      <w:r>
        <w:t>products</w:t>
      </w:r>
    </w:p>
    <w:p>
      <w:r>
        <w:t>E-commerce product catalogue. Stores product identity, category/subcategory, price, inventory, SKU/model information, seller, preorder details, and weight.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nvarchar(255)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category_id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price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decimal(10, 2)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stock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sku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nvarchar(100)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datetime2(7)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Record creation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datetime2(7)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Last update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seller_id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References User.Id.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is_preorder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preorder_release_date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weight_kg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decimal(10, 2)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model_number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nvarchar(100)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subcategory_id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References subcategories.id.</w:t>
            </w:r>
          </w:p>
        </w:tc>
      </w:tr>
    </w:tbl>
    <w:p/>
    <w:p>
      <w:r>
        <w:rPr>
          <w:b/>
        </w:rPr>
        <w:t xml:space="preserve">Relationships: </w:t>
      </w:r>
      <w:r>
        <w:t>seller_id → User.Id; subcategory_id → subcategories.id</w:t>
      </w:r>
    </w:p>
    <w:p>
      <w:pPr>
        <w:pStyle w:val="Heading3"/>
      </w:pPr>
      <w:r>
        <w:t>product_images</w:t>
      </w:r>
    </w:p>
    <w:p>
      <w:r>
        <w:t>Images associated with products, including original/thumbnail URLs, file name, primary-image flag, and display 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product_id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 to the product associated with the row.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image_url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filename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nvarchar(255)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thumbnail_url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uploaded_at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datetime2(7)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is_primary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display_order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</w:tbl>
    <w:p/>
    <w:p>
      <w:pPr>
        <w:pStyle w:val="Heading3"/>
      </w:pPr>
      <w:r>
        <w:t>cart_items</w:t>
      </w:r>
    </w:p>
    <w:p>
      <w:r>
        <w:t>Shopping-cart line items. Each row associates a product with a cart/session and stores the requested quantity and time added.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cart_session_id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nvarchar(255)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product_id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 to the product associated with the row.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added_at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datetime2(7)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</w:tbl>
    <w:p/>
    <w:p>
      <w:pPr>
        <w:pStyle w:val="Heading3"/>
      </w:pPr>
      <w:r>
        <w:t>orders</w:t>
      </w:r>
    </w:p>
    <w:p>
      <w:r>
        <w:t>E-commerce order header containing customer details, totals, taxes, shipping, discounts, rewards, payment method, status, and payment evidence.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order_number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nvarchar(100)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total_amount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decimal(10, 2)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status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nvarchar(50)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customer_email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nvarchar(255)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customer_name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nvarchar(255)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shipping_address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datetime2(7)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Record creation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datetime2(7)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Last update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payment_screenshot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subtotal_amount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decimal(10, 2)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gst_amount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decimal(10, 2)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shipping_charge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decimal(10, 2)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discount_code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nvarchar(50)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discount_amount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decimal(10, 2)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reward_code_used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nvarchar(50)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loyalty_points_used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loyalty_points_earned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applied_discount_code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nvarchar(50)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payment_method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nvarchar(50)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</w:tbl>
    <w:p/>
    <w:p>
      <w:pPr>
        <w:pStyle w:val="Heading3"/>
      </w:pPr>
      <w:r>
        <w:t>order_items</w:t>
      </w:r>
    </w:p>
    <w:p>
      <w:r>
        <w:t>E-commerce order line items. Stores product, product name snapshot, quantity, and unit price for each 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order_id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 to the related order.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product_id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 to the product associated with the row.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product_name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nvarchar(255)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unit_price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decimal(10, 2)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</w:tbl>
    <w:p/>
    <w:p>
      <w:pPr>
        <w:pStyle w:val="Heading3"/>
      </w:pPr>
      <w:r>
        <w:t>discounts</w:t>
      </w:r>
    </w:p>
    <w:p>
      <w:r>
        <w:t>Discount/promotion master. Defines codes, discount type/value, usage limits, minimum order value, validity period, and active state.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code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nvarchar(50)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discount_type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nvarchar(20)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discount_value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decimal(10, 2)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max_uses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current_uses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min_order_amount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decimal(10, 2)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max_discount_amount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decimal(10, 2)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valid_from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datetime2(7)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valid_until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datetime2(7)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is_active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datetime2(7)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Record creation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datetime2(7)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Last update timestamp.</w:t>
            </w:r>
          </w:p>
        </w:tc>
      </w:tr>
    </w:tbl>
    <w:p/>
    <w:p>
      <w:pPr>
        <w:pStyle w:val="Heading3"/>
      </w:pPr>
      <w:r>
        <w:t>order_discounts</w:t>
      </w:r>
    </w:p>
    <w:p>
      <w:r>
        <w:t>Associates discounts with e-commerce orders and records the discount details and amount actually applied.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order_id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References orders.id.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discount_id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References discounts.id.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discount_code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nvarchar(50)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discount_type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nvarchar(20)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discount_amount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decimal(10, 2)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applied_at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datetime2(7)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</w:tbl>
    <w:p/>
    <w:p>
      <w:r>
        <w:rPr>
          <w:b/>
        </w:rPr>
        <w:t xml:space="preserve">Relationships: </w:t>
      </w:r>
      <w:r>
        <w:t>discount_id → discounts.id; order_id → orders.id</w:t>
      </w:r>
    </w:p>
    <w:p>
      <w:pPr>
        <w:pStyle w:val="Heading3"/>
      </w:pPr>
      <w:r>
        <w:t>wishlist</w:t>
      </w:r>
    </w:p>
    <w:p>
      <w:r>
        <w:t>E-commerce wishlist entries linking a user to a product.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user_id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 to the application user.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product_id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 to the product associated with the row.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Record creation timestamp.</w:t>
            </w:r>
          </w:p>
        </w:tc>
      </w:tr>
    </w:tbl>
    <w:p/>
    <w:p>
      <w:pPr>
        <w:pStyle w:val="Heading3"/>
      </w:pPr>
      <w:r>
        <w:t>search_history</w:t>
      </w:r>
    </w:p>
    <w:p>
      <w:r>
        <w:t>Search audit/history for e-commerce users or sessions, including search text, result count, and timestamp.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session_id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nvarchar(255)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search_query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results_count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searched_at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datetime2(7)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</w:tbl>
    <w:p/>
    <w:p>
      <w:pPr>
        <w:pStyle w:val="Heading3"/>
      </w:pPr>
      <w:r>
        <w:t>customer_rewards</w:t>
      </w:r>
    </w:p>
    <w:p>
      <w:r>
        <w:t>Customer loyalty summary. Maintains points balances, loyalty tier, spending, order count, and recent order information.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customer_email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nvarchar(255)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total_points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redeemed_points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available_points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loyalty_tier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nvarchar(20)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total_spent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decimal(10, 2)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order_count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last_order_date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datetime2(7)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datetime2(7)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Record creation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datetime2(7)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Last update timestamp.</w:t>
            </w:r>
          </w:p>
        </w:tc>
      </w:tr>
    </w:tbl>
    <w:p/>
    <w:p>
      <w:pPr>
        <w:pStyle w:val="Heading3"/>
      </w:pPr>
      <w:r>
        <w:t>reward_transactions</w:t>
      </w:r>
    </w:p>
    <w:p>
      <w:r>
        <w:t>Loyalty-points ledger. Records points earned/redeemed or other point movements and optionally links a movement to an order.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customer_email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nvarchar(255)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transaction_type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nvarchar(20)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points_amount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order_id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References orders.id.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datetime2(7)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Record creation timestamp.</w:t>
            </w:r>
          </w:p>
        </w:tc>
      </w:tr>
    </w:tbl>
    <w:p/>
    <w:p>
      <w:r>
        <w:rPr>
          <w:b/>
        </w:rPr>
        <w:t xml:space="preserve">Relationships: </w:t>
      </w:r>
      <w:r>
        <w:t>order_id → orders.id</w:t>
      </w:r>
    </w:p>
    <w:p>
      <w:pPr>
        <w:pStyle w:val="Heading3"/>
      </w:pPr>
      <w:r>
        <w:t>shipping_zones</w:t>
      </w:r>
    </w:p>
    <w:p>
      <w:r>
        <w:t>Shipping-zone master defining zone code/name, shipping charge, description, active state, and seller ownership.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zone_name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nvarchar(50)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zone_code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nvarchar(20)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shipping_charge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decimal(10, 2)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nvarchar(255)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is_active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bit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Record creation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Last update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seller_id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References User.Id.</w:t>
            </w:r>
          </w:p>
        </w:tc>
      </w:tr>
    </w:tbl>
    <w:p/>
    <w:p>
      <w:r>
        <w:rPr>
          <w:b/>
        </w:rPr>
        <w:t xml:space="preserve">Relationships: </w:t>
      </w:r>
      <w:r>
        <w:t>seller_id → User.Id</w:t>
      </w:r>
    </w:p>
    <w:p>
      <w:pPr>
        <w:pStyle w:val="Heading3"/>
      </w:pPr>
      <w:r>
        <w:t>cities</w:t>
      </w:r>
    </w:p>
    <w:p>
      <w:r>
        <w:t>City and postal-code reference data used for geographic classification and shipping-zone assignment.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city_name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nvarchar(100)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zip_code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nvarchar(10)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state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nvarchar(50)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shipping_zone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nvarchar(20)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created_at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Record creation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updated_at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Last update timestamp.</w:t>
            </w:r>
          </w:p>
        </w:tc>
      </w:tr>
    </w:tbl>
    <w:p/>
    <w:p>
      <w:pPr>
        <w:pStyle w:val="Heading3"/>
      </w:pPr>
      <w:r>
        <w:t>StockDetails</w:t>
      </w:r>
    </w:p>
    <w:p>
      <w:r>
        <w:t>Generic stock/inventory records with item name, description, quantity, audit fields, and optional image.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Name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nvarchar(50)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nvarchar(500)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Quantity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smallint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Record creation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CreatedBy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varchar(50)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UpdatedDate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Last update timestamp.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UpdatedBy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varchar(50)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ImageURL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</w:tbl>
    <w:p/>
    <w:p>
      <w:pPr>
        <w:pStyle w:val="Heading2"/>
      </w:pPr>
      <w:r>
        <w:t>Consignment / Shipment</w:t>
      </w:r>
    </w:p>
    <w:p>
      <w:pPr>
        <w:pStyle w:val="Heading3"/>
      </w:pPr>
      <w:r>
        <w:t>ConsignmentMasters</w:t>
      </w:r>
    </w:p>
    <w:p>
      <w:r>
        <w:t>Master consignment/shipment records containing AWB number, consignor, booking information, destination, pieces, weight, states, and description.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AWB_No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nvarchar(500)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CONSIGNOR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nvarchar(500)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Booking_Date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nvarchar(100)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Store_Coad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nvarchar(100)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Destination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nvarchar(300)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No_of_pcs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smallint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Weight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decimal(18, 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States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nvarchar(500)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Description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nvarchar(1000)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</w:tbl>
    <w:p/>
    <w:p>
      <w:pPr>
        <w:pStyle w:val="Heading3"/>
      </w:pPr>
      <w:r>
        <w:t>ConsignmentImport</w:t>
      </w:r>
    </w:p>
    <w:p>
      <w:r>
        <w:t>Stores imported consignment source files or URLs and the date they were imported.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ConsignmentMasterUrl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Record creation timestamp.</w:t>
            </w:r>
          </w:p>
        </w:tc>
      </w:tr>
    </w:tbl>
    <w:p/>
    <w:p>
      <w:pPr>
        <w:pStyle w:val="Heading3"/>
      </w:pPr>
      <w:r>
        <w:t>Table</w:t>
      </w:r>
    </w:p>
    <w:p>
      <w:r>
        <w:t>Consignment import/staging table that stores a source URL and creation timestamp. The generic name suggests a legacy or temporary import structure.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ConsignmentMasterUrl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CreatedDate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Record creation timestamp.</w:t>
            </w:r>
          </w:p>
        </w:tc>
      </w:tr>
    </w:tbl>
    <w:p/>
    <w:p>
      <w:pPr>
        <w:pStyle w:val="Heading3"/>
      </w:pPr>
      <w:r>
        <w:t>Tables</w:t>
      </w:r>
    </w:p>
    <w:p>
      <w:r>
        <w:t>Shipment tracking/event table. Stores an AWB reference, shipment location, event date/time, and optional photo.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Column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Data type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Nullable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Key</w:t>
            </w:r>
          </w:p>
        </w:tc>
        <w:tc>
          <w:tcPr>
            <w:tcW w:type="dxa" w:w="2045"/>
            <w:shd w:fill="D9EAF7"/>
          </w:tcPr>
          <w:p>
            <w:r/>
            <w:r>
              <w:rPr>
                <w:b/>
                <w:sz w:val="18"/>
              </w:rPr>
              <w:t>Explanation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AWBId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nvarchar(500)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FK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References ConsignmentMasters.AWB_No.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ShipmentLocation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nvarchar(500)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datetime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No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  <w:tr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PhotoUrl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varchar(max)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Yes</w:t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</w:r>
          </w:p>
        </w:tc>
        <w:tc>
          <w:tcPr>
            <w:tcW w:type="dxa" w:w="2045"/>
          </w:tcPr>
          <w:p>
            <w:r/>
            <w:r>
              <w:rPr>
                <w:b w:val="0"/>
                <w:sz w:val="18"/>
              </w:rPr>
              <w:t>Business/application attribute defined by the DDL.</w:t>
            </w:r>
          </w:p>
        </w:tc>
      </w:tr>
    </w:tbl>
    <w:p/>
    <w:p>
      <w:r>
        <w:rPr>
          <w:b/>
        </w:rPr>
        <w:t xml:space="preserve">Relationships: </w:t>
      </w:r>
      <w:r>
        <w:t>AWBId → ConsignmentMasters.AWB_No</w:t>
      </w:r>
    </w:p>
    <w:p>
      <w:pPr>
        <w:pStyle w:val="Heading1"/>
      </w:pPr>
      <w:r>
        <w:t>4. Design Observations</w:t>
      </w:r>
    </w:p>
    <w:p>
      <w:pPr>
        <w:pStyle w:val="ListBullet"/>
      </w:pPr>
      <w:r>
        <w:t>The database combines two major domains: a rental/property-management system and an e-commerce/commerce-support system.</w:t>
      </w:r>
    </w:p>
    <w:p>
      <w:pPr>
        <w:pStyle w:val="ListBullet"/>
      </w:pPr>
      <w:r>
        <w:t>The rental domain is centered around RoomDetail, Tenant, Occupancy, RentalCollection, Transactions, and utility/service tables.</w:t>
      </w:r>
    </w:p>
    <w:p>
      <w:pPr>
        <w:pStyle w:val="ListBullet"/>
      </w:pPr>
      <w:r>
        <w:t>The e-commerce domain is centered around products, categories/subcategories, carts, orders, order items, discounts, wishlists, and loyalty tables.</w:t>
      </w:r>
    </w:p>
    <w:p>
      <w:pPr>
        <w:pStyle w:val="ListBullet"/>
      </w:pPr>
      <w:r>
        <w:t>Several columns use string dates (for example nchar(10) in Occupancy and RentalCollection). Converting these to DATE/DATETIME types would generally improve validation and querying.</w:t>
      </w:r>
    </w:p>
    <w:p>
      <w:pPr>
        <w:pStyle w:val="ListBullet"/>
      </w:pPr>
      <w:r>
        <w:t>The User table stores a Password column. Application security should ensure that this contains a strong password hash rather than plaintext or reversible credentials.</w:t>
      </w:r>
    </w:p>
    <w:p>
      <w:pPr>
        <w:pStyle w:val="ListBullet"/>
      </w:pPr>
      <w:r>
        <w:t>There are duplicate/ambiguous table names such as Tenant versus Tenants and Table versus Tables. These should be documented as current, legacy, or staging structures.</w:t>
      </w:r>
    </w:p>
    <w:p>
      <w:pPr>
        <w:pStyle w:val="ListBullet"/>
      </w:pPr>
      <w:r>
        <w:t>Some relationships implied by column names are not enforced by foreign keys in the supplied DDL. For example, cart_items.product_id and wishlist.product_id do not have an explicit FK in the script.</w:t>
      </w:r>
    </w:p>
    <w:p>
      <w:pPr>
        <w:pStyle w:val="ListBullet"/>
      </w:pPr>
      <w:r>
        <w:t>The Consignment-related structures appear to include both master data and tracking/import tables, and should be reviewed for a clean parent-child shipment model.</w:t>
      </w:r>
    </w:p>
    <w:p>
      <w:pPr>
        <w:pStyle w:val="Heading1"/>
      </w:pPr>
      <w:r>
        <w:t>5. Helper Function</w:t>
      </w:r>
    </w:p>
    <w:p>
      <w:r>
        <w:t>dbo.fn_DaysInMonth(@Year, @Month) returns the number of days in the requested month. It constructs the first date of the month, finds the end-of-month date, and returns its day number.</w:t>
      </w:r>
    </w:p>
    <w:sectPr w:rsidR="00FC693F" w:rsidRPr="0006063C" w:rsidSect="00034616">
      <w:footerReference w:type="default" r:id="rId9"/>
      <w:pgSz w:w="12240" w:h="15840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Mansion Database – Table Explanation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