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Настройка автономной торговли TSLab на VPS</w:t>
      </w:r>
    </w:p>
    <w:p>
      <w:pPr>
        <w:pStyle w:val="Heading1"/>
      </w:pPr>
      <w:r>
        <w:t>1. Выбор VPS</w:t>
      </w:r>
    </w:p>
    <w:p>
      <w:pPr>
        <w:pStyle w:val="Heading2"/>
      </w:pPr>
      <w:r>
        <w:t>Рекомендуемые характеристики:</w:t>
      </w:r>
    </w:p>
    <w:p>
      <w:r>
        <w:rPr>
          <w:b/>
        </w:rPr>
        <w:t xml:space="preserve">OS: </w:t>
      </w:r>
      <w:r>
        <w:t>Windows Server 2019/2022 (64-bit)</w:t>
      </w:r>
    </w:p>
    <w:p>
      <w:r>
        <w:rPr>
          <w:b/>
        </w:rPr>
        <w:t xml:space="preserve">RAM: </w:t>
      </w:r>
      <w:r>
        <w:t>от 4 ГБ (8 ГБ рекомендуется)</w:t>
      </w:r>
    </w:p>
    <w:p>
      <w:r>
        <w:rPr>
          <w:b/>
        </w:rPr>
        <w:t xml:space="preserve">CPU: </w:t>
      </w:r>
      <w:r>
        <w:t>2+ ядра</w:t>
      </w:r>
    </w:p>
    <w:p>
      <w:r>
        <w:rPr>
          <w:b/>
        </w:rPr>
        <w:t xml:space="preserve">Диск: </w:t>
      </w:r>
      <w:r>
        <w:t>50+ ГБ SSD</w:t>
      </w:r>
    </w:p>
    <w:p>
      <w:r>
        <w:rPr>
          <w:b/>
        </w:rPr>
        <w:t xml:space="preserve">Сеть: </w:t>
      </w:r>
      <w:r>
        <w:t>стабильный интернет, низкий пинг до биржи</w:t>
      </w:r>
    </w:p>
    <w:p>
      <w:pPr>
        <w:pStyle w:val="Heading2"/>
      </w:pPr>
      <w:r>
        <w:t>Провайдеры:</w:t>
      </w:r>
    </w:p>
    <w:p>
      <w:pPr>
        <w:pStyle w:val="ListBullet"/>
      </w:pPr>
      <w:r>
        <w:t>Timeweb Cloud</w:t>
      </w:r>
    </w:p>
    <w:p>
      <w:pPr>
        <w:pStyle w:val="ListBullet"/>
      </w:pPr>
      <w:r>
        <w:t>Selectel</w:t>
      </w:r>
    </w:p>
    <w:p>
      <w:pPr>
        <w:pStyle w:val="ListBullet"/>
      </w:pPr>
      <w:r>
        <w:t>DigitalOcean</w:t>
      </w:r>
    </w:p>
    <w:p>
      <w:pPr>
        <w:pStyle w:val="ListBullet"/>
      </w:pPr>
      <w:r>
        <w:t>AWS (EC2)</w:t>
      </w:r>
    </w:p>
    <w:p>
      <w:pPr>
        <w:pStyle w:val="ListBullet"/>
      </w:pPr>
      <w:r>
        <w:t>Azure (VM)</w:t>
      </w:r>
    </w:p>
    <w:p>
      <w:pPr>
        <w:pStyle w:val="Heading1"/>
      </w:pPr>
      <w:r>
        <w:t>2. Установка TSLab</w:t>
      </w:r>
    </w:p>
    <w:p>
      <w:r>
        <w:t>1. Подключитесь к VPS через RDP</w:t>
      </w:r>
    </w:p>
    <w:p>
      <w:r>
        <w:t>2. Скачайте TSLab Console с официального сайта</w:t>
      </w:r>
    </w:p>
    <w:p>
      <w:r>
        <w:t>3. Запустите установщик</w:t>
      </w:r>
    </w:p>
    <w:p>
      <w:r>
        <w:t>4. Выберите тип установки: Консоль (не Десктоп)</w:t>
      </w:r>
    </w:p>
    <w:p>
      <w:r>
        <w:t>5. Укажите порт API (по умолчанию 5000)</w:t>
      </w:r>
    </w:p>
    <w:p>
      <w:r>
        <w:t>6. Завершите установку</w:t>
      </w:r>
    </w:p>
    <w:p>
      <w:pPr>
        <w:pStyle w:val="Heading1"/>
      </w:pPr>
      <w:r>
        <w:t>3. Настройка TSLab</w:t>
      </w:r>
    </w:p>
    <w:p>
      <w:pPr>
        <w:pStyle w:val="Heading2"/>
      </w:pPr>
      <w:r>
        <w:t>3.1. Настройка API</w:t>
      </w:r>
    </w:p>
    <w:p>
      <w:r>
        <w:t>Файл → Настройки → Web API</w:t>
      </w:r>
    </w:p>
    <w:p>
      <w:pPr>
        <w:pStyle w:val="ListBullet"/>
      </w:pPr>
      <w:r>
        <w:t>Порт: 5000</w:t>
      </w:r>
    </w:p>
    <w:p>
      <w:pPr>
        <w:pStyle w:val="ListBullet"/>
      </w:pPr>
      <w:r>
        <w:t>Разрешить внешние подключения: включено</w:t>
      </w:r>
    </w:p>
    <w:p>
      <w:pPr>
        <w:pStyle w:val="Heading2"/>
      </w:pPr>
      <w:r>
        <w:t>3.2. Настройка брокера</w:t>
      </w:r>
    </w:p>
    <w:p>
      <w:r>
        <w:t>Файл → Настройки → Брокеры</w:t>
      </w:r>
    </w:p>
    <w:p>
      <w:pPr>
        <w:pStyle w:val="ListBullet"/>
      </w:pPr>
      <w:r>
        <w:t>Выберите биржу (Binance, Bybit и т.д.)</w:t>
      </w:r>
    </w:p>
    <w:p>
      <w:pPr>
        <w:pStyle w:val="ListBullet"/>
      </w:pPr>
      <w:r>
        <w:t>Введите API ключ и Secret</w:t>
      </w:r>
    </w:p>
    <w:p>
      <w:pPr>
        <w:pStyle w:val="ListBullet"/>
      </w:pPr>
      <w:r>
        <w:t>Нажмите Тест подключения</w:t>
      </w:r>
    </w:p>
    <w:p>
      <w:pPr>
        <w:pStyle w:val="Heading2"/>
      </w:pPr>
      <w:r>
        <w:t>3.3. Настройка автозапуска</w:t>
      </w:r>
    </w:p>
    <w:p>
      <w:r>
        <w:t>Файл → Настройки → Общие</w:t>
      </w:r>
    </w:p>
    <w:p>
      <w:pPr>
        <w:pStyle w:val="ListBullet"/>
      </w:pPr>
      <w:r>
        <w:t>Автозапуск при старте Windows: включено</w:t>
      </w:r>
    </w:p>
    <w:p>
      <w:pPr>
        <w:pStyle w:val="ListBullet"/>
      </w:pPr>
      <w:r>
        <w:t>Автозапуск агентов: включено</w:t>
      </w:r>
    </w:p>
    <w:p>
      <w:pPr>
        <w:pStyle w:val="Heading1"/>
      </w:pPr>
      <w:r>
        <w:t>4. Перенос скрипта</w:t>
      </w:r>
    </w:p>
    <w:p>
      <w:pPr>
        <w:pStyle w:val="Heading2"/>
      </w:pPr>
      <w:r>
        <w:t>4.1. Экспорт с локального ПК</w:t>
      </w:r>
    </w:p>
    <w:p>
      <w:r>
        <w:t>curl.exe -s http://localhost:5000/api/scripts/GridBotRSI/json &gt; GridBotRSI.json</w:t>
      </w:r>
    </w:p>
    <w:p>
      <w:pPr>
        <w:pStyle w:val="Heading2"/>
      </w:pPr>
      <w:r>
        <w:t>4.2. Импорт на VPS</w:t>
      </w:r>
    </w:p>
    <w:p>
      <w:r>
        <w:t>curl.exe -X POST http://localhost:5000/api/scripts -H "Content-Type: application/json" --data-binary "@GridBotRSI.json"</w:t>
      </w:r>
    </w:p>
    <w:p>
      <w:pPr>
        <w:pStyle w:val="Heading2"/>
      </w:pPr>
      <w:r>
        <w:t>4.3. Создание агента</w:t>
      </w:r>
    </w:p>
    <w:p>
      <w:r>
        <w:t>Получить шаблон маппинга:</w:t>
      </w:r>
    </w:p>
    <w:p>
      <w:r>
        <w:t>curl.exe -s http://localhost:5000/api/agent-manager/scripts/GridBotRSI/mapping-template</w:t>
      </w:r>
    </w:p>
    <w:p>
      <w:r>
        <w:t>Создать агента (подставьте свои данные):</w:t>
      </w:r>
    </w:p>
    <w:p>
      <w:r>
        <w:t>curl.exe -X POST http://localhost:5000/api/agent-manager/agents -H "Content-Type: application/json" -d @agent.json</w:t>
      </w:r>
    </w:p>
    <w:p>
      <w:pPr>
        <w:pStyle w:val="Heading1"/>
      </w:pPr>
      <w:r>
        <w:t>5. Запуск агента</w:t>
      </w:r>
    </w:p>
    <w:p>
      <w:r>
        <w:t>Запуск агента:</w:t>
      </w:r>
    </w:p>
    <w:p>
      <w:r>
        <w:t>curl.exe -X POST http://localhost:5000/api/agents/GridBotRSI-Live/start</w:t>
      </w:r>
    </w:p>
    <w:p>
      <w:r>
        <w:t>Проверка статуса:</w:t>
      </w:r>
    </w:p>
    <w:p>
      <w:r>
        <w:t>curl.exe -s http://localhost:5000/api/agent-manager/agents</w:t>
      </w:r>
    </w:p>
    <w:p>
      <w:pPr>
        <w:pStyle w:val="Heading1"/>
      </w:pPr>
      <w:r>
        <w:t>6. Мониторинг</w:t>
      </w:r>
    </w:p>
    <w:p>
      <w:pPr>
        <w:pStyle w:val="Heading2"/>
      </w:pPr>
      <w:r>
        <w:t>6.1. Через API</w:t>
      </w:r>
    </w:p>
    <w:p>
      <w:r>
        <w:t>Позиции: curl.exe -s http://localhost:5000/api/trading/own-positions</w:t>
      </w:r>
    </w:p>
    <w:p>
      <w:r>
        <w:t>Сделки: curl.exe -s http://localhost:5000/api/trading/own-trades</w:t>
      </w:r>
    </w:p>
    <w:p>
      <w:r>
        <w:t>Логи: curl.exe -s http://localhost:5000/api/scripts/GridBotRSI/logs</w:t>
      </w:r>
    </w:p>
    <w:p>
      <w:pPr>
        <w:pStyle w:val="Heading2"/>
      </w:pPr>
      <w:r>
        <w:t>6.2. Через Telegram-бот (опционально)</w:t>
      </w:r>
    </w:p>
    <w:p>
      <w:r>
        <w:t>1. Создайте бота через @BotFather</w:t>
      </w:r>
    </w:p>
    <w:p>
      <w:r>
        <w:t>2. В TSLab: Настройки → Уведомления → Telegram</w:t>
      </w:r>
    </w:p>
    <w:p>
      <w:r>
        <w:t>3. Введите Token и Chat ID</w:t>
      </w:r>
    </w:p>
    <w:p>
      <w:pPr>
        <w:pStyle w:val="Heading1"/>
      </w:pPr>
      <w:r>
        <w:t>7. Безопасность</w:t>
      </w:r>
    </w:p>
    <w:p>
      <w:pPr>
        <w:pStyle w:val="Heading2"/>
      </w:pPr>
      <w:r>
        <w:t>7.1. Firewall</w:t>
      </w:r>
    </w:p>
    <w:p>
      <w:r>
        <w:t>New-NetFirewallRule -DisplayName "TSLab API" -Direction Inbound -LocalPort 5000 -Protocol TCP -Action Allow</w:t>
      </w:r>
    </w:p>
    <w:p>
      <w:pPr>
        <w:pStyle w:val="Heading2"/>
      </w:pPr>
      <w:r>
        <w:t>7.2. Ограничение доступа</w:t>
      </w:r>
    </w:p>
    <w:p>
      <w:pPr>
        <w:pStyle w:val="ListBullet"/>
      </w:pPr>
      <w:r>
        <w:t>Используйте статический IP для подключения</w:t>
      </w:r>
    </w:p>
    <w:p>
      <w:pPr>
        <w:pStyle w:val="ListBullet"/>
      </w:pPr>
      <w:r>
        <w:t>Настройте RDP на нестандартный порт</w:t>
      </w:r>
    </w:p>
    <w:p>
      <w:pPr>
        <w:pStyle w:val="ListBullet"/>
      </w:pPr>
      <w:r>
        <w:t>Включите 2FA для Windows</w:t>
      </w:r>
    </w:p>
    <w:p>
      <w:pPr>
        <w:pStyle w:val="Heading2"/>
      </w:pPr>
      <w:r>
        <w:t>7.3. Резервное копирование</w:t>
      </w:r>
    </w:p>
    <w:p>
      <w:r>
        <w:t>Регулярно экспортируйте скрипты:</w:t>
      </w:r>
    </w:p>
    <w:p>
      <w:r>
        <w:t>curl.exe -s http://localhost:5000/api/scripts/GridBotRSI/json &gt; backup.json</w:t>
      </w:r>
    </w:p>
    <w:p>
      <w:pPr>
        <w:pStyle w:val="Heading1"/>
      </w:pPr>
      <w:r>
        <w:t>8. Автозапуск при перезагрузке VPS</w:t>
      </w:r>
    </w:p>
    <w:p>
      <w:pPr>
        <w:pStyle w:val="Heading2"/>
      </w:pPr>
      <w:r>
        <w:t>8.1. Через планировщик заданий</w:t>
      </w:r>
    </w:p>
    <w:p>
      <w:r>
        <w:t>$action = New-ScheduledTaskAction -Execute "C:\Program Files\TSLab\TSLab 3.0\TSLab.Console.exe"</w:t>
      </w:r>
    </w:p>
    <w:p>
      <w:r>
        <w:t>$trigger = New-ScheduledTaskTrigger -AtStartup</w:t>
      </w:r>
    </w:p>
    <w:p>
      <w:r>
        <w:t>Register-ScheduledTask -TaskName "TSLab AutoStart" -Action $action -Trigger $trigger -RunLevel Highest</w:t>
      </w:r>
    </w:p>
    <w:p>
      <w:pPr>
        <w:pStyle w:val="Heading2"/>
      </w:pPr>
      <w:r>
        <w:t>8.2. Через реестр</w:t>
      </w:r>
    </w:p>
    <w:p>
      <w:r>
        <w:t>HKLM\SOFTWARE\Microsoft\Windows\CurrentVersion\Run</w:t>
      </w:r>
    </w:p>
    <w:p>
      <w:r>
        <w:t>TSLab = "C:\Program Files\TSLab\TSLab 3.0\TSLab.Console.exe"</w:t>
      </w:r>
    </w:p>
    <w:p>
      <w:pPr>
        <w:pStyle w:val="Heading1"/>
      </w:pPr>
      <w:r>
        <w:t>9. Рекомендации</w:t>
      </w:r>
    </w:p>
    <w:p>
      <w:pPr>
        <w:pStyle w:val="ListBullet"/>
      </w:pPr>
      <w:r>
        <w:t>Регулярно проверяйте логи на ошибки</w:t>
      </w:r>
    </w:p>
    <w:p>
      <w:pPr>
        <w:pStyle w:val="ListBullet"/>
      </w:pPr>
      <w:r>
        <w:t>Настройте уведомления о критических событиях</w:t>
      </w:r>
    </w:p>
    <w:p>
      <w:pPr>
        <w:pStyle w:val="ListBullet"/>
      </w:pPr>
      <w:r>
        <w:t>Делайте бэкапы скриптов перед изменениями</w:t>
      </w:r>
    </w:p>
    <w:p>
      <w:pPr>
        <w:pStyle w:val="ListBullet"/>
      </w:pPr>
      <w:r>
        <w:t>Мониторинг пинга до биржи</w:t>
      </w:r>
    </w:p>
    <w:p>
      <w:pPr>
        <w:pStyle w:val="ListBullet"/>
      </w:pPr>
      <w:r>
        <w:t>Используйте статический IP для API-ключей биржи</w:t>
      </w:r>
    </w:p>
    <w:p>
      <w:pPr>
        <w:pStyle w:val="Heading1"/>
      </w:pPr>
      <w:r>
        <w:t>10.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Проблема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Агент не запускается</w:t>
            </w:r>
          </w:p>
        </w:tc>
        <w:tc>
          <w:tcPr>
            <w:tcW w:type="dxa" w:w="4320"/>
          </w:tcPr>
          <w:p>
            <w:r>
              <w:t>Проверьте настройки брокера и баланс</w:t>
            </w:r>
          </w:p>
        </w:tc>
      </w:tr>
      <w:tr>
        <w:tc>
          <w:tcPr>
            <w:tcW w:type="dxa" w:w="4320"/>
          </w:tcPr>
          <w:p>
            <w:r>
              <w:t>Нет сделок</w:t>
            </w:r>
          </w:p>
        </w:tc>
        <w:tc>
          <w:tcPr>
            <w:tcW w:type="dxa" w:w="4320"/>
          </w:tcPr>
          <w:p>
            <w:r>
              <w:t>Проверьте условия входа в скрипте</w:t>
            </w:r>
          </w:p>
        </w:tc>
      </w:tr>
      <w:tr>
        <w:tc>
          <w:tcPr>
            <w:tcW w:type="dxa" w:w="4320"/>
          </w:tcPr>
          <w:p>
            <w:r>
              <w:t>Высокий пинг</w:t>
            </w:r>
          </w:p>
        </w:tc>
        <w:tc>
          <w:tcPr>
            <w:tcW w:type="dxa" w:w="4320"/>
          </w:tcPr>
          <w:p>
            <w:r>
              <w:t>Смените регион VPS</w:t>
            </w:r>
          </w:p>
        </w:tc>
      </w:tr>
      <w:tr>
        <w:tc>
          <w:tcPr>
            <w:tcW w:type="dxa" w:w="4320"/>
          </w:tcPr>
          <w:p>
            <w:r>
              <w:t>Ошибки API</w:t>
            </w:r>
          </w:p>
        </w:tc>
        <w:tc>
          <w:tcPr>
            <w:tcW w:type="dxa" w:w="4320"/>
          </w:tcPr>
          <w:p>
            <w:r>
              <w:t>Проверьте Firewall и порты</w:t>
            </w:r>
          </w:p>
        </w:tc>
      </w:tr>
      <w:tr>
        <w:tc>
          <w:tcPr>
            <w:tcW w:type="dxa" w:w="4320"/>
          </w:tcPr>
          <w:p>
            <w:r>
              <w:t>Агент останавливается</w:t>
            </w:r>
          </w:p>
        </w:tc>
        <w:tc>
          <w:tcPr>
            <w:tcW w:type="dxa" w:w="4320"/>
          </w:tcPr>
          <w:p>
            <w:r>
              <w:t>Проверьте логи и стабильность интернета</w:t>
            </w:r>
          </w:p>
        </w:tc>
      </w:tr>
    </w:tbl>
    <w:p/>
    <w:p>
      <w:r>
        <w:rPr>
          <w:b/>
        </w:rPr>
        <w:t xml:space="preserve">Дата создания: </w:t>
      </w:r>
      <w:r>
        <w:t>24.06.2026</w:t>
      </w:r>
    </w:p>
    <w:p>
      <w:r>
        <w:rPr>
          <w:b/>
        </w:rPr>
        <w:t xml:space="preserve">Версия TSLab: </w:t>
      </w:r>
      <w:r>
        <w:t>3.0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