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стратегии BBBB</w:t>
      </w:r>
    </w:p>
    <w:p>
      <w:pPr>
        <w:pStyle w:val="Heading1"/>
      </w:pPr>
      <w:r>
        <w:t>1. Описание стратегии</w:t>
      </w:r>
    </w:p>
    <w:p>
      <w:r>
        <w:t>Стратегия BBBM — автоматическая торговая стратегия на базе мультитаймфреймного RSI с выходом по полосам Боллинджера и реинвестированием прибыли через Kelly Criterion.</w:t>
      </w:r>
    </w:p>
    <w:p>
      <w:pPr>
        <w:pStyle w:val="Heading1"/>
      </w:pPr>
      <w:r>
        <w:t>2. Логика работы</w:t>
      </w:r>
    </w:p>
    <w:p>
      <w:pPr>
        <w:pStyle w:val="Heading2"/>
      </w:pPr>
      <w:r>
        <w:t>Вход в позицию:</w:t>
      </w:r>
    </w:p>
    <w:p>
      <w:pPr>
        <w:pStyle w:val="ListBullet"/>
      </w:pPr>
      <w:r>
        <w:t>LONG: 3 из 4 RSI (1m, 5m, 15m, 30m) в зоне перепроданности (&lt; 30)</w:t>
      </w:r>
    </w:p>
    <w:p>
      <w:pPr>
        <w:pStyle w:val="ListBullet"/>
      </w:pPr>
      <w:r>
        <w:t>SHORT: 3 из 4 RSI в зоне перекупленности (&gt; 70)</w:t>
      </w:r>
    </w:p>
    <w:p>
      <w:pPr>
        <w:pStyle w:val="ListBullet"/>
      </w:pPr>
      <w:r>
        <w:t>Фильтр: Close &gt; Open для LONG, Close &lt; Open для SHORT</w:t>
      </w:r>
    </w:p>
    <w:p>
      <w:pPr>
        <w:pStyle w:val="Heading2"/>
      </w:pPr>
      <w:r>
        <w:t>Выход из позиции:</w:t>
      </w:r>
    </w:p>
    <w:p>
      <w:pPr>
        <w:pStyle w:val="ListBullet"/>
      </w:pPr>
      <w:r>
        <w:t>LONG: цена касается верхней полосы Боллинджера</w:t>
      </w:r>
    </w:p>
    <w:p>
      <w:pPr>
        <w:pStyle w:val="ListBullet"/>
      </w:pPr>
      <w:r>
        <w:t>SHORT: цена касается нижней полосы Боллинджера</w:t>
      </w:r>
    </w:p>
    <w:p>
      <w:pPr>
        <w:pStyle w:val="ListBullet"/>
      </w:pPr>
      <w:r>
        <w:t>Стоп-лосс: Trailing Stop</w:t>
      </w:r>
    </w:p>
    <w:p>
      <w:pPr>
        <w:pStyle w:val="Heading2"/>
      </w:pPr>
      <w:r>
        <w:t>Управление размером позиции:</w:t>
      </w:r>
    </w:p>
    <w:p>
      <w:r>
        <w:t>Формула Kelly Criterion:</w:t>
      </w:r>
    </w:p>
    <w:p>
      <w:r>
        <w:rPr>
          <w:rFonts w:ascii="Consolas" w:hAnsi="Consolas"/>
          <w:b/>
        </w:rPr>
        <w:t>Shares = min(1 + NET_Profit × Kelly%, 10)</w:t>
      </w:r>
    </w:p>
    <w:p>
      <w:r>
        <w:t>Максимальный размер позиции: 10 контрактов</w:t>
      </w:r>
    </w:p>
    <w:p>
      <w:pPr>
        <w:pStyle w:val="Heading1"/>
      </w:pPr>
      <w:r>
        <w:t>3. Оптимальные параметры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RSI 1m Period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RSI 5m Period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RSI 15m Period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RSI 30m Period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BB Upper Period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BB Upper Coef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BB Lower Period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BB Lower Coef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Kelly%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Stop Loss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Trail Enable/Loss</w:t>
            </w:r>
          </w:p>
        </w:tc>
        <w:tc>
          <w:tcPr>
            <w:tcW w:type="dxa" w:w="4320"/>
          </w:tcPr>
          <w:p>
            <w:r>
              <w:t>2%</w:t>
            </w:r>
          </w:p>
        </w:tc>
      </w:tr>
    </w:tbl>
    <w:p>
      <w:pPr>
        <w:pStyle w:val="Heading1"/>
      </w:pPr>
      <w:r>
        <w:t>4. Результаты бэктеста (DOGEUSD_PERP)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Период</w:t>
            </w:r>
          </w:p>
        </w:tc>
        <w:tc>
          <w:tcPr>
            <w:tcW w:type="dxa" w:w="4320"/>
          </w:tcPr>
          <w:p>
            <w:r>
              <w:t>2021-02 — 2026-06</w:t>
            </w:r>
          </w:p>
        </w:tc>
      </w:tr>
      <w:tr>
        <w:tc>
          <w:tcPr>
            <w:tcW w:type="dxa" w:w="4320"/>
          </w:tcPr>
          <w:p>
            <w:r>
              <w:t>Сделок</w:t>
            </w:r>
          </w:p>
        </w:tc>
        <w:tc>
          <w:tcPr>
            <w:tcW w:type="dxa" w:w="4320"/>
          </w:tcPr>
          <w:p>
            <w:r>
              <w:t>2,738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62.8%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1.115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+1,185 DOGE (+4,743%)</w:t>
            </w:r>
          </w:p>
        </w:tc>
      </w:tr>
      <w:tr>
        <w:tc>
          <w:tcPr>
            <w:tcW w:type="dxa" w:w="4320"/>
          </w:tcPr>
          <w:p>
            <w:r>
              <w:t>Max Drawdown</w:t>
            </w:r>
          </w:p>
        </w:tc>
        <w:tc>
          <w:tcPr>
            <w:tcW w:type="dxa" w:w="4320"/>
          </w:tcPr>
          <w:p>
            <w:r>
              <w:t>-76.5%</w:t>
            </w:r>
          </w:p>
        </w:tc>
      </w:tr>
    </w:tbl>
    <w:p>
      <w:pPr>
        <w:pStyle w:val="Heading1"/>
      </w:pPr>
      <w:r>
        <w:t>5. Тестирование на других инструментах</w:t>
      </w:r>
    </w:p>
    <w:p>
      <w:r>
        <w:t>Параметры оптимизированы под DOGEUSD_PERP. На других парах требуется отдельная оптимизация: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Пара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Сделок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Net Profit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PF</w:t>
            </w:r>
          </w:p>
        </w:tc>
      </w:tr>
      <w:tr>
        <w:tc>
          <w:tcPr>
            <w:tcW w:type="dxa" w:w="2160"/>
          </w:tcPr>
          <w:p>
            <w:r>
              <w:t>BTCUSD_PERP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-2.87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ETHUSD_PERP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-0.01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SOLUSD_PERP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6. Управление рисками</w:t>
      </w:r>
    </w:p>
    <w:p>
      <w:pPr>
        <w:pStyle w:val="ListBullet"/>
      </w:pPr>
      <w:r>
        <w:t>Kelly% ограничен диапазоном 3-10% для безопасности</w:t>
      </w:r>
    </w:p>
    <w:p>
      <w:pPr>
        <w:pStyle w:val="ListBullet"/>
      </w:pPr>
      <w:r>
        <w:t>Максимальный размер позиции: 10 контрактов</w:t>
      </w:r>
    </w:p>
    <w:p>
      <w:pPr>
        <w:pStyle w:val="ListBullet"/>
      </w:pPr>
      <w:r>
        <w:t>Trailing Stop автоматически фиксирует прибыль</w:t>
      </w:r>
    </w:p>
    <w:p>
      <w:pPr>
        <w:pStyle w:val="ListBullet"/>
      </w:pPr>
      <w:r>
        <w:t>Полосы Боллинджера обеспечивают динамический тейк-профит</w:t>
      </w:r>
    </w:p>
    <w:p>
      <w:pPr>
        <w:pStyle w:val="ListBullet"/>
      </w:pPr>
      <w:r>
        <w:t>Мультитаймфрейм фильтр снижает ложные сигналы</w:t>
      </w:r>
    </w:p>
    <w:p>
      <w:pPr>
        <w:pStyle w:val="Heading1"/>
      </w:pPr>
      <w:r>
        <w:t>7. Рекомендации</w:t>
      </w:r>
    </w:p>
    <w:p>
      <w:pPr>
        <w:pStyle w:val="ListBullet"/>
      </w:pPr>
      <w:r>
        <w:t>Оптимизировать параметры отдельно для каждого инструмента</w:t>
      </w:r>
    </w:p>
    <w:p>
      <w:pPr>
        <w:pStyle w:val="ListBullet"/>
      </w:pPr>
      <w:r>
        <w:t>Протестировать на других таймфреймах (5m, 15m)</w:t>
      </w:r>
    </w:p>
    <w:p>
      <w:pPr>
        <w:pStyle w:val="ListBullet"/>
      </w:pPr>
      <w:r>
        <w:t>Добавить фильтр времени (торговля в активные часы)</w:t>
      </w:r>
    </w:p>
    <w:p>
      <w:pPr>
        <w:pStyle w:val="ListBullet"/>
      </w:pPr>
      <w:r>
        <w:t>Установить лимит убытков на день/неделю</w:t>
      </w:r>
    </w:p>
    <w:p>
      <w:pPr>
        <w:pStyle w:val="ListBullet"/>
      </w:pPr>
      <w:r>
        <w:t>Мониторить метрики в реальном времени</w:t>
      </w:r>
    </w:p>
    <w:p>
      <w:pPr>
        <w:pStyle w:val="ListBullet"/>
      </w:pPr>
      <w:r>
        <w:t>Не превышать 2% риска на одну сделку</w:t>
      </w:r>
    </w:p>
    <w:p>
      <w:pPr>
        <w:pStyle w:val="Heading1"/>
      </w:pPr>
      <w:r>
        <w:t>8. Выводы</w:t>
      </w:r>
    </w:p>
    <w:p>
      <w:r>
        <w:t>Стратегия BBBM показала положительное математическое ожидание на DOGEUSD_PERP с Profit Factor 1.115 и Win Rate 62.8%. Kelly Criterion с 3% реинвестированием обеспечил рост капитала на 4,743% за 5 лет. Максимальная просадка составила 76.5%, что требует осторожного подхода к размеру позиции. Для полноценного внедрения необходима отдельная оптимизация для каждого торгуемого инструмента.</w:t>
      </w:r>
    </w:p>
    <w:p/>
    <w:p>
      <w:pPr>
        <w:jc w:val="right"/>
      </w:pPr>
      <w:r>
        <w:rPr>
          <w:sz w:val="18"/>
        </w:rPr>
        <w:t>Дата: 27.06.2026</w:t>
        <w:br/>
        <w:t>Версия TSLab: 3.0</w:t>
        <w:br/>
        <w:t>Инструмент: DOGEUSD_PERP</w:t>
        <w:br/>
        <w:t>Таймфрейм: M1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