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5D772" w14:textId="01AEAC60" w:rsidR="001712FA" w:rsidRPr="00A15DA9" w:rsidRDefault="001712FA" w:rsidP="001712FA">
      <w:pPr>
        <w:pStyle w:val="ab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FPGA设计与 Chisel 硬件描述语言</w:t>
      </w:r>
    </w:p>
    <w:p w14:paraId="2A3711E6" w14:textId="25178A2F" w:rsidR="001712FA" w:rsidRPr="00A15DA9" w:rsidRDefault="001712FA" w:rsidP="001712FA">
      <w:pPr>
        <w:pStyle w:val="ab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A15DA9">
        <w:rPr>
          <w:rFonts w:asciiTheme="minorEastAsia" w:hAnsiTheme="minorEastAsia" w:hint="eastAsia"/>
          <w:sz w:val="24"/>
          <w:szCs w:val="24"/>
        </w:rPr>
        <w:t>Vivado</w:t>
      </w:r>
      <w:proofErr w:type="spellEnd"/>
      <w:r w:rsidRPr="00A15DA9">
        <w:rPr>
          <w:rFonts w:asciiTheme="minorEastAsia" w:hAnsiTheme="minorEastAsia" w:hint="eastAsia"/>
          <w:sz w:val="24"/>
          <w:szCs w:val="24"/>
        </w:rPr>
        <w:t>开发平台</w:t>
      </w:r>
    </w:p>
    <w:p w14:paraId="1DB66419" w14:textId="131D0678" w:rsidR="001712FA" w:rsidRPr="00A15DA9" w:rsidRDefault="001712FA" w:rsidP="001712FA">
      <w:pPr>
        <w:pStyle w:val="ab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HDU-X01 开发板及硬件开发流程</w:t>
      </w:r>
    </w:p>
    <w:p w14:paraId="792AC7C1" w14:textId="5B8DE875" w:rsidR="001712FA" w:rsidRPr="00A15DA9" w:rsidRDefault="001712FA" w:rsidP="001712FA">
      <w:pPr>
        <w:pStyle w:val="ab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软件开发环境和差分测试仿真框架</w:t>
      </w:r>
    </w:p>
    <w:p w14:paraId="793E2B8C" w14:textId="77777777" w:rsidR="001712FA" w:rsidRPr="00A15DA9" w:rsidRDefault="001712FA" w:rsidP="001712FA">
      <w:pPr>
        <w:pStyle w:val="ab"/>
        <w:numPr>
          <w:ilvl w:val="1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开发环境的目录结构</w:t>
      </w:r>
    </w:p>
    <w:p w14:paraId="6119A48D" w14:textId="77777777" w:rsidR="001712FA" w:rsidRPr="00A15DA9" w:rsidRDefault="001712FA" w:rsidP="001712FA">
      <w:pPr>
        <w:pStyle w:val="ab"/>
        <w:numPr>
          <w:ilvl w:val="1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功能部件差分测试机制</w:t>
      </w:r>
    </w:p>
    <w:p w14:paraId="2FCA9774" w14:textId="77777777" w:rsidR="001712FA" w:rsidRPr="00A15DA9" w:rsidRDefault="001712FA" w:rsidP="001712FA">
      <w:pPr>
        <w:pStyle w:val="ab"/>
        <w:numPr>
          <w:ilvl w:val="1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SRAM接口差分测试机制</w:t>
      </w:r>
    </w:p>
    <w:p w14:paraId="0A211C01" w14:textId="77777777" w:rsidR="001712FA" w:rsidRPr="00A15DA9" w:rsidRDefault="001712FA" w:rsidP="001712FA">
      <w:pPr>
        <w:pStyle w:val="ab"/>
        <w:numPr>
          <w:ilvl w:val="1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AXI接口差分测试机制</w:t>
      </w:r>
    </w:p>
    <w:p w14:paraId="333C0431" w14:textId="77777777" w:rsidR="001712FA" w:rsidRPr="00A15DA9" w:rsidRDefault="001712FA" w:rsidP="001712FA">
      <w:pPr>
        <w:pStyle w:val="ab"/>
        <w:numPr>
          <w:ilvl w:val="1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差分测试流程</w:t>
      </w:r>
    </w:p>
    <w:p w14:paraId="20799DA0" w14:textId="6E1BB98D" w:rsidR="001712FA" w:rsidRPr="00A15DA9" w:rsidRDefault="001712FA" w:rsidP="001712FA">
      <w:pPr>
        <w:pStyle w:val="ab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计算机部件设计实验</w:t>
      </w:r>
    </w:p>
    <w:p w14:paraId="74A0C416" w14:textId="77777777" w:rsidR="001712FA" w:rsidRPr="00A15DA9" w:rsidRDefault="001712FA" w:rsidP="001712FA">
      <w:pPr>
        <w:pStyle w:val="ab"/>
        <w:numPr>
          <w:ilvl w:val="2"/>
          <w:numId w:val="8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</w:t>
      </w:r>
      <w:proofErr w:type="gramStart"/>
      <w:r w:rsidRPr="00A15DA9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A15DA9">
        <w:rPr>
          <w:rFonts w:asciiTheme="minorEastAsia" w:hAnsiTheme="minorEastAsia" w:hint="eastAsia"/>
          <w:sz w:val="24"/>
          <w:szCs w:val="24"/>
        </w:rPr>
        <w:t xml:space="preserve"> 译码器设计实验</w:t>
      </w:r>
    </w:p>
    <w:p w14:paraId="568F6C56" w14:textId="77777777" w:rsidR="001712FA" w:rsidRPr="00A15DA9" w:rsidRDefault="001712FA" w:rsidP="001712FA">
      <w:pPr>
        <w:pStyle w:val="ab"/>
        <w:numPr>
          <w:ilvl w:val="2"/>
          <w:numId w:val="8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实验二 多路选择器和数据分配器设计实验</w:t>
      </w:r>
    </w:p>
    <w:p w14:paraId="573C1242" w14:textId="77777777" w:rsidR="001712FA" w:rsidRPr="00A15DA9" w:rsidRDefault="001712FA" w:rsidP="001712FA">
      <w:pPr>
        <w:pStyle w:val="ab"/>
        <w:numPr>
          <w:ilvl w:val="2"/>
          <w:numId w:val="8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实验三 全加器与超前进位电路设计实验</w:t>
      </w:r>
    </w:p>
    <w:p w14:paraId="369540D9" w14:textId="77777777" w:rsidR="001712FA" w:rsidRPr="00A15DA9" w:rsidRDefault="001712FA" w:rsidP="001712FA">
      <w:pPr>
        <w:pStyle w:val="ab"/>
        <w:numPr>
          <w:ilvl w:val="2"/>
          <w:numId w:val="8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实验四 多功能 ALU 设计实验</w:t>
      </w:r>
    </w:p>
    <w:p w14:paraId="16E59AA1" w14:textId="77777777" w:rsidR="001712FA" w:rsidRPr="00A15DA9" w:rsidRDefault="001712FA" w:rsidP="001712FA">
      <w:pPr>
        <w:pStyle w:val="ab"/>
        <w:numPr>
          <w:ilvl w:val="2"/>
          <w:numId w:val="8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实验五 通用寄存器堆设计实验</w:t>
      </w:r>
    </w:p>
    <w:p w14:paraId="0169C525" w14:textId="38AA4963" w:rsidR="001712FA" w:rsidRPr="00A15DA9" w:rsidRDefault="001712FA" w:rsidP="001712FA">
      <w:pPr>
        <w:pStyle w:val="ab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RISC-V架构及指令系统</w:t>
      </w:r>
    </w:p>
    <w:p w14:paraId="51BCC7D3" w14:textId="77777777" w:rsidR="001712FA" w:rsidRPr="00A15DA9" w:rsidRDefault="001712FA" w:rsidP="001712FA">
      <w:pPr>
        <w:pStyle w:val="ab"/>
        <w:numPr>
          <w:ilvl w:val="2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RISC-V架构简介</w:t>
      </w:r>
    </w:p>
    <w:p w14:paraId="524ACA03" w14:textId="77777777" w:rsidR="001712FA" w:rsidRPr="00A15DA9" w:rsidRDefault="001712FA" w:rsidP="001712FA">
      <w:pPr>
        <w:pStyle w:val="ab"/>
        <w:numPr>
          <w:ilvl w:val="2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通用寄存器堆GPRs</w:t>
      </w:r>
    </w:p>
    <w:p w14:paraId="1A34AAA9" w14:textId="77777777" w:rsidR="001712FA" w:rsidRPr="00A15DA9" w:rsidRDefault="001712FA" w:rsidP="001712FA">
      <w:pPr>
        <w:pStyle w:val="ab"/>
        <w:numPr>
          <w:ilvl w:val="2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特权模式和CSR寄存器</w:t>
      </w:r>
    </w:p>
    <w:p w14:paraId="7183D980" w14:textId="77777777" w:rsidR="001712FA" w:rsidRPr="00A15DA9" w:rsidRDefault="001712FA" w:rsidP="001712FA">
      <w:pPr>
        <w:pStyle w:val="ab"/>
        <w:numPr>
          <w:ilvl w:val="2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指令集和指令格式</w:t>
      </w:r>
    </w:p>
    <w:p w14:paraId="6A3C07F9" w14:textId="77777777" w:rsidR="001712FA" w:rsidRPr="00A15DA9" w:rsidRDefault="001712FA" w:rsidP="001712FA">
      <w:pPr>
        <w:pStyle w:val="ab"/>
        <w:numPr>
          <w:ilvl w:val="2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RISC-V的寻址方式</w:t>
      </w:r>
    </w:p>
    <w:p w14:paraId="1C0ABAB2" w14:textId="77CE3BD8" w:rsidR="001712FA" w:rsidRPr="00A15DA9" w:rsidRDefault="001712FA" w:rsidP="001712FA">
      <w:pPr>
        <w:pStyle w:val="ab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流水线处理器设计实验</w:t>
      </w:r>
    </w:p>
    <w:p w14:paraId="62A8ECF8" w14:textId="77777777" w:rsidR="001712FA" w:rsidRPr="00A15DA9" w:rsidRDefault="001712FA" w:rsidP="001712FA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实验六 实现R型运算类指令的理想流水线设计实验</w:t>
      </w:r>
    </w:p>
    <w:p w14:paraId="0597C9AD" w14:textId="2F0FAC8B" w:rsidR="001712FA" w:rsidRPr="00A15DA9" w:rsidRDefault="001712FA" w:rsidP="001712FA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实验七 实现I型和U型运算类指令的理想流水线设计实验</w:t>
      </w:r>
    </w:p>
    <w:p w14:paraId="2B20B4AF" w14:textId="77777777" w:rsidR="001712FA" w:rsidRPr="00A15DA9" w:rsidRDefault="001712FA" w:rsidP="001712FA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实验八 实现乘除法指令的理想流水线设计实验</w:t>
      </w:r>
    </w:p>
    <w:p w14:paraId="20C07851" w14:textId="77777777" w:rsidR="001712FA" w:rsidRPr="00A15DA9" w:rsidRDefault="001712FA" w:rsidP="001712FA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实验九 实现访存指令的理想流水线设计实验</w:t>
      </w:r>
    </w:p>
    <w:p w14:paraId="12D46DA1" w14:textId="77777777" w:rsidR="001712FA" w:rsidRPr="00A15DA9" w:rsidRDefault="001712FA" w:rsidP="001712FA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实验十 实现转移指令的理想流水线设计实验</w:t>
      </w:r>
    </w:p>
    <w:p w14:paraId="7A7E87C9" w14:textId="77777777" w:rsidR="001712FA" w:rsidRPr="00A15DA9" w:rsidRDefault="001712FA" w:rsidP="001712FA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 xml:space="preserve">实验十一 </w:t>
      </w:r>
      <w:bookmarkStart w:id="0" w:name="_Hlk159588838"/>
      <w:r w:rsidRPr="00A15DA9">
        <w:rPr>
          <w:rFonts w:asciiTheme="minorEastAsia" w:hAnsiTheme="minorEastAsia" w:hint="eastAsia"/>
          <w:sz w:val="24"/>
          <w:szCs w:val="24"/>
        </w:rPr>
        <w:t>气泡流水线设计实验</w:t>
      </w:r>
    </w:p>
    <w:bookmarkEnd w:id="0"/>
    <w:p w14:paraId="632C231A" w14:textId="77777777" w:rsidR="001712FA" w:rsidRPr="00A15DA9" w:rsidRDefault="001712FA" w:rsidP="001712FA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实验十二 使用数据前递解</w:t>
      </w:r>
      <w:proofErr w:type="gramStart"/>
      <w:r w:rsidRPr="00A15DA9">
        <w:rPr>
          <w:rFonts w:asciiTheme="minorEastAsia" w:hAnsiTheme="minorEastAsia" w:hint="eastAsia"/>
          <w:sz w:val="24"/>
          <w:szCs w:val="24"/>
        </w:rPr>
        <w:t>决冲突</w:t>
      </w:r>
      <w:proofErr w:type="gramEnd"/>
      <w:r w:rsidRPr="00A15DA9">
        <w:rPr>
          <w:rFonts w:asciiTheme="minorEastAsia" w:hAnsiTheme="minorEastAsia" w:hint="eastAsia"/>
          <w:sz w:val="24"/>
          <w:szCs w:val="24"/>
        </w:rPr>
        <w:t>的流水线设计实验</w:t>
      </w:r>
    </w:p>
    <w:p w14:paraId="2F4B8AAB" w14:textId="10AF5740" w:rsidR="001712FA" w:rsidRPr="00A15DA9" w:rsidRDefault="001712FA" w:rsidP="001712FA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实验十三 实现CSR指令的流水线设计实验</w:t>
      </w:r>
    </w:p>
    <w:p w14:paraId="00137D05" w14:textId="77777777" w:rsidR="001712FA" w:rsidRPr="00A15DA9" w:rsidRDefault="001712FA" w:rsidP="001712FA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实验十四 例外和中断的支持</w:t>
      </w:r>
    </w:p>
    <w:p w14:paraId="06AFD374" w14:textId="77777777" w:rsidR="001712FA" w:rsidRPr="00A15DA9" w:rsidRDefault="001712FA" w:rsidP="001712FA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实验十五 支持 AXI 总线的流水线互连设计实验</w:t>
      </w:r>
    </w:p>
    <w:p w14:paraId="224FCA2F" w14:textId="77777777" w:rsidR="001712FA" w:rsidRPr="00A15DA9" w:rsidRDefault="001712FA" w:rsidP="001712FA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实验十六 流水线 CPU 访存提速设计实验</w:t>
      </w:r>
    </w:p>
    <w:p w14:paraId="6A0C2151" w14:textId="77777777" w:rsidR="001712FA" w:rsidRPr="00A15DA9" w:rsidRDefault="001712FA" w:rsidP="001712FA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实验十七 流水线 CPU 分支预测设计实验</w:t>
      </w:r>
    </w:p>
    <w:p w14:paraId="6E67098C" w14:textId="77777777" w:rsidR="001712FA" w:rsidRPr="00A15DA9" w:rsidRDefault="001712FA" w:rsidP="001712FA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lastRenderedPageBreak/>
        <w:t>实验十八 动态顺序双发射流水线设计实验</w:t>
      </w:r>
    </w:p>
    <w:p w14:paraId="01E639FF" w14:textId="77777777" w:rsidR="001712FA" w:rsidRPr="00A15DA9" w:rsidRDefault="001712FA" w:rsidP="001712FA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实验十九 支持虚实地址转换的超标量流水线设计实验</w:t>
      </w:r>
    </w:p>
    <w:p w14:paraId="784BA21B" w14:textId="77777777" w:rsidR="001712FA" w:rsidRPr="00A15DA9" w:rsidRDefault="001712FA" w:rsidP="001712FA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 xml:space="preserve">实验二十 从RISC-V 核到 </w:t>
      </w:r>
      <w:proofErr w:type="spellStart"/>
      <w:r w:rsidRPr="00A15DA9">
        <w:rPr>
          <w:rFonts w:asciiTheme="minorEastAsia" w:hAnsiTheme="minorEastAsia" w:hint="eastAsia"/>
          <w:sz w:val="24"/>
          <w:szCs w:val="24"/>
        </w:rPr>
        <w:t>LongArch</w:t>
      </w:r>
      <w:proofErr w:type="spellEnd"/>
      <w:r w:rsidRPr="00A15DA9">
        <w:rPr>
          <w:rFonts w:asciiTheme="minorEastAsia" w:hAnsiTheme="minorEastAsia" w:hint="eastAsia"/>
          <w:sz w:val="24"/>
          <w:szCs w:val="24"/>
        </w:rPr>
        <w:t xml:space="preserve"> 核的架构移植实验</w:t>
      </w:r>
    </w:p>
    <w:p w14:paraId="3552AA8F" w14:textId="77777777" w:rsidR="00D72A85" w:rsidRPr="00A15DA9" w:rsidRDefault="00D72A85" w:rsidP="001712FA">
      <w:pPr>
        <w:rPr>
          <w:rFonts w:asciiTheme="minorEastAsia" w:hAnsiTheme="minorEastAsia"/>
          <w:sz w:val="20"/>
          <w:szCs w:val="20"/>
        </w:rPr>
      </w:pPr>
    </w:p>
    <w:sectPr w:rsidR="00D72A85" w:rsidRPr="00A15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EBBF3" w14:textId="77777777" w:rsidR="003750CA" w:rsidRDefault="003750CA" w:rsidP="00F45354">
      <w:r>
        <w:separator/>
      </w:r>
    </w:p>
  </w:endnote>
  <w:endnote w:type="continuationSeparator" w:id="0">
    <w:p w14:paraId="5D9C0840" w14:textId="77777777" w:rsidR="003750CA" w:rsidRDefault="003750CA" w:rsidP="00F45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C8622" w14:textId="77777777" w:rsidR="003750CA" w:rsidRDefault="003750CA" w:rsidP="00F45354">
      <w:r>
        <w:separator/>
      </w:r>
    </w:p>
  </w:footnote>
  <w:footnote w:type="continuationSeparator" w:id="0">
    <w:p w14:paraId="145021FE" w14:textId="77777777" w:rsidR="003750CA" w:rsidRDefault="003750CA" w:rsidP="00F45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3BD"/>
    <w:multiLevelType w:val="multilevel"/>
    <w:tmpl w:val="F36029F2"/>
    <w:styleLink w:val="a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36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32"/>
      </w:rPr>
    </w:lvl>
    <w:lvl w:ilvl="2">
      <w:start w:val="1"/>
      <w:numFmt w:val="chineseCountingThousand"/>
      <w:pStyle w:val="3"/>
      <w:suff w:val="space"/>
      <w:lvlText w:val="%3、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28"/>
      </w:rPr>
    </w:lvl>
    <w:lvl w:ilvl="3">
      <w:start w:val="1"/>
      <w:numFmt w:val="decimal"/>
      <w:lvlRestart w:val="1"/>
      <w:pStyle w:val="a0"/>
      <w:suff w:val="space"/>
      <w:lvlText w:val="图%1-%4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4">
      <w:start w:val="1"/>
      <w:numFmt w:val="decimal"/>
      <w:lvlRestart w:val="1"/>
      <w:pStyle w:val="a1"/>
      <w:suff w:val="space"/>
      <w:lvlText w:val="表%1-%5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5">
      <w:start w:val="1"/>
      <w:numFmt w:val="decimal"/>
      <w:lvlRestart w:val="1"/>
      <w:suff w:val="space"/>
      <w:lvlText w:val="(%1-%6)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6">
      <w:start w:val="1"/>
      <w:numFmt w:val="decimal"/>
      <w:lvlRestart w:val="3"/>
      <w:pStyle w:val="4"/>
      <w:suff w:val="space"/>
      <w:lvlText w:val="%7、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21"/>
      </w:rPr>
    </w:lvl>
    <w:lvl w:ilvl="7">
      <w:start w:val="1"/>
      <w:numFmt w:val="decimal"/>
      <w:lvlRestart w:val="5"/>
      <w:pStyle w:val="5"/>
      <w:suff w:val="space"/>
      <w:lvlText w:val="（%8）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4D562B5"/>
    <w:multiLevelType w:val="hybridMultilevel"/>
    <w:tmpl w:val="0BB68C1A"/>
    <w:lvl w:ilvl="0" w:tplc="E6E47E28">
      <w:start w:val="1"/>
      <w:numFmt w:val="decimal"/>
      <w:lvlText w:val="1.%1.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A0551"/>
    <w:multiLevelType w:val="hybridMultilevel"/>
    <w:tmpl w:val="0304FA4A"/>
    <w:lvl w:ilvl="0" w:tplc="AA540172">
      <w:start w:val="1"/>
      <w:numFmt w:val="decimal"/>
      <w:lvlText w:val="第%1章"/>
      <w:lvlJc w:val="left"/>
      <w:pPr>
        <w:ind w:left="1152" w:hanging="7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BDD156C"/>
    <w:multiLevelType w:val="hybridMultilevel"/>
    <w:tmpl w:val="DFA8AF3C"/>
    <w:lvl w:ilvl="0" w:tplc="E6E47E28">
      <w:start w:val="1"/>
      <w:numFmt w:val="decimal"/>
      <w:lvlText w:val="1.%1.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255A71A8">
      <w:start w:val="1"/>
      <w:numFmt w:val="decimal"/>
      <w:lvlText w:val="6.%3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064390"/>
    <w:multiLevelType w:val="hybridMultilevel"/>
    <w:tmpl w:val="D6425A42"/>
    <w:lvl w:ilvl="0" w:tplc="DC88D5B6">
      <w:start w:val="1"/>
      <w:numFmt w:val="decimal"/>
      <w:lvlText w:val="3.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D433E63"/>
    <w:multiLevelType w:val="hybridMultilevel"/>
    <w:tmpl w:val="B06A67F2"/>
    <w:lvl w:ilvl="0" w:tplc="DC88D5B6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33081A00">
      <w:start w:val="1"/>
      <w:numFmt w:val="decimal"/>
      <w:lvlText w:val="5.%3. 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3E5D2A"/>
    <w:multiLevelType w:val="hybridMultilevel"/>
    <w:tmpl w:val="A2E25826"/>
    <w:lvl w:ilvl="0" w:tplc="DC88D5B6">
      <w:start w:val="1"/>
      <w:numFmt w:val="decimal"/>
      <w:lvlText w:val="3.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963634"/>
    <w:multiLevelType w:val="hybridMultilevel"/>
    <w:tmpl w:val="5292031A"/>
    <w:lvl w:ilvl="0" w:tplc="AA540172">
      <w:start w:val="1"/>
      <w:numFmt w:val="decimal"/>
      <w:lvlText w:val="第%1章"/>
      <w:lvlJc w:val="left"/>
      <w:pPr>
        <w:ind w:left="1152" w:hanging="732"/>
      </w:pPr>
      <w:rPr>
        <w:rFonts w:hint="default"/>
      </w:rPr>
    </w:lvl>
    <w:lvl w:ilvl="1" w:tplc="C6342BA0">
      <w:start w:val="1"/>
      <w:numFmt w:val="decimal"/>
      <w:lvlText w:val="4.%2.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ACA6B3A"/>
    <w:multiLevelType w:val="hybridMultilevel"/>
    <w:tmpl w:val="D996FB90"/>
    <w:lvl w:ilvl="0" w:tplc="DC88D5B6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4461D1"/>
    <w:multiLevelType w:val="hybridMultilevel"/>
    <w:tmpl w:val="7408F704"/>
    <w:lvl w:ilvl="0" w:tplc="C406C7E0">
      <w:start w:val="1"/>
      <w:numFmt w:val="decimal"/>
      <w:lvlText w:val="7.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F5F416A"/>
    <w:multiLevelType w:val="hybridMultilevel"/>
    <w:tmpl w:val="C0C2612A"/>
    <w:lvl w:ilvl="0" w:tplc="255A71A8">
      <w:start w:val="1"/>
      <w:numFmt w:val="decimal"/>
      <w:lvlText w:val="6.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6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16"/>
    <w:rsid w:val="000520DC"/>
    <w:rsid w:val="000A3E9F"/>
    <w:rsid w:val="0014198D"/>
    <w:rsid w:val="001712FA"/>
    <w:rsid w:val="001E4323"/>
    <w:rsid w:val="001F63F6"/>
    <w:rsid w:val="0020480D"/>
    <w:rsid w:val="002624B8"/>
    <w:rsid w:val="002C665A"/>
    <w:rsid w:val="002F4AF3"/>
    <w:rsid w:val="00306D90"/>
    <w:rsid w:val="003750CA"/>
    <w:rsid w:val="00492766"/>
    <w:rsid w:val="004D20C6"/>
    <w:rsid w:val="00562FEE"/>
    <w:rsid w:val="00590BA7"/>
    <w:rsid w:val="00592BEA"/>
    <w:rsid w:val="005C2E58"/>
    <w:rsid w:val="00664B0D"/>
    <w:rsid w:val="006D06DC"/>
    <w:rsid w:val="006E05A3"/>
    <w:rsid w:val="007502FE"/>
    <w:rsid w:val="007662A0"/>
    <w:rsid w:val="007C1DFE"/>
    <w:rsid w:val="007F6316"/>
    <w:rsid w:val="00802B00"/>
    <w:rsid w:val="00816628"/>
    <w:rsid w:val="0085792B"/>
    <w:rsid w:val="00877EF7"/>
    <w:rsid w:val="00960920"/>
    <w:rsid w:val="009B6B09"/>
    <w:rsid w:val="009B7EA3"/>
    <w:rsid w:val="00A15DA9"/>
    <w:rsid w:val="00A62D36"/>
    <w:rsid w:val="00AB67B2"/>
    <w:rsid w:val="00AD25CE"/>
    <w:rsid w:val="00C1284C"/>
    <w:rsid w:val="00CB27F1"/>
    <w:rsid w:val="00CB319C"/>
    <w:rsid w:val="00D11522"/>
    <w:rsid w:val="00D72A85"/>
    <w:rsid w:val="00D825E6"/>
    <w:rsid w:val="00D97AAF"/>
    <w:rsid w:val="00DA141D"/>
    <w:rsid w:val="00E022E2"/>
    <w:rsid w:val="00E05750"/>
    <w:rsid w:val="00E81501"/>
    <w:rsid w:val="00EC4A3A"/>
    <w:rsid w:val="00ED3F10"/>
    <w:rsid w:val="00F45354"/>
    <w:rsid w:val="00FC2115"/>
    <w:rsid w:val="00FE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F54BA"/>
  <w15:chartTrackingRefBased/>
  <w15:docId w15:val="{609636DD-8C87-4AC2-BFAF-58DB3024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F45354"/>
    <w:pPr>
      <w:widowControl w:val="0"/>
      <w:jc w:val="both"/>
    </w:pPr>
    <w:rPr>
      <w:szCs w:val="21"/>
    </w:rPr>
  </w:style>
  <w:style w:type="paragraph" w:styleId="1">
    <w:name w:val="heading 1"/>
    <w:basedOn w:val="a2"/>
    <w:next w:val="a2"/>
    <w:link w:val="10"/>
    <w:uiPriority w:val="9"/>
    <w:qFormat/>
    <w:rsid w:val="00F45354"/>
    <w:pPr>
      <w:keepNext/>
      <w:keepLines/>
      <w:widowControl/>
      <w:numPr>
        <w:numId w:val="1"/>
      </w:numPr>
      <w:spacing w:before="160" w:after="16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2"/>
    <w:next w:val="a2"/>
    <w:link w:val="20"/>
    <w:uiPriority w:val="9"/>
    <w:qFormat/>
    <w:rsid w:val="00F45354"/>
    <w:pPr>
      <w:keepNext/>
      <w:keepLines/>
      <w:widowControl/>
      <w:numPr>
        <w:ilvl w:val="1"/>
        <w:numId w:val="1"/>
      </w:numPr>
      <w:spacing w:before="12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qFormat/>
    <w:rsid w:val="00F45354"/>
    <w:pPr>
      <w:keepNext/>
      <w:keepLines/>
      <w:widowControl/>
      <w:numPr>
        <w:ilvl w:val="2"/>
        <w:numId w:val="1"/>
      </w:numPr>
      <w:spacing w:line="360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2"/>
    <w:next w:val="a2"/>
    <w:link w:val="40"/>
    <w:uiPriority w:val="9"/>
    <w:qFormat/>
    <w:rsid w:val="00F45354"/>
    <w:pPr>
      <w:keepNext/>
      <w:keepLines/>
      <w:widowControl/>
      <w:numPr>
        <w:ilvl w:val="6"/>
        <w:numId w:val="1"/>
      </w:numPr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2"/>
    <w:next w:val="a2"/>
    <w:link w:val="50"/>
    <w:uiPriority w:val="9"/>
    <w:qFormat/>
    <w:rsid w:val="00F45354"/>
    <w:pPr>
      <w:keepNext/>
      <w:keepLines/>
      <w:widowControl/>
      <w:numPr>
        <w:ilvl w:val="7"/>
        <w:numId w:val="1"/>
      </w:numPr>
      <w:jc w:val="left"/>
      <w:outlineLvl w:val="4"/>
    </w:pPr>
    <w:rPr>
      <w:rFonts w:asciiTheme="majorHAnsi" w:eastAsiaTheme="majorEastAsia" w:hAnsiTheme="majorHAnsi"/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F45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F45354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F45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F45354"/>
    <w:rPr>
      <w:sz w:val="18"/>
      <w:szCs w:val="18"/>
    </w:rPr>
  </w:style>
  <w:style w:type="character" w:customStyle="1" w:styleId="10">
    <w:name w:val="标题 1 字符"/>
    <w:basedOn w:val="a3"/>
    <w:link w:val="1"/>
    <w:uiPriority w:val="9"/>
    <w:rsid w:val="00F45354"/>
    <w:rPr>
      <w:b/>
      <w:bCs/>
      <w:kern w:val="44"/>
      <w:sz w:val="36"/>
      <w:szCs w:val="44"/>
    </w:rPr>
  </w:style>
  <w:style w:type="character" w:customStyle="1" w:styleId="20">
    <w:name w:val="标题 2 字符"/>
    <w:basedOn w:val="a3"/>
    <w:link w:val="2"/>
    <w:uiPriority w:val="9"/>
    <w:rsid w:val="00F453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F45354"/>
    <w:rPr>
      <w:b/>
      <w:bCs/>
      <w:sz w:val="28"/>
      <w:szCs w:val="32"/>
    </w:rPr>
  </w:style>
  <w:style w:type="character" w:customStyle="1" w:styleId="40">
    <w:name w:val="标题 4 字符"/>
    <w:basedOn w:val="a3"/>
    <w:link w:val="4"/>
    <w:uiPriority w:val="9"/>
    <w:rsid w:val="00F45354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 字符"/>
    <w:basedOn w:val="a3"/>
    <w:link w:val="5"/>
    <w:uiPriority w:val="9"/>
    <w:rsid w:val="00F45354"/>
    <w:rPr>
      <w:rFonts w:asciiTheme="majorHAnsi" w:eastAsiaTheme="majorEastAsia" w:hAnsiTheme="majorHAnsi"/>
      <w:b/>
      <w:bCs/>
      <w:szCs w:val="28"/>
    </w:rPr>
  </w:style>
  <w:style w:type="paragraph" w:styleId="TOC3">
    <w:name w:val="toc 3"/>
    <w:basedOn w:val="a2"/>
    <w:next w:val="a2"/>
    <w:uiPriority w:val="39"/>
    <w:rsid w:val="00F45354"/>
    <w:pPr>
      <w:ind w:leftChars="400" w:left="840"/>
    </w:pPr>
  </w:style>
  <w:style w:type="paragraph" w:styleId="TOC1">
    <w:name w:val="toc 1"/>
    <w:basedOn w:val="a2"/>
    <w:next w:val="a2"/>
    <w:uiPriority w:val="39"/>
    <w:rsid w:val="00F45354"/>
    <w:pPr>
      <w:tabs>
        <w:tab w:val="left" w:pos="1260"/>
        <w:tab w:val="right" w:leader="dot" w:pos="8296"/>
      </w:tabs>
      <w:jc w:val="left"/>
    </w:pPr>
  </w:style>
  <w:style w:type="paragraph" w:styleId="TOC2">
    <w:name w:val="toc 2"/>
    <w:basedOn w:val="a2"/>
    <w:next w:val="a2"/>
    <w:uiPriority w:val="39"/>
    <w:rsid w:val="00F45354"/>
    <w:pPr>
      <w:tabs>
        <w:tab w:val="left" w:pos="1050"/>
        <w:tab w:val="right" w:leader="dot" w:pos="8280"/>
      </w:tabs>
      <w:spacing w:line="320" w:lineRule="exact"/>
      <w:ind w:leftChars="200" w:left="420"/>
    </w:pPr>
  </w:style>
  <w:style w:type="character" w:styleId="aa">
    <w:name w:val="Hyperlink"/>
    <w:basedOn w:val="a3"/>
    <w:uiPriority w:val="99"/>
    <w:rsid w:val="00F45354"/>
    <w:rPr>
      <w:color w:val="0000FF"/>
      <w:u w:val="single"/>
    </w:rPr>
  </w:style>
  <w:style w:type="paragraph" w:styleId="TOC">
    <w:name w:val="TOC Heading"/>
    <w:basedOn w:val="1"/>
    <w:next w:val="a2"/>
    <w:uiPriority w:val="39"/>
    <w:unhideWhenUsed/>
    <w:qFormat/>
    <w:rsid w:val="00F45354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1">
    <w:name w:val="表格标签"/>
    <w:basedOn w:val="a2"/>
    <w:next w:val="a2"/>
    <w:qFormat/>
    <w:rsid w:val="00F45354"/>
    <w:pPr>
      <w:keepNext/>
      <w:numPr>
        <w:ilvl w:val="4"/>
        <w:numId w:val="1"/>
      </w:numPr>
      <w:spacing w:beforeLines="25" w:before="25"/>
      <w:jc w:val="center"/>
    </w:pPr>
    <w:rPr>
      <w:sz w:val="18"/>
    </w:rPr>
  </w:style>
  <w:style w:type="numbering" w:customStyle="1" w:styleId="a">
    <w:name w:val="手册列表"/>
    <w:basedOn w:val="a5"/>
    <w:uiPriority w:val="99"/>
    <w:rsid w:val="00F45354"/>
    <w:pPr>
      <w:numPr>
        <w:numId w:val="1"/>
      </w:numPr>
    </w:pPr>
  </w:style>
  <w:style w:type="paragraph" w:customStyle="1" w:styleId="a0">
    <w:name w:val="图片标签"/>
    <w:basedOn w:val="a2"/>
    <w:next w:val="a2"/>
    <w:qFormat/>
    <w:rsid w:val="00F45354"/>
    <w:pPr>
      <w:numPr>
        <w:ilvl w:val="3"/>
        <w:numId w:val="1"/>
      </w:numPr>
      <w:spacing w:afterLines="25" w:after="25"/>
      <w:jc w:val="center"/>
    </w:pPr>
    <w:rPr>
      <w:sz w:val="18"/>
    </w:rPr>
  </w:style>
  <w:style w:type="paragraph" w:styleId="ab">
    <w:name w:val="List Paragraph"/>
    <w:basedOn w:val="a2"/>
    <w:uiPriority w:val="34"/>
    <w:qFormat/>
    <w:rsid w:val="00E815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实验指导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46367C00-795A-4D4C-97FD-A12C9E525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Lifeng</dc:creator>
  <cp:keywords/>
  <dc:description/>
  <cp:lastModifiedBy>Xi Lifeng</cp:lastModifiedBy>
  <cp:revision>11</cp:revision>
  <dcterms:created xsi:type="dcterms:W3CDTF">2024-02-22T03:44:00Z</dcterms:created>
  <dcterms:modified xsi:type="dcterms:W3CDTF">2024-02-29T04:13:00Z</dcterms:modified>
</cp:coreProperties>
</file>