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4F5E8" w14:textId="23A13CF4" w:rsidR="005B6CE3" w:rsidRDefault="00702DC8" w:rsidP="00702DC8">
      <w:pPr>
        <w:pStyle w:val="1"/>
      </w:pPr>
      <w:r>
        <w:rPr>
          <w:rFonts w:hint="eastAsia"/>
        </w:rPr>
        <w:t>实验</w:t>
      </w:r>
      <w:r w:rsidR="0073625C">
        <w:rPr>
          <w:rFonts w:hint="eastAsia"/>
        </w:rPr>
        <w:t>十</w:t>
      </w:r>
      <w:r>
        <w:rPr>
          <w:rFonts w:hint="eastAsia"/>
        </w:rPr>
        <w:t xml:space="preserve"> </w:t>
      </w:r>
      <w:r w:rsidR="0073625C" w:rsidRPr="0073625C">
        <w:rPr>
          <w:rFonts w:hint="eastAsia"/>
        </w:rPr>
        <w:t>实现</w:t>
      </w:r>
      <w:r w:rsidR="0073625C" w:rsidRPr="0073625C">
        <w:rPr>
          <w:rFonts w:hint="eastAsia"/>
        </w:rPr>
        <w:t>I</w:t>
      </w:r>
      <w:r w:rsidR="0073625C" w:rsidRPr="0073625C">
        <w:rPr>
          <w:rFonts w:hint="eastAsia"/>
        </w:rPr>
        <w:t>型</w:t>
      </w:r>
      <w:r w:rsidR="0073625C">
        <w:rPr>
          <w:rFonts w:hint="eastAsia"/>
        </w:rPr>
        <w:t>和</w:t>
      </w:r>
      <w:r w:rsidR="0073625C" w:rsidRPr="0073625C">
        <w:rPr>
          <w:rFonts w:hint="eastAsia"/>
        </w:rPr>
        <w:t>U</w:t>
      </w:r>
      <w:r w:rsidR="0073625C" w:rsidRPr="0073625C">
        <w:rPr>
          <w:rFonts w:hint="eastAsia"/>
        </w:rPr>
        <w:t>型运算类指令的理想流水线设计实验</w:t>
      </w:r>
    </w:p>
    <w:p w14:paraId="4A3AAAF5" w14:textId="7BAC1A9A" w:rsidR="00702DC8" w:rsidRDefault="00702DC8" w:rsidP="00702DC8">
      <w:pPr>
        <w:pStyle w:val="2"/>
      </w:pPr>
      <w:r>
        <w:rPr>
          <w:rFonts w:hint="eastAsia"/>
        </w:rPr>
        <w:t>实验目的</w:t>
      </w:r>
    </w:p>
    <w:p w14:paraId="3C068FED" w14:textId="52C87EAE" w:rsidR="0073625C" w:rsidRDefault="0073625C" w:rsidP="0073625C">
      <w:pPr>
        <w:pStyle w:val="a3"/>
        <w:numPr>
          <w:ilvl w:val="0"/>
          <w:numId w:val="3"/>
        </w:numPr>
        <w:spacing w:line="360" w:lineRule="auto"/>
        <w:ind w:firstLineChars="0"/>
        <w:rPr>
          <w:rFonts w:hint="eastAsia"/>
        </w:rPr>
      </w:pPr>
      <w:r>
        <w:rPr>
          <w:rFonts w:hint="eastAsia"/>
        </w:rPr>
        <w:t>掌握</w:t>
      </w:r>
      <w:r>
        <w:rPr>
          <w:rFonts w:hint="eastAsia"/>
        </w:rPr>
        <w:t>I</w:t>
      </w:r>
      <w:r>
        <w:rPr>
          <w:rFonts w:hint="eastAsia"/>
        </w:rPr>
        <w:t>型和</w:t>
      </w:r>
      <w:r>
        <w:rPr>
          <w:rFonts w:hint="eastAsia"/>
        </w:rPr>
        <w:t>U</w:t>
      </w:r>
      <w:r>
        <w:rPr>
          <w:rFonts w:hint="eastAsia"/>
        </w:rPr>
        <w:t>型运算类指令的数据通路</w:t>
      </w:r>
      <w:r>
        <w:rPr>
          <w:rFonts w:hint="eastAsia"/>
        </w:rPr>
        <w:t>。</w:t>
      </w:r>
    </w:p>
    <w:p w14:paraId="14858E78" w14:textId="696D171A" w:rsidR="0073625C" w:rsidRPr="0073625C" w:rsidRDefault="0073625C" w:rsidP="0073625C">
      <w:pPr>
        <w:pStyle w:val="a3"/>
        <w:numPr>
          <w:ilvl w:val="0"/>
          <w:numId w:val="3"/>
        </w:numPr>
        <w:ind w:firstLineChars="0"/>
        <w:rPr>
          <w:rFonts w:hint="eastAsia"/>
        </w:rPr>
      </w:pPr>
      <w:r>
        <w:rPr>
          <w:rFonts w:hint="eastAsia"/>
        </w:rPr>
        <w:t>掌握在五级流水线中添加</w:t>
      </w:r>
      <w:r>
        <w:rPr>
          <w:rFonts w:hint="eastAsia"/>
        </w:rPr>
        <w:t>I</w:t>
      </w:r>
      <w:r>
        <w:rPr>
          <w:rFonts w:hint="eastAsia"/>
        </w:rPr>
        <w:t>型和</w:t>
      </w:r>
      <w:r>
        <w:rPr>
          <w:rFonts w:hint="eastAsia"/>
        </w:rPr>
        <w:t>U</w:t>
      </w:r>
      <w:r>
        <w:rPr>
          <w:rFonts w:hint="eastAsia"/>
        </w:rPr>
        <w:t>型指令的方法</w:t>
      </w:r>
      <w:r>
        <w:rPr>
          <w:rFonts w:hint="eastAsia"/>
        </w:rPr>
        <w:t>。</w:t>
      </w:r>
    </w:p>
    <w:p w14:paraId="47BD6580" w14:textId="191C4047" w:rsidR="00702DC8" w:rsidRDefault="00702DC8" w:rsidP="00702DC8">
      <w:pPr>
        <w:pStyle w:val="2"/>
      </w:pPr>
      <w:r w:rsidRPr="00702DC8">
        <w:rPr>
          <w:rFonts w:hint="eastAsia"/>
        </w:rPr>
        <w:t>实验原理与实验内容</w:t>
      </w:r>
    </w:p>
    <w:p w14:paraId="6BDA929F" w14:textId="1742CCD1" w:rsidR="0073625C" w:rsidRDefault="0073625C" w:rsidP="0073625C">
      <w:pPr>
        <w:pStyle w:val="3"/>
      </w:pPr>
      <w:r w:rsidRPr="0073625C">
        <w:rPr>
          <w:rFonts w:hint="eastAsia"/>
        </w:rPr>
        <w:t>I</w:t>
      </w:r>
      <w:r w:rsidRPr="0073625C">
        <w:rPr>
          <w:rFonts w:hint="eastAsia"/>
        </w:rPr>
        <w:t>型与</w:t>
      </w:r>
      <w:r w:rsidRPr="0073625C">
        <w:rPr>
          <w:rFonts w:hint="eastAsia"/>
        </w:rPr>
        <w:t>U</w:t>
      </w:r>
      <w:r w:rsidRPr="0073625C">
        <w:rPr>
          <w:rFonts w:hint="eastAsia"/>
        </w:rPr>
        <w:t>型运算类指令列表</w:t>
      </w:r>
    </w:p>
    <w:p w14:paraId="78B82406" w14:textId="21D277F1" w:rsidR="0073625C" w:rsidRDefault="0073625C" w:rsidP="0073625C">
      <w:pPr>
        <w:pStyle w:val="a1"/>
        <w:spacing w:before="78"/>
      </w:pPr>
      <w:r>
        <w:rPr>
          <w:rFonts w:hint="eastAsia"/>
        </w:rPr>
        <w:t>RISC</w:t>
      </w:r>
      <w:r>
        <w:t>-</w:t>
      </w:r>
      <w:r>
        <w:rPr>
          <w:rFonts w:hint="eastAsia"/>
        </w:rPr>
        <w:t>V</w:t>
      </w:r>
      <w:r>
        <w:rPr>
          <w:rFonts w:hint="eastAsia"/>
        </w:rPr>
        <w:t>指令格式</w:t>
      </w:r>
    </w:p>
    <w:tbl>
      <w:tblPr>
        <w:tblW w:w="8680" w:type="dxa"/>
        <w:jc w:val="center"/>
        <w:tblLook w:val="04A0" w:firstRow="1" w:lastRow="0" w:firstColumn="1" w:lastColumn="0" w:noHBand="0" w:noVBand="1"/>
      </w:tblPr>
      <w:tblGrid>
        <w:gridCol w:w="840"/>
        <w:gridCol w:w="840"/>
        <w:gridCol w:w="620"/>
        <w:gridCol w:w="620"/>
        <w:gridCol w:w="620"/>
        <w:gridCol w:w="620"/>
        <w:gridCol w:w="456"/>
        <w:gridCol w:w="456"/>
        <w:gridCol w:w="706"/>
        <w:gridCol w:w="706"/>
        <w:gridCol w:w="840"/>
        <w:gridCol w:w="840"/>
        <w:gridCol w:w="800"/>
      </w:tblGrid>
      <w:tr w:rsidR="0073625C" w:rsidRPr="00225394" w14:paraId="443EE75E" w14:textId="77777777" w:rsidTr="003F0DCC">
        <w:trPr>
          <w:trHeight w:val="312"/>
          <w:tblHeader/>
          <w:jc w:val="center"/>
        </w:trPr>
        <w:tc>
          <w:tcPr>
            <w:tcW w:w="840" w:type="dxa"/>
            <w:tcBorders>
              <w:top w:val="nil"/>
              <w:left w:val="nil"/>
              <w:bottom w:val="single" w:sz="4" w:space="0" w:color="auto"/>
              <w:right w:val="nil"/>
            </w:tcBorders>
            <w:shd w:val="clear" w:color="auto" w:fill="auto"/>
            <w:noWrap/>
            <w:vAlign w:val="center"/>
            <w:hideMark/>
          </w:tcPr>
          <w:p w14:paraId="34B2DEC8" w14:textId="77777777" w:rsidR="0073625C" w:rsidRPr="00225394" w:rsidRDefault="0073625C" w:rsidP="003F0DCC">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31</w:t>
            </w:r>
          </w:p>
        </w:tc>
        <w:tc>
          <w:tcPr>
            <w:tcW w:w="840" w:type="dxa"/>
            <w:tcBorders>
              <w:top w:val="nil"/>
              <w:left w:val="nil"/>
              <w:bottom w:val="single" w:sz="4" w:space="0" w:color="auto"/>
              <w:right w:val="nil"/>
            </w:tcBorders>
            <w:shd w:val="clear" w:color="auto" w:fill="auto"/>
            <w:noWrap/>
            <w:vAlign w:val="center"/>
            <w:hideMark/>
          </w:tcPr>
          <w:p w14:paraId="4D19635D" w14:textId="77777777" w:rsidR="0073625C" w:rsidRPr="00225394" w:rsidRDefault="0073625C" w:rsidP="003F0DCC">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25</w:t>
            </w:r>
          </w:p>
        </w:tc>
        <w:tc>
          <w:tcPr>
            <w:tcW w:w="620" w:type="dxa"/>
            <w:tcBorders>
              <w:top w:val="nil"/>
              <w:left w:val="nil"/>
              <w:bottom w:val="single" w:sz="4" w:space="0" w:color="auto"/>
              <w:right w:val="nil"/>
            </w:tcBorders>
            <w:shd w:val="clear" w:color="auto" w:fill="auto"/>
            <w:noWrap/>
            <w:vAlign w:val="center"/>
            <w:hideMark/>
          </w:tcPr>
          <w:p w14:paraId="6205D647" w14:textId="77777777" w:rsidR="0073625C" w:rsidRPr="00225394" w:rsidRDefault="0073625C" w:rsidP="003F0DCC">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24</w:t>
            </w:r>
          </w:p>
        </w:tc>
        <w:tc>
          <w:tcPr>
            <w:tcW w:w="620" w:type="dxa"/>
            <w:tcBorders>
              <w:top w:val="nil"/>
              <w:left w:val="nil"/>
              <w:bottom w:val="single" w:sz="4" w:space="0" w:color="auto"/>
              <w:right w:val="nil"/>
            </w:tcBorders>
            <w:shd w:val="clear" w:color="auto" w:fill="auto"/>
            <w:noWrap/>
            <w:vAlign w:val="center"/>
            <w:hideMark/>
          </w:tcPr>
          <w:p w14:paraId="14FA466D" w14:textId="77777777" w:rsidR="0073625C" w:rsidRPr="00225394" w:rsidRDefault="0073625C" w:rsidP="003F0DCC">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20</w:t>
            </w:r>
          </w:p>
        </w:tc>
        <w:tc>
          <w:tcPr>
            <w:tcW w:w="620" w:type="dxa"/>
            <w:tcBorders>
              <w:top w:val="nil"/>
              <w:left w:val="nil"/>
              <w:bottom w:val="single" w:sz="4" w:space="0" w:color="auto"/>
              <w:right w:val="nil"/>
            </w:tcBorders>
            <w:shd w:val="clear" w:color="auto" w:fill="auto"/>
            <w:noWrap/>
            <w:vAlign w:val="center"/>
            <w:hideMark/>
          </w:tcPr>
          <w:p w14:paraId="606C74E6" w14:textId="77777777" w:rsidR="0073625C" w:rsidRPr="00225394" w:rsidRDefault="0073625C" w:rsidP="003F0DCC">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19</w:t>
            </w:r>
          </w:p>
        </w:tc>
        <w:tc>
          <w:tcPr>
            <w:tcW w:w="620" w:type="dxa"/>
            <w:tcBorders>
              <w:top w:val="nil"/>
              <w:left w:val="nil"/>
              <w:bottom w:val="single" w:sz="4" w:space="0" w:color="auto"/>
              <w:right w:val="nil"/>
            </w:tcBorders>
            <w:shd w:val="clear" w:color="auto" w:fill="auto"/>
            <w:noWrap/>
            <w:vAlign w:val="center"/>
            <w:hideMark/>
          </w:tcPr>
          <w:p w14:paraId="3BCD8953" w14:textId="77777777" w:rsidR="0073625C" w:rsidRPr="00225394" w:rsidRDefault="0073625C" w:rsidP="003F0DCC">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15</w:t>
            </w:r>
          </w:p>
        </w:tc>
        <w:tc>
          <w:tcPr>
            <w:tcW w:w="400" w:type="dxa"/>
            <w:tcBorders>
              <w:top w:val="nil"/>
              <w:left w:val="nil"/>
              <w:bottom w:val="single" w:sz="4" w:space="0" w:color="auto"/>
              <w:right w:val="nil"/>
            </w:tcBorders>
            <w:shd w:val="clear" w:color="auto" w:fill="auto"/>
            <w:noWrap/>
            <w:vAlign w:val="center"/>
            <w:hideMark/>
          </w:tcPr>
          <w:p w14:paraId="571A12F6" w14:textId="77777777" w:rsidR="0073625C" w:rsidRPr="00225394" w:rsidRDefault="0073625C" w:rsidP="003F0DCC">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14</w:t>
            </w:r>
          </w:p>
        </w:tc>
        <w:tc>
          <w:tcPr>
            <w:tcW w:w="400" w:type="dxa"/>
            <w:tcBorders>
              <w:top w:val="nil"/>
              <w:left w:val="nil"/>
              <w:bottom w:val="single" w:sz="4" w:space="0" w:color="auto"/>
              <w:right w:val="nil"/>
            </w:tcBorders>
            <w:shd w:val="clear" w:color="auto" w:fill="auto"/>
            <w:noWrap/>
            <w:vAlign w:val="center"/>
            <w:hideMark/>
          </w:tcPr>
          <w:p w14:paraId="1E565118" w14:textId="77777777" w:rsidR="0073625C" w:rsidRPr="00225394" w:rsidRDefault="0073625C" w:rsidP="003F0DCC">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12</w:t>
            </w:r>
          </w:p>
        </w:tc>
        <w:tc>
          <w:tcPr>
            <w:tcW w:w="620" w:type="dxa"/>
            <w:tcBorders>
              <w:top w:val="nil"/>
              <w:left w:val="nil"/>
              <w:bottom w:val="single" w:sz="4" w:space="0" w:color="auto"/>
              <w:right w:val="nil"/>
            </w:tcBorders>
            <w:shd w:val="clear" w:color="auto" w:fill="auto"/>
            <w:noWrap/>
            <w:vAlign w:val="center"/>
            <w:hideMark/>
          </w:tcPr>
          <w:p w14:paraId="7071C482" w14:textId="77777777" w:rsidR="0073625C" w:rsidRPr="00225394" w:rsidRDefault="0073625C" w:rsidP="003F0DCC">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11</w:t>
            </w:r>
          </w:p>
        </w:tc>
        <w:tc>
          <w:tcPr>
            <w:tcW w:w="620" w:type="dxa"/>
            <w:tcBorders>
              <w:top w:val="nil"/>
              <w:left w:val="nil"/>
              <w:bottom w:val="single" w:sz="4" w:space="0" w:color="auto"/>
              <w:right w:val="nil"/>
            </w:tcBorders>
            <w:shd w:val="clear" w:color="auto" w:fill="auto"/>
            <w:noWrap/>
            <w:vAlign w:val="center"/>
            <w:hideMark/>
          </w:tcPr>
          <w:p w14:paraId="578C914E" w14:textId="77777777" w:rsidR="0073625C" w:rsidRPr="00225394" w:rsidRDefault="0073625C" w:rsidP="003F0DCC">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7</w:t>
            </w:r>
          </w:p>
        </w:tc>
        <w:tc>
          <w:tcPr>
            <w:tcW w:w="840" w:type="dxa"/>
            <w:tcBorders>
              <w:top w:val="nil"/>
              <w:left w:val="nil"/>
              <w:bottom w:val="single" w:sz="4" w:space="0" w:color="auto"/>
              <w:right w:val="nil"/>
            </w:tcBorders>
            <w:shd w:val="clear" w:color="auto" w:fill="auto"/>
            <w:noWrap/>
            <w:vAlign w:val="center"/>
            <w:hideMark/>
          </w:tcPr>
          <w:p w14:paraId="46AF54B2" w14:textId="77777777" w:rsidR="0073625C" w:rsidRPr="00225394" w:rsidRDefault="0073625C" w:rsidP="003F0DCC">
            <w:pPr>
              <w:widowControl/>
              <w:jc w:val="lef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6</w:t>
            </w:r>
          </w:p>
        </w:tc>
        <w:tc>
          <w:tcPr>
            <w:tcW w:w="840" w:type="dxa"/>
            <w:tcBorders>
              <w:top w:val="nil"/>
              <w:left w:val="nil"/>
              <w:bottom w:val="single" w:sz="4" w:space="0" w:color="auto"/>
              <w:right w:val="nil"/>
            </w:tcBorders>
            <w:shd w:val="clear" w:color="auto" w:fill="auto"/>
            <w:noWrap/>
            <w:vAlign w:val="center"/>
            <w:hideMark/>
          </w:tcPr>
          <w:p w14:paraId="4F511811" w14:textId="77777777" w:rsidR="0073625C" w:rsidRPr="00225394" w:rsidRDefault="0073625C" w:rsidP="003F0DCC">
            <w:pPr>
              <w:widowControl/>
              <w:jc w:val="right"/>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0</w:t>
            </w:r>
          </w:p>
        </w:tc>
        <w:tc>
          <w:tcPr>
            <w:tcW w:w="800" w:type="dxa"/>
            <w:tcBorders>
              <w:top w:val="nil"/>
              <w:left w:val="nil"/>
              <w:bottom w:val="nil"/>
              <w:right w:val="nil"/>
            </w:tcBorders>
            <w:shd w:val="clear" w:color="auto" w:fill="auto"/>
            <w:noWrap/>
            <w:vAlign w:val="center"/>
            <w:hideMark/>
          </w:tcPr>
          <w:p w14:paraId="75151120" w14:textId="77777777" w:rsidR="0073625C" w:rsidRPr="00225394" w:rsidRDefault="0073625C" w:rsidP="003F0DCC">
            <w:pPr>
              <w:widowControl/>
              <w:rPr>
                <w:rFonts w:ascii="Times New Roman" w:eastAsia="等线" w:hAnsi="Times New Roman" w:cs="Times New Roman"/>
                <w:color w:val="000000"/>
                <w:kern w:val="0"/>
                <w:sz w:val="24"/>
                <w:szCs w:val="24"/>
              </w:rPr>
            </w:pPr>
            <w:r>
              <w:rPr>
                <w:rFonts w:ascii="Times New Roman" w:eastAsia="等线" w:hAnsi="Times New Roman" w:cs="Times New Roman"/>
                <w:color w:val="000000"/>
                <w:kern w:val="0"/>
                <w:sz w:val="24"/>
                <w:szCs w:val="24"/>
              </w:rPr>
              <w:t>T</w:t>
            </w:r>
            <w:r>
              <w:rPr>
                <w:rFonts w:ascii="Times New Roman" w:eastAsia="等线" w:hAnsi="Times New Roman" w:cs="Times New Roman" w:hint="eastAsia"/>
                <w:color w:val="000000"/>
                <w:kern w:val="0"/>
                <w:sz w:val="24"/>
                <w:szCs w:val="24"/>
              </w:rPr>
              <w:t>ype</w:t>
            </w:r>
          </w:p>
        </w:tc>
      </w:tr>
      <w:tr w:rsidR="0073625C" w:rsidRPr="00225394" w14:paraId="12DE54B5" w14:textId="77777777" w:rsidTr="003F0DCC">
        <w:trPr>
          <w:trHeight w:val="312"/>
          <w:jc w:val="center"/>
        </w:trPr>
        <w:tc>
          <w:tcPr>
            <w:tcW w:w="1680" w:type="dxa"/>
            <w:gridSpan w:val="2"/>
            <w:tcBorders>
              <w:top w:val="nil"/>
              <w:left w:val="single" w:sz="4" w:space="0" w:color="auto"/>
              <w:bottom w:val="single" w:sz="4" w:space="0" w:color="auto"/>
              <w:right w:val="single" w:sz="4" w:space="0" w:color="auto"/>
            </w:tcBorders>
            <w:shd w:val="clear" w:color="auto" w:fill="auto"/>
            <w:noWrap/>
            <w:vAlign w:val="center"/>
            <w:hideMark/>
          </w:tcPr>
          <w:p w14:paraId="3C3EECF9"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funct7</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5515CE8B"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rs2</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40A18C47"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rs1</w:t>
            </w:r>
          </w:p>
        </w:tc>
        <w:tc>
          <w:tcPr>
            <w:tcW w:w="800" w:type="dxa"/>
            <w:gridSpan w:val="2"/>
            <w:tcBorders>
              <w:top w:val="nil"/>
              <w:left w:val="nil"/>
              <w:bottom w:val="single" w:sz="4" w:space="0" w:color="auto"/>
              <w:right w:val="single" w:sz="4" w:space="0" w:color="auto"/>
            </w:tcBorders>
            <w:shd w:val="clear" w:color="auto" w:fill="auto"/>
            <w:noWrap/>
            <w:vAlign w:val="center"/>
            <w:hideMark/>
          </w:tcPr>
          <w:p w14:paraId="108F5B35"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funct3</w:t>
            </w:r>
          </w:p>
        </w:tc>
        <w:tc>
          <w:tcPr>
            <w:tcW w:w="1240" w:type="dxa"/>
            <w:gridSpan w:val="2"/>
            <w:tcBorders>
              <w:top w:val="nil"/>
              <w:left w:val="nil"/>
              <w:bottom w:val="single" w:sz="4" w:space="0" w:color="auto"/>
              <w:right w:val="single" w:sz="4" w:space="0" w:color="auto"/>
            </w:tcBorders>
            <w:shd w:val="clear" w:color="auto" w:fill="auto"/>
            <w:noWrap/>
            <w:vAlign w:val="center"/>
            <w:hideMark/>
          </w:tcPr>
          <w:p w14:paraId="66AACACE" w14:textId="77777777"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r w:rsidRPr="00225394">
              <w:rPr>
                <w:rFonts w:ascii="Times New Roman" w:eastAsia="等线" w:hAnsi="Times New Roman" w:cs="Times New Roman"/>
                <w:color w:val="000000"/>
                <w:kern w:val="0"/>
                <w:sz w:val="24"/>
                <w:szCs w:val="24"/>
              </w:rPr>
              <w:t>rd</w:t>
            </w:r>
            <w:proofErr w:type="spellEnd"/>
          </w:p>
        </w:tc>
        <w:tc>
          <w:tcPr>
            <w:tcW w:w="1680" w:type="dxa"/>
            <w:gridSpan w:val="2"/>
            <w:tcBorders>
              <w:top w:val="nil"/>
              <w:left w:val="nil"/>
              <w:bottom w:val="single" w:sz="4" w:space="0" w:color="auto"/>
              <w:right w:val="single" w:sz="4" w:space="0" w:color="auto"/>
            </w:tcBorders>
            <w:shd w:val="clear" w:color="auto" w:fill="auto"/>
            <w:noWrap/>
            <w:vAlign w:val="center"/>
            <w:hideMark/>
          </w:tcPr>
          <w:p w14:paraId="413336C6"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64C92005" w14:textId="77777777" w:rsidR="0073625C" w:rsidRPr="00225394" w:rsidRDefault="0073625C" w:rsidP="003F0DCC">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w:t>
            </w:r>
          </w:p>
        </w:tc>
      </w:tr>
      <w:tr w:rsidR="0073625C" w:rsidRPr="00225394" w14:paraId="1C52482B" w14:textId="77777777" w:rsidTr="003F0DCC">
        <w:trPr>
          <w:trHeight w:val="312"/>
          <w:jc w:val="center"/>
        </w:trPr>
        <w:tc>
          <w:tcPr>
            <w:tcW w:w="29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646503" w14:textId="77777777"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11:0]</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4842C50"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rs1</w:t>
            </w:r>
          </w:p>
        </w:tc>
        <w:tc>
          <w:tcPr>
            <w:tcW w:w="8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DA4B53A"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funct3</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2C96CCE" w14:textId="77777777"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r w:rsidRPr="00225394">
              <w:rPr>
                <w:rFonts w:ascii="Times New Roman" w:eastAsia="等线" w:hAnsi="Times New Roman" w:cs="Times New Roman"/>
                <w:color w:val="000000"/>
                <w:kern w:val="0"/>
                <w:sz w:val="24"/>
                <w:szCs w:val="24"/>
              </w:rPr>
              <w:t>rd</w:t>
            </w:r>
            <w:proofErr w:type="spellEnd"/>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45FE28B"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7D82C1D0" w14:textId="77777777" w:rsidR="0073625C" w:rsidRPr="00225394" w:rsidRDefault="0073625C" w:rsidP="003F0DCC">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I</w:t>
            </w:r>
          </w:p>
        </w:tc>
      </w:tr>
      <w:tr w:rsidR="0073625C" w:rsidRPr="00225394" w14:paraId="42201D78" w14:textId="77777777" w:rsidTr="003F0DCC">
        <w:trPr>
          <w:trHeight w:val="312"/>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A759FD" w14:textId="77777777"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15:5]</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E33F382"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rs2</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A11AFB3"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rs1</w:t>
            </w:r>
          </w:p>
        </w:tc>
        <w:tc>
          <w:tcPr>
            <w:tcW w:w="8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38E280B"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funct3</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FA2E271" w14:textId="77777777"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4:0]</w:t>
            </w:r>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6D60EF3"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7D084A87" w14:textId="77777777" w:rsidR="0073625C" w:rsidRPr="00225394" w:rsidRDefault="0073625C" w:rsidP="003F0DCC">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S</w:t>
            </w:r>
          </w:p>
        </w:tc>
      </w:tr>
      <w:tr w:rsidR="0073625C" w:rsidRPr="00225394" w14:paraId="480D1C07" w14:textId="77777777" w:rsidTr="003F0DCC">
        <w:trPr>
          <w:trHeight w:val="312"/>
          <w:jc w:val="center"/>
        </w:trPr>
        <w:tc>
          <w:tcPr>
            <w:tcW w:w="16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176B52" w14:textId="77777777"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12|10:5]</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E7D03C0"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rs2</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05CA39"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rs1</w:t>
            </w:r>
          </w:p>
        </w:tc>
        <w:tc>
          <w:tcPr>
            <w:tcW w:w="80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22BAEA5"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funct3</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0D7C3C9" w14:textId="77777777"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4:1|11]</w:t>
            </w:r>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07ED9AD"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3D718BCD" w14:textId="77777777" w:rsidR="0073625C" w:rsidRPr="00225394" w:rsidRDefault="0073625C" w:rsidP="003F0DCC">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B</w:t>
            </w:r>
          </w:p>
        </w:tc>
      </w:tr>
      <w:tr w:rsidR="0073625C" w:rsidRPr="00225394" w14:paraId="2FAB1BB1" w14:textId="77777777" w:rsidTr="003F0DCC">
        <w:trPr>
          <w:trHeight w:val="312"/>
          <w:jc w:val="center"/>
        </w:trPr>
        <w:tc>
          <w:tcPr>
            <w:tcW w:w="496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9093E" w14:textId="77777777"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31:12]</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1E45B0E" w14:textId="77777777"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r w:rsidRPr="00225394">
              <w:rPr>
                <w:rFonts w:ascii="Times New Roman" w:eastAsia="等线" w:hAnsi="Times New Roman" w:cs="Times New Roman"/>
                <w:color w:val="000000"/>
                <w:kern w:val="0"/>
                <w:sz w:val="24"/>
                <w:szCs w:val="24"/>
              </w:rPr>
              <w:t>rd</w:t>
            </w:r>
            <w:proofErr w:type="spellEnd"/>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5085DF28"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3ACEEEC7" w14:textId="77777777" w:rsidR="0073625C" w:rsidRPr="00225394" w:rsidRDefault="0073625C" w:rsidP="003F0DCC">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U</w:t>
            </w:r>
          </w:p>
        </w:tc>
      </w:tr>
      <w:tr w:rsidR="0073625C" w:rsidRPr="00225394" w14:paraId="2E9D0C87" w14:textId="77777777" w:rsidTr="003F0DCC">
        <w:trPr>
          <w:trHeight w:val="312"/>
          <w:jc w:val="center"/>
        </w:trPr>
        <w:tc>
          <w:tcPr>
            <w:tcW w:w="4960" w:type="dxa"/>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520F25" w14:textId="77777777"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proofErr w:type="gramStart"/>
            <w:r w:rsidRPr="00225394">
              <w:rPr>
                <w:rFonts w:ascii="Times New Roman" w:eastAsia="等线" w:hAnsi="Times New Roman" w:cs="Times New Roman"/>
                <w:color w:val="000000"/>
                <w:kern w:val="0"/>
                <w:sz w:val="24"/>
                <w:szCs w:val="24"/>
              </w:rPr>
              <w:t>imm</w:t>
            </w:r>
            <w:proofErr w:type="spellEnd"/>
            <w:r w:rsidRPr="00225394">
              <w:rPr>
                <w:rFonts w:ascii="Times New Roman" w:eastAsia="等线" w:hAnsi="Times New Roman" w:cs="Times New Roman"/>
                <w:color w:val="000000"/>
                <w:kern w:val="0"/>
                <w:sz w:val="24"/>
                <w:szCs w:val="24"/>
              </w:rPr>
              <w:t>[</w:t>
            </w:r>
            <w:proofErr w:type="gramEnd"/>
            <w:r w:rsidRPr="00225394">
              <w:rPr>
                <w:rFonts w:ascii="Times New Roman" w:eastAsia="等线" w:hAnsi="Times New Roman" w:cs="Times New Roman"/>
                <w:color w:val="000000"/>
                <w:kern w:val="0"/>
                <w:sz w:val="24"/>
                <w:szCs w:val="24"/>
              </w:rPr>
              <w:t>20|10:1|11|19:12]</w:t>
            </w:r>
          </w:p>
        </w:tc>
        <w:tc>
          <w:tcPr>
            <w:tcW w:w="12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11BE0F9" w14:textId="77777777" w:rsidR="0073625C" w:rsidRPr="00225394" w:rsidRDefault="0073625C" w:rsidP="003F0DCC">
            <w:pPr>
              <w:widowControl/>
              <w:jc w:val="center"/>
              <w:rPr>
                <w:rFonts w:ascii="Times New Roman" w:eastAsia="等线" w:hAnsi="Times New Roman" w:cs="Times New Roman"/>
                <w:color w:val="000000"/>
                <w:kern w:val="0"/>
                <w:sz w:val="24"/>
                <w:szCs w:val="24"/>
              </w:rPr>
            </w:pPr>
            <w:proofErr w:type="spellStart"/>
            <w:r w:rsidRPr="00225394">
              <w:rPr>
                <w:rFonts w:ascii="Times New Roman" w:eastAsia="等线" w:hAnsi="Times New Roman" w:cs="Times New Roman"/>
                <w:color w:val="000000"/>
                <w:kern w:val="0"/>
                <w:sz w:val="24"/>
                <w:szCs w:val="24"/>
              </w:rPr>
              <w:t>rd</w:t>
            </w:r>
            <w:proofErr w:type="spellEnd"/>
          </w:p>
        </w:tc>
        <w:tc>
          <w:tcPr>
            <w:tcW w:w="16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59284D4" w14:textId="77777777" w:rsidR="0073625C" w:rsidRPr="00225394" w:rsidRDefault="0073625C" w:rsidP="003F0DCC">
            <w:pPr>
              <w:widowControl/>
              <w:jc w:val="center"/>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opcode</w:t>
            </w:r>
          </w:p>
        </w:tc>
        <w:tc>
          <w:tcPr>
            <w:tcW w:w="800" w:type="dxa"/>
            <w:tcBorders>
              <w:top w:val="nil"/>
              <w:left w:val="single" w:sz="4" w:space="0" w:color="auto"/>
              <w:bottom w:val="nil"/>
              <w:right w:val="nil"/>
            </w:tcBorders>
            <w:shd w:val="clear" w:color="auto" w:fill="auto"/>
            <w:noWrap/>
            <w:vAlign w:val="center"/>
            <w:hideMark/>
          </w:tcPr>
          <w:p w14:paraId="30FE80B9" w14:textId="77777777" w:rsidR="0073625C" w:rsidRPr="00225394" w:rsidRDefault="0073625C" w:rsidP="003F0DCC">
            <w:pPr>
              <w:widowControl/>
              <w:rPr>
                <w:rFonts w:ascii="Times New Roman" w:eastAsia="等线" w:hAnsi="Times New Roman" w:cs="Times New Roman"/>
                <w:color w:val="000000"/>
                <w:kern w:val="0"/>
                <w:sz w:val="24"/>
                <w:szCs w:val="24"/>
              </w:rPr>
            </w:pPr>
            <w:r w:rsidRPr="00225394">
              <w:rPr>
                <w:rFonts w:ascii="Times New Roman" w:eastAsia="等线" w:hAnsi="Times New Roman" w:cs="Times New Roman"/>
                <w:color w:val="000000"/>
                <w:kern w:val="0"/>
                <w:sz w:val="24"/>
                <w:szCs w:val="24"/>
              </w:rPr>
              <w:t>J</w:t>
            </w:r>
          </w:p>
        </w:tc>
      </w:tr>
    </w:tbl>
    <w:p w14:paraId="22502A13" w14:textId="172ED9DE" w:rsidR="0073625C" w:rsidRDefault="0073625C" w:rsidP="0073625C">
      <w:pPr>
        <w:pStyle w:val="a1"/>
        <w:spacing w:before="78"/>
      </w:pPr>
      <w:bookmarkStart w:id="0" w:name="_Ref157182501"/>
      <w:r>
        <w:rPr>
          <w:rFonts w:hint="eastAsia"/>
        </w:rPr>
        <w:t>I</w:t>
      </w:r>
      <w:r>
        <w:rPr>
          <w:rFonts w:hint="eastAsia"/>
        </w:rPr>
        <w:t>型运算类指令</w:t>
      </w:r>
      <w:bookmarkEnd w:id="0"/>
    </w:p>
    <w:tbl>
      <w:tblPr>
        <w:tblW w:w="5000" w:type="pct"/>
        <w:jc w:val="center"/>
        <w:tblLook w:val="04A0" w:firstRow="1" w:lastRow="0" w:firstColumn="1" w:lastColumn="0" w:noHBand="0" w:noVBand="1"/>
      </w:tblPr>
      <w:tblGrid>
        <w:gridCol w:w="865"/>
        <w:gridCol w:w="456"/>
        <w:gridCol w:w="456"/>
        <w:gridCol w:w="456"/>
        <w:gridCol w:w="456"/>
        <w:gridCol w:w="867"/>
        <w:gridCol w:w="456"/>
        <w:gridCol w:w="456"/>
        <w:gridCol w:w="456"/>
        <w:gridCol w:w="868"/>
        <w:gridCol w:w="336"/>
        <w:gridCol w:w="868"/>
        <w:gridCol w:w="336"/>
        <w:gridCol w:w="974"/>
      </w:tblGrid>
      <w:tr w:rsidR="00120591" w:rsidRPr="00120591" w14:paraId="42D610B2" w14:textId="77777777" w:rsidTr="00120591">
        <w:trPr>
          <w:trHeight w:val="312"/>
          <w:jc w:val="center"/>
        </w:trPr>
        <w:tc>
          <w:tcPr>
            <w:tcW w:w="552" w:type="pct"/>
            <w:tcBorders>
              <w:top w:val="nil"/>
              <w:left w:val="nil"/>
              <w:bottom w:val="single" w:sz="4" w:space="0" w:color="auto"/>
              <w:right w:val="nil"/>
            </w:tcBorders>
            <w:shd w:val="clear" w:color="auto" w:fill="auto"/>
            <w:noWrap/>
            <w:vAlign w:val="center"/>
            <w:hideMark/>
          </w:tcPr>
          <w:p w14:paraId="6DE9F809"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31</w:t>
            </w:r>
          </w:p>
        </w:tc>
        <w:tc>
          <w:tcPr>
            <w:tcW w:w="267" w:type="pct"/>
            <w:tcBorders>
              <w:top w:val="nil"/>
              <w:left w:val="nil"/>
              <w:bottom w:val="single" w:sz="4" w:space="0" w:color="auto"/>
              <w:right w:val="nil"/>
            </w:tcBorders>
            <w:shd w:val="clear" w:color="auto" w:fill="auto"/>
            <w:noWrap/>
            <w:vAlign w:val="center"/>
            <w:hideMark/>
          </w:tcPr>
          <w:p w14:paraId="43DD6CD4"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26</w:t>
            </w:r>
          </w:p>
        </w:tc>
        <w:tc>
          <w:tcPr>
            <w:tcW w:w="267" w:type="pct"/>
            <w:tcBorders>
              <w:top w:val="nil"/>
              <w:left w:val="nil"/>
              <w:bottom w:val="single" w:sz="4" w:space="0" w:color="auto"/>
              <w:right w:val="nil"/>
            </w:tcBorders>
            <w:shd w:val="clear" w:color="auto" w:fill="auto"/>
            <w:noWrap/>
            <w:vAlign w:val="center"/>
            <w:hideMark/>
          </w:tcPr>
          <w:p w14:paraId="20A4C8B9"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25</w:t>
            </w:r>
          </w:p>
        </w:tc>
        <w:tc>
          <w:tcPr>
            <w:tcW w:w="267" w:type="pct"/>
            <w:tcBorders>
              <w:top w:val="nil"/>
              <w:left w:val="nil"/>
              <w:bottom w:val="single" w:sz="4" w:space="0" w:color="auto"/>
              <w:right w:val="nil"/>
            </w:tcBorders>
            <w:shd w:val="clear" w:color="auto" w:fill="auto"/>
            <w:noWrap/>
            <w:vAlign w:val="center"/>
            <w:hideMark/>
          </w:tcPr>
          <w:p w14:paraId="6CB53486"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24</w:t>
            </w:r>
          </w:p>
        </w:tc>
        <w:tc>
          <w:tcPr>
            <w:tcW w:w="267" w:type="pct"/>
            <w:tcBorders>
              <w:top w:val="nil"/>
              <w:left w:val="nil"/>
              <w:bottom w:val="single" w:sz="4" w:space="0" w:color="auto"/>
              <w:right w:val="nil"/>
            </w:tcBorders>
            <w:shd w:val="clear" w:color="auto" w:fill="auto"/>
            <w:noWrap/>
            <w:vAlign w:val="center"/>
            <w:hideMark/>
          </w:tcPr>
          <w:p w14:paraId="7EACF847"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20</w:t>
            </w:r>
          </w:p>
        </w:tc>
        <w:tc>
          <w:tcPr>
            <w:tcW w:w="553" w:type="pct"/>
            <w:tcBorders>
              <w:top w:val="nil"/>
              <w:left w:val="nil"/>
              <w:bottom w:val="single" w:sz="4" w:space="0" w:color="auto"/>
              <w:right w:val="nil"/>
            </w:tcBorders>
            <w:shd w:val="clear" w:color="auto" w:fill="auto"/>
            <w:noWrap/>
            <w:vAlign w:val="center"/>
            <w:hideMark/>
          </w:tcPr>
          <w:p w14:paraId="4CBDC8E2"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19</w:t>
            </w:r>
          </w:p>
        </w:tc>
        <w:tc>
          <w:tcPr>
            <w:tcW w:w="267" w:type="pct"/>
            <w:tcBorders>
              <w:top w:val="nil"/>
              <w:left w:val="nil"/>
              <w:bottom w:val="single" w:sz="4" w:space="0" w:color="auto"/>
              <w:right w:val="nil"/>
            </w:tcBorders>
            <w:shd w:val="clear" w:color="auto" w:fill="auto"/>
            <w:noWrap/>
            <w:vAlign w:val="center"/>
            <w:hideMark/>
          </w:tcPr>
          <w:p w14:paraId="27D06124"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15</w:t>
            </w:r>
          </w:p>
        </w:tc>
        <w:tc>
          <w:tcPr>
            <w:tcW w:w="267" w:type="pct"/>
            <w:tcBorders>
              <w:top w:val="nil"/>
              <w:left w:val="nil"/>
              <w:bottom w:val="single" w:sz="4" w:space="0" w:color="auto"/>
              <w:right w:val="nil"/>
            </w:tcBorders>
            <w:shd w:val="clear" w:color="auto" w:fill="auto"/>
            <w:noWrap/>
            <w:vAlign w:val="center"/>
            <w:hideMark/>
          </w:tcPr>
          <w:p w14:paraId="002B7028"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14</w:t>
            </w:r>
          </w:p>
        </w:tc>
        <w:tc>
          <w:tcPr>
            <w:tcW w:w="267" w:type="pct"/>
            <w:tcBorders>
              <w:top w:val="nil"/>
              <w:left w:val="nil"/>
              <w:bottom w:val="single" w:sz="4" w:space="0" w:color="auto"/>
              <w:right w:val="nil"/>
            </w:tcBorders>
            <w:shd w:val="clear" w:color="auto" w:fill="auto"/>
            <w:noWrap/>
            <w:vAlign w:val="center"/>
            <w:hideMark/>
          </w:tcPr>
          <w:p w14:paraId="1D7A6C59"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12</w:t>
            </w:r>
          </w:p>
        </w:tc>
        <w:tc>
          <w:tcPr>
            <w:tcW w:w="553" w:type="pct"/>
            <w:tcBorders>
              <w:top w:val="nil"/>
              <w:left w:val="nil"/>
              <w:bottom w:val="single" w:sz="4" w:space="0" w:color="auto"/>
              <w:right w:val="nil"/>
            </w:tcBorders>
            <w:shd w:val="clear" w:color="auto" w:fill="auto"/>
            <w:noWrap/>
            <w:vAlign w:val="center"/>
            <w:hideMark/>
          </w:tcPr>
          <w:p w14:paraId="7C9B668D"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11</w:t>
            </w:r>
          </w:p>
        </w:tc>
        <w:tc>
          <w:tcPr>
            <w:tcW w:w="198" w:type="pct"/>
            <w:tcBorders>
              <w:top w:val="nil"/>
              <w:left w:val="nil"/>
              <w:bottom w:val="single" w:sz="4" w:space="0" w:color="auto"/>
              <w:right w:val="nil"/>
            </w:tcBorders>
            <w:shd w:val="clear" w:color="auto" w:fill="auto"/>
            <w:noWrap/>
            <w:vAlign w:val="center"/>
            <w:hideMark/>
          </w:tcPr>
          <w:p w14:paraId="70BA1DBD"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7</w:t>
            </w:r>
          </w:p>
        </w:tc>
        <w:tc>
          <w:tcPr>
            <w:tcW w:w="553" w:type="pct"/>
            <w:tcBorders>
              <w:top w:val="nil"/>
              <w:left w:val="nil"/>
              <w:bottom w:val="single" w:sz="4" w:space="0" w:color="auto"/>
              <w:right w:val="nil"/>
            </w:tcBorders>
            <w:shd w:val="clear" w:color="auto" w:fill="auto"/>
            <w:noWrap/>
            <w:vAlign w:val="center"/>
            <w:hideMark/>
          </w:tcPr>
          <w:p w14:paraId="2F13D8DE"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6</w:t>
            </w:r>
          </w:p>
        </w:tc>
        <w:tc>
          <w:tcPr>
            <w:tcW w:w="198" w:type="pct"/>
            <w:tcBorders>
              <w:top w:val="nil"/>
              <w:left w:val="nil"/>
              <w:bottom w:val="single" w:sz="4" w:space="0" w:color="auto"/>
              <w:right w:val="nil"/>
            </w:tcBorders>
            <w:shd w:val="clear" w:color="auto" w:fill="auto"/>
            <w:noWrap/>
            <w:vAlign w:val="center"/>
            <w:hideMark/>
          </w:tcPr>
          <w:p w14:paraId="27738435"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w:t>
            </w:r>
          </w:p>
        </w:tc>
        <w:tc>
          <w:tcPr>
            <w:tcW w:w="527" w:type="pct"/>
            <w:tcBorders>
              <w:top w:val="nil"/>
              <w:left w:val="nil"/>
              <w:bottom w:val="nil"/>
              <w:right w:val="nil"/>
            </w:tcBorders>
            <w:shd w:val="clear" w:color="auto" w:fill="auto"/>
            <w:noWrap/>
            <w:vAlign w:val="center"/>
            <w:hideMark/>
          </w:tcPr>
          <w:p w14:paraId="15A3AAA4" w14:textId="77777777" w:rsidR="00120591" w:rsidRPr="00120591" w:rsidRDefault="00120591" w:rsidP="00120591">
            <w:pPr>
              <w:widowControl/>
              <w:jc w:val="right"/>
              <w:rPr>
                <w:rFonts w:ascii="Times New Roman" w:eastAsia="等线" w:hAnsi="Times New Roman" w:cs="Times New Roman"/>
                <w:color w:val="000000"/>
                <w:kern w:val="0"/>
                <w:sz w:val="24"/>
                <w:szCs w:val="24"/>
              </w:rPr>
            </w:pPr>
          </w:p>
        </w:tc>
      </w:tr>
      <w:tr w:rsidR="00120591" w:rsidRPr="00120591" w14:paraId="0F8923CA" w14:textId="77777777" w:rsidTr="00120591">
        <w:trPr>
          <w:trHeight w:val="312"/>
          <w:jc w:val="center"/>
        </w:trPr>
        <w:tc>
          <w:tcPr>
            <w:tcW w:w="1619"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94B6291"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proofErr w:type="gramStart"/>
            <w:r w:rsidRPr="00120591">
              <w:rPr>
                <w:rFonts w:ascii="Times New Roman" w:eastAsia="等线" w:hAnsi="Times New Roman" w:cs="Times New Roman"/>
                <w:color w:val="000000"/>
                <w:kern w:val="0"/>
                <w:sz w:val="24"/>
                <w:szCs w:val="24"/>
              </w:rPr>
              <w:t>imm</w:t>
            </w:r>
            <w:proofErr w:type="spellEnd"/>
            <w:r w:rsidRPr="00120591">
              <w:rPr>
                <w:rFonts w:ascii="Times New Roman" w:eastAsia="等线" w:hAnsi="Times New Roman" w:cs="Times New Roman"/>
                <w:color w:val="000000"/>
                <w:kern w:val="0"/>
                <w:sz w:val="24"/>
                <w:szCs w:val="24"/>
              </w:rPr>
              <w:t>[</w:t>
            </w:r>
            <w:proofErr w:type="gramEnd"/>
            <w:r w:rsidRPr="00120591">
              <w:rPr>
                <w:rFonts w:ascii="Times New Roman" w:eastAsia="等线" w:hAnsi="Times New Roman" w:cs="Times New Roman"/>
                <w:color w:val="000000"/>
                <w:kern w:val="0"/>
                <w:sz w:val="24"/>
                <w:szCs w:val="24"/>
              </w:rPr>
              <w:t>11:0]</w:t>
            </w:r>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4C112FB7"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4A604D8E"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000</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6B8C24C3"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7A6B476B"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0010011</w:t>
            </w:r>
          </w:p>
        </w:tc>
        <w:tc>
          <w:tcPr>
            <w:tcW w:w="527" w:type="pct"/>
            <w:tcBorders>
              <w:top w:val="nil"/>
              <w:left w:val="nil"/>
              <w:bottom w:val="nil"/>
              <w:right w:val="nil"/>
            </w:tcBorders>
            <w:shd w:val="clear" w:color="auto" w:fill="auto"/>
            <w:noWrap/>
            <w:vAlign w:val="center"/>
            <w:hideMark/>
          </w:tcPr>
          <w:p w14:paraId="009FDA5F"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ADDI</w:t>
            </w:r>
          </w:p>
        </w:tc>
      </w:tr>
      <w:tr w:rsidR="00120591" w:rsidRPr="00120591" w14:paraId="2650365A" w14:textId="77777777" w:rsidTr="00120591">
        <w:trPr>
          <w:trHeight w:val="312"/>
          <w:jc w:val="center"/>
        </w:trPr>
        <w:tc>
          <w:tcPr>
            <w:tcW w:w="1619"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B2EB57B" w14:textId="77777777" w:rsidR="00120591" w:rsidRPr="00120591" w:rsidRDefault="00120591" w:rsidP="00120591">
            <w:pPr>
              <w:widowControl/>
              <w:jc w:val="center"/>
              <w:rPr>
                <w:rFonts w:ascii="Times New Roman" w:eastAsia="等线" w:hAnsi="Times New Roman" w:cs="Times New Roman" w:hint="eastAsia"/>
                <w:color w:val="000000"/>
                <w:kern w:val="0"/>
                <w:sz w:val="24"/>
                <w:szCs w:val="24"/>
              </w:rPr>
            </w:pPr>
            <w:proofErr w:type="spellStart"/>
            <w:proofErr w:type="gramStart"/>
            <w:r w:rsidRPr="00120591">
              <w:rPr>
                <w:rFonts w:ascii="Times New Roman" w:eastAsia="等线" w:hAnsi="Times New Roman" w:cs="Times New Roman"/>
                <w:color w:val="000000"/>
                <w:kern w:val="0"/>
                <w:sz w:val="24"/>
                <w:szCs w:val="24"/>
              </w:rPr>
              <w:t>imm</w:t>
            </w:r>
            <w:proofErr w:type="spellEnd"/>
            <w:r w:rsidRPr="00120591">
              <w:rPr>
                <w:rFonts w:ascii="Times New Roman" w:eastAsia="等线" w:hAnsi="Times New Roman" w:cs="Times New Roman"/>
                <w:color w:val="000000"/>
                <w:kern w:val="0"/>
                <w:sz w:val="24"/>
                <w:szCs w:val="24"/>
              </w:rPr>
              <w:t>[</w:t>
            </w:r>
            <w:proofErr w:type="gramEnd"/>
            <w:r w:rsidRPr="00120591">
              <w:rPr>
                <w:rFonts w:ascii="Times New Roman" w:eastAsia="等线" w:hAnsi="Times New Roman" w:cs="Times New Roman"/>
                <w:color w:val="000000"/>
                <w:kern w:val="0"/>
                <w:sz w:val="24"/>
                <w:szCs w:val="24"/>
              </w:rPr>
              <w:t>11:0]</w:t>
            </w:r>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69F4FE65"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76D04E8E"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010</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30628849"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F13252C"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0010011</w:t>
            </w:r>
          </w:p>
        </w:tc>
        <w:tc>
          <w:tcPr>
            <w:tcW w:w="527" w:type="pct"/>
            <w:tcBorders>
              <w:top w:val="nil"/>
              <w:left w:val="nil"/>
              <w:bottom w:val="nil"/>
              <w:right w:val="nil"/>
            </w:tcBorders>
            <w:shd w:val="clear" w:color="auto" w:fill="auto"/>
            <w:noWrap/>
            <w:vAlign w:val="center"/>
            <w:hideMark/>
          </w:tcPr>
          <w:p w14:paraId="2C85DBDB"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SLTI</w:t>
            </w:r>
          </w:p>
        </w:tc>
      </w:tr>
      <w:tr w:rsidR="00120591" w:rsidRPr="00120591" w14:paraId="6C6F8963" w14:textId="77777777" w:rsidTr="00120591">
        <w:trPr>
          <w:trHeight w:val="312"/>
          <w:jc w:val="center"/>
        </w:trPr>
        <w:tc>
          <w:tcPr>
            <w:tcW w:w="1619"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E41F3B5" w14:textId="77777777" w:rsidR="00120591" w:rsidRPr="00120591" w:rsidRDefault="00120591" w:rsidP="00120591">
            <w:pPr>
              <w:widowControl/>
              <w:jc w:val="center"/>
              <w:rPr>
                <w:rFonts w:ascii="Times New Roman" w:eastAsia="等线" w:hAnsi="Times New Roman" w:cs="Times New Roman" w:hint="eastAsia"/>
                <w:color w:val="000000"/>
                <w:kern w:val="0"/>
                <w:sz w:val="24"/>
                <w:szCs w:val="24"/>
              </w:rPr>
            </w:pPr>
            <w:proofErr w:type="spellStart"/>
            <w:proofErr w:type="gramStart"/>
            <w:r w:rsidRPr="00120591">
              <w:rPr>
                <w:rFonts w:ascii="Times New Roman" w:eastAsia="等线" w:hAnsi="Times New Roman" w:cs="Times New Roman"/>
                <w:color w:val="000000"/>
                <w:kern w:val="0"/>
                <w:sz w:val="24"/>
                <w:szCs w:val="24"/>
              </w:rPr>
              <w:t>imm</w:t>
            </w:r>
            <w:proofErr w:type="spellEnd"/>
            <w:r w:rsidRPr="00120591">
              <w:rPr>
                <w:rFonts w:ascii="Times New Roman" w:eastAsia="等线" w:hAnsi="Times New Roman" w:cs="Times New Roman"/>
                <w:color w:val="000000"/>
                <w:kern w:val="0"/>
                <w:sz w:val="24"/>
                <w:szCs w:val="24"/>
              </w:rPr>
              <w:t>[</w:t>
            </w:r>
            <w:proofErr w:type="gramEnd"/>
            <w:r w:rsidRPr="00120591">
              <w:rPr>
                <w:rFonts w:ascii="Times New Roman" w:eastAsia="等线" w:hAnsi="Times New Roman" w:cs="Times New Roman"/>
                <w:color w:val="000000"/>
                <w:kern w:val="0"/>
                <w:sz w:val="24"/>
                <w:szCs w:val="24"/>
              </w:rPr>
              <w:t>11:0]</w:t>
            </w:r>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732F5EDC"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7B5724B7"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011</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592877FD"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00901A54"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0010011</w:t>
            </w:r>
          </w:p>
        </w:tc>
        <w:tc>
          <w:tcPr>
            <w:tcW w:w="527" w:type="pct"/>
            <w:tcBorders>
              <w:top w:val="nil"/>
              <w:left w:val="nil"/>
              <w:bottom w:val="nil"/>
              <w:right w:val="nil"/>
            </w:tcBorders>
            <w:shd w:val="clear" w:color="auto" w:fill="auto"/>
            <w:noWrap/>
            <w:vAlign w:val="center"/>
            <w:hideMark/>
          </w:tcPr>
          <w:p w14:paraId="334EADD5"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SLTIU</w:t>
            </w:r>
          </w:p>
        </w:tc>
      </w:tr>
      <w:tr w:rsidR="00120591" w:rsidRPr="00120591" w14:paraId="330A008A" w14:textId="77777777" w:rsidTr="00120591">
        <w:trPr>
          <w:trHeight w:val="312"/>
          <w:jc w:val="center"/>
        </w:trPr>
        <w:tc>
          <w:tcPr>
            <w:tcW w:w="1619"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DF68B79" w14:textId="77777777" w:rsidR="00120591" w:rsidRPr="00120591" w:rsidRDefault="00120591" w:rsidP="00120591">
            <w:pPr>
              <w:widowControl/>
              <w:jc w:val="center"/>
              <w:rPr>
                <w:rFonts w:ascii="Times New Roman" w:eastAsia="等线" w:hAnsi="Times New Roman" w:cs="Times New Roman" w:hint="eastAsia"/>
                <w:color w:val="000000"/>
                <w:kern w:val="0"/>
                <w:sz w:val="24"/>
                <w:szCs w:val="24"/>
              </w:rPr>
            </w:pPr>
            <w:proofErr w:type="spellStart"/>
            <w:proofErr w:type="gramStart"/>
            <w:r w:rsidRPr="00120591">
              <w:rPr>
                <w:rFonts w:ascii="Times New Roman" w:eastAsia="等线" w:hAnsi="Times New Roman" w:cs="Times New Roman"/>
                <w:color w:val="000000"/>
                <w:kern w:val="0"/>
                <w:sz w:val="24"/>
                <w:szCs w:val="24"/>
              </w:rPr>
              <w:t>imm</w:t>
            </w:r>
            <w:proofErr w:type="spellEnd"/>
            <w:r w:rsidRPr="00120591">
              <w:rPr>
                <w:rFonts w:ascii="Times New Roman" w:eastAsia="等线" w:hAnsi="Times New Roman" w:cs="Times New Roman"/>
                <w:color w:val="000000"/>
                <w:kern w:val="0"/>
                <w:sz w:val="24"/>
                <w:szCs w:val="24"/>
              </w:rPr>
              <w:t>[</w:t>
            </w:r>
            <w:proofErr w:type="gramEnd"/>
            <w:r w:rsidRPr="00120591">
              <w:rPr>
                <w:rFonts w:ascii="Times New Roman" w:eastAsia="等线" w:hAnsi="Times New Roman" w:cs="Times New Roman"/>
                <w:color w:val="000000"/>
                <w:kern w:val="0"/>
                <w:sz w:val="24"/>
                <w:szCs w:val="24"/>
              </w:rPr>
              <w:t>11:0]</w:t>
            </w:r>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46515D6D"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3A79E87A"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100</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71D86DE7"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16FD321A"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0010011</w:t>
            </w:r>
          </w:p>
        </w:tc>
        <w:tc>
          <w:tcPr>
            <w:tcW w:w="527" w:type="pct"/>
            <w:tcBorders>
              <w:top w:val="nil"/>
              <w:left w:val="nil"/>
              <w:bottom w:val="nil"/>
              <w:right w:val="nil"/>
            </w:tcBorders>
            <w:shd w:val="clear" w:color="auto" w:fill="auto"/>
            <w:noWrap/>
            <w:vAlign w:val="center"/>
            <w:hideMark/>
          </w:tcPr>
          <w:p w14:paraId="0A77DA9A"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XORI</w:t>
            </w:r>
          </w:p>
        </w:tc>
      </w:tr>
      <w:tr w:rsidR="00120591" w:rsidRPr="00120591" w14:paraId="5717F6BE" w14:textId="77777777" w:rsidTr="00120591">
        <w:trPr>
          <w:trHeight w:val="312"/>
          <w:jc w:val="center"/>
        </w:trPr>
        <w:tc>
          <w:tcPr>
            <w:tcW w:w="1619"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1C3899F" w14:textId="77777777" w:rsidR="00120591" w:rsidRPr="00120591" w:rsidRDefault="00120591" w:rsidP="00120591">
            <w:pPr>
              <w:widowControl/>
              <w:jc w:val="center"/>
              <w:rPr>
                <w:rFonts w:ascii="Times New Roman" w:eastAsia="等线" w:hAnsi="Times New Roman" w:cs="Times New Roman" w:hint="eastAsia"/>
                <w:color w:val="000000"/>
                <w:kern w:val="0"/>
                <w:sz w:val="24"/>
                <w:szCs w:val="24"/>
              </w:rPr>
            </w:pPr>
            <w:proofErr w:type="spellStart"/>
            <w:proofErr w:type="gramStart"/>
            <w:r w:rsidRPr="00120591">
              <w:rPr>
                <w:rFonts w:ascii="Times New Roman" w:eastAsia="等线" w:hAnsi="Times New Roman" w:cs="Times New Roman"/>
                <w:color w:val="000000"/>
                <w:kern w:val="0"/>
                <w:sz w:val="24"/>
                <w:szCs w:val="24"/>
              </w:rPr>
              <w:t>imm</w:t>
            </w:r>
            <w:proofErr w:type="spellEnd"/>
            <w:r w:rsidRPr="00120591">
              <w:rPr>
                <w:rFonts w:ascii="Times New Roman" w:eastAsia="等线" w:hAnsi="Times New Roman" w:cs="Times New Roman"/>
                <w:color w:val="000000"/>
                <w:kern w:val="0"/>
                <w:sz w:val="24"/>
                <w:szCs w:val="24"/>
              </w:rPr>
              <w:t>[</w:t>
            </w:r>
            <w:proofErr w:type="gramEnd"/>
            <w:r w:rsidRPr="00120591">
              <w:rPr>
                <w:rFonts w:ascii="Times New Roman" w:eastAsia="等线" w:hAnsi="Times New Roman" w:cs="Times New Roman"/>
                <w:color w:val="000000"/>
                <w:kern w:val="0"/>
                <w:sz w:val="24"/>
                <w:szCs w:val="24"/>
              </w:rPr>
              <w:t>11:0]</w:t>
            </w:r>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65836A48"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7D913DF8"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110</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8034FED"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21E0240"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0010011</w:t>
            </w:r>
          </w:p>
        </w:tc>
        <w:tc>
          <w:tcPr>
            <w:tcW w:w="527" w:type="pct"/>
            <w:tcBorders>
              <w:top w:val="nil"/>
              <w:left w:val="nil"/>
              <w:bottom w:val="nil"/>
              <w:right w:val="nil"/>
            </w:tcBorders>
            <w:shd w:val="clear" w:color="auto" w:fill="auto"/>
            <w:noWrap/>
            <w:vAlign w:val="center"/>
            <w:hideMark/>
          </w:tcPr>
          <w:p w14:paraId="14493236"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ORI</w:t>
            </w:r>
          </w:p>
        </w:tc>
      </w:tr>
      <w:tr w:rsidR="00120591" w:rsidRPr="00120591" w14:paraId="3AE28CC2" w14:textId="77777777" w:rsidTr="00120591">
        <w:trPr>
          <w:trHeight w:val="312"/>
          <w:jc w:val="center"/>
        </w:trPr>
        <w:tc>
          <w:tcPr>
            <w:tcW w:w="1619"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D61A88C" w14:textId="77777777" w:rsidR="00120591" w:rsidRPr="00120591" w:rsidRDefault="00120591" w:rsidP="00120591">
            <w:pPr>
              <w:widowControl/>
              <w:jc w:val="center"/>
              <w:rPr>
                <w:rFonts w:ascii="Times New Roman" w:eastAsia="等线" w:hAnsi="Times New Roman" w:cs="Times New Roman" w:hint="eastAsia"/>
                <w:color w:val="000000"/>
                <w:kern w:val="0"/>
                <w:sz w:val="24"/>
                <w:szCs w:val="24"/>
              </w:rPr>
            </w:pPr>
            <w:proofErr w:type="spellStart"/>
            <w:proofErr w:type="gramStart"/>
            <w:r w:rsidRPr="00120591">
              <w:rPr>
                <w:rFonts w:ascii="Times New Roman" w:eastAsia="等线" w:hAnsi="Times New Roman" w:cs="Times New Roman"/>
                <w:color w:val="000000"/>
                <w:kern w:val="0"/>
                <w:sz w:val="24"/>
                <w:szCs w:val="24"/>
              </w:rPr>
              <w:t>imm</w:t>
            </w:r>
            <w:proofErr w:type="spellEnd"/>
            <w:r w:rsidRPr="00120591">
              <w:rPr>
                <w:rFonts w:ascii="Times New Roman" w:eastAsia="等线" w:hAnsi="Times New Roman" w:cs="Times New Roman"/>
                <w:color w:val="000000"/>
                <w:kern w:val="0"/>
                <w:sz w:val="24"/>
                <w:szCs w:val="24"/>
              </w:rPr>
              <w:t>[</w:t>
            </w:r>
            <w:proofErr w:type="gramEnd"/>
            <w:r w:rsidRPr="00120591">
              <w:rPr>
                <w:rFonts w:ascii="Times New Roman" w:eastAsia="等线" w:hAnsi="Times New Roman" w:cs="Times New Roman"/>
                <w:color w:val="000000"/>
                <w:kern w:val="0"/>
                <w:sz w:val="24"/>
                <w:szCs w:val="24"/>
              </w:rPr>
              <w:t>11:0]</w:t>
            </w:r>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368BCE50"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2C76A988"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111</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5F529168"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7DA13C29"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0010011</w:t>
            </w:r>
          </w:p>
        </w:tc>
        <w:tc>
          <w:tcPr>
            <w:tcW w:w="527" w:type="pct"/>
            <w:tcBorders>
              <w:top w:val="nil"/>
              <w:left w:val="nil"/>
              <w:bottom w:val="nil"/>
              <w:right w:val="nil"/>
            </w:tcBorders>
            <w:shd w:val="clear" w:color="auto" w:fill="auto"/>
            <w:noWrap/>
            <w:vAlign w:val="center"/>
            <w:hideMark/>
          </w:tcPr>
          <w:p w14:paraId="2D8DFAFD"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ANDI</w:t>
            </w:r>
          </w:p>
        </w:tc>
      </w:tr>
      <w:tr w:rsidR="00120591" w:rsidRPr="00120591" w14:paraId="09193A70" w14:textId="77777777" w:rsidTr="00120591">
        <w:trPr>
          <w:trHeight w:val="312"/>
          <w:jc w:val="center"/>
        </w:trPr>
        <w:tc>
          <w:tcPr>
            <w:tcW w:w="81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03EC7F1" w14:textId="77777777" w:rsidR="00120591" w:rsidRPr="00120591" w:rsidRDefault="00120591" w:rsidP="00120591">
            <w:pPr>
              <w:widowControl/>
              <w:jc w:val="center"/>
              <w:rPr>
                <w:rFonts w:ascii="Times New Roman" w:eastAsia="等线" w:hAnsi="Times New Roman" w:cs="Times New Roman" w:hint="eastAsia"/>
                <w:color w:val="000000"/>
                <w:kern w:val="0"/>
                <w:sz w:val="24"/>
                <w:szCs w:val="24"/>
              </w:rPr>
            </w:pPr>
            <w:r w:rsidRPr="00120591">
              <w:rPr>
                <w:rFonts w:ascii="Times New Roman" w:eastAsia="等线" w:hAnsi="Times New Roman" w:cs="Times New Roman"/>
                <w:color w:val="000000"/>
                <w:kern w:val="0"/>
                <w:sz w:val="24"/>
                <w:szCs w:val="24"/>
              </w:rPr>
              <w:t>000000</w:t>
            </w:r>
          </w:p>
        </w:tc>
        <w:tc>
          <w:tcPr>
            <w:tcW w:w="800" w:type="pct"/>
            <w:gridSpan w:val="3"/>
            <w:tcBorders>
              <w:top w:val="single" w:sz="4" w:space="0" w:color="auto"/>
              <w:left w:val="nil"/>
              <w:bottom w:val="single" w:sz="4" w:space="0" w:color="auto"/>
              <w:right w:val="single" w:sz="4" w:space="0" w:color="000000"/>
            </w:tcBorders>
            <w:shd w:val="clear" w:color="auto" w:fill="auto"/>
            <w:noWrap/>
            <w:vAlign w:val="center"/>
            <w:hideMark/>
          </w:tcPr>
          <w:p w14:paraId="23893DBF"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shamt</w:t>
            </w:r>
            <w:proofErr w:type="spellEnd"/>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63129004"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5A2BDC2B"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5FAA3AFB"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20A59577"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0010011</w:t>
            </w:r>
          </w:p>
        </w:tc>
        <w:tc>
          <w:tcPr>
            <w:tcW w:w="527" w:type="pct"/>
            <w:tcBorders>
              <w:top w:val="nil"/>
              <w:left w:val="nil"/>
              <w:bottom w:val="nil"/>
              <w:right w:val="nil"/>
            </w:tcBorders>
            <w:shd w:val="clear" w:color="auto" w:fill="auto"/>
            <w:noWrap/>
            <w:vAlign w:val="center"/>
            <w:hideMark/>
          </w:tcPr>
          <w:p w14:paraId="0B63A763"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SLLI</w:t>
            </w:r>
          </w:p>
        </w:tc>
      </w:tr>
      <w:tr w:rsidR="00120591" w:rsidRPr="00120591" w14:paraId="7274E750" w14:textId="77777777" w:rsidTr="00120591">
        <w:trPr>
          <w:trHeight w:val="312"/>
          <w:jc w:val="center"/>
        </w:trPr>
        <w:tc>
          <w:tcPr>
            <w:tcW w:w="81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7E39A61" w14:textId="77777777" w:rsidR="00120591" w:rsidRPr="00120591" w:rsidRDefault="00120591" w:rsidP="00120591">
            <w:pPr>
              <w:widowControl/>
              <w:jc w:val="center"/>
              <w:rPr>
                <w:rFonts w:ascii="Times New Roman" w:eastAsia="等线" w:hAnsi="Times New Roman" w:cs="Times New Roman" w:hint="eastAsia"/>
                <w:color w:val="000000"/>
                <w:kern w:val="0"/>
                <w:sz w:val="24"/>
                <w:szCs w:val="24"/>
              </w:rPr>
            </w:pPr>
            <w:r w:rsidRPr="00120591">
              <w:rPr>
                <w:rFonts w:ascii="Times New Roman" w:eastAsia="等线" w:hAnsi="Times New Roman" w:cs="Times New Roman"/>
                <w:color w:val="000000"/>
                <w:kern w:val="0"/>
                <w:sz w:val="24"/>
                <w:szCs w:val="24"/>
              </w:rPr>
              <w:t>000000</w:t>
            </w:r>
          </w:p>
        </w:tc>
        <w:tc>
          <w:tcPr>
            <w:tcW w:w="800" w:type="pct"/>
            <w:gridSpan w:val="3"/>
            <w:tcBorders>
              <w:top w:val="single" w:sz="4" w:space="0" w:color="auto"/>
              <w:left w:val="nil"/>
              <w:bottom w:val="single" w:sz="4" w:space="0" w:color="auto"/>
              <w:right w:val="single" w:sz="4" w:space="0" w:color="000000"/>
            </w:tcBorders>
            <w:shd w:val="clear" w:color="auto" w:fill="auto"/>
            <w:noWrap/>
            <w:vAlign w:val="center"/>
            <w:hideMark/>
          </w:tcPr>
          <w:p w14:paraId="61A63DD9"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shamt</w:t>
            </w:r>
            <w:proofErr w:type="spellEnd"/>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419F9A07"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22E4E379"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101</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1F76622"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B1603A3"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0010011</w:t>
            </w:r>
          </w:p>
        </w:tc>
        <w:tc>
          <w:tcPr>
            <w:tcW w:w="527" w:type="pct"/>
            <w:tcBorders>
              <w:top w:val="nil"/>
              <w:left w:val="nil"/>
              <w:bottom w:val="nil"/>
              <w:right w:val="nil"/>
            </w:tcBorders>
            <w:shd w:val="clear" w:color="auto" w:fill="auto"/>
            <w:noWrap/>
            <w:vAlign w:val="center"/>
            <w:hideMark/>
          </w:tcPr>
          <w:p w14:paraId="26966387"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SRLI</w:t>
            </w:r>
          </w:p>
        </w:tc>
      </w:tr>
      <w:tr w:rsidR="00120591" w:rsidRPr="00120591" w14:paraId="320B2CBD" w14:textId="77777777" w:rsidTr="00120591">
        <w:trPr>
          <w:trHeight w:val="312"/>
          <w:jc w:val="center"/>
        </w:trPr>
        <w:tc>
          <w:tcPr>
            <w:tcW w:w="819"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9DAEDE3" w14:textId="77777777" w:rsidR="00120591" w:rsidRPr="00120591" w:rsidRDefault="00120591" w:rsidP="00120591">
            <w:pPr>
              <w:widowControl/>
              <w:jc w:val="center"/>
              <w:rPr>
                <w:rFonts w:ascii="Times New Roman" w:eastAsia="等线" w:hAnsi="Times New Roman" w:cs="Times New Roman" w:hint="eastAsia"/>
                <w:color w:val="000000"/>
                <w:kern w:val="0"/>
                <w:sz w:val="24"/>
                <w:szCs w:val="24"/>
              </w:rPr>
            </w:pPr>
            <w:r w:rsidRPr="00120591">
              <w:rPr>
                <w:rFonts w:ascii="Times New Roman" w:eastAsia="等线" w:hAnsi="Times New Roman" w:cs="Times New Roman"/>
                <w:color w:val="000000"/>
                <w:kern w:val="0"/>
                <w:sz w:val="24"/>
                <w:szCs w:val="24"/>
              </w:rPr>
              <w:t>010000</w:t>
            </w:r>
          </w:p>
        </w:tc>
        <w:tc>
          <w:tcPr>
            <w:tcW w:w="800" w:type="pct"/>
            <w:gridSpan w:val="3"/>
            <w:tcBorders>
              <w:top w:val="single" w:sz="4" w:space="0" w:color="auto"/>
              <w:left w:val="nil"/>
              <w:bottom w:val="single" w:sz="4" w:space="0" w:color="auto"/>
              <w:right w:val="single" w:sz="4" w:space="0" w:color="000000"/>
            </w:tcBorders>
            <w:shd w:val="clear" w:color="auto" w:fill="auto"/>
            <w:noWrap/>
            <w:vAlign w:val="center"/>
            <w:hideMark/>
          </w:tcPr>
          <w:p w14:paraId="2EE4E0D4"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shamt</w:t>
            </w:r>
            <w:proofErr w:type="spellEnd"/>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1D91E3CF"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00DD37EC"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101</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1B7034B"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250634AF"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0010011</w:t>
            </w:r>
          </w:p>
        </w:tc>
        <w:tc>
          <w:tcPr>
            <w:tcW w:w="527" w:type="pct"/>
            <w:tcBorders>
              <w:top w:val="nil"/>
              <w:left w:val="nil"/>
              <w:bottom w:val="nil"/>
              <w:right w:val="nil"/>
            </w:tcBorders>
            <w:shd w:val="clear" w:color="auto" w:fill="auto"/>
            <w:noWrap/>
            <w:vAlign w:val="center"/>
            <w:hideMark/>
          </w:tcPr>
          <w:p w14:paraId="7A1FD3BF"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SRAI</w:t>
            </w:r>
          </w:p>
        </w:tc>
      </w:tr>
      <w:tr w:rsidR="00120591" w:rsidRPr="00120591" w14:paraId="48BD0592" w14:textId="77777777" w:rsidTr="00120591">
        <w:trPr>
          <w:trHeight w:val="312"/>
          <w:jc w:val="center"/>
        </w:trPr>
        <w:tc>
          <w:tcPr>
            <w:tcW w:w="1619" w:type="pct"/>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1C02D4B" w14:textId="77777777" w:rsidR="00120591" w:rsidRPr="00120591" w:rsidRDefault="00120591" w:rsidP="00120591">
            <w:pPr>
              <w:widowControl/>
              <w:jc w:val="center"/>
              <w:rPr>
                <w:rFonts w:ascii="Times New Roman" w:eastAsia="等线" w:hAnsi="Times New Roman" w:cs="Times New Roman" w:hint="eastAsia"/>
                <w:color w:val="000000"/>
                <w:kern w:val="0"/>
                <w:sz w:val="24"/>
                <w:szCs w:val="24"/>
              </w:rPr>
            </w:pPr>
            <w:proofErr w:type="spellStart"/>
            <w:proofErr w:type="gramStart"/>
            <w:r w:rsidRPr="00120591">
              <w:rPr>
                <w:rFonts w:ascii="Times New Roman" w:eastAsia="等线" w:hAnsi="Times New Roman" w:cs="Times New Roman"/>
                <w:color w:val="000000"/>
                <w:kern w:val="0"/>
                <w:sz w:val="24"/>
                <w:szCs w:val="24"/>
              </w:rPr>
              <w:t>imm</w:t>
            </w:r>
            <w:proofErr w:type="spellEnd"/>
            <w:r w:rsidRPr="00120591">
              <w:rPr>
                <w:rFonts w:ascii="Times New Roman" w:eastAsia="等线" w:hAnsi="Times New Roman" w:cs="Times New Roman"/>
                <w:color w:val="000000"/>
                <w:kern w:val="0"/>
                <w:sz w:val="24"/>
                <w:szCs w:val="24"/>
              </w:rPr>
              <w:t>[</w:t>
            </w:r>
            <w:proofErr w:type="gramEnd"/>
            <w:r w:rsidRPr="00120591">
              <w:rPr>
                <w:rFonts w:ascii="Times New Roman" w:eastAsia="等线" w:hAnsi="Times New Roman" w:cs="Times New Roman"/>
                <w:color w:val="000000"/>
                <w:kern w:val="0"/>
                <w:sz w:val="24"/>
                <w:szCs w:val="24"/>
              </w:rPr>
              <w:t>11:0]</w:t>
            </w:r>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74967FE4"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4CB55287"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000</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632BD2E4"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23466A78"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0011011</w:t>
            </w:r>
          </w:p>
        </w:tc>
        <w:tc>
          <w:tcPr>
            <w:tcW w:w="527" w:type="pct"/>
            <w:tcBorders>
              <w:top w:val="nil"/>
              <w:left w:val="nil"/>
              <w:bottom w:val="nil"/>
              <w:right w:val="nil"/>
            </w:tcBorders>
            <w:shd w:val="clear" w:color="auto" w:fill="auto"/>
            <w:noWrap/>
            <w:vAlign w:val="center"/>
            <w:hideMark/>
          </w:tcPr>
          <w:p w14:paraId="5F6F37D0"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ADDIW</w:t>
            </w:r>
          </w:p>
        </w:tc>
      </w:tr>
      <w:tr w:rsidR="00120591" w:rsidRPr="00120591" w14:paraId="531D9CFE" w14:textId="77777777" w:rsidTr="00120591">
        <w:trPr>
          <w:trHeight w:val="312"/>
          <w:jc w:val="center"/>
        </w:trPr>
        <w:tc>
          <w:tcPr>
            <w:tcW w:w="1085"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68B982B" w14:textId="77777777" w:rsidR="00120591" w:rsidRPr="00120591" w:rsidRDefault="00120591" w:rsidP="00120591">
            <w:pPr>
              <w:widowControl/>
              <w:jc w:val="center"/>
              <w:rPr>
                <w:rFonts w:ascii="Times New Roman" w:eastAsia="等线" w:hAnsi="Times New Roman" w:cs="Times New Roman" w:hint="eastAsia"/>
                <w:color w:val="000000"/>
                <w:kern w:val="0"/>
                <w:sz w:val="24"/>
                <w:szCs w:val="24"/>
              </w:rPr>
            </w:pPr>
            <w:r w:rsidRPr="00120591">
              <w:rPr>
                <w:rFonts w:ascii="Times New Roman" w:eastAsia="等线" w:hAnsi="Times New Roman" w:cs="Times New Roman"/>
                <w:color w:val="000000"/>
                <w:kern w:val="0"/>
                <w:sz w:val="24"/>
                <w:szCs w:val="24"/>
              </w:rPr>
              <w:t>0000000</w:t>
            </w:r>
          </w:p>
        </w:tc>
        <w:tc>
          <w:tcPr>
            <w:tcW w:w="533"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04597334"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shamt</w:t>
            </w:r>
            <w:proofErr w:type="spellEnd"/>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76A5539A"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3F852040"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713300E7"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CB68CF6"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0011011</w:t>
            </w:r>
          </w:p>
        </w:tc>
        <w:tc>
          <w:tcPr>
            <w:tcW w:w="527" w:type="pct"/>
            <w:tcBorders>
              <w:top w:val="nil"/>
              <w:left w:val="nil"/>
              <w:bottom w:val="nil"/>
              <w:right w:val="nil"/>
            </w:tcBorders>
            <w:shd w:val="clear" w:color="auto" w:fill="auto"/>
            <w:noWrap/>
            <w:vAlign w:val="center"/>
            <w:hideMark/>
          </w:tcPr>
          <w:p w14:paraId="124A9AB4"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SLLIW</w:t>
            </w:r>
          </w:p>
        </w:tc>
      </w:tr>
      <w:tr w:rsidR="00120591" w:rsidRPr="00120591" w14:paraId="6DD28D18" w14:textId="77777777" w:rsidTr="00120591">
        <w:trPr>
          <w:trHeight w:val="312"/>
          <w:jc w:val="center"/>
        </w:trPr>
        <w:tc>
          <w:tcPr>
            <w:tcW w:w="1085"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21C9F8E" w14:textId="77777777" w:rsidR="00120591" w:rsidRPr="00120591" w:rsidRDefault="00120591" w:rsidP="00120591">
            <w:pPr>
              <w:widowControl/>
              <w:jc w:val="center"/>
              <w:rPr>
                <w:rFonts w:ascii="Times New Roman" w:eastAsia="等线" w:hAnsi="Times New Roman" w:cs="Times New Roman" w:hint="eastAsia"/>
                <w:color w:val="000000"/>
                <w:kern w:val="0"/>
                <w:sz w:val="24"/>
                <w:szCs w:val="24"/>
              </w:rPr>
            </w:pPr>
            <w:r w:rsidRPr="00120591">
              <w:rPr>
                <w:rFonts w:ascii="Times New Roman" w:eastAsia="等线" w:hAnsi="Times New Roman" w:cs="Times New Roman"/>
                <w:color w:val="000000"/>
                <w:kern w:val="0"/>
                <w:sz w:val="24"/>
                <w:szCs w:val="24"/>
              </w:rPr>
              <w:t>0000000</w:t>
            </w:r>
          </w:p>
        </w:tc>
        <w:tc>
          <w:tcPr>
            <w:tcW w:w="533"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0F21D7EA"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shamt</w:t>
            </w:r>
            <w:proofErr w:type="spellEnd"/>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2064F0DF"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5B794BB7"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101</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575A87DE"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71B2810"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0011011</w:t>
            </w:r>
          </w:p>
        </w:tc>
        <w:tc>
          <w:tcPr>
            <w:tcW w:w="527" w:type="pct"/>
            <w:tcBorders>
              <w:top w:val="nil"/>
              <w:left w:val="nil"/>
              <w:bottom w:val="nil"/>
              <w:right w:val="nil"/>
            </w:tcBorders>
            <w:shd w:val="clear" w:color="auto" w:fill="auto"/>
            <w:noWrap/>
            <w:vAlign w:val="center"/>
            <w:hideMark/>
          </w:tcPr>
          <w:p w14:paraId="77DCD489"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SRLIW</w:t>
            </w:r>
          </w:p>
        </w:tc>
      </w:tr>
      <w:tr w:rsidR="00120591" w:rsidRPr="00120591" w14:paraId="74C574FD" w14:textId="77777777" w:rsidTr="00120591">
        <w:trPr>
          <w:trHeight w:val="312"/>
          <w:jc w:val="center"/>
        </w:trPr>
        <w:tc>
          <w:tcPr>
            <w:tcW w:w="1085" w:type="pct"/>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17BBF57" w14:textId="77777777" w:rsidR="00120591" w:rsidRPr="00120591" w:rsidRDefault="00120591" w:rsidP="00120591">
            <w:pPr>
              <w:widowControl/>
              <w:jc w:val="center"/>
              <w:rPr>
                <w:rFonts w:ascii="Times New Roman" w:eastAsia="等线" w:hAnsi="Times New Roman" w:cs="Times New Roman" w:hint="eastAsia"/>
                <w:color w:val="000000"/>
                <w:kern w:val="0"/>
                <w:sz w:val="24"/>
                <w:szCs w:val="24"/>
              </w:rPr>
            </w:pPr>
            <w:r w:rsidRPr="00120591">
              <w:rPr>
                <w:rFonts w:ascii="Times New Roman" w:eastAsia="等线" w:hAnsi="Times New Roman" w:cs="Times New Roman"/>
                <w:color w:val="000000"/>
                <w:kern w:val="0"/>
                <w:sz w:val="24"/>
                <w:szCs w:val="24"/>
              </w:rPr>
              <w:t>01000000</w:t>
            </w:r>
          </w:p>
        </w:tc>
        <w:tc>
          <w:tcPr>
            <w:tcW w:w="533"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43683C8E"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shamt</w:t>
            </w:r>
            <w:proofErr w:type="spellEnd"/>
          </w:p>
        </w:tc>
        <w:tc>
          <w:tcPr>
            <w:tcW w:w="819" w:type="pct"/>
            <w:gridSpan w:val="2"/>
            <w:tcBorders>
              <w:top w:val="single" w:sz="4" w:space="0" w:color="auto"/>
              <w:left w:val="nil"/>
              <w:bottom w:val="single" w:sz="4" w:space="0" w:color="auto"/>
              <w:right w:val="single" w:sz="4" w:space="0" w:color="auto"/>
            </w:tcBorders>
            <w:shd w:val="clear" w:color="auto" w:fill="auto"/>
            <w:noWrap/>
            <w:vAlign w:val="center"/>
            <w:hideMark/>
          </w:tcPr>
          <w:p w14:paraId="10E7E629"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rs1</w:t>
            </w:r>
          </w:p>
        </w:tc>
        <w:tc>
          <w:tcPr>
            <w:tcW w:w="533" w:type="pct"/>
            <w:gridSpan w:val="2"/>
            <w:tcBorders>
              <w:top w:val="single" w:sz="4" w:space="0" w:color="auto"/>
              <w:left w:val="nil"/>
              <w:bottom w:val="single" w:sz="4" w:space="0" w:color="auto"/>
              <w:right w:val="single" w:sz="4" w:space="0" w:color="auto"/>
            </w:tcBorders>
            <w:shd w:val="clear" w:color="auto" w:fill="auto"/>
            <w:noWrap/>
            <w:vAlign w:val="center"/>
            <w:hideMark/>
          </w:tcPr>
          <w:p w14:paraId="2B756CD1"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101</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52DC5110" w14:textId="77777777" w:rsidR="00120591" w:rsidRPr="00120591" w:rsidRDefault="00120591" w:rsidP="00120591">
            <w:pPr>
              <w:widowControl/>
              <w:jc w:val="center"/>
              <w:rPr>
                <w:rFonts w:ascii="Times New Roman" w:eastAsia="等线" w:hAnsi="Times New Roman" w:cs="Times New Roman"/>
                <w:color w:val="000000"/>
                <w:kern w:val="0"/>
                <w:sz w:val="24"/>
                <w:szCs w:val="24"/>
              </w:rPr>
            </w:pPr>
            <w:proofErr w:type="spellStart"/>
            <w:r w:rsidRPr="00120591">
              <w:rPr>
                <w:rFonts w:ascii="Times New Roman" w:eastAsia="等线" w:hAnsi="Times New Roman" w:cs="Times New Roman"/>
                <w:color w:val="000000"/>
                <w:kern w:val="0"/>
                <w:sz w:val="24"/>
                <w:szCs w:val="24"/>
              </w:rPr>
              <w:t>rd</w:t>
            </w:r>
            <w:proofErr w:type="spellEnd"/>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691EA30F" w14:textId="77777777" w:rsidR="00120591" w:rsidRPr="00120591" w:rsidRDefault="00120591" w:rsidP="00120591">
            <w:pPr>
              <w:widowControl/>
              <w:jc w:val="center"/>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0011011</w:t>
            </w:r>
          </w:p>
        </w:tc>
        <w:tc>
          <w:tcPr>
            <w:tcW w:w="527" w:type="pct"/>
            <w:tcBorders>
              <w:top w:val="nil"/>
              <w:left w:val="nil"/>
              <w:bottom w:val="nil"/>
              <w:right w:val="nil"/>
            </w:tcBorders>
            <w:shd w:val="clear" w:color="auto" w:fill="auto"/>
            <w:noWrap/>
            <w:vAlign w:val="center"/>
            <w:hideMark/>
          </w:tcPr>
          <w:p w14:paraId="576264E4"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SRAIW</w:t>
            </w:r>
          </w:p>
        </w:tc>
      </w:tr>
    </w:tbl>
    <w:p w14:paraId="7B68C7F3" w14:textId="0DD8858E" w:rsidR="0073625C" w:rsidRDefault="00120591" w:rsidP="00120591">
      <w:pPr>
        <w:pStyle w:val="a1"/>
        <w:spacing w:before="78"/>
      </w:pPr>
      <w:bookmarkStart w:id="1" w:name="_Ref157182495"/>
      <w:r>
        <w:rPr>
          <w:rFonts w:hint="eastAsia"/>
        </w:rPr>
        <w:t>U</w:t>
      </w:r>
      <w:r>
        <w:rPr>
          <w:rFonts w:hint="eastAsia"/>
        </w:rPr>
        <w:t>型运算类指令</w:t>
      </w:r>
      <w:bookmarkEnd w:id="1"/>
    </w:p>
    <w:tbl>
      <w:tblPr>
        <w:tblW w:w="8245" w:type="dxa"/>
        <w:tblLook w:val="04A0" w:firstRow="1" w:lastRow="0" w:firstColumn="1" w:lastColumn="0" w:noHBand="0" w:noVBand="1"/>
      </w:tblPr>
      <w:tblGrid>
        <w:gridCol w:w="960"/>
        <w:gridCol w:w="400"/>
        <w:gridCol w:w="400"/>
        <w:gridCol w:w="400"/>
        <w:gridCol w:w="400"/>
        <w:gridCol w:w="960"/>
        <w:gridCol w:w="400"/>
        <w:gridCol w:w="400"/>
        <w:gridCol w:w="456"/>
        <w:gridCol w:w="960"/>
        <w:gridCol w:w="336"/>
        <w:gridCol w:w="960"/>
        <w:gridCol w:w="336"/>
        <w:gridCol w:w="877"/>
      </w:tblGrid>
      <w:tr w:rsidR="00120591" w:rsidRPr="00120591" w14:paraId="4DF9ACE2" w14:textId="77777777" w:rsidTr="00120591">
        <w:trPr>
          <w:trHeight w:val="312"/>
        </w:trPr>
        <w:tc>
          <w:tcPr>
            <w:tcW w:w="960" w:type="dxa"/>
            <w:tcBorders>
              <w:top w:val="nil"/>
              <w:left w:val="nil"/>
              <w:bottom w:val="single" w:sz="4" w:space="0" w:color="auto"/>
              <w:right w:val="nil"/>
            </w:tcBorders>
            <w:shd w:val="clear" w:color="auto" w:fill="auto"/>
            <w:noWrap/>
            <w:vAlign w:val="center"/>
            <w:hideMark/>
          </w:tcPr>
          <w:p w14:paraId="151DEB9D"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31</w:t>
            </w:r>
          </w:p>
        </w:tc>
        <w:tc>
          <w:tcPr>
            <w:tcW w:w="400" w:type="dxa"/>
            <w:tcBorders>
              <w:top w:val="nil"/>
              <w:left w:val="nil"/>
              <w:bottom w:val="single" w:sz="4" w:space="0" w:color="auto"/>
              <w:right w:val="nil"/>
            </w:tcBorders>
            <w:shd w:val="clear" w:color="auto" w:fill="auto"/>
            <w:noWrap/>
            <w:vAlign w:val="center"/>
            <w:hideMark/>
          </w:tcPr>
          <w:p w14:paraId="37E4AB58"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 xml:space="preserve">　</w:t>
            </w:r>
          </w:p>
        </w:tc>
        <w:tc>
          <w:tcPr>
            <w:tcW w:w="400" w:type="dxa"/>
            <w:tcBorders>
              <w:top w:val="nil"/>
              <w:left w:val="nil"/>
              <w:bottom w:val="single" w:sz="4" w:space="0" w:color="auto"/>
              <w:right w:val="nil"/>
            </w:tcBorders>
            <w:shd w:val="clear" w:color="auto" w:fill="auto"/>
            <w:noWrap/>
            <w:vAlign w:val="center"/>
            <w:hideMark/>
          </w:tcPr>
          <w:p w14:paraId="5A8E297B"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 xml:space="preserve">　</w:t>
            </w:r>
          </w:p>
        </w:tc>
        <w:tc>
          <w:tcPr>
            <w:tcW w:w="400" w:type="dxa"/>
            <w:tcBorders>
              <w:top w:val="nil"/>
              <w:left w:val="nil"/>
              <w:bottom w:val="single" w:sz="4" w:space="0" w:color="auto"/>
              <w:right w:val="nil"/>
            </w:tcBorders>
            <w:shd w:val="clear" w:color="auto" w:fill="auto"/>
            <w:noWrap/>
            <w:vAlign w:val="center"/>
            <w:hideMark/>
          </w:tcPr>
          <w:p w14:paraId="1ADA3DB6"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 xml:space="preserve">　</w:t>
            </w:r>
          </w:p>
        </w:tc>
        <w:tc>
          <w:tcPr>
            <w:tcW w:w="400" w:type="dxa"/>
            <w:tcBorders>
              <w:top w:val="nil"/>
              <w:left w:val="nil"/>
              <w:bottom w:val="single" w:sz="4" w:space="0" w:color="auto"/>
              <w:right w:val="nil"/>
            </w:tcBorders>
            <w:shd w:val="clear" w:color="auto" w:fill="auto"/>
            <w:noWrap/>
            <w:vAlign w:val="center"/>
            <w:hideMark/>
          </w:tcPr>
          <w:p w14:paraId="417E236B"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 xml:space="preserve">　</w:t>
            </w:r>
          </w:p>
        </w:tc>
        <w:tc>
          <w:tcPr>
            <w:tcW w:w="960" w:type="dxa"/>
            <w:tcBorders>
              <w:top w:val="nil"/>
              <w:left w:val="nil"/>
              <w:bottom w:val="single" w:sz="4" w:space="0" w:color="auto"/>
              <w:right w:val="nil"/>
            </w:tcBorders>
            <w:shd w:val="clear" w:color="auto" w:fill="auto"/>
            <w:noWrap/>
            <w:vAlign w:val="center"/>
            <w:hideMark/>
          </w:tcPr>
          <w:p w14:paraId="1F219178"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 xml:space="preserve">　</w:t>
            </w:r>
          </w:p>
        </w:tc>
        <w:tc>
          <w:tcPr>
            <w:tcW w:w="400" w:type="dxa"/>
            <w:tcBorders>
              <w:top w:val="nil"/>
              <w:left w:val="nil"/>
              <w:bottom w:val="single" w:sz="4" w:space="0" w:color="auto"/>
              <w:right w:val="nil"/>
            </w:tcBorders>
            <w:shd w:val="clear" w:color="auto" w:fill="auto"/>
            <w:noWrap/>
            <w:vAlign w:val="center"/>
            <w:hideMark/>
          </w:tcPr>
          <w:p w14:paraId="65D67B03"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 xml:space="preserve">　</w:t>
            </w:r>
          </w:p>
        </w:tc>
        <w:tc>
          <w:tcPr>
            <w:tcW w:w="400" w:type="dxa"/>
            <w:tcBorders>
              <w:top w:val="nil"/>
              <w:left w:val="nil"/>
              <w:bottom w:val="single" w:sz="4" w:space="0" w:color="auto"/>
              <w:right w:val="nil"/>
            </w:tcBorders>
            <w:shd w:val="clear" w:color="auto" w:fill="auto"/>
            <w:noWrap/>
            <w:vAlign w:val="center"/>
            <w:hideMark/>
          </w:tcPr>
          <w:p w14:paraId="703A1ACC"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 xml:space="preserve">　</w:t>
            </w:r>
          </w:p>
        </w:tc>
        <w:tc>
          <w:tcPr>
            <w:tcW w:w="456" w:type="dxa"/>
            <w:tcBorders>
              <w:top w:val="nil"/>
              <w:left w:val="nil"/>
              <w:bottom w:val="single" w:sz="4" w:space="0" w:color="auto"/>
              <w:right w:val="nil"/>
            </w:tcBorders>
            <w:shd w:val="clear" w:color="auto" w:fill="auto"/>
            <w:noWrap/>
            <w:vAlign w:val="center"/>
            <w:hideMark/>
          </w:tcPr>
          <w:p w14:paraId="0022F5DB"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12</w:t>
            </w:r>
          </w:p>
        </w:tc>
        <w:tc>
          <w:tcPr>
            <w:tcW w:w="960" w:type="dxa"/>
            <w:tcBorders>
              <w:top w:val="nil"/>
              <w:left w:val="nil"/>
              <w:bottom w:val="single" w:sz="4" w:space="0" w:color="auto"/>
              <w:right w:val="nil"/>
            </w:tcBorders>
            <w:shd w:val="clear" w:color="auto" w:fill="auto"/>
            <w:noWrap/>
            <w:vAlign w:val="center"/>
            <w:hideMark/>
          </w:tcPr>
          <w:p w14:paraId="583E7BD8"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11</w:t>
            </w:r>
          </w:p>
        </w:tc>
        <w:tc>
          <w:tcPr>
            <w:tcW w:w="336" w:type="dxa"/>
            <w:tcBorders>
              <w:top w:val="nil"/>
              <w:left w:val="nil"/>
              <w:bottom w:val="single" w:sz="4" w:space="0" w:color="auto"/>
              <w:right w:val="nil"/>
            </w:tcBorders>
            <w:shd w:val="clear" w:color="auto" w:fill="auto"/>
            <w:noWrap/>
            <w:vAlign w:val="center"/>
            <w:hideMark/>
          </w:tcPr>
          <w:p w14:paraId="7021EA87"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7</w:t>
            </w:r>
          </w:p>
        </w:tc>
        <w:tc>
          <w:tcPr>
            <w:tcW w:w="960" w:type="dxa"/>
            <w:tcBorders>
              <w:top w:val="nil"/>
              <w:left w:val="nil"/>
              <w:bottom w:val="single" w:sz="4" w:space="0" w:color="auto"/>
              <w:right w:val="nil"/>
            </w:tcBorders>
            <w:shd w:val="clear" w:color="auto" w:fill="auto"/>
            <w:noWrap/>
            <w:vAlign w:val="center"/>
            <w:hideMark/>
          </w:tcPr>
          <w:p w14:paraId="602F3C32" w14:textId="77777777" w:rsidR="00120591" w:rsidRPr="00120591" w:rsidRDefault="00120591" w:rsidP="00120591">
            <w:pPr>
              <w:widowControl/>
              <w:jc w:val="lef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6</w:t>
            </w:r>
          </w:p>
        </w:tc>
        <w:tc>
          <w:tcPr>
            <w:tcW w:w="336" w:type="dxa"/>
            <w:tcBorders>
              <w:top w:val="nil"/>
              <w:left w:val="nil"/>
              <w:bottom w:val="single" w:sz="4" w:space="0" w:color="auto"/>
              <w:right w:val="nil"/>
            </w:tcBorders>
            <w:shd w:val="clear" w:color="auto" w:fill="auto"/>
            <w:noWrap/>
            <w:vAlign w:val="center"/>
            <w:hideMark/>
          </w:tcPr>
          <w:p w14:paraId="0F252D73" w14:textId="77777777" w:rsidR="00120591" w:rsidRPr="00120591" w:rsidRDefault="00120591" w:rsidP="00120591">
            <w:pPr>
              <w:widowControl/>
              <w:jc w:val="right"/>
              <w:rPr>
                <w:rFonts w:ascii="Times New Roman" w:eastAsia="等线" w:hAnsi="Times New Roman" w:cs="Times New Roman"/>
                <w:color w:val="000000"/>
                <w:kern w:val="0"/>
                <w:sz w:val="24"/>
                <w:szCs w:val="24"/>
              </w:rPr>
            </w:pPr>
            <w:r w:rsidRPr="00120591">
              <w:rPr>
                <w:rFonts w:ascii="Times New Roman" w:eastAsia="等线" w:hAnsi="Times New Roman" w:cs="Times New Roman"/>
                <w:color w:val="000000"/>
                <w:kern w:val="0"/>
                <w:sz w:val="24"/>
                <w:szCs w:val="24"/>
              </w:rPr>
              <w:t>0</w:t>
            </w:r>
          </w:p>
        </w:tc>
        <w:tc>
          <w:tcPr>
            <w:tcW w:w="877" w:type="dxa"/>
            <w:tcBorders>
              <w:top w:val="nil"/>
              <w:left w:val="nil"/>
              <w:bottom w:val="nil"/>
              <w:right w:val="nil"/>
            </w:tcBorders>
            <w:shd w:val="clear" w:color="auto" w:fill="auto"/>
            <w:noWrap/>
            <w:vAlign w:val="center"/>
            <w:hideMark/>
          </w:tcPr>
          <w:p w14:paraId="204D3BBE" w14:textId="77777777" w:rsidR="00120591" w:rsidRPr="00120591" w:rsidRDefault="00120591" w:rsidP="00120591">
            <w:pPr>
              <w:widowControl/>
              <w:jc w:val="right"/>
              <w:rPr>
                <w:rFonts w:ascii="Times New Roman" w:eastAsia="等线" w:hAnsi="Times New Roman" w:cs="Times New Roman"/>
                <w:color w:val="000000"/>
                <w:kern w:val="0"/>
                <w:sz w:val="24"/>
                <w:szCs w:val="24"/>
              </w:rPr>
            </w:pPr>
          </w:p>
        </w:tc>
      </w:tr>
      <w:tr w:rsidR="00120591" w:rsidRPr="00120591" w14:paraId="1795F6B1" w14:textId="77777777" w:rsidTr="00120591">
        <w:trPr>
          <w:trHeight w:val="276"/>
        </w:trPr>
        <w:tc>
          <w:tcPr>
            <w:tcW w:w="4776"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6A312A" w14:textId="77777777" w:rsidR="00120591" w:rsidRPr="00120591" w:rsidRDefault="00120591" w:rsidP="00120591">
            <w:pPr>
              <w:widowControl/>
              <w:jc w:val="center"/>
              <w:rPr>
                <w:rFonts w:eastAsia="等线" w:cstheme="minorHAnsi"/>
                <w:color w:val="000000"/>
                <w:kern w:val="0"/>
                <w:sz w:val="22"/>
                <w:szCs w:val="22"/>
              </w:rPr>
            </w:pPr>
            <w:proofErr w:type="spellStart"/>
            <w:proofErr w:type="gramStart"/>
            <w:r w:rsidRPr="00120591">
              <w:rPr>
                <w:rFonts w:eastAsia="等线" w:cstheme="minorHAnsi"/>
                <w:color w:val="000000"/>
                <w:kern w:val="0"/>
                <w:sz w:val="22"/>
                <w:szCs w:val="22"/>
              </w:rPr>
              <w:t>imm</w:t>
            </w:r>
            <w:proofErr w:type="spellEnd"/>
            <w:r w:rsidRPr="00120591">
              <w:rPr>
                <w:rFonts w:eastAsia="等线" w:cstheme="minorHAnsi"/>
                <w:color w:val="000000"/>
                <w:kern w:val="0"/>
                <w:sz w:val="22"/>
                <w:szCs w:val="22"/>
              </w:rPr>
              <w:t>[</w:t>
            </w:r>
            <w:proofErr w:type="gramEnd"/>
            <w:r w:rsidRPr="00120591">
              <w:rPr>
                <w:rFonts w:eastAsia="等线" w:cstheme="minorHAnsi"/>
                <w:color w:val="000000"/>
                <w:kern w:val="0"/>
                <w:sz w:val="22"/>
                <w:szCs w:val="22"/>
              </w:rPr>
              <w:t>31:12]</w:t>
            </w:r>
          </w:p>
        </w:tc>
        <w:tc>
          <w:tcPr>
            <w:tcW w:w="1296" w:type="dxa"/>
            <w:gridSpan w:val="2"/>
            <w:tcBorders>
              <w:top w:val="single" w:sz="4" w:space="0" w:color="auto"/>
              <w:left w:val="nil"/>
              <w:bottom w:val="single" w:sz="4" w:space="0" w:color="auto"/>
              <w:right w:val="single" w:sz="4" w:space="0" w:color="auto"/>
            </w:tcBorders>
            <w:shd w:val="clear" w:color="auto" w:fill="auto"/>
            <w:noWrap/>
            <w:vAlign w:val="center"/>
            <w:hideMark/>
          </w:tcPr>
          <w:p w14:paraId="4AED1B02" w14:textId="77777777" w:rsidR="00120591" w:rsidRPr="00120591" w:rsidRDefault="00120591" w:rsidP="00120591">
            <w:pPr>
              <w:widowControl/>
              <w:jc w:val="center"/>
              <w:rPr>
                <w:rFonts w:eastAsia="等线" w:cstheme="minorHAnsi"/>
                <w:color w:val="000000"/>
                <w:kern w:val="0"/>
                <w:sz w:val="22"/>
                <w:szCs w:val="22"/>
              </w:rPr>
            </w:pPr>
            <w:proofErr w:type="spellStart"/>
            <w:r w:rsidRPr="00120591">
              <w:rPr>
                <w:rFonts w:eastAsia="等线" w:cstheme="minorHAnsi"/>
                <w:color w:val="000000"/>
                <w:kern w:val="0"/>
                <w:sz w:val="22"/>
                <w:szCs w:val="22"/>
              </w:rPr>
              <w:t>rd</w:t>
            </w:r>
            <w:proofErr w:type="spellEnd"/>
          </w:p>
        </w:tc>
        <w:tc>
          <w:tcPr>
            <w:tcW w:w="1296" w:type="dxa"/>
            <w:gridSpan w:val="2"/>
            <w:tcBorders>
              <w:top w:val="single" w:sz="4" w:space="0" w:color="auto"/>
              <w:left w:val="nil"/>
              <w:bottom w:val="single" w:sz="4" w:space="0" w:color="auto"/>
              <w:right w:val="single" w:sz="4" w:space="0" w:color="auto"/>
            </w:tcBorders>
            <w:shd w:val="clear" w:color="auto" w:fill="auto"/>
            <w:noWrap/>
            <w:vAlign w:val="center"/>
            <w:hideMark/>
          </w:tcPr>
          <w:p w14:paraId="0531F439" w14:textId="77777777" w:rsidR="00120591" w:rsidRPr="00120591" w:rsidRDefault="00120591" w:rsidP="00120591">
            <w:pPr>
              <w:widowControl/>
              <w:jc w:val="center"/>
              <w:rPr>
                <w:rFonts w:eastAsia="等线" w:cstheme="minorHAnsi"/>
                <w:color w:val="000000"/>
                <w:kern w:val="0"/>
                <w:sz w:val="22"/>
                <w:szCs w:val="22"/>
              </w:rPr>
            </w:pPr>
            <w:r w:rsidRPr="00120591">
              <w:rPr>
                <w:rFonts w:eastAsia="等线" w:cstheme="minorHAnsi"/>
                <w:color w:val="000000"/>
                <w:kern w:val="0"/>
                <w:sz w:val="22"/>
                <w:szCs w:val="22"/>
              </w:rPr>
              <w:t>0110111</w:t>
            </w:r>
          </w:p>
        </w:tc>
        <w:tc>
          <w:tcPr>
            <w:tcW w:w="877" w:type="dxa"/>
            <w:tcBorders>
              <w:top w:val="nil"/>
              <w:left w:val="nil"/>
              <w:bottom w:val="nil"/>
              <w:right w:val="nil"/>
            </w:tcBorders>
            <w:shd w:val="clear" w:color="auto" w:fill="auto"/>
            <w:noWrap/>
            <w:vAlign w:val="center"/>
            <w:hideMark/>
          </w:tcPr>
          <w:p w14:paraId="6872CFAC"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LUI</w:t>
            </w:r>
          </w:p>
        </w:tc>
      </w:tr>
      <w:tr w:rsidR="00120591" w:rsidRPr="00120591" w14:paraId="5A7D5293" w14:textId="77777777" w:rsidTr="00120591">
        <w:trPr>
          <w:trHeight w:val="276"/>
        </w:trPr>
        <w:tc>
          <w:tcPr>
            <w:tcW w:w="4776"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5ABC8" w14:textId="77777777" w:rsidR="00120591" w:rsidRPr="00120591" w:rsidRDefault="00120591" w:rsidP="00120591">
            <w:pPr>
              <w:widowControl/>
              <w:jc w:val="center"/>
              <w:rPr>
                <w:rFonts w:eastAsia="等线" w:cstheme="minorHAnsi"/>
                <w:color w:val="000000"/>
                <w:kern w:val="0"/>
                <w:sz w:val="22"/>
                <w:szCs w:val="22"/>
              </w:rPr>
            </w:pPr>
            <w:proofErr w:type="spellStart"/>
            <w:proofErr w:type="gramStart"/>
            <w:r w:rsidRPr="00120591">
              <w:rPr>
                <w:rFonts w:eastAsia="等线" w:cstheme="minorHAnsi"/>
                <w:color w:val="000000"/>
                <w:kern w:val="0"/>
                <w:sz w:val="22"/>
                <w:szCs w:val="22"/>
              </w:rPr>
              <w:t>imm</w:t>
            </w:r>
            <w:proofErr w:type="spellEnd"/>
            <w:r w:rsidRPr="00120591">
              <w:rPr>
                <w:rFonts w:eastAsia="等线" w:cstheme="minorHAnsi"/>
                <w:color w:val="000000"/>
                <w:kern w:val="0"/>
                <w:sz w:val="22"/>
                <w:szCs w:val="22"/>
              </w:rPr>
              <w:t>[</w:t>
            </w:r>
            <w:proofErr w:type="gramEnd"/>
            <w:r w:rsidRPr="00120591">
              <w:rPr>
                <w:rFonts w:eastAsia="等线" w:cstheme="minorHAnsi"/>
                <w:color w:val="000000"/>
                <w:kern w:val="0"/>
                <w:sz w:val="22"/>
                <w:szCs w:val="22"/>
              </w:rPr>
              <w:t>31:12]</w:t>
            </w:r>
          </w:p>
        </w:tc>
        <w:tc>
          <w:tcPr>
            <w:tcW w:w="129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33BFC70" w14:textId="77777777" w:rsidR="00120591" w:rsidRPr="00120591" w:rsidRDefault="00120591" w:rsidP="00120591">
            <w:pPr>
              <w:widowControl/>
              <w:jc w:val="center"/>
              <w:rPr>
                <w:rFonts w:eastAsia="等线" w:cstheme="minorHAnsi"/>
                <w:color w:val="000000"/>
                <w:kern w:val="0"/>
                <w:sz w:val="22"/>
                <w:szCs w:val="22"/>
              </w:rPr>
            </w:pPr>
            <w:proofErr w:type="spellStart"/>
            <w:r w:rsidRPr="00120591">
              <w:rPr>
                <w:rFonts w:eastAsia="等线" w:cstheme="minorHAnsi"/>
                <w:color w:val="000000"/>
                <w:kern w:val="0"/>
                <w:sz w:val="22"/>
                <w:szCs w:val="22"/>
              </w:rPr>
              <w:t>rd</w:t>
            </w:r>
            <w:proofErr w:type="spellEnd"/>
          </w:p>
        </w:tc>
        <w:tc>
          <w:tcPr>
            <w:tcW w:w="1296" w:type="dxa"/>
            <w:gridSpan w:val="2"/>
            <w:tcBorders>
              <w:top w:val="single" w:sz="4" w:space="0" w:color="auto"/>
              <w:left w:val="nil"/>
              <w:bottom w:val="single" w:sz="4" w:space="0" w:color="auto"/>
              <w:right w:val="single" w:sz="4" w:space="0" w:color="auto"/>
            </w:tcBorders>
            <w:shd w:val="clear" w:color="auto" w:fill="auto"/>
            <w:noWrap/>
            <w:vAlign w:val="center"/>
            <w:hideMark/>
          </w:tcPr>
          <w:p w14:paraId="7F501400" w14:textId="77777777" w:rsidR="00120591" w:rsidRPr="00120591" w:rsidRDefault="00120591" w:rsidP="00120591">
            <w:pPr>
              <w:widowControl/>
              <w:jc w:val="center"/>
              <w:rPr>
                <w:rFonts w:eastAsia="等线" w:cstheme="minorHAnsi"/>
                <w:color w:val="000000"/>
                <w:kern w:val="0"/>
                <w:sz w:val="22"/>
                <w:szCs w:val="22"/>
              </w:rPr>
            </w:pPr>
            <w:r w:rsidRPr="00120591">
              <w:rPr>
                <w:rFonts w:eastAsia="等线" w:cstheme="minorHAnsi"/>
                <w:color w:val="000000"/>
                <w:kern w:val="0"/>
                <w:sz w:val="22"/>
                <w:szCs w:val="22"/>
              </w:rPr>
              <w:t>0010111</w:t>
            </w:r>
          </w:p>
        </w:tc>
        <w:tc>
          <w:tcPr>
            <w:tcW w:w="877" w:type="dxa"/>
            <w:tcBorders>
              <w:top w:val="nil"/>
              <w:left w:val="nil"/>
              <w:bottom w:val="nil"/>
              <w:right w:val="nil"/>
            </w:tcBorders>
            <w:shd w:val="clear" w:color="auto" w:fill="auto"/>
            <w:noWrap/>
            <w:vAlign w:val="center"/>
            <w:hideMark/>
          </w:tcPr>
          <w:p w14:paraId="3E1C307F" w14:textId="77777777" w:rsidR="00120591" w:rsidRPr="00120591" w:rsidRDefault="00120591" w:rsidP="00120591">
            <w:pPr>
              <w:widowControl/>
              <w:jc w:val="left"/>
              <w:rPr>
                <w:rFonts w:eastAsia="等线" w:cstheme="minorHAnsi"/>
                <w:color w:val="000000"/>
                <w:kern w:val="0"/>
                <w:sz w:val="22"/>
                <w:szCs w:val="22"/>
              </w:rPr>
            </w:pPr>
            <w:r w:rsidRPr="00120591">
              <w:rPr>
                <w:rFonts w:eastAsia="等线" w:cstheme="minorHAnsi"/>
                <w:color w:val="000000"/>
                <w:kern w:val="0"/>
                <w:sz w:val="22"/>
                <w:szCs w:val="22"/>
              </w:rPr>
              <w:t>AUIPC</w:t>
            </w:r>
          </w:p>
        </w:tc>
      </w:tr>
    </w:tbl>
    <w:p w14:paraId="46884638" w14:textId="6EC90AAC" w:rsidR="00120591" w:rsidRDefault="00120591" w:rsidP="00120591">
      <w:pPr>
        <w:pStyle w:val="a3"/>
        <w:ind w:firstLine="420"/>
      </w:pPr>
      <w:r w:rsidRPr="00120591">
        <w:rPr>
          <w:rFonts w:hint="eastAsia"/>
        </w:rPr>
        <w:t>本实验需要在实验九的基础上继续增加两类运算类指令，分别是</w:t>
      </w:r>
      <w:r w:rsidRPr="00120591">
        <w:rPr>
          <w:rFonts w:hint="eastAsia"/>
        </w:rPr>
        <w:t>I</w:t>
      </w:r>
      <w:r w:rsidRPr="00120591">
        <w:rPr>
          <w:rFonts w:hint="eastAsia"/>
        </w:rPr>
        <w:t>型以及</w:t>
      </w:r>
      <w:r w:rsidRPr="00120591">
        <w:rPr>
          <w:rFonts w:hint="eastAsia"/>
        </w:rPr>
        <w:t>U</w:t>
      </w:r>
      <w:r w:rsidRPr="00120591">
        <w:rPr>
          <w:rFonts w:hint="eastAsia"/>
        </w:rPr>
        <w:t>型运算指令，其指令格式如</w:t>
      </w:r>
      <w:r>
        <w:fldChar w:fldCharType="begin"/>
      </w:r>
      <w:r>
        <w:instrText xml:space="preserve"> </w:instrText>
      </w:r>
      <w:r>
        <w:rPr>
          <w:rFonts w:hint="eastAsia"/>
        </w:rPr>
        <w:instrText>REF _Ref157182501 \r \h</w:instrText>
      </w:r>
      <w:r>
        <w:instrText xml:space="preserve"> </w:instrText>
      </w:r>
      <w:r>
        <w:fldChar w:fldCharType="separate"/>
      </w:r>
      <w:r>
        <w:rPr>
          <w:rFonts w:hint="eastAsia"/>
        </w:rPr>
        <w:t>表</w:t>
      </w:r>
      <w:r>
        <w:rPr>
          <w:rFonts w:hint="eastAsia"/>
        </w:rPr>
        <w:t>1-2</w:t>
      </w:r>
      <w:r>
        <w:fldChar w:fldCharType="end"/>
      </w:r>
      <w:r w:rsidRPr="00120591">
        <w:rPr>
          <w:rFonts w:hint="eastAsia"/>
        </w:rPr>
        <w:t>和</w:t>
      </w:r>
      <w:r>
        <w:fldChar w:fldCharType="begin"/>
      </w:r>
      <w:r>
        <w:instrText xml:space="preserve"> </w:instrText>
      </w:r>
      <w:r>
        <w:rPr>
          <w:rFonts w:hint="eastAsia"/>
        </w:rPr>
        <w:instrText>REF _Ref157182495 \r \h</w:instrText>
      </w:r>
      <w:r>
        <w:instrText xml:space="preserve"> </w:instrText>
      </w:r>
      <w:r>
        <w:fldChar w:fldCharType="separate"/>
      </w:r>
      <w:r>
        <w:rPr>
          <w:rFonts w:hint="eastAsia"/>
        </w:rPr>
        <w:t>表</w:t>
      </w:r>
      <w:r>
        <w:rPr>
          <w:rFonts w:hint="eastAsia"/>
        </w:rPr>
        <w:t>1-3</w:t>
      </w:r>
      <w:r>
        <w:fldChar w:fldCharType="end"/>
      </w:r>
      <w:r w:rsidRPr="00120591">
        <w:rPr>
          <w:rFonts w:hint="eastAsia"/>
        </w:rPr>
        <w:t>所示。</w:t>
      </w:r>
    </w:p>
    <w:p w14:paraId="31AB5342" w14:textId="3C03E674" w:rsidR="00120591" w:rsidRDefault="00120591" w:rsidP="00120591">
      <w:pPr>
        <w:pStyle w:val="3"/>
      </w:pPr>
      <w:r w:rsidRPr="00120591">
        <w:rPr>
          <w:rFonts w:hint="eastAsia"/>
        </w:rPr>
        <w:lastRenderedPageBreak/>
        <w:t>以</w:t>
      </w:r>
      <w:r w:rsidRPr="00120591">
        <w:rPr>
          <w:rFonts w:hint="eastAsia"/>
        </w:rPr>
        <w:t>ADDI</w:t>
      </w:r>
      <w:r w:rsidRPr="00120591">
        <w:rPr>
          <w:rFonts w:hint="eastAsia"/>
        </w:rPr>
        <w:t>指令为例</w:t>
      </w:r>
    </w:p>
    <w:p w14:paraId="3BEA4611" w14:textId="7303D3A6" w:rsidR="00120591" w:rsidRDefault="00120591" w:rsidP="000C1D76">
      <w:pPr>
        <w:pStyle w:val="a3"/>
        <w:ind w:firstLine="420"/>
        <w:rPr>
          <w:rFonts w:hint="eastAsia"/>
        </w:rPr>
      </w:pPr>
      <w:r>
        <w:rPr>
          <w:rFonts w:hint="eastAsia"/>
        </w:rPr>
        <w:t>在实验九的实验中已经实现了</w:t>
      </w:r>
      <w:r>
        <w:rPr>
          <w:rFonts w:hint="eastAsia"/>
        </w:rPr>
        <w:t>R</w:t>
      </w:r>
      <w:r>
        <w:rPr>
          <w:rFonts w:hint="eastAsia"/>
        </w:rPr>
        <w:t>型运算类指令的数据通路，通过阅读</w:t>
      </w:r>
      <w:r>
        <w:rPr>
          <w:rFonts w:hint="eastAsia"/>
        </w:rPr>
        <w:t>RISC-V</w:t>
      </w:r>
      <w:r>
        <w:rPr>
          <w:rFonts w:hint="eastAsia"/>
        </w:rPr>
        <w:t>手册不难发现本实验需要实现的运算类指令与实验九中实现的指令功能十分相似，都是对两个操作数进行运算，将结果写入目的寄存器中，唯一的区别在于实验九的</w:t>
      </w:r>
      <w:proofErr w:type="gramStart"/>
      <w:r>
        <w:rPr>
          <w:rFonts w:hint="eastAsia"/>
        </w:rPr>
        <w:t>两个源</w:t>
      </w:r>
      <w:proofErr w:type="gramEnd"/>
      <w:r>
        <w:rPr>
          <w:rFonts w:hint="eastAsia"/>
        </w:rPr>
        <w:t>操作数均来自通用寄存器堆，而本实验的源操作数还可能来自指令的立即数字段或是当前指令对应的</w:t>
      </w:r>
      <w:r>
        <w:rPr>
          <w:rFonts w:hint="eastAsia"/>
        </w:rPr>
        <w:t>PC</w:t>
      </w:r>
      <w:r>
        <w:rPr>
          <w:rFonts w:hint="eastAsia"/>
        </w:rPr>
        <w:t>值。</w:t>
      </w:r>
    </w:p>
    <w:p w14:paraId="7CACB1A0" w14:textId="51273C8C" w:rsidR="00120591" w:rsidRDefault="00120591" w:rsidP="00120591">
      <w:pPr>
        <w:pStyle w:val="a3"/>
        <w:ind w:firstLine="420"/>
      </w:pPr>
      <w:r>
        <w:rPr>
          <w:rFonts w:hint="eastAsia"/>
        </w:rPr>
        <w:t>下面以</w:t>
      </w:r>
      <w:r>
        <w:rPr>
          <w:rFonts w:hint="eastAsia"/>
        </w:rPr>
        <w:t>ADDI</w:t>
      </w:r>
      <w:r>
        <w:rPr>
          <w:rFonts w:hint="eastAsia"/>
        </w:rPr>
        <w:t>指令为例，介绍如何在实验九的基础上完成数据通路的功能升级。</w:t>
      </w:r>
      <w:r>
        <w:fldChar w:fldCharType="begin"/>
      </w:r>
      <w:r>
        <w:instrText xml:space="preserve"> </w:instrText>
      </w:r>
      <w:r>
        <w:rPr>
          <w:rFonts w:hint="eastAsia"/>
        </w:rPr>
        <w:instrText>REF _Ref157182617 \r \h</w:instrText>
      </w:r>
      <w:r>
        <w:instrText xml:space="preserve"> </w:instrText>
      </w:r>
      <w:r>
        <w:fldChar w:fldCharType="separate"/>
      </w:r>
      <w:r>
        <w:rPr>
          <w:rFonts w:hint="eastAsia"/>
        </w:rPr>
        <w:t>图</w:t>
      </w:r>
      <w:r>
        <w:rPr>
          <w:rFonts w:hint="eastAsia"/>
        </w:rPr>
        <w:t>1-1</w:t>
      </w:r>
      <w:r>
        <w:fldChar w:fldCharType="end"/>
      </w:r>
      <w:r>
        <w:rPr>
          <w:rFonts w:hint="eastAsia"/>
        </w:rPr>
        <w:t>和</w:t>
      </w:r>
      <w:r>
        <w:fldChar w:fldCharType="begin"/>
      </w:r>
      <w:r>
        <w:instrText xml:space="preserve"> </w:instrText>
      </w:r>
      <w:r>
        <w:rPr>
          <w:rFonts w:hint="eastAsia"/>
        </w:rPr>
        <w:instrText>REF _Ref157182626 \r \h</w:instrText>
      </w:r>
      <w:r>
        <w:instrText xml:space="preserve"> </w:instrText>
      </w:r>
      <w:r>
        <w:fldChar w:fldCharType="separate"/>
      </w:r>
      <w:r>
        <w:rPr>
          <w:rFonts w:hint="eastAsia"/>
        </w:rPr>
        <w:t>图</w:t>
      </w:r>
      <w:r>
        <w:rPr>
          <w:rFonts w:hint="eastAsia"/>
        </w:rPr>
        <w:t>1-2</w:t>
      </w:r>
      <w:r>
        <w:fldChar w:fldCharType="end"/>
      </w:r>
      <w:r>
        <w:rPr>
          <w:rFonts w:hint="eastAsia"/>
        </w:rPr>
        <w:t>展示了手册对</w:t>
      </w:r>
      <w:r>
        <w:rPr>
          <w:rFonts w:hint="eastAsia"/>
        </w:rPr>
        <w:t>ADD</w:t>
      </w:r>
      <w:r>
        <w:rPr>
          <w:rFonts w:hint="eastAsia"/>
        </w:rPr>
        <w:t>和</w:t>
      </w:r>
      <w:r>
        <w:rPr>
          <w:rFonts w:hint="eastAsia"/>
        </w:rPr>
        <w:t>ADDI</w:t>
      </w:r>
      <w:r>
        <w:rPr>
          <w:rFonts w:hint="eastAsia"/>
        </w:rPr>
        <w:t>指令的定义。</w:t>
      </w:r>
    </w:p>
    <w:p w14:paraId="237788BC" w14:textId="276D0B12" w:rsidR="00120591" w:rsidRDefault="00120591" w:rsidP="00120591">
      <w:pPr>
        <w:pStyle w:val="aa"/>
        <w:spacing w:before="78"/>
      </w:pPr>
      <w:r>
        <w:rPr>
          <w:rFonts w:hint="eastAsia"/>
          <w:noProof/>
        </w:rPr>
        <w:drawing>
          <wp:inline distT="0" distB="0" distL="0" distR="0" wp14:anchorId="5A25C186" wp14:editId="4B09DB22">
            <wp:extent cx="5274310" cy="11931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274310" cy="1193165"/>
                    </a:xfrm>
                    <a:prstGeom prst="rect">
                      <a:avLst/>
                    </a:prstGeom>
                  </pic:spPr>
                </pic:pic>
              </a:graphicData>
            </a:graphic>
          </wp:inline>
        </w:drawing>
      </w:r>
    </w:p>
    <w:p w14:paraId="1D4E7C9F" w14:textId="019A85DA" w:rsidR="00120591" w:rsidRDefault="00120591" w:rsidP="00120591">
      <w:pPr>
        <w:pStyle w:val="a0"/>
        <w:spacing w:after="78"/>
      </w:pPr>
      <w:bookmarkStart w:id="2" w:name="_Ref157182617"/>
      <w:r>
        <w:rPr>
          <w:rFonts w:hint="eastAsia"/>
        </w:rPr>
        <w:t>ADD</w:t>
      </w:r>
      <w:r>
        <w:rPr>
          <w:rFonts w:hint="eastAsia"/>
        </w:rPr>
        <w:t>指令定义</w:t>
      </w:r>
      <w:bookmarkEnd w:id="2"/>
    </w:p>
    <w:p w14:paraId="200DA69B" w14:textId="397380CB" w:rsidR="00120591" w:rsidRDefault="00120591" w:rsidP="00120591">
      <w:pPr>
        <w:pStyle w:val="aa"/>
        <w:spacing w:before="78"/>
      </w:pPr>
      <w:r>
        <w:rPr>
          <w:rFonts w:hint="eastAsia"/>
          <w:noProof/>
        </w:rPr>
        <w:drawing>
          <wp:inline distT="0" distB="0" distL="0" distR="0" wp14:anchorId="751B5D88" wp14:editId="70240B29">
            <wp:extent cx="5274310" cy="12661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5274310" cy="1266190"/>
                    </a:xfrm>
                    <a:prstGeom prst="rect">
                      <a:avLst/>
                    </a:prstGeom>
                  </pic:spPr>
                </pic:pic>
              </a:graphicData>
            </a:graphic>
          </wp:inline>
        </w:drawing>
      </w:r>
    </w:p>
    <w:p w14:paraId="1F20C7D6" w14:textId="68684375" w:rsidR="00120591" w:rsidRDefault="00120591" w:rsidP="00120591">
      <w:pPr>
        <w:pStyle w:val="a0"/>
        <w:spacing w:after="78"/>
      </w:pPr>
      <w:bookmarkStart w:id="3" w:name="_Ref157182626"/>
      <w:r>
        <w:rPr>
          <w:rFonts w:hint="eastAsia"/>
        </w:rPr>
        <w:t>ADDI</w:t>
      </w:r>
      <w:r>
        <w:rPr>
          <w:rFonts w:hint="eastAsia"/>
        </w:rPr>
        <w:t>指令定义</w:t>
      </w:r>
      <w:bookmarkEnd w:id="3"/>
    </w:p>
    <w:p w14:paraId="02F0BBD2" w14:textId="694AA9FD" w:rsidR="00120591" w:rsidRDefault="00120591" w:rsidP="00120591">
      <w:pPr>
        <w:pStyle w:val="a3"/>
        <w:ind w:firstLine="420"/>
      </w:pPr>
      <w:r w:rsidRPr="00120591">
        <w:rPr>
          <w:rFonts w:hint="eastAsia"/>
        </w:rPr>
        <w:t>对比手册对</w:t>
      </w:r>
      <w:r w:rsidRPr="00120591">
        <w:rPr>
          <w:rFonts w:hint="eastAsia"/>
        </w:rPr>
        <w:t>ADD</w:t>
      </w:r>
      <w:r w:rsidRPr="00120591">
        <w:rPr>
          <w:rFonts w:hint="eastAsia"/>
        </w:rPr>
        <w:t>和</w:t>
      </w:r>
      <w:r w:rsidRPr="00120591">
        <w:rPr>
          <w:rFonts w:hint="eastAsia"/>
        </w:rPr>
        <w:t>ADDI</w:t>
      </w:r>
      <w:r w:rsidRPr="00120591">
        <w:rPr>
          <w:rFonts w:hint="eastAsia"/>
        </w:rPr>
        <w:t>指令的定义可以发现，两者的区别在于</w:t>
      </w:r>
      <w:r w:rsidRPr="00120591">
        <w:rPr>
          <w:rFonts w:hint="eastAsia"/>
        </w:rPr>
        <w:t>ADDI</w:t>
      </w:r>
      <w:r w:rsidRPr="00120591">
        <w:rPr>
          <w:rFonts w:hint="eastAsia"/>
        </w:rPr>
        <w:t>指令将源操作数</w:t>
      </w:r>
      <w:r w:rsidRPr="00120591">
        <w:rPr>
          <w:rFonts w:hint="eastAsia"/>
        </w:rPr>
        <w:t>2</w:t>
      </w:r>
      <w:r w:rsidRPr="00120591">
        <w:rPr>
          <w:rFonts w:hint="eastAsia"/>
        </w:rPr>
        <w:t>替换为了符号拓展的立即数。因此，可以复用实验九的大部分数据通路。</w:t>
      </w:r>
    </w:p>
    <w:p w14:paraId="706834A9" w14:textId="09913EB1" w:rsidR="00120591" w:rsidRDefault="00120591" w:rsidP="00592E9E">
      <w:pPr>
        <w:pStyle w:val="a3"/>
        <w:ind w:firstLineChars="0" w:firstLine="0"/>
        <w:rPr>
          <w:color w:val="FF0000"/>
          <w:sz w:val="28"/>
          <w:szCs w:val="28"/>
        </w:rPr>
      </w:pPr>
      <w:r w:rsidRPr="00F31AC5">
        <w:rPr>
          <w:rFonts w:hint="eastAsia"/>
          <w:color w:val="FF0000"/>
          <w:sz w:val="28"/>
          <w:szCs w:val="28"/>
        </w:rPr>
        <w:t>前端</w:t>
      </w:r>
    </w:p>
    <w:p w14:paraId="241EC061" w14:textId="38B7856C" w:rsidR="00592E9E" w:rsidRDefault="000C1D76" w:rsidP="00592E9E">
      <w:pPr>
        <w:pStyle w:val="a3"/>
        <w:ind w:firstLine="420"/>
      </w:pPr>
      <w:r w:rsidRPr="000C1D76">
        <w:rPr>
          <w:rFonts w:hint="eastAsia"/>
        </w:rPr>
        <w:t>前端</w:t>
      </w:r>
      <w:proofErr w:type="gramStart"/>
      <w:r w:rsidRPr="000C1D76">
        <w:rPr>
          <w:rFonts w:hint="eastAsia"/>
        </w:rPr>
        <w:t>包括取指单元</w:t>
      </w:r>
      <w:proofErr w:type="gramEnd"/>
      <w:r w:rsidRPr="000C1D76">
        <w:rPr>
          <w:rFonts w:hint="eastAsia"/>
        </w:rPr>
        <w:t>以及指令队列等部件，只负责指令的取回，因此无需进行修改。</w:t>
      </w:r>
    </w:p>
    <w:p w14:paraId="35067DC0" w14:textId="573629A7" w:rsidR="000C1D76" w:rsidRDefault="000C1D76" w:rsidP="000C1D76">
      <w:pPr>
        <w:pStyle w:val="a3"/>
        <w:ind w:firstLineChars="0" w:firstLine="0"/>
        <w:rPr>
          <w:color w:val="FF0000"/>
          <w:sz w:val="28"/>
          <w:szCs w:val="28"/>
        </w:rPr>
      </w:pPr>
      <w:r>
        <w:rPr>
          <w:rFonts w:hint="eastAsia"/>
          <w:color w:val="FF0000"/>
          <w:sz w:val="28"/>
          <w:szCs w:val="28"/>
        </w:rPr>
        <w:t>后</w:t>
      </w:r>
      <w:r w:rsidRPr="00F31AC5">
        <w:rPr>
          <w:rFonts w:hint="eastAsia"/>
          <w:color w:val="FF0000"/>
          <w:sz w:val="28"/>
          <w:szCs w:val="28"/>
        </w:rPr>
        <w:t>端</w:t>
      </w:r>
    </w:p>
    <w:p w14:paraId="738640BF" w14:textId="74FF2209" w:rsidR="000C1D76" w:rsidRDefault="000C1D76" w:rsidP="00592E9E">
      <w:pPr>
        <w:pStyle w:val="a3"/>
        <w:ind w:firstLine="420"/>
      </w:pPr>
      <w:r>
        <w:fldChar w:fldCharType="begin"/>
      </w:r>
      <w:r>
        <w:instrText xml:space="preserve"> </w:instrText>
      </w:r>
      <w:r>
        <w:rPr>
          <w:rFonts w:hint="eastAsia"/>
        </w:rPr>
        <w:instrText>REF _Ref157183139 \r \h</w:instrText>
      </w:r>
      <w:r>
        <w:instrText xml:space="preserve"> </w:instrText>
      </w:r>
      <w:r>
        <w:fldChar w:fldCharType="separate"/>
      </w:r>
      <w:r>
        <w:rPr>
          <w:rFonts w:hint="eastAsia"/>
        </w:rPr>
        <w:t>图</w:t>
      </w:r>
      <w:r>
        <w:rPr>
          <w:rFonts w:hint="eastAsia"/>
        </w:rPr>
        <w:t>1-3</w:t>
      </w:r>
      <w:r>
        <w:fldChar w:fldCharType="end"/>
      </w:r>
      <w:r w:rsidRPr="000C1D76">
        <w:rPr>
          <w:rFonts w:hint="eastAsia"/>
        </w:rPr>
        <w:t>展示了目前已支持</w:t>
      </w:r>
      <w:r w:rsidRPr="000C1D76">
        <w:rPr>
          <w:rFonts w:hint="eastAsia"/>
        </w:rPr>
        <w:t>R</w:t>
      </w:r>
      <w:r w:rsidRPr="000C1D76">
        <w:rPr>
          <w:rFonts w:hint="eastAsia"/>
        </w:rPr>
        <w:t>型运算类指令的译码单元。</w:t>
      </w:r>
      <w:proofErr w:type="gramStart"/>
      <w:r w:rsidRPr="000C1D76">
        <w:rPr>
          <w:rFonts w:hint="eastAsia"/>
        </w:rPr>
        <w:t>两个源</w:t>
      </w:r>
      <w:proofErr w:type="gramEnd"/>
      <w:r w:rsidRPr="000C1D76">
        <w:rPr>
          <w:rFonts w:hint="eastAsia"/>
        </w:rPr>
        <w:t>操作数被打包成</w:t>
      </w:r>
      <w:proofErr w:type="spellStart"/>
      <w:r w:rsidRPr="000C1D76">
        <w:rPr>
          <w:rFonts w:hint="eastAsia"/>
        </w:rPr>
        <w:t>src_info</w:t>
      </w:r>
      <w:proofErr w:type="spellEnd"/>
      <w:r w:rsidRPr="000C1D76">
        <w:rPr>
          <w:rFonts w:hint="eastAsia"/>
        </w:rPr>
        <w:t>数据包发往执行单元。</w:t>
      </w:r>
      <w:proofErr w:type="spellStart"/>
      <w:r w:rsidRPr="000C1D76">
        <w:rPr>
          <w:rFonts w:hint="eastAsia"/>
        </w:rPr>
        <w:t>src_info</w:t>
      </w:r>
      <w:proofErr w:type="spellEnd"/>
      <w:r w:rsidRPr="000C1D76">
        <w:rPr>
          <w:rFonts w:hint="eastAsia"/>
        </w:rPr>
        <w:t>数据包内包含</w:t>
      </w:r>
      <w:r w:rsidRPr="000C1D76">
        <w:rPr>
          <w:rFonts w:hint="eastAsia"/>
        </w:rPr>
        <w:t>src1_data</w:t>
      </w:r>
      <w:r w:rsidRPr="000C1D76">
        <w:rPr>
          <w:rFonts w:hint="eastAsia"/>
        </w:rPr>
        <w:t>和</w:t>
      </w:r>
      <w:r w:rsidRPr="000C1D76">
        <w:rPr>
          <w:rFonts w:hint="eastAsia"/>
        </w:rPr>
        <w:t>src2_data</w:t>
      </w:r>
      <w:r w:rsidRPr="000C1D76">
        <w:rPr>
          <w:rFonts w:hint="eastAsia"/>
        </w:rPr>
        <w:t>这</w:t>
      </w:r>
      <w:proofErr w:type="gramStart"/>
      <w:r w:rsidRPr="000C1D76">
        <w:rPr>
          <w:rFonts w:hint="eastAsia"/>
        </w:rPr>
        <w:t>两个源</w:t>
      </w:r>
      <w:proofErr w:type="gramEnd"/>
      <w:r w:rsidRPr="000C1D76">
        <w:rPr>
          <w:rFonts w:hint="eastAsia"/>
        </w:rPr>
        <w:t>操作数，其被发往执行单元的</w:t>
      </w:r>
      <w:r w:rsidRPr="000C1D76">
        <w:rPr>
          <w:rFonts w:hint="eastAsia"/>
        </w:rPr>
        <w:t>ALU</w:t>
      </w:r>
      <w:r w:rsidRPr="000C1D76">
        <w:rPr>
          <w:rFonts w:hint="eastAsia"/>
        </w:rPr>
        <w:t>中进行相应的计算。</w:t>
      </w:r>
      <w:r w:rsidRPr="000C1D76">
        <w:rPr>
          <w:rFonts w:hint="eastAsia"/>
        </w:rPr>
        <w:t>ALU</w:t>
      </w:r>
      <w:r w:rsidRPr="000C1D76">
        <w:rPr>
          <w:rFonts w:hint="eastAsia"/>
        </w:rPr>
        <w:t>只会将</w:t>
      </w:r>
      <w:proofErr w:type="gramStart"/>
      <w:r w:rsidRPr="000C1D76">
        <w:rPr>
          <w:rFonts w:hint="eastAsia"/>
        </w:rPr>
        <w:t>两个源</w:t>
      </w:r>
      <w:proofErr w:type="gramEnd"/>
      <w:r w:rsidRPr="000C1D76">
        <w:rPr>
          <w:rFonts w:hint="eastAsia"/>
        </w:rPr>
        <w:t>操作数根据不同的</w:t>
      </w:r>
      <w:r w:rsidRPr="000C1D76">
        <w:rPr>
          <w:rFonts w:hint="eastAsia"/>
        </w:rPr>
        <w:t>op</w:t>
      </w:r>
      <w:r w:rsidRPr="000C1D76">
        <w:rPr>
          <w:rFonts w:hint="eastAsia"/>
        </w:rPr>
        <w:t>进行不同的运算输出最终结果。因此，大部分</w:t>
      </w:r>
      <w:r w:rsidRPr="000C1D76">
        <w:rPr>
          <w:rFonts w:hint="eastAsia"/>
        </w:rPr>
        <w:t>R</w:t>
      </w:r>
      <w:r w:rsidRPr="000C1D76">
        <w:rPr>
          <w:rFonts w:hint="eastAsia"/>
        </w:rPr>
        <w:t>型计算指令的数据通路可以被复用，只需将译码单元中</w:t>
      </w:r>
      <w:r w:rsidRPr="000C1D76">
        <w:rPr>
          <w:rFonts w:hint="eastAsia"/>
        </w:rPr>
        <w:t>src2_data</w:t>
      </w:r>
      <w:r w:rsidRPr="000C1D76">
        <w:rPr>
          <w:rFonts w:hint="eastAsia"/>
        </w:rPr>
        <w:t>的值的来源从通用寄存器堆替换为经过符号拓展的立即数的值，并且还需将译码得到的</w:t>
      </w:r>
      <w:r w:rsidRPr="000C1D76">
        <w:rPr>
          <w:rFonts w:hint="eastAsia"/>
        </w:rPr>
        <w:t>op</w:t>
      </w:r>
      <w:r w:rsidRPr="000C1D76">
        <w:rPr>
          <w:rFonts w:hint="eastAsia"/>
        </w:rPr>
        <w:t>值设置的足够精巧，这样就可以不必改动后续数据通路并实现数据通路的复用。</w:t>
      </w:r>
    </w:p>
    <w:p w14:paraId="6BD44C11" w14:textId="0F63016F" w:rsidR="000C1D76" w:rsidRDefault="000C1D76" w:rsidP="00592E9E">
      <w:pPr>
        <w:pStyle w:val="a3"/>
        <w:ind w:firstLine="420"/>
      </w:pPr>
      <w:r w:rsidRPr="000C1D76">
        <w:rPr>
          <w:rFonts w:hint="eastAsia"/>
        </w:rPr>
        <w:t>综上所述，</w:t>
      </w:r>
      <w:r w:rsidR="005044C7">
        <w:rPr>
          <w:rFonts w:hint="eastAsia"/>
        </w:rPr>
        <w:t>只需要修改译码单元即可完成新指令的支持，</w:t>
      </w:r>
      <w:r w:rsidRPr="000C1D76">
        <w:rPr>
          <w:rFonts w:hint="eastAsia"/>
        </w:rPr>
        <w:t>需要改动的地方有三点：</w:t>
      </w:r>
    </w:p>
    <w:p w14:paraId="1DAB1185" w14:textId="4E5ACB01" w:rsidR="000C1D76" w:rsidRDefault="000C1D76" w:rsidP="000C1D76">
      <w:pPr>
        <w:pStyle w:val="a3"/>
        <w:numPr>
          <w:ilvl w:val="0"/>
          <w:numId w:val="4"/>
        </w:numPr>
        <w:ind w:firstLineChars="0"/>
        <w:rPr>
          <w:rFonts w:hint="eastAsia"/>
        </w:rPr>
      </w:pPr>
      <w:r>
        <w:rPr>
          <w:rFonts w:hint="eastAsia"/>
        </w:rPr>
        <w:t>需要使用指令的立即数字段说明译码器需要译码生成</w:t>
      </w:r>
      <w:proofErr w:type="spellStart"/>
      <w:r>
        <w:rPr>
          <w:rFonts w:hint="eastAsia"/>
        </w:rPr>
        <w:t>imm</w:t>
      </w:r>
      <w:proofErr w:type="spellEnd"/>
      <w:r>
        <w:rPr>
          <w:rFonts w:hint="eastAsia"/>
        </w:rPr>
        <w:t>信号。</w:t>
      </w:r>
    </w:p>
    <w:p w14:paraId="46CBE57F" w14:textId="618AD9D8" w:rsidR="000C1D76" w:rsidRDefault="000C1D76" w:rsidP="000C1D76">
      <w:pPr>
        <w:pStyle w:val="a3"/>
        <w:numPr>
          <w:ilvl w:val="0"/>
          <w:numId w:val="4"/>
        </w:numPr>
        <w:ind w:firstLineChars="0"/>
        <w:rPr>
          <w:rFonts w:hint="eastAsia"/>
        </w:rPr>
      </w:pPr>
      <w:r>
        <w:rPr>
          <w:rFonts w:hint="eastAsia"/>
        </w:rPr>
        <w:t>源操作数来源的增加意味着需要实现一个数据选择器，使得</w:t>
      </w:r>
      <w:r>
        <w:rPr>
          <w:rFonts w:hint="eastAsia"/>
        </w:rPr>
        <w:t>src2_data</w:t>
      </w:r>
      <w:r>
        <w:rPr>
          <w:rFonts w:hint="eastAsia"/>
        </w:rPr>
        <w:t>可以选择数据来自于通用寄存器</w:t>
      </w:r>
      <w:proofErr w:type="gramStart"/>
      <w:r>
        <w:rPr>
          <w:rFonts w:hint="eastAsia"/>
        </w:rPr>
        <w:t>堆还是</w:t>
      </w:r>
      <w:proofErr w:type="gramEnd"/>
      <w:r>
        <w:rPr>
          <w:rFonts w:hint="eastAsia"/>
        </w:rPr>
        <w:t>立即数。</w:t>
      </w:r>
    </w:p>
    <w:p w14:paraId="484C09C3" w14:textId="2BF66E27" w:rsidR="000C1D76" w:rsidRDefault="000C1D76" w:rsidP="000C1D76">
      <w:pPr>
        <w:pStyle w:val="a3"/>
        <w:numPr>
          <w:ilvl w:val="0"/>
          <w:numId w:val="4"/>
        </w:numPr>
        <w:ind w:firstLineChars="0"/>
      </w:pPr>
      <w:r>
        <w:rPr>
          <w:rFonts w:hint="eastAsia"/>
        </w:rPr>
        <w:t>对于</w:t>
      </w:r>
      <w:r>
        <w:rPr>
          <w:rFonts w:hint="eastAsia"/>
        </w:rPr>
        <w:t>op</w:t>
      </w:r>
      <w:r>
        <w:rPr>
          <w:rFonts w:hint="eastAsia"/>
        </w:rPr>
        <w:t>的设计，我们只需要将</w:t>
      </w:r>
      <w:r>
        <w:rPr>
          <w:rFonts w:hint="eastAsia"/>
        </w:rPr>
        <w:t>ADDI</w:t>
      </w:r>
      <w:r>
        <w:rPr>
          <w:rFonts w:hint="eastAsia"/>
        </w:rPr>
        <w:t>指令的</w:t>
      </w:r>
      <w:r>
        <w:rPr>
          <w:rFonts w:hint="eastAsia"/>
        </w:rPr>
        <w:t>op</w:t>
      </w:r>
      <w:r>
        <w:rPr>
          <w:rFonts w:hint="eastAsia"/>
        </w:rPr>
        <w:t>设置的与</w:t>
      </w:r>
      <w:r>
        <w:rPr>
          <w:rFonts w:hint="eastAsia"/>
        </w:rPr>
        <w:t>ADD</w:t>
      </w:r>
      <w:r>
        <w:rPr>
          <w:rFonts w:hint="eastAsia"/>
        </w:rPr>
        <w:t>的</w:t>
      </w:r>
      <w:r>
        <w:rPr>
          <w:rFonts w:hint="eastAsia"/>
        </w:rPr>
        <w:t>op</w:t>
      </w:r>
      <w:r>
        <w:rPr>
          <w:rFonts w:hint="eastAsia"/>
        </w:rPr>
        <w:t>一致，即可使</w:t>
      </w:r>
      <w:r>
        <w:rPr>
          <w:rFonts w:hint="eastAsia"/>
        </w:rPr>
        <w:t>ALU</w:t>
      </w:r>
      <w:r>
        <w:rPr>
          <w:rFonts w:hint="eastAsia"/>
        </w:rPr>
        <w:t>对</w:t>
      </w:r>
      <w:r>
        <w:rPr>
          <w:rFonts w:hint="eastAsia"/>
        </w:rPr>
        <w:t>ADDI</w:t>
      </w:r>
      <w:r>
        <w:rPr>
          <w:rFonts w:hint="eastAsia"/>
        </w:rPr>
        <w:t>指令也执行和</w:t>
      </w:r>
      <w:r>
        <w:rPr>
          <w:rFonts w:hint="eastAsia"/>
        </w:rPr>
        <w:t>ADD</w:t>
      </w:r>
      <w:r>
        <w:rPr>
          <w:rFonts w:hint="eastAsia"/>
        </w:rPr>
        <w:t>指令一样的操作。</w:t>
      </w:r>
    </w:p>
    <w:p w14:paraId="27EC9068" w14:textId="79794518" w:rsidR="000C1D76" w:rsidRDefault="000C1D76" w:rsidP="000C1D76">
      <w:pPr>
        <w:pStyle w:val="aa"/>
        <w:spacing w:before="78"/>
      </w:pPr>
      <w:r>
        <w:rPr>
          <w:rFonts w:hint="eastAsia"/>
          <w:noProof/>
        </w:rPr>
        <w:lastRenderedPageBreak/>
        <w:drawing>
          <wp:inline distT="0" distB="0" distL="0" distR="0" wp14:anchorId="1987A4E3" wp14:editId="03CD63C6">
            <wp:extent cx="5067300" cy="52387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0">
                      <a:extLst>
                        <a:ext uri="{28A0092B-C50C-407E-A947-70E740481C1C}">
                          <a14:useLocalDpi xmlns:a14="http://schemas.microsoft.com/office/drawing/2010/main" val="0"/>
                        </a:ext>
                      </a:extLst>
                    </a:blip>
                    <a:stretch>
                      <a:fillRect/>
                    </a:stretch>
                  </pic:blipFill>
                  <pic:spPr>
                    <a:xfrm>
                      <a:off x="0" y="0"/>
                      <a:ext cx="5067300" cy="5238750"/>
                    </a:xfrm>
                    <a:prstGeom prst="rect">
                      <a:avLst/>
                    </a:prstGeom>
                  </pic:spPr>
                </pic:pic>
              </a:graphicData>
            </a:graphic>
          </wp:inline>
        </w:drawing>
      </w:r>
    </w:p>
    <w:p w14:paraId="3C5CA354" w14:textId="56453491" w:rsidR="000C1D76" w:rsidRDefault="000C1D76" w:rsidP="000C1D76">
      <w:pPr>
        <w:pStyle w:val="a0"/>
        <w:spacing w:after="78"/>
      </w:pPr>
      <w:bookmarkStart w:id="4" w:name="_Ref157183139"/>
      <w:r w:rsidRPr="000C1D76">
        <w:rPr>
          <w:rFonts w:hint="eastAsia"/>
        </w:rPr>
        <w:t>支持</w:t>
      </w:r>
      <w:r w:rsidRPr="000C1D76">
        <w:rPr>
          <w:rFonts w:hint="eastAsia"/>
        </w:rPr>
        <w:t>R</w:t>
      </w:r>
      <w:r w:rsidRPr="000C1D76">
        <w:rPr>
          <w:rFonts w:hint="eastAsia"/>
        </w:rPr>
        <w:t>型运算类指令的译码单元</w:t>
      </w:r>
      <w:bookmarkEnd w:id="4"/>
    </w:p>
    <w:p w14:paraId="37FE8B8C" w14:textId="4273B10B" w:rsidR="000C1D76" w:rsidRDefault="000C1D76" w:rsidP="000C1D76">
      <w:pPr>
        <w:pStyle w:val="a1"/>
        <w:spacing w:before="78"/>
      </w:pPr>
      <w:bookmarkStart w:id="5" w:name="_Ref157183315"/>
      <w:r>
        <w:rPr>
          <w:rFonts w:hint="eastAsia"/>
        </w:rPr>
        <w:t>译码信号</w:t>
      </w:r>
      <w:bookmarkEnd w:id="5"/>
    </w:p>
    <w:tbl>
      <w:tblPr>
        <w:tblStyle w:val="ad"/>
        <w:tblW w:w="0" w:type="auto"/>
        <w:tblLook w:val="04A0" w:firstRow="1" w:lastRow="0" w:firstColumn="1" w:lastColumn="0" w:noHBand="0" w:noVBand="1"/>
      </w:tblPr>
      <w:tblGrid>
        <w:gridCol w:w="4148"/>
        <w:gridCol w:w="4148"/>
      </w:tblGrid>
      <w:tr w:rsidR="000C1D76" w:rsidRPr="000C1D76" w14:paraId="5D1640EB" w14:textId="77777777" w:rsidTr="003F0DCC">
        <w:trPr>
          <w:cnfStyle w:val="100000000000" w:firstRow="1" w:lastRow="0" w:firstColumn="0" w:lastColumn="0" w:oddVBand="0" w:evenVBand="0" w:oddHBand="0" w:evenHBand="0" w:firstRowFirstColumn="0" w:firstRowLastColumn="0" w:lastRowFirstColumn="0" w:lastRowLastColumn="0"/>
        </w:trPr>
        <w:tc>
          <w:tcPr>
            <w:tcW w:w="4148" w:type="dxa"/>
          </w:tcPr>
          <w:p w14:paraId="5396B130" w14:textId="77777777" w:rsidR="000C1D76" w:rsidRPr="000C1D76" w:rsidRDefault="000C1D76" w:rsidP="000C1D76">
            <w:pPr>
              <w:spacing w:before="60"/>
              <w:jc w:val="center"/>
            </w:pPr>
            <w:r w:rsidRPr="000C1D76">
              <w:rPr>
                <w:rFonts w:hint="eastAsia"/>
              </w:rPr>
              <w:t>信号名</w:t>
            </w:r>
          </w:p>
        </w:tc>
        <w:tc>
          <w:tcPr>
            <w:tcW w:w="4148" w:type="dxa"/>
          </w:tcPr>
          <w:p w14:paraId="57185F8B" w14:textId="77777777" w:rsidR="000C1D76" w:rsidRPr="000C1D76" w:rsidRDefault="000C1D76" w:rsidP="000C1D76">
            <w:pPr>
              <w:spacing w:before="60"/>
              <w:jc w:val="center"/>
            </w:pPr>
            <w:r w:rsidRPr="000C1D76">
              <w:rPr>
                <w:rFonts w:hint="eastAsia"/>
              </w:rPr>
              <w:t>含义</w:t>
            </w:r>
          </w:p>
        </w:tc>
      </w:tr>
      <w:tr w:rsidR="000C1D76" w:rsidRPr="000C1D76" w14:paraId="050C8096" w14:textId="77777777" w:rsidTr="003F0DCC">
        <w:tc>
          <w:tcPr>
            <w:tcW w:w="4148" w:type="dxa"/>
          </w:tcPr>
          <w:p w14:paraId="0FA9F95F" w14:textId="77777777" w:rsidR="000C1D76" w:rsidRPr="000C1D76" w:rsidRDefault="000C1D76" w:rsidP="000C1D76">
            <w:pPr>
              <w:spacing w:before="60"/>
            </w:pPr>
          </w:p>
        </w:tc>
        <w:tc>
          <w:tcPr>
            <w:tcW w:w="4148" w:type="dxa"/>
          </w:tcPr>
          <w:p w14:paraId="06D06DAF" w14:textId="650BD7F3" w:rsidR="000C1D76" w:rsidRPr="000C1D76" w:rsidRDefault="000C1D76" w:rsidP="000C1D76">
            <w:pPr>
              <w:spacing w:before="60"/>
              <w:ind w:firstLineChars="200" w:firstLine="420"/>
              <w:rPr>
                <w:rFonts w:hint="eastAsia"/>
              </w:rPr>
            </w:pPr>
            <w:r w:rsidRPr="000C1D76">
              <w:rPr>
                <w:rFonts w:hint="eastAsia"/>
                <w:color w:val="FF0000"/>
              </w:rPr>
              <w:t>已经实现的信号</w:t>
            </w:r>
          </w:p>
        </w:tc>
      </w:tr>
      <w:tr w:rsidR="000C1D76" w:rsidRPr="000C1D76" w14:paraId="6233E731" w14:textId="77777777" w:rsidTr="003F0DCC">
        <w:tc>
          <w:tcPr>
            <w:tcW w:w="4148" w:type="dxa"/>
          </w:tcPr>
          <w:p w14:paraId="39C56704" w14:textId="77777777" w:rsidR="000C1D76" w:rsidRPr="000C1D76" w:rsidRDefault="000C1D76" w:rsidP="000C1D76">
            <w:pPr>
              <w:spacing w:before="60"/>
            </w:pPr>
            <w:r w:rsidRPr="000C1D76">
              <w:t>s</w:t>
            </w:r>
            <w:r w:rsidRPr="000C1D76">
              <w:rPr>
                <w:rFonts w:hint="eastAsia"/>
              </w:rPr>
              <w:t>rc</w:t>
            </w:r>
            <w:r w:rsidRPr="000C1D76">
              <w:t>1_ren</w:t>
            </w:r>
          </w:p>
          <w:p w14:paraId="650DD0A7" w14:textId="77777777" w:rsidR="000C1D76" w:rsidRPr="000C1D76" w:rsidRDefault="000C1D76" w:rsidP="000C1D76">
            <w:pPr>
              <w:spacing w:before="60"/>
            </w:pPr>
            <w:r w:rsidRPr="000C1D76">
              <w:rPr>
                <w:rFonts w:hint="eastAsia"/>
              </w:rPr>
              <w:t>src</w:t>
            </w:r>
            <w:r w:rsidRPr="000C1D76">
              <w:t>1_raddr</w:t>
            </w:r>
          </w:p>
          <w:p w14:paraId="5E0A8C74" w14:textId="77777777" w:rsidR="000C1D76" w:rsidRPr="000C1D76" w:rsidRDefault="000C1D76" w:rsidP="000C1D76">
            <w:pPr>
              <w:spacing w:before="60"/>
            </w:pPr>
            <w:r w:rsidRPr="000C1D76">
              <w:rPr>
                <w:rFonts w:hint="eastAsia"/>
              </w:rPr>
              <w:t>s</w:t>
            </w:r>
            <w:r w:rsidRPr="000C1D76">
              <w:t>rc2_ren</w:t>
            </w:r>
          </w:p>
          <w:p w14:paraId="55BB2CA9" w14:textId="77777777" w:rsidR="000C1D76" w:rsidRPr="000C1D76" w:rsidRDefault="000C1D76" w:rsidP="000C1D76">
            <w:pPr>
              <w:spacing w:before="60"/>
            </w:pPr>
            <w:r w:rsidRPr="000C1D76">
              <w:rPr>
                <w:rFonts w:hint="eastAsia"/>
              </w:rPr>
              <w:t>s</w:t>
            </w:r>
            <w:r w:rsidRPr="000C1D76">
              <w:t>rc2_raddr</w:t>
            </w:r>
          </w:p>
          <w:p w14:paraId="08AD262A" w14:textId="77777777" w:rsidR="000C1D76" w:rsidRPr="000C1D76" w:rsidRDefault="000C1D76" w:rsidP="000C1D76">
            <w:pPr>
              <w:spacing w:before="60"/>
            </w:pPr>
            <w:r w:rsidRPr="000C1D76">
              <w:rPr>
                <w:rFonts w:hint="eastAsia"/>
              </w:rPr>
              <w:t>o</w:t>
            </w:r>
            <w:r w:rsidRPr="000C1D76">
              <w:t>p</w:t>
            </w:r>
          </w:p>
          <w:p w14:paraId="759DD9C5" w14:textId="77777777" w:rsidR="000C1D76" w:rsidRPr="000C1D76" w:rsidRDefault="000C1D76" w:rsidP="000C1D76">
            <w:pPr>
              <w:spacing w:before="60"/>
            </w:pPr>
            <w:proofErr w:type="spellStart"/>
            <w:r w:rsidRPr="000C1D76">
              <w:rPr>
                <w:rFonts w:hint="eastAsia"/>
              </w:rPr>
              <w:t>r</w:t>
            </w:r>
            <w:r w:rsidRPr="000C1D76">
              <w:t>eg_wen</w:t>
            </w:r>
            <w:proofErr w:type="spellEnd"/>
          </w:p>
          <w:p w14:paraId="43B84377" w14:textId="77777777" w:rsidR="000C1D76" w:rsidRPr="000C1D76" w:rsidRDefault="000C1D76" w:rsidP="000C1D76">
            <w:pPr>
              <w:spacing w:before="60"/>
            </w:pPr>
            <w:proofErr w:type="spellStart"/>
            <w:r w:rsidRPr="000C1D76">
              <w:rPr>
                <w:rFonts w:hint="eastAsia"/>
              </w:rPr>
              <w:t>r</w:t>
            </w:r>
            <w:r w:rsidRPr="000C1D76">
              <w:t>eg_waddr</w:t>
            </w:r>
            <w:proofErr w:type="spellEnd"/>
          </w:p>
        </w:tc>
        <w:tc>
          <w:tcPr>
            <w:tcW w:w="4148" w:type="dxa"/>
          </w:tcPr>
          <w:p w14:paraId="0F011176" w14:textId="77777777" w:rsidR="000C1D76" w:rsidRPr="000C1D76" w:rsidRDefault="000C1D76" w:rsidP="000C1D76">
            <w:pPr>
              <w:spacing w:before="60"/>
              <w:ind w:firstLineChars="200" w:firstLine="420"/>
            </w:pPr>
            <w:r w:rsidRPr="000C1D76">
              <w:rPr>
                <w:rFonts w:hint="eastAsia"/>
              </w:rPr>
              <w:t>s</w:t>
            </w:r>
            <w:r w:rsidRPr="000C1D76">
              <w:t>rc1</w:t>
            </w:r>
            <w:r w:rsidRPr="000C1D76">
              <w:rPr>
                <w:rFonts w:hint="eastAsia"/>
              </w:rPr>
              <w:t>是否需要读通用寄存器堆</w:t>
            </w:r>
          </w:p>
          <w:p w14:paraId="37079E8E" w14:textId="77777777" w:rsidR="000C1D76" w:rsidRPr="000C1D76" w:rsidRDefault="000C1D76" w:rsidP="000C1D76">
            <w:pPr>
              <w:spacing w:before="60"/>
              <w:ind w:firstLineChars="200" w:firstLine="420"/>
            </w:pPr>
            <w:r w:rsidRPr="000C1D76">
              <w:rPr>
                <w:rFonts w:hint="eastAsia"/>
              </w:rPr>
              <w:t>src1</w:t>
            </w:r>
            <w:r w:rsidRPr="000C1D76">
              <w:rPr>
                <w:rFonts w:hint="eastAsia"/>
              </w:rPr>
              <w:t>的通用寄存器</w:t>
            </w:r>
            <w:proofErr w:type="gramStart"/>
            <w:r w:rsidRPr="000C1D76">
              <w:rPr>
                <w:rFonts w:hint="eastAsia"/>
              </w:rPr>
              <w:t>堆读地址</w:t>
            </w:r>
            <w:proofErr w:type="gramEnd"/>
          </w:p>
          <w:p w14:paraId="3A5A7A63" w14:textId="77777777" w:rsidR="000C1D76" w:rsidRPr="000C1D76" w:rsidRDefault="000C1D76" w:rsidP="000C1D76">
            <w:pPr>
              <w:spacing w:before="60"/>
              <w:ind w:firstLineChars="200" w:firstLine="420"/>
            </w:pPr>
            <w:r w:rsidRPr="000C1D76">
              <w:rPr>
                <w:rFonts w:hint="eastAsia"/>
              </w:rPr>
              <w:t>src2</w:t>
            </w:r>
            <w:r w:rsidRPr="000C1D76">
              <w:rPr>
                <w:rFonts w:hint="eastAsia"/>
              </w:rPr>
              <w:t>是否需要读通用寄存器堆</w:t>
            </w:r>
          </w:p>
          <w:p w14:paraId="3C1608C6" w14:textId="77777777" w:rsidR="000C1D76" w:rsidRPr="000C1D76" w:rsidRDefault="000C1D76" w:rsidP="000C1D76">
            <w:pPr>
              <w:spacing w:before="60"/>
              <w:ind w:firstLineChars="200" w:firstLine="420"/>
            </w:pPr>
            <w:r w:rsidRPr="000C1D76">
              <w:rPr>
                <w:rFonts w:hint="eastAsia"/>
              </w:rPr>
              <w:t>src2</w:t>
            </w:r>
            <w:r w:rsidRPr="000C1D76">
              <w:rPr>
                <w:rFonts w:hint="eastAsia"/>
              </w:rPr>
              <w:t>的通用寄存器</w:t>
            </w:r>
            <w:proofErr w:type="gramStart"/>
            <w:r w:rsidRPr="000C1D76">
              <w:rPr>
                <w:rFonts w:hint="eastAsia"/>
              </w:rPr>
              <w:t>堆读地址</w:t>
            </w:r>
            <w:proofErr w:type="gramEnd"/>
          </w:p>
          <w:p w14:paraId="345B617B" w14:textId="77777777" w:rsidR="000C1D76" w:rsidRPr="000C1D76" w:rsidRDefault="000C1D76" w:rsidP="000C1D76">
            <w:pPr>
              <w:spacing w:before="60"/>
              <w:ind w:firstLineChars="200" w:firstLine="420"/>
            </w:pPr>
            <w:r w:rsidRPr="000C1D76">
              <w:rPr>
                <w:rFonts w:hint="eastAsia"/>
              </w:rPr>
              <w:t>指令的操作类型</w:t>
            </w:r>
          </w:p>
          <w:p w14:paraId="30B78573" w14:textId="77777777" w:rsidR="000C1D76" w:rsidRPr="000C1D76" w:rsidRDefault="000C1D76" w:rsidP="000C1D76">
            <w:pPr>
              <w:spacing w:before="60"/>
              <w:ind w:firstLineChars="200" w:firstLine="420"/>
            </w:pPr>
            <w:r w:rsidRPr="000C1D76">
              <w:rPr>
                <w:rFonts w:hint="eastAsia"/>
              </w:rPr>
              <w:t>是否需要写回通用寄存器堆</w:t>
            </w:r>
          </w:p>
          <w:p w14:paraId="0B87577C" w14:textId="77777777" w:rsidR="000C1D76" w:rsidRPr="000C1D76" w:rsidRDefault="000C1D76" w:rsidP="000C1D76">
            <w:pPr>
              <w:spacing w:before="60"/>
              <w:ind w:firstLineChars="200" w:firstLine="420"/>
            </w:pPr>
            <w:r w:rsidRPr="000C1D76">
              <w:rPr>
                <w:rFonts w:hint="eastAsia"/>
              </w:rPr>
              <w:t>通用寄存器堆的写地址</w:t>
            </w:r>
          </w:p>
        </w:tc>
      </w:tr>
      <w:tr w:rsidR="000C1D76" w:rsidRPr="000C1D76" w14:paraId="15C67E97" w14:textId="77777777" w:rsidTr="003F0DCC">
        <w:tc>
          <w:tcPr>
            <w:tcW w:w="4148" w:type="dxa"/>
          </w:tcPr>
          <w:p w14:paraId="10711DE8" w14:textId="77777777" w:rsidR="000C1D76" w:rsidRPr="000C1D76" w:rsidRDefault="000C1D76" w:rsidP="000C1D76">
            <w:pPr>
              <w:spacing w:before="60"/>
            </w:pPr>
          </w:p>
        </w:tc>
        <w:tc>
          <w:tcPr>
            <w:tcW w:w="4148" w:type="dxa"/>
          </w:tcPr>
          <w:p w14:paraId="5E9503FA" w14:textId="0B593B8A" w:rsidR="000C1D76" w:rsidRPr="000C1D76" w:rsidRDefault="000C1D76" w:rsidP="000C1D76">
            <w:pPr>
              <w:spacing w:before="60"/>
              <w:ind w:firstLineChars="200" w:firstLine="420"/>
              <w:rPr>
                <w:rFonts w:hint="eastAsia"/>
              </w:rPr>
            </w:pPr>
            <w:r w:rsidRPr="000C1D76">
              <w:rPr>
                <w:rFonts w:hint="eastAsia"/>
                <w:color w:val="FF0000"/>
              </w:rPr>
              <w:t>需要增加的信号</w:t>
            </w:r>
          </w:p>
        </w:tc>
      </w:tr>
      <w:tr w:rsidR="000C1D76" w:rsidRPr="000C1D76" w14:paraId="2DE0519C" w14:textId="77777777" w:rsidTr="003F0DCC">
        <w:tc>
          <w:tcPr>
            <w:tcW w:w="4148" w:type="dxa"/>
          </w:tcPr>
          <w:p w14:paraId="2D93D4D4" w14:textId="71A2A80B" w:rsidR="000C1D76" w:rsidRPr="000C1D76" w:rsidRDefault="000C1D76" w:rsidP="000C1D76">
            <w:pPr>
              <w:spacing w:before="60"/>
            </w:pPr>
            <w:proofErr w:type="spellStart"/>
            <w:r>
              <w:rPr>
                <w:rFonts w:hint="eastAsia"/>
              </w:rPr>
              <w:t>i</w:t>
            </w:r>
            <w:r>
              <w:t>mm</w:t>
            </w:r>
            <w:proofErr w:type="spellEnd"/>
          </w:p>
        </w:tc>
        <w:tc>
          <w:tcPr>
            <w:tcW w:w="4148" w:type="dxa"/>
          </w:tcPr>
          <w:p w14:paraId="1B588483" w14:textId="2D529D91" w:rsidR="000C1D76" w:rsidRPr="000C1D76" w:rsidRDefault="000C1D76" w:rsidP="000C1D76">
            <w:pPr>
              <w:spacing w:before="60"/>
              <w:ind w:firstLineChars="200" w:firstLine="420"/>
              <w:rPr>
                <w:rFonts w:hint="eastAsia"/>
                <w:color w:val="FF0000"/>
              </w:rPr>
            </w:pPr>
            <w:r w:rsidRPr="000C1D76">
              <w:rPr>
                <w:rFonts w:hint="eastAsia"/>
              </w:rPr>
              <w:t>立即数</w:t>
            </w:r>
          </w:p>
        </w:tc>
      </w:tr>
    </w:tbl>
    <w:p w14:paraId="6B5BB947" w14:textId="4ACEE971" w:rsidR="000C1D76" w:rsidRDefault="000C1D76" w:rsidP="000C1D76">
      <w:pPr>
        <w:pStyle w:val="a3"/>
        <w:ind w:firstLine="420"/>
      </w:pPr>
      <w:r w:rsidRPr="000C1D76">
        <w:rPr>
          <w:rFonts w:hint="eastAsia"/>
        </w:rPr>
        <w:t>已实现</w:t>
      </w:r>
      <w:r w:rsidRPr="000C1D76">
        <w:rPr>
          <w:rFonts w:hint="eastAsia"/>
        </w:rPr>
        <w:t>R</w:t>
      </w:r>
      <w:r w:rsidRPr="000C1D76">
        <w:rPr>
          <w:rFonts w:hint="eastAsia"/>
        </w:rPr>
        <w:t>型运算指令的处理器译码器产生的控制信号如</w:t>
      </w:r>
      <w:r>
        <w:fldChar w:fldCharType="begin"/>
      </w:r>
      <w:r>
        <w:instrText xml:space="preserve"> </w:instrText>
      </w:r>
      <w:r>
        <w:rPr>
          <w:rFonts w:hint="eastAsia"/>
        </w:rPr>
        <w:instrText>REF _Ref157183315 \r \h</w:instrText>
      </w:r>
      <w:r>
        <w:instrText xml:space="preserve"> </w:instrText>
      </w:r>
      <w:r>
        <w:fldChar w:fldCharType="separate"/>
      </w:r>
      <w:r>
        <w:rPr>
          <w:rFonts w:hint="eastAsia"/>
        </w:rPr>
        <w:t>表</w:t>
      </w:r>
      <w:r>
        <w:rPr>
          <w:rFonts w:hint="eastAsia"/>
        </w:rPr>
        <w:t>1-4</w:t>
      </w:r>
      <w:r>
        <w:fldChar w:fldCharType="end"/>
      </w:r>
      <w:r w:rsidRPr="000C1D76">
        <w:rPr>
          <w:rFonts w:hint="eastAsia"/>
        </w:rPr>
        <w:t>所示。对于数据选择器的选择端，可以使用</w:t>
      </w:r>
      <w:r w:rsidRPr="000C1D76">
        <w:rPr>
          <w:rFonts w:hint="eastAsia"/>
        </w:rPr>
        <w:t>src2_ren</w:t>
      </w:r>
      <w:r w:rsidRPr="000C1D76">
        <w:rPr>
          <w:rFonts w:hint="eastAsia"/>
        </w:rPr>
        <w:t>进行控制数据的选择。对于</w:t>
      </w:r>
      <w:r w:rsidRPr="000C1D76">
        <w:rPr>
          <w:rFonts w:hint="eastAsia"/>
        </w:rPr>
        <w:t>ADD</w:t>
      </w:r>
      <w:r w:rsidRPr="000C1D76">
        <w:rPr>
          <w:rFonts w:hint="eastAsia"/>
        </w:rPr>
        <w:t>指令而言</w:t>
      </w:r>
      <w:r w:rsidRPr="000C1D76">
        <w:rPr>
          <w:rFonts w:hint="eastAsia"/>
        </w:rPr>
        <w:t>src2_ren</w:t>
      </w:r>
      <w:r w:rsidRPr="000C1D76">
        <w:rPr>
          <w:rFonts w:hint="eastAsia"/>
        </w:rPr>
        <w:t>为</w:t>
      </w:r>
      <w:r w:rsidRPr="000C1D76">
        <w:rPr>
          <w:rFonts w:hint="eastAsia"/>
        </w:rPr>
        <w:t>1</w:t>
      </w:r>
      <w:r w:rsidRPr="000C1D76">
        <w:rPr>
          <w:rFonts w:hint="eastAsia"/>
        </w:rPr>
        <w:t>，此</w:t>
      </w:r>
      <w:r w:rsidRPr="000C1D76">
        <w:rPr>
          <w:rFonts w:hint="eastAsia"/>
        </w:rPr>
        <w:lastRenderedPageBreak/>
        <w:t>时需要选择来自通用寄存器堆的</w:t>
      </w:r>
      <w:r w:rsidRPr="000C1D76">
        <w:rPr>
          <w:rFonts w:hint="eastAsia"/>
        </w:rPr>
        <w:t>src2_rdata</w:t>
      </w:r>
      <w:r w:rsidRPr="000C1D76">
        <w:rPr>
          <w:rFonts w:hint="eastAsia"/>
        </w:rPr>
        <w:t>数据；对于</w:t>
      </w:r>
      <w:r w:rsidRPr="000C1D76">
        <w:rPr>
          <w:rFonts w:hint="eastAsia"/>
        </w:rPr>
        <w:t>ADDI</w:t>
      </w:r>
      <w:r w:rsidRPr="000C1D76">
        <w:rPr>
          <w:rFonts w:hint="eastAsia"/>
        </w:rPr>
        <w:t>指令而言</w:t>
      </w:r>
      <w:r w:rsidRPr="000C1D76">
        <w:rPr>
          <w:rFonts w:hint="eastAsia"/>
        </w:rPr>
        <w:t>src2_ren</w:t>
      </w:r>
      <w:r w:rsidRPr="000C1D76">
        <w:rPr>
          <w:rFonts w:hint="eastAsia"/>
        </w:rPr>
        <w:t>为</w:t>
      </w:r>
      <w:r w:rsidRPr="000C1D76">
        <w:rPr>
          <w:rFonts w:hint="eastAsia"/>
        </w:rPr>
        <w:t>0</w:t>
      </w:r>
      <w:r w:rsidRPr="000C1D76">
        <w:rPr>
          <w:rFonts w:hint="eastAsia"/>
        </w:rPr>
        <w:t>，此时选择来自译码器的</w:t>
      </w:r>
      <w:proofErr w:type="spellStart"/>
      <w:r w:rsidRPr="000C1D76">
        <w:rPr>
          <w:rFonts w:hint="eastAsia"/>
        </w:rPr>
        <w:t>imm</w:t>
      </w:r>
      <w:proofErr w:type="spellEnd"/>
      <w:r w:rsidRPr="000C1D76">
        <w:rPr>
          <w:rFonts w:hint="eastAsia"/>
        </w:rPr>
        <w:t>数据。因此只需要译码器进行修改，使得立即数指令译码得到的</w:t>
      </w:r>
      <w:r w:rsidRPr="000C1D76">
        <w:rPr>
          <w:rFonts w:hint="eastAsia"/>
        </w:rPr>
        <w:t>src2_ren</w:t>
      </w:r>
      <w:r w:rsidRPr="000C1D76">
        <w:rPr>
          <w:rFonts w:hint="eastAsia"/>
        </w:rPr>
        <w:t>为</w:t>
      </w:r>
      <w:r w:rsidRPr="000C1D76">
        <w:rPr>
          <w:rFonts w:hint="eastAsia"/>
        </w:rPr>
        <w:t>0</w:t>
      </w:r>
      <w:r w:rsidRPr="000C1D76">
        <w:rPr>
          <w:rFonts w:hint="eastAsia"/>
        </w:rPr>
        <w:t>即可。同时译码器需要将指令的立即数字段也就是</w:t>
      </w:r>
      <w:r w:rsidRPr="000C1D76">
        <w:rPr>
          <w:rFonts w:hint="eastAsia"/>
        </w:rPr>
        <w:t>31</w:t>
      </w:r>
      <w:r w:rsidRPr="000C1D76">
        <w:rPr>
          <w:rFonts w:hint="eastAsia"/>
        </w:rPr>
        <w:t>至</w:t>
      </w:r>
      <w:r w:rsidRPr="000C1D76">
        <w:rPr>
          <w:rFonts w:hint="eastAsia"/>
        </w:rPr>
        <w:t>20</w:t>
      </w:r>
      <w:r w:rsidRPr="000C1D76">
        <w:rPr>
          <w:rFonts w:hint="eastAsia"/>
        </w:rPr>
        <w:t>位进行符号拓展作为</w:t>
      </w:r>
      <w:proofErr w:type="spellStart"/>
      <w:r w:rsidRPr="000C1D76">
        <w:rPr>
          <w:rFonts w:hint="eastAsia"/>
        </w:rPr>
        <w:t>imm</w:t>
      </w:r>
      <w:proofErr w:type="spellEnd"/>
      <w:r w:rsidRPr="000C1D76">
        <w:rPr>
          <w:rFonts w:hint="eastAsia"/>
        </w:rPr>
        <w:t>信号，输出到数据选择器的选择端。</w:t>
      </w:r>
    </w:p>
    <w:p w14:paraId="7EDE64AC" w14:textId="77D1A5A3" w:rsidR="000C1D76" w:rsidRDefault="000C1D76" w:rsidP="000C1D76">
      <w:pPr>
        <w:pStyle w:val="aa"/>
        <w:spacing w:before="78"/>
      </w:pPr>
      <w:r>
        <w:rPr>
          <w:rFonts w:hint="eastAsia"/>
          <w:noProof/>
        </w:rPr>
        <w:drawing>
          <wp:inline distT="0" distB="0" distL="0" distR="0" wp14:anchorId="43A3D7FC" wp14:editId="13F6BA8D">
            <wp:extent cx="5274310" cy="40017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5274310" cy="4001770"/>
                    </a:xfrm>
                    <a:prstGeom prst="rect">
                      <a:avLst/>
                    </a:prstGeom>
                  </pic:spPr>
                </pic:pic>
              </a:graphicData>
            </a:graphic>
          </wp:inline>
        </w:drawing>
      </w:r>
    </w:p>
    <w:p w14:paraId="40CC4312" w14:textId="23B45830" w:rsidR="000C1D76" w:rsidRDefault="00442512" w:rsidP="000C1D76">
      <w:pPr>
        <w:pStyle w:val="a0"/>
        <w:spacing w:after="78"/>
      </w:pPr>
      <w:bookmarkStart w:id="6" w:name="_Ref157183403"/>
      <w:r>
        <w:rPr>
          <w:rFonts w:hint="eastAsia"/>
        </w:rPr>
        <w:t>经过修改</w:t>
      </w:r>
      <w:r w:rsidR="000C1D76" w:rsidRPr="000C1D76">
        <w:rPr>
          <w:rFonts w:hint="eastAsia"/>
        </w:rPr>
        <w:t>支持</w:t>
      </w:r>
      <w:r w:rsidR="000C1D76" w:rsidRPr="000C1D76">
        <w:rPr>
          <w:rFonts w:hint="eastAsia"/>
        </w:rPr>
        <w:t>ADDI</w:t>
      </w:r>
      <w:r w:rsidR="000C1D76" w:rsidRPr="000C1D76">
        <w:rPr>
          <w:rFonts w:hint="eastAsia"/>
        </w:rPr>
        <w:t>指令的译码单元</w:t>
      </w:r>
      <w:bookmarkEnd w:id="6"/>
    </w:p>
    <w:p w14:paraId="78C2E4DF" w14:textId="7783B0CB" w:rsidR="00442512" w:rsidRDefault="00442512" w:rsidP="00442512">
      <w:pPr>
        <w:pStyle w:val="a3"/>
        <w:ind w:firstLine="420"/>
        <w:rPr>
          <w:rFonts w:hint="eastAsia"/>
        </w:rPr>
      </w:pPr>
      <w:r>
        <w:rPr>
          <w:rFonts w:hint="eastAsia"/>
        </w:rPr>
        <w:t>修改完成的译码单元数据通路如</w:t>
      </w:r>
      <w:r>
        <w:fldChar w:fldCharType="begin"/>
      </w:r>
      <w:r>
        <w:instrText xml:space="preserve"> </w:instrText>
      </w:r>
      <w:r>
        <w:rPr>
          <w:rFonts w:hint="eastAsia"/>
        </w:rPr>
        <w:instrText>REF _Ref157183403 \r \h</w:instrText>
      </w:r>
      <w:r>
        <w:instrText xml:space="preserve"> </w:instrText>
      </w:r>
      <w:r>
        <w:fldChar w:fldCharType="separate"/>
      </w:r>
      <w:r>
        <w:rPr>
          <w:rFonts w:hint="eastAsia"/>
        </w:rPr>
        <w:t>图</w:t>
      </w:r>
      <w:r>
        <w:rPr>
          <w:rFonts w:hint="eastAsia"/>
        </w:rPr>
        <w:t>1-4</w:t>
      </w:r>
      <w:r>
        <w:fldChar w:fldCharType="end"/>
      </w:r>
      <w:r>
        <w:rPr>
          <w:rFonts w:hint="eastAsia"/>
        </w:rPr>
        <w:t>所示。数据选择器根据</w:t>
      </w:r>
      <w:r>
        <w:rPr>
          <w:rFonts w:hint="eastAsia"/>
        </w:rPr>
        <w:t>src2_ren</w:t>
      </w:r>
      <w:r>
        <w:rPr>
          <w:rFonts w:hint="eastAsia"/>
        </w:rPr>
        <w:t>选择数据得到</w:t>
      </w:r>
      <w:r>
        <w:rPr>
          <w:rFonts w:hint="eastAsia"/>
        </w:rPr>
        <w:t>src2_data</w:t>
      </w:r>
      <w:r>
        <w:rPr>
          <w:rFonts w:hint="eastAsia"/>
        </w:rPr>
        <w:t>。译码单元将</w:t>
      </w:r>
      <w:r>
        <w:rPr>
          <w:rFonts w:hint="eastAsia"/>
        </w:rPr>
        <w:t>src2_data</w:t>
      </w:r>
      <w:r>
        <w:rPr>
          <w:rFonts w:hint="eastAsia"/>
        </w:rPr>
        <w:t>和从通用寄存器读取到的</w:t>
      </w:r>
      <w:r>
        <w:rPr>
          <w:rFonts w:hint="eastAsia"/>
        </w:rPr>
        <w:t>src1_rdata</w:t>
      </w:r>
      <w:r>
        <w:rPr>
          <w:rFonts w:hint="eastAsia"/>
        </w:rPr>
        <w:t>一起打包成</w:t>
      </w:r>
      <w:proofErr w:type="spellStart"/>
      <w:r>
        <w:rPr>
          <w:rFonts w:hint="eastAsia"/>
        </w:rPr>
        <w:t>src_info</w:t>
      </w:r>
      <w:proofErr w:type="spellEnd"/>
      <w:r>
        <w:rPr>
          <w:rFonts w:hint="eastAsia"/>
        </w:rPr>
        <w:t>数据包并与</w:t>
      </w:r>
      <w:r>
        <w:rPr>
          <w:rFonts w:hint="eastAsia"/>
        </w:rPr>
        <w:t>pc</w:t>
      </w:r>
      <w:r>
        <w:rPr>
          <w:rFonts w:hint="eastAsia"/>
        </w:rPr>
        <w:t>以及</w:t>
      </w:r>
      <w:r>
        <w:rPr>
          <w:rFonts w:hint="eastAsia"/>
        </w:rPr>
        <w:t>info</w:t>
      </w:r>
      <w:r>
        <w:rPr>
          <w:rFonts w:hint="eastAsia"/>
        </w:rPr>
        <w:t>数据包</w:t>
      </w:r>
      <w:r>
        <w:rPr>
          <w:rStyle w:val="af3"/>
        </w:rPr>
        <w:footnoteReference w:id="1"/>
      </w:r>
      <w:r>
        <w:rPr>
          <w:rFonts w:hint="eastAsia"/>
        </w:rPr>
        <w:t>一块打包成</w:t>
      </w:r>
      <w:r>
        <w:rPr>
          <w:rFonts w:hint="eastAsia"/>
        </w:rPr>
        <w:t>data</w:t>
      </w:r>
      <w:r>
        <w:rPr>
          <w:rFonts w:hint="eastAsia"/>
        </w:rPr>
        <w:t>数据包发往下一级。</w:t>
      </w:r>
    </w:p>
    <w:p w14:paraId="3F15E196" w14:textId="3D5B3147" w:rsidR="000C1D76" w:rsidRPr="00592E9E" w:rsidRDefault="00442512" w:rsidP="00442512">
      <w:pPr>
        <w:pStyle w:val="a3"/>
        <w:ind w:firstLine="420"/>
        <w:rPr>
          <w:rFonts w:hint="eastAsia"/>
        </w:rPr>
      </w:pPr>
      <w:r>
        <w:rPr>
          <w:rFonts w:hint="eastAsia"/>
        </w:rPr>
        <w:t>当</w:t>
      </w:r>
      <w:r>
        <w:rPr>
          <w:rFonts w:hint="eastAsia"/>
        </w:rPr>
        <w:t>data</w:t>
      </w:r>
      <w:r>
        <w:rPr>
          <w:rFonts w:hint="eastAsia"/>
        </w:rPr>
        <w:t>数据包来到执行单元后，由于</w:t>
      </w:r>
      <w:r>
        <w:rPr>
          <w:rFonts w:hint="eastAsia"/>
        </w:rPr>
        <w:t>ADDI</w:t>
      </w:r>
      <w:r>
        <w:rPr>
          <w:rFonts w:hint="eastAsia"/>
        </w:rPr>
        <w:t>指令的</w:t>
      </w:r>
      <w:r>
        <w:rPr>
          <w:rFonts w:hint="eastAsia"/>
        </w:rPr>
        <w:t>op</w:t>
      </w:r>
      <w:r>
        <w:rPr>
          <w:rFonts w:hint="eastAsia"/>
        </w:rPr>
        <w:t>与</w:t>
      </w:r>
      <w:r>
        <w:rPr>
          <w:rFonts w:hint="eastAsia"/>
        </w:rPr>
        <w:t>ADD</w:t>
      </w:r>
      <w:r>
        <w:rPr>
          <w:rFonts w:hint="eastAsia"/>
        </w:rPr>
        <w:t>指令的</w:t>
      </w:r>
      <w:r>
        <w:rPr>
          <w:rFonts w:hint="eastAsia"/>
        </w:rPr>
        <w:t>op</w:t>
      </w:r>
      <w:r>
        <w:rPr>
          <w:rFonts w:hint="eastAsia"/>
        </w:rPr>
        <w:t>一致，</w:t>
      </w:r>
      <w:r>
        <w:rPr>
          <w:rFonts w:hint="eastAsia"/>
        </w:rPr>
        <w:t>ALU</w:t>
      </w:r>
      <w:r>
        <w:rPr>
          <w:rFonts w:hint="eastAsia"/>
        </w:rPr>
        <w:t>会对</w:t>
      </w:r>
      <w:r>
        <w:rPr>
          <w:rFonts w:hint="eastAsia"/>
        </w:rPr>
        <w:t>ADDI</w:t>
      </w:r>
      <w:r>
        <w:rPr>
          <w:rFonts w:hint="eastAsia"/>
        </w:rPr>
        <w:t>指令的</w:t>
      </w:r>
      <w:r>
        <w:rPr>
          <w:rFonts w:hint="eastAsia"/>
        </w:rPr>
        <w:t>src1_data</w:t>
      </w:r>
      <w:r>
        <w:rPr>
          <w:rFonts w:hint="eastAsia"/>
        </w:rPr>
        <w:t>和</w:t>
      </w:r>
      <w:r>
        <w:rPr>
          <w:rFonts w:hint="eastAsia"/>
        </w:rPr>
        <w:t>src2_data</w:t>
      </w:r>
      <w:r>
        <w:rPr>
          <w:rFonts w:hint="eastAsia"/>
        </w:rPr>
        <w:t>同样进行</w:t>
      </w:r>
      <w:r>
        <w:rPr>
          <w:rFonts w:hint="eastAsia"/>
        </w:rPr>
        <w:t>ADD</w:t>
      </w:r>
      <w:r>
        <w:rPr>
          <w:rFonts w:hint="eastAsia"/>
        </w:rPr>
        <w:t>操作得到计算结果</w:t>
      </w:r>
      <w:proofErr w:type="spellStart"/>
      <w:r>
        <w:rPr>
          <w:rFonts w:hint="eastAsia"/>
        </w:rPr>
        <w:t>reg_wdata</w:t>
      </w:r>
      <w:proofErr w:type="spellEnd"/>
      <w:r>
        <w:rPr>
          <w:rFonts w:hint="eastAsia"/>
        </w:rPr>
        <w:t>。数据继续向后流动经过访存级，最后在写回级更新通用寄存器堆。</w:t>
      </w:r>
    </w:p>
    <w:p w14:paraId="47EBB9F0" w14:textId="6E7E56EB" w:rsidR="00702DC8" w:rsidRDefault="00702DC8" w:rsidP="00702DC8">
      <w:pPr>
        <w:pStyle w:val="2"/>
      </w:pPr>
      <w:r>
        <w:rPr>
          <w:rFonts w:hint="eastAsia"/>
        </w:rPr>
        <w:t>实验要求</w:t>
      </w:r>
    </w:p>
    <w:p w14:paraId="66A32C35" w14:textId="5A9DF51F" w:rsidR="00442512" w:rsidRDefault="00442512" w:rsidP="00442512">
      <w:pPr>
        <w:pStyle w:val="a3"/>
        <w:numPr>
          <w:ilvl w:val="0"/>
          <w:numId w:val="5"/>
        </w:numPr>
        <w:ind w:firstLineChars="0"/>
        <w:rPr>
          <w:rFonts w:hint="eastAsia"/>
        </w:rPr>
      </w:pPr>
      <w:r>
        <w:rPr>
          <w:rFonts w:hint="eastAsia"/>
        </w:rPr>
        <w:t>在实验九的基础上继续实验，使</w:t>
      </w:r>
      <w:r>
        <w:rPr>
          <w:rFonts w:hint="eastAsia"/>
        </w:rPr>
        <w:t>CPU</w:t>
      </w:r>
      <w:r>
        <w:rPr>
          <w:rFonts w:hint="eastAsia"/>
        </w:rPr>
        <w:t>支持</w:t>
      </w:r>
      <w:r>
        <w:fldChar w:fldCharType="begin"/>
      </w:r>
      <w:r>
        <w:instrText xml:space="preserve"> </w:instrText>
      </w:r>
      <w:r>
        <w:rPr>
          <w:rFonts w:hint="eastAsia"/>
        </w:rPr>
        <w:instrText>REF _Ref157182501 \r \h</w:instrText>
      </w:r>
      <w:r>
        <w:instrText xml:space="preserve"> </w:instrText>
      </w:r>
      <w:r>
        <w:fldChar w:fldCharType="separate"/>
      </w:r>
      <w:r>
        <w:rPr>
          <w:rFonts w:hint="eastAsia"/>
        </w:rPr>
        <w:t>表</w:t>
      </w:r>
      <w:r>
        <w:rPr>
          <w:rFonts w:hint="eastAsia"/>
        </w:rPr>
        <w:t>1-2</w:t>
      </w:r>
      <w:r>
        <w:fldChar w:fldCharType="end"/>
      </w:r>
      <w:r>
        <w:rPr>
          <w:rFonts w:hint="eastAsia"/>
        </w:rPr>
        <w:t>和</w:t>
      </w:r>
      <w:r>
        <w:fldChar w:fldCharType="begin"/>
      </w:r>
      <w:r>
        <w:instrText xml:space="preserve"> REF _Ref157182495 \r \h </w:instrText>
      </w:r>
      <w:r>
        <w:fldChar w:fldCharType="separate"/>
      </w:r>
      <w:r>
        <w:rPr>
          <w:rFonts w:hint="eastAsia"/>
        </w:rPr>
        <w:t>表</w:t>
      </w:r>
      <w:r>
        <w:rPr>
          <w:rFonts w:hint="eastAsia"/>
        </w:rPr>
        <w:t>1-3</w:t>
      </w:r>
      <w:r>
        <w:fldChar w:fldCharType="end"/>
      </w:r>
      <w:r>
        <w:rPr>
          <w:rFonts w:hint="eastAsia"/>
        </w:rPr>
        <w:t>中所列出的所有指令。</w:t>
      </w:r>
    </w:p>
    <w:p w14:paraId="1CE3DAF4" w14:textId="498D7635" w:rsidR="00442512" w:rsidRDefault="00442512" w:rsidP="00442512">
      <w:pPr>
        <w:pStyle w:val="a3"/>
        <w:numPr>
          <w:ilvl w:val="0"/>
          <w:numId w:val="5"/>
        </w:numPr>
        <w:ind w:firstLineChars="0"/>
        <w:rPr>
          <w:rFonts w:hint="eastAsia"/>
        </w:rPr>
      </w:pPr>
      <w:r>
        <w:rPr>
          <w:rFonts w:hint="eastAsia"/>
        </w:rPr>
        <w:t>通过本实验提供的所有仿真验证测试用例</w:t>
      </w:r>
      <w:r>
        <w:rPr>
          <w:rFonts w:hint="eastAsia"/>
        </w:rPr>
        <w:t>。</w:t>
      </w:r>
    </w:p>
    <w:p w14:paraId="6C53731E" w14:textId="52FCA69F" w:rsidR="00442512" w:rsidRDefault="00442512" w:rsidP="00442512">
      <w:pPr>
        <w:pStyle w:val="a3"/>
        <w:numPr>
          <w:ilvl w:val="0"/>
          <w:numId w:val="5"/>
        </w:numPr>
        <w:ind w:firstLineChars="0"/>
        <w:rPr>
          <w:rFonts w:hint="eastAsia"/>
        </w:rPr>
      </w:pPr>
      <w:r>
        <w:rPr>
          <w:rFonts w:hint="eastAsia"/>
        </w:rPr>
        <w:t>通过本实验提供的所有板级验证测试用例</w:t>
      </w:r>
      <w:r>
        <w:rPr>
          <w:rFonts w:hint="eastAsia"/>
        </w:rPr>
        <w:t>。</w:t>
      </w:r>
    </w:p>
    <w:p w14:paraId="390CFD1F" w14:textId="77777777" w:rsidR="00442512" w:rsidRDefault="00442512" w:rsidP="00442512">
      <w:pPr>
        <w:pStyle w:val="a3"/>
        <w:numPr>
          <w:ilvl w:val="0"/>
          <w:numId w:val="5"/>
        </w:numPr>
        <w:ind w:firstLineChars="0"/>
      </w:pPr>
      <w:r>
        <w:rPr>
          <w:rFonts w:hint="eastAsia"/>
        </w:rPr>
        <w:t>撰写实验报告：撰写报告时要求叙述以下内容，以及你对本实验的思考与探索。</w:t>
      </w:r>
    </w:p>
    <w:p w14:paraId="1B28FC5D" w14:textId="57153F56" w:rsidR="00442512" w:rsidRDefault="00442512" w:rsidP="00442512">
      <w:pPr>
        <w:pStyle w:val="a3"/>
        <w:numPr>
          <w:ilvl w:val="1"/>
          <w:numId w:val="5"/>
        </w:numPr>
        <w:ind w:firstLineChars="0"/>
        <w:rPr>
          <w:rFonts w:hint="eastAsia"/>
        </w:rPr>
      </w:pPr>
      <w:r>
        <w:rPr>
          <w:rFonts w:hint="eastAsia"/>
        </w:rPr>
        <w:t>选择</w:t>
      </w:r>
      <w:r>
        <w:fldChar w:fldCharType="begin"/>
      </w:r>
      <w:r>
        <w:instrText xml:space="preserve"> </w:instrText>
      </w:r>
      <w:r>
        <w:rPr>
          <w:rFonts w:hint="eastAsia"/>
        </w:rPr>
        <w:instrText>REF _Ref157182495 \r \h</w:instrText>
      </w:r>
      <w:r>
        <w:instrText xml:space="preserve"> </w:instrText>
      </w:r>
      <w:r>
        <w:fldChar w:fldCharType="separate"/>
      </w:r>
      <w:r>
        <w:rPr>
          <w:rFonts w:hint="eastAsia"/>
        </w:rPr>
        <w:t>表</w:t>
      </w:r>
      <w:r>
        <w:rPr>
          <w:rFonts w:hint="eastAsia"/>
        </w:rPr>
        <w:t>1-3</w:t>
      </w:r>
      <w:r>
        <w:fldChar w:fldCharType="end"/>
      </w:r>
      <w:r>
        <w:rPr>
          <w:rFonts w:hint="eastAsia"/>
        </w:rPr>
        <w:t>中列出的其中一条指令，按照你自己的理解，逐步介绍其数据通路设计的思路以及实现过程。</w:t>
      </w:r>
    </w:p>
    <w:p w14:paraId="0E6642AC" w14:textId="652BAB78" w:rsidR="00442512" w:rsidRDefault="00442512" w:rsidP="00442512">
      <w:pPr>
        <w:pStyle w:val="a3"/>
        <w:numPr>
          <w:ilvl w:val="1"/>
          <w:numId w:val="5"/>
        </w:numPr>
        <w:ind w:firstLineChars="0"/>
        <w:rPr>
          <w:rFonts w:hint="eastAsia"/>
        </w:rPr>
      </w:pPr>
      <w:r>
        <w:rPr>
          <w:rFonts w:hint="eastAsia"/>
        </w:rPr>
        <w:t>更新上一实验中绘制完成的数据通路图。</w:t>
      </w:r>
    </w:p>
    <w:p w14:paraId="71D17D9C" w14:textId="77777777" w:rsidR="00442512" w:rsidRDefault="00442512" w:rsidP="00442512">
      <w:pPr>
        <w:pStyle w:val="a3"/>
        <w:numPr>
          <w:ilvl w:val="1"/>
          <w:numId w:val="5"/>
        </w:numPr>
        <w:ind w:firstLineChars="0"/>
      </w:pPr>
      <w:r>
        <w:rPr>
          <w:rFonts w:hint="eastAsia"/>
        </w:rPr>
        <w:t>谈谈你对数据通路复用的理解。</w:t>
      </w:r>
    </w:p>
    <w:p w14:paraId="7FD9654F" w14:textId="1A70BB63" w:rsidR="00442512" w:rsidRPr="00442512" w:rsidRDefault="00442512" w:rsidP="00442512">
      <w:pPr>
        <w:pStyle w:val="a3"/>
        <w:numPr>
          <w:ilvl w:val="0"/>
          <w:numId w:val="5"/>
        </w:numPr>
        <w:ind w:firstLineChars="0"/>
        <w:rPr>
          <w:rFonts w:hint="eastAsia"/>
        </w:rPr>
      </w:pPr>
      <w:r>
        <w:rPr>
          <w:rFonts w:hint="eastAsia"/>
        </w:rPr>
        <w:lastRenderedPageBreak/>
        <w:t>TODO</w:t>
      </w:r>
      <w:r>
        <w:rPr>
          <w:rFonts w:hint="eastAsia"/>
        </w:rPr>
        <w:t>：增加更多内容</w:t>
      </w:r>
    </w:p>
    <w:p w14:paraId="39490F3E" w14:textId="78D19DFE" w:rsidR="00702DC8" w:rsidRDefault="00702DC8" w:rsidP="00702DC8">
      <w:pPr>
        <w:pStyle w:val="2"/>
      </w:pPr>
      <w:r>
        <w:rPr>
          <w:rFonts w:hint="eastAsia"/>
        </w:rPr>
        <w:t>实验步骤</w:t>
      </w:r>
    </w:p>
    <w:p w14:paraId="429BB5CB" w14:textId="16E19B85" w:rsidR="00442512" w:rsidRDefault="00442512" w:rsidP="00442512">
      <w:pPr>
        <w:pStyle w:val="a3"/>
        <w:numPr>
          <w:ilvl w:val="0"/>
          <w:numId w:val="6"/>
        </w:numPr>
        <w:ind w:firstLineChars="0"/>
        <w:rPr>
          <w:rFonts w:hint="eastAsia"/>
        </w:rPr>
      </w:pPr>
      <w:r>
        <w:rPr>
          <w:rFonts w:hint="eastAsia"/>
        </w:rPr>
        <w:t>实验步骤参见实验九的实验步骤部分</w:t>
      </w:r>
    </w:p>
    <w:p w14:paraId="6A9A115F" w14:textId="7D4EC172" w:rsidR="00442512" w:rsidRDefault="00442512" w:rsidP="00442512">
      <w:pPr>
        <w:pStyle w:val="a3"/>
        <w:numPr>
          <w:ilvl w:val="0"/>
          <w:numId w:val="6"/>
        </w:numPr>
        <w:ind w:firstLineChars="0"/>
        <w:rPr>
          <w:rFonts w:hint="eastAsia"/>
        </w:rPr>
      </w:pPr>
      <w:r>
        <w:rPr>
          <w:rFonts w:hint="eastAsia"/>
        </w:rPr>
        <w:t>提醒与建议</w:t>
      </w:r>
    </w:p>
    <w:p w14:paraId="10E3A9BB" w14:textId="51601E16" w:rsidR="00442512" w:rsidRDefault="00442512" w:rsidP="00442512">
      <w:pPr>
        <w:pStyle w:val="a3"/>
        <w:numPr>
          <w:ilvl w:val="1"/>
          <w:numId w:val="6"/>
        </w:numPr>
        <w:ind w:firstLineChars="0"/>
        <w:rPr>
          <w:rFonts w:hint="eastAsia"/>
        </w:rPr>
      </w:pPr>
      <w:r>
        <w:rPr>
          <w:rFonts w:hint="eastAsia"/>
        </w:rPr>
        <w:t>实验的关键在于正确的在译码单元对源操作数进行选择。需要注意的是</w:t>
      </w:r>
      <w:r>
        <w:rPr>
          <w:rFonts w:hint="eastAsia"/>
        </w:rPr>
        <w:t>AUIPC</w:t>
      </w:r>
      <w:r>
        <w:rPr>
          <w:rFonts w:hint="eastAsia"/>
        </w:rPr>
        <w:t>指令的两个操作数分别是当前指令的</w:t>
      </w:r>
      <w:r>
        <w:rPr>
          <w:rFonts w:hint="eastAsia"/>
        </w:rPr>
        <w:t>PC</w:t>
      </w:r>
      <w:r>
        <w:rPr>
          <w:rFonts w:hint="eastAsia"/>
        </w:rPr>
        <w:t>和立即数；</w:t>
      </w:r>
      <w:r>
        <w:rPr>
          <w:rFonts w:hint="eastAsia"/>
        </w:rPr>
        <w:t>LUI</w:t>
      </w:r>
      <w:r>
        <w:rPr>
          <w:rFonts w:hint="eastAsia"/>
        </w:rPr>
        <w:t>指令只有</w:t>
      </w:r>
      <w:proofErr w:type="gramStart"/>
      <w:r>
        <w:rPr>
          <w:rFonts w:hint="eastAsia"/>
        </w:rPr>
        <w:t>一个源</w:t>
      </w:r>
      <w:proofErr w:type="gramEnd"/>
      <w:r>
        <w:rPr>
          <w:rFonts w:hint="eastAsia"/>
        </w:rPr>
        <w:t>操作数，但也相当于是</w:t>
      </w:r>
      <w:r>
        <w:rPr>
          <w:rFonts w:hint="eastAsia"/>
        </w:rPr>
        <w:t>0</w:t>
      </w:r>
      <w:proofErr w:type="gramStart"/>
      <w:r>
        <w:rPr>
          <w:rFonts w:hint="eastAsia"/>
        </w:rPr>
        <w:t>与立即</w:t>
      </w:r>
      <w:proofErr w:type="gramEnd"/>
      <w:r>
        <w:rPr>
          <w:rFonts w:hint="eastAsia"/>
        </w:rPr>
        <w:t>数进行运算。</w:t>
      </w:r>
    </w:p>
    <w:p w14:paraId="08F32E4C" w14:textId="6F6F0C94" w:rsidR="00442512" w:rsidRDefault="00442512" w:rsidP="00442512">
      <w:pPr>
        <w:pStyle w:val="a3"/>
        <w:numPr>
          <w:ilvl w:val="1"/>
          <w:numId w:val="6"/>
        </w:numPr>
        <w:ind w:firstLineChars="0"/>
        <w:rPr>
          <w:rFonts w:hint="eastAsia"/>
        </w:rPr>
      </w:pPr>
      <w:r>
        <w:rPr>
          <w:rFonts w:hint="eastAsia"/>
        </w:rPr>
        <w:t>在</w:t>
      </w:r>
      <w:r>
        <w:rPr>
          <w:rFonts w:hint="eastAsia"/>
        </w:rPr>
        <w:t>chisel</w:t>
      </w:r>
      <w:r>
        <w:rPr>
          <w:rFonts w:hint="eastAsia"/>
        </w:rPr>
        <w:t>中有多种数据选择器类型，如</w:t>
      </w:r>
      <w:r>
        <w:rPr>
          <w:rFonts w:hint="eastAsia"/>
        </w:rPr>
        <w:t>Mux</w:t>
      </w:r>
      <w:r>
        <w:rPr>
          <w:rFonts w:hint="eastAsia"/>
        </w:rPr>
        <w:t>、</w:t>
      </w:r>
      <w:proofErr w:type="spellStart"/>
      <w:r>
        <w:rPr>
          <w:rFonts w:hint="eastAsia"/>
        </w:rPr>
        <w:t>MuxCase</w:t>
      </w:r>
      <w:proofErr w:type="spellEnd"/>
      <w:r>
        <w:rPr>
          <w:rFonts w:hint="eastAsia"/>
        </w:rPr>
        <w:t>、</w:t>
      </w:r>
      <w:proofErr w:type="spellStart"/>
      <w:r>
        <w:rPr>
          <w:rFonts w:hint="eastAsia"/>
        </w:rPr>
        <w:t>MuxLookup</w:t>
      </w:r>
      <w:proofErr w:type="spellEnd"/>
      <w:r>
        <w:rPr>
          <w:rFonts w:hint="eastAsia"/>
        </w:rPr>
        <w:t>、</w:t>
      </w:r>
      <w:r>
        <w:rPr>
          <w:rFonts w:hint="eastAsia"/>
        </w:rPr>
        <w:t>Mux1H</w:t>
      </w:r>
      <w:r>
        <w:rPr>
          <w:rFonts w:hint="eastAsia"/>
        </w:rPr>
        <w:t>等，请参考</w:t>
      </w:r>
      <w:r>
        <w:rPr>
          <w:rFonts w:hint="eastAsia"/>
        </w:rPr>
        <w:t>chisel</w:t>
      </w:r>
      <w:r>
        <w:rPr>
          <w:rFonts w:hint="eastAsia"/>
        </w:rPr>
        <w:t>教程章节选择适合的数据选择器。</w:t>
      </w:r>
    </w:p>
    <w:p w14:paraId="7443D865" w14:textId="12427AC3" w:rsidR="00442512" w:rsidRDefault="00442512" w:rsidP="00442512">
      <w:pPr>
        <w:pStyle w:val="a3"/>
        <w:numPr>
          <w:ilvl w:val="1"/>
          <w:numId w:val="6"/>
        </w:numPr>
        <w:ind w:firstLineChars="0"/>
        <w:rPr>
          <w:rFonts w:hint="eastAsia"/>
        </w:rPr>
      </w:pPr>
      <w:r>
        <w:rPr>
          <w:rFonts w:hint="eastAsia"/>
        </w:rPr>
        <w:t>当</w:t>
      </w:r>
      <w:proofErr w:type="spellStart"/>
      <w:r>
        <w:rPr>
          <w:rFonts w:hint="eastAsia"/>
        </w:rPr>
        <w:t>reg_ren</w:t>
      </w:r>
      <w:proofErr w:type="spellEnd"/>
      <w:r>
        <w:rPr>
          <w:rFonts w:hint="eastAsia"/>
        </w:rPr>
        <w:t>为</w:t>
      </w:r>
      <w:r>
        <w:rPr>
          <w:rFonts w:hint="eastAsia"/>
        </w:rPr>
        <w:t>0</w:t>
      </w:r>
      <w:r>
        <w:rPr>
          <w:rFonts w:hint="eastAsia"/>
        </w:rPr>
        <w:t>时，建议将</w:t>
      </w:r>
      <w:proofErr w:type="spellStart"/>
      <w:r>
        <w:rPr>
          <w:rFonts w:hint="eastAsia"/>
        </w:rPr>
        <w:t>reg_raddr</w:t>
      </w:r>
      <w:proofErr w:type="spellEnd"/>
      <w:r>
        <w:rPr>
          <w:rFonts w:hint="eastAsia"/>
        </w:rPr>
        <w:t>置为</w:t>
      </w:r>
      <w:r>
        <w:rPr>
          <w:rFonts w:hint="eastAsia"/>
        </w:rPr>
        <w:t>0</w:t>
      </w:r>
      <w:r>
        <w:rPr>
          <w:rFonts w:hint="eastAsia"/>
        </w:rPr>
        <w:t>，防止</w:t>
      </w:r>
      <w:r>
        <w:rPr>
          <w:rFonts w:hint="eastAsia"/>
        </w:rPr>
        <w:t>CPU</w:t>
      </w:r>
      <w:r>
        <w:rPr>
          <w:rFonts w:hint="eastAsia"/>
        </w:rPr>
        <w:t>出现意想不到的状况。</w:t>
      </w:r>
    </w:p>
    <w:p w14:paraId="42DA9C4F" w14:textId="1B6C3B05" w:rsidR="00702DC8" w:rsidRDefault="00702DC8" w:rsidP="00702DC8">
      <w:pPr>
        <w:pStyle w:val="2"/>
      </w:pPr>
      <w:r>
        <w:rPr>
          <w:rFonts w:hint="eastAsia"/>
        </w:rPr>
        <w:t>思考与探索</w:t>
      </w:r>
    </w:p>
    <w:p w14:paraId="097811A0" w14:textId="567BE8B4" w:rsidR="00442512" w:rsidRDefault="00442512" w:rsidP="00442512">
      <w:pPr>
        <w:pStyle w:val="a3"/>
        <w:numPr>
          <w:ilvl w:val="0"/>
          <w:numId w:val="7"/>
        </w:numPr>
        <w:ind w:firstLineChars="0"/>
        <w:rPr>
          <w:rFonts w:hint="eastAsia"/>
        </w:rPr>
      </w:pPr>
      <w:r>
        <w:rPr>
          <w:rFonts w:hint="eastAsia"/>
        </w:rPr>
        <w:t>为什么在</w:t>
      </w:r>
      <w:r>
        <w:rPr>
          <w:rFonts w:hint="eastAsia"/>
        </w:rPr>
        <w:t>RISC-V</w:t>
      </w:r>
      <w:r>
        <w:rPr>
          <w:rFonts w:hint="eastAsia"/>
        </w:rPr>
        <w:t>指令中没有</w:t>
      </w:r>
      <w:r>
        <w:rPr>
          <w:rFonts w:hint="eastAsia"/>
        </w:rPr>
        <w:t>SUBI</w:t>
      </w:r>
      <w:r>
        <w:rPr>
          <w:rFonts w:hint="eastAsia"/>
        </w:rPr>
        <w:t>指令？</w:t>
      </w:r>
    </w:p>
    <w:p w14:paraId="5E48EE88" w14:textId="35744446" w:rsidR="00442512" w:rsidRDefault="00442512" w:rsidP="00442512">
      <w:pPr>
        <w:pStyle w:val="a3"/>
        <w:numPr>
          <w:ilvl w:val="0"/>
          <w:numId w:val="7"/>
        </w:numPr>
        <w:ind w:firstLineChars="0"/>
        <w:rPr>
          <w:rFonts w:hint="eastAsia"/>
        </w:rPr>
      </w:pPr>
      <w:r>
        <w:rPr>
          <w:rFonts w:hint="eastAsia"/>
        </w:rPr>
        <w:t>观察</w:t>
      </w:r>
      <w:r>
        <w:fldChar w:fldCharType="begin"/>
      </w:r>
      <w:r>
        <w:instrText xml:space="preserve"> </w:instrText>
      </w:r>
      <w:r>
        <w:rPr>
          <w:rFonts w:hint="eastAsia"/>
        </w:rPr>
        <w:instrText>REF _Ref157182495 \r \h</w:instrText>
      </w:r>
      <w:r>
        <w:instrText xml:space="preserve"> </w:instrText>
      </w:r>
      <w:r>
        <w:fldChar w:fldCharType="separate"/>
      </w:r>
      <w:r>
        <w:rPr>
          <w:rFonts w:hint="eastAsia"/>
        </w:rPr>
        <w:t>表</w:t>
      </w:r>
      <w:r>
        <w:rPr>
          <w:rFonts w:hint="eastAsia"/>
        </w:rPr>
        <w:t>1-3</w:t>
      </w:r>
      <w:r>
        <w:fldChar w:fldCharType="end"/>
      </w:r>
      <w:r>
        <w:rPr>
          <w:rFonts w:hint="eastAsia"/>
        </w:rPr>
        <w:t>中指令的</w:t>
      </w:r>
      <w:proofErr w:type="spellStart"/>
      <w:r>
        <w:rPr>
          <w:rFonts w:hint="eastAsia"/>
        </w:rPr>
        <w:t>imm</w:t>
      </w:r>
      <w:proofErr w:type="spellEnd"/>
      <w:r>
        <w:rPr>
          <w:rFonts w:hint="eastAsia"/>
        </w:rPr>
        <w:t>字段，为什么</w:t>
      </w:r>
      <w:proofErr w:type="spellStart"/>
      <w:r>
        <w:rPr>
          <w:rFonts w:hint="eastAsia"/>
        </w:rPr>
        <w:t>imm</w:t>
      </w:r>
      <w:proofErr w:type="spellEnd"/>
      <w:r>
        <w:rPr>
          <w:rFonts w:hint="eastAsia"/>
        </w:rPr>
        <w:t>字段的长度被设计为</w:t>
      </w:r>
      <w:r>
        <w:rPr>
          <w:rFonts w:hint="eastAsia"/>
        </w:rPr>
        <w:t>20</w:t>
      </w:r>
      <w:r>
        <w:rPr>
          <w:rFonts w:hint="eastAsia"/>
        </w:rPr>
        <w:t>位？请问这样设计可以和哪些指令搭配使用并发挥什么样的效果？</w:t>
      </w:r>
    </w:p>
    <w:p w14:paraId="222100CA" w14:textId="486BF6F7" w:rsidR="00442512" w:rsidRPr="00442512" w:rsidRDefault="00442512" w:rsidP="00442512">
      <w:pPr>
        <w:pStyle w:val="a3"/>
        <w:numPr>
          <w:ilvl w:val="0"/>
          <w:numId w:val="7"/>
        </w:numPr>
        <w:ind w:firstLineChars="0"/>
        <w:rPr>
          <w:rFonts w:hint="eastAsia"/>
        </w:rPr>
      </w:pPr>
      <w:r>
        <w:rPr>
          <w:rFonts w:hint="eastAsia"/>
        </w:rPr>
        <w:t>谈谈你在实验中碰到了哪些问题？又是如何解决的？</w:t>
      </w:r>
    </w:p>
    <w:sectPr w:rsidR="00442512" w:rsidRPr="004425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46FDD" w14:textId="77777777" w:rsidR="00C46363" w:rsidRDefault="00C46363" w:rsidP="00442512">
      <w:r>
        <w:separator/>
      </w:r>
    </w:p>
  </w:endnote>
  <w:endnote w:type="continuationSeparator" w:id="0">
    <w:p w14:paraId="343F0E26" w14:textId="77777777" w:rsidR="00C46363" w:rsidRDefault="00C46363" w:rsidP="00442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80C52" w14:textId="77777777" w:rsidR="00C46363" w:rsidRDefault="00C46363" w:rsidP="00442512">
      <w:r>
        <w:separator/>
      </w:r>
    </w:p>
  </w:footnote>
  <w:footnote w:type="continuationSeparator" w:id="0">
    <w:p w14:paraId="68A2F4F9" w14:textId="77777777" w:rsidR="00C46363" w:rsidRDefault="00C46363" w:rsidP="00442512">
      <w:r>
        <w:continuationSeparator/>
      </w:r>
    </w:p>
  </w:footnote>
  <w:footnote w:id="1">
    <w:p w14:paraId="023A4837" w14:textId="7C3D952C" w:rsidR="00442512" w:rsidRDefault="00442512">
      <w:pPr>
        <w:pStyle w:val="af1"/>
        <w:rPr>
          <w:rFonts w:hint="eastAsia"/>
        </w:rPr>
      </w:pPr>
      <w:r>
        <w:rPr>
          <w:rStyle w:val="af3"/>
        </w:rPr>
        <w:footnoteRef/>
      </w:r>
      <w:r>
        <w:t xml:space="preserve"> </w:t>
      </w:r>
      <w:r w:rsidRPr="00442512">
        <w:rPr>
          <w:rFonts w:hint="eastAsia"/>
        </w:rPr>
        <w:t xml:space="preserve"> info</w:t>
      </w:r>
      <w:r w:rsidRPr="00442512">
        <w:rPr>
          <w:rFonts w:hint="eastAsia"/>
        </w:rPr>
        <w:t>数据包内包含</w:t>
      </w:r>
      <w:r w:rsidRPr="00442512">
        <w:rPr>
          <w:rFonts w:hint="eastAsia"/>
        </w:rPr>
        <w:t>op</w:t>
      </w:r>
      <w:r w:rsidRPr="00442512">
        <w:rPr>
          <w:rFonts w:hint="eastAsia"/>
        </w:rPr>
        <w:t>、</w:t>
      </w:r>
      <w:proofErr w:type="spellStart"/>
      <w:r w:rsidRPr="00442512">
        <w:rPr>
          <w:rFonts w:hint="eastAsia"/>
        </w:rPr>
        <w:t>reg_wen</w:t>
      </w:r>
      <w:proofErr w:type="spellEnd"/>
      <w:r w:rsidRPr="00442512">
        <w:rPr>
          <w:rFonts w:hint="eastAsia"/>
        </w:rPr>
        <w:t>和</w:t>
      </w:r>
      <w:proofErr w:type="spellStart"/>
      <w:r w:rsidRPr="00442512">
        <w:rPr>
          <w:rFonts w:hint="eastAsia"/>
        </w:rPr>
        <w:t>reg_waddr</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3BD"/>
    <w:multiLevelType w:val="multilevel"/>
    <w:tmpl w:val="A5D4636A"/>
    <w:name w:val="equation"/>
    <w:styleLink w:val="a"/>
    <w:lvl w:ilvl="0">
      <w:start w:val="1"/>
      <w:numFmt w:val="decimal"/>
      <w:pStyle w:val="1"/>
      <w:isLgl/>
      <w:suff w:val="space"/>
      <w:lvlText w:val="%1"/>
      <w:lvlJc w:val="left"/>
      <w:pPr>
        <w:ind w:left="0" w:firstLine="0"/>
      </w:pPr>
      <w:rPr>
        <w:rFonts w:asciiTheme="majorHAnsi" w:eastAsia="宋体" w:hAnsiTheme="majorHAnsi" w:hint="default"/>
        <w:b w:val="0"/>
        <w:i w:val="0"/>
        <w:sz w:val="36"/>
      </w:rPr>
    </w:lvl>
    <w:lvl w:ilvl="1">
      <w:start w:val="1"/>
      <w:numFmt w:val="decimal"/>
      <w:pStyle w:val="2"/>
      <w:isLgl/>
      <w:suff w:val="space"/>
      <w:lvlText w:val="%1.%2"/>
      <w:lvlJc w:val="left"/>
      <w:pPr>
        <w:ind w:left="0" w:firstLine="0"/>
      </w:pPr>
      <w:rPr>
        <w:rFonts w:asciiTheme="majorHAnsi" w:eastAsia="宋体" w:hAnsiTheme="majorHAnsi" w:hint="default"/>
        <w:b w:val="0"/>
        <w:i w:val="0"/>
        <w:sz w:val="32"/>
      </w:rPr>
    </w:lvl>
    <w:lvl w:ilvl="2">
      <w:start w:val="1"/>
      <w:numFmt w:val="decimal"/>
      <w:pStyle w:val="3"/>
      <w:isLgl/>
      <w:suff w:val="space"/>
      <w:lvlText w:val="%1.%2.%3"/>
      <w:lvlJc w:val="left"/>
      <w:pPr>
        <w:ind w:left="0" w:firstLine="0"/>
      </w:pPr>
      <w:rPr>
        <w:rFonts w:asciiTheme="majorHAnsi" w:eastAsia="宋体" w:hAnsiTheme="majorHAnsi" w:hint="default"/>
        <w:b w:val="0"/>
        <w:i w:val="0"/>
        <w:sz w:val="28"/>
      </w:rPr>
    </w:lvl>
    <w:lvl w:ilvl="3">
      <w:start w:val="1"/>
      <w:numFmt w:val="decimal"/>
      <w:lvlRestart w:val="1"/>
      <w:pStyle w:val="a0"/>
      <w:suff w:val="space"/>
      <w:lvlText w:val="图%1-%4"/>
      <w:lvlJc w:val="left"/>
      <w:pPr>
        <w:ind w:left="0" w:firstLine="0"/>
      </w:pPr>
      <w:rPr>
        <w:rFonts w:asciiTheme="minorHAnsi" w:eastAsia="宋体" w:hAnsiTheme="minorHAnsi" w:hint="default"/>
        <w:b w:val="0"/>
        <w:i w:val="0"/>
        <w:sz w:val="18"/>
      </w:rPr>
    </w:lvl>
    <w:lvl w:ilvl="4">
      <w:start w:val="1"/>
      <w:numFmt w:val="decimal"/>
      <w:lvlRestart w:val="1"/>
      <w:pStyle w:val="a1"/>
      <w:suff w:val="space"/>
      <w:lvlText w:val="表%1-%5"/>
      <w:lvlJc w:val="left"/>
      <w:pPr>
        <w:ind w:left="0" w:firstLine="0"/>
      </w:pPr>
      <w:rPr>
        <w:rFonts w:asciiTheme="minorHAnsi" w:eastAsia="宋体" w:hAnsiTheme="minorHAnsi" w:hint="default"/>
        <w:b w:val="0"/>
        <w:i w:val="0"/>
        <w:sz w:val="18"/>
      </w:rPr>
    </w:lvl>
    <w:lvl w:ilvl="5">
      <w:start w:val="1"/>
      <w:numFmt w:val="decimal"/>
      <w:lvlRestart w:val="1"/>
      <w:suff w:val="space"/>
      <w:lvlText w:val="(%1-%6)"/>
      <w:lvlJc w:val="left"/>
      <w:pPr>
        <w:ind w:left="0" w:firstLine="0"/>
      </w:pPr>
      <w:rPr>
        <w:rFonts w:asciiTheme="minorHAnsi" w:eastAsia="宋体" w:hAnsiTheme="minorHAnsi" w:hint="default"/>
        <w:b w:val="0"/>
        <w:i w:val="0"/>
        <w:sz w:val="18"/>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108A3BDF"/>
    <w:multiLevelType w:val="hybridMultilevel"/>
    <w:tmpl w:val="4AE6D810"/>
    <w:lvl w:ilvl="0" w:tplc="256ADF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0E91265"/>
    <w:multiLevelType w:val="hybridMultilevel"/>
    <w:tmpl w:val="087CCF08"/>
    <w:lvl w:ilvl="0" w:tplc="1C403A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E435685"/>
    <w:multiLevelType w:val="hybridMultilevel"/>
    <w:tmpl w:val="0CDE24C6"/>
    <w:lvl w:ilvl="0" w:tplc="C1A8E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5F471E8"/>
    <w:multiLevelType w:val="hybridMultilevel"/>
    <w:tmpl w:val="B948971A"/>
    <w:lvl w:ilvl="0" w:tplc="270EB3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1D7667B"/>
    <w:multiLevelType w:val="hybridMultilevel"/>
    <w:tmpl w:val="5DDC5E92"/>
    <w:lvl w:ilvl="0" w:tplc="3BFA730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3CB64D4"/>
    <w:multiLevelType w:val="hybridMultilevel"/>
    <w:tmpl w:val="C6E60F8A"/>
    <w:lvl w:ilvl="0" w:tplc="828825E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2"/>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25C"/>
    <w:rsid w:val="00092789"/>
    <w:rsid w:val="000C1D76"/>
    <w:rsid w:val="00120591"/>
    <w:rsid w:val="002624B8"/>
    <w:rsid w:val="002F4AF3"/>
    <w:rsid w:val="00306D90"/>
    <w:rsid w:val="00442512"/>
    <w:rsid w:val="005044C7"/>
    <w:rsid w:val="00562FEE"/>
    <w:rsid w:val="00592E9E"/>
    <w:rsid w:val="005B6CE3"/>
    <w:rsid w:val="006962E3"/>
    <w:rsid w:val="00702DC8"/>
    <w:rsid w:val="0073625C"/>
    <w:rsid w:val="007662A0"/>
    <w:rsid w:val="009E6845"/>
    <w:rsid w:val="00C46363"/>
    <w:rsid w:val="00DE079E"/>
    <w:rsid w:val="00E85922"/>
    <w:rsid w:val="00FB3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5AAD"/>
  <w14:defaultImageDpi w14:val="32767"/>
  <w15:chartTrackingRefBased/>
  <w15:docId w15:val="{448DB87B-0281-4A5E-8784-3DEC7096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C1D76"/>
    <w:pPr>
      <w:widowControl w:val="0"/>
      <w:jc w:val="both"/>
    </w:pPr>
  </w:style>
  <w:style w:type="paragraph" w:styleId="1">
    <w:name w:val="heading 1"/>
    <w:basedOn w:val="a2"/>
    <w:next w:val="a3"/>
    <w:link w:val="10"/>
    <w:uiPriority w:val="9"/>
    <w:qFormat/>
    <w:rsid w:val="005B6CE3"/>
    <w:pPr>
      <w:keepNext/>
      <w:keepLines/>
      <w:widowControl/>
      <w:numPr>
        <w:numId w:val="1"/>
      </w:numPr>
      <w:spacing w:before="160" w:after="160" w:line="360" w:lineRule="auto"/>
      <w:jc w:val="center"/>
      <w:outlineLvl w:val="0"/>
    </w:pPr>
    <w:rPr>
      <w:b/>
      <w:bCs/>
      <w:kern w:val="44"/>
      <w:sz w:val="36"/>
      <w:szCs w:val="44"/>
    </w:rPr>
  </w:style>
  <w:style w:type="paragraph" w:styleId="2">
    <w:name w:val="heading 2"/>
    <w:basedOn w:val="a2"/>
    <w:next w:val="a3"/>
    <w:link w:val="20"/>
    <w:uiPriority w:val="9"/>
    <w:qFormat/>
    <w:rsid w:val="005B6CE3"/>
    <w:pPr>
      <w:keepNext/>
      <w:keepLines/>
      <w:widowControl/>
      <w:numPr>
        <w:ilvl w:val="1"/>
        <w:numId w:val="1"/>
      </w:numPr>
      <w:spacing w:before="120" w:line="360" w:lineRule="auto"/>
      <w:jc w:val="left"/>
      <w:outlineLvl w:val="1"/>
    </w:pPr>
    <w:rPr>
      <w:rFonts w:asciiTheme="majorHAnsi" w:eastAsiaTheme="majorEastAsia" w:hAnsiTheme="majorHAnsi" w:cstheme="majorBidi"/>
      <w:b/>
      <w:bCs/>
      <w:sz w:val="32"/>
      <w:szCs w:val="32"/>
    </w:rPr>
  </w:style>
  <w:style w:type="paragraph" w:styleId="3">
    <w:name w:val="heading 3"/>
    <w:basedOn w:val="a2"/>
    <w:next w:val="a3"/>
    <w:link w:val="30"/>
    <w:uiPriority w:val="9"/>
    <w:qFormat/>
    <w:rsid w:val="005B6CE3"/>
    <w:pPr>
      <w:keepNext/>
      <w:keepLines/>
      <w:widowControl/>
      <w:numPr>
        <w:ilvl w:val="2"/>
        <w:numId w:val="1"/>
      </w:numPr>
      <w:spacing w:line="360" w:lineRule="auto"/>
      <w:jc w:val="left"/>
      <w:outlineLvl w:val="2"/>
    </w:pPr>
    <w:rPr>
      <w:b/>
      <w:bCs/>
      <w:sz w:val="28"/>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styleId="a7">
    <w:name w:val="Table Grid"/>
    <w:basedOn w:val="a5"/>
    <w:uiPriority w:val="39"/>
    <w:rsid w:val="00FB35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手册正文"/>
    <w:basedOn w:val="a2"/>
    <w:link w:val="a8"/>
    <w:qFormat/>
    <w:rsid w:val="000C1D76"/>
    <w:pPr>
      <w:ind w:firstLineChars="200" w:firstLine="200"/>
    </w:pPr>
  </w:style>
  <w:style w:type="character" w:customStyle="1" w:styleId="a8">
    <w:name w:val="手册正文 字符"/>
    <w:basedOn w:val="a4"/>
    <w:link w:val="a3"/>
    <w:rsid w:val="000C1D76"/>
  </w:style>
  <w:style w:type="character" w:customStyle="1" w:styleId="10">
    <w:name w:val="标题 1 字符"/>
    <w:basedOn w:val="a4"/>
    <w:link w:val="1"/>
    <w:uiPriority w:val="9"/>
    <w:rsid w:val="006962E3"/>
    <w:rPr>
      <w:b/>
      <w:bCs/>
      <w:kern w:val="44"/>
      <w:sz w:val="36"/>
      <w:szCs w:val="44"/>
    </w:rPr>
  </w:style>
  <w:style w:type="character" w:customStyle="1" w:styleId="20">
    <w:name w:val="标题 2 字符"/>
    <w:basedOn w:val="a4"/>
    <w:link w:val="2"/>
    <w:uiPriority w:val="9"/>
    <w:rsid w:val="00E85922"/>
    <w:rPr>
      <w:rFonts w:asciiTheme="majorHAnsi" w:eastAsiaTheme="majorEastAsia" w:hAnsiTheme="majorHAnsi" w:cstheme="majorBidi"/>
      <w:b/>
      <w:bCs/>
      <w:sz w:val="32"/>
      <w:szCs w:val="32"/>
    </w:rPr>
  </w:style>
  <w:style w:type="character" w:customStyle="1" w:styleId="30">
    <w:name w:val="标题 3 字符"/>
    <w:basedOn w:val="a4"/>
    <w:link w:val="3"/>
    <w:uiPriority w:val="9"/>
    <w:rsid w:val="00E85922"/>
    <w:rPr>
      <w:b/>
      <w:bCs/>
      <w:sz w:val="28"/>
      <w:szCs w:val="32"/>
    </w:rPr>
  </w:style>
  <w:style w:type="paragraph" w:customStyle="1" w:styleId="a0">
    <w:name w:val="图片标签"/>
    <w:basedOn w:val="a2"/>
    <w:next w:val="a3"/>
    <w:link w:val="a9"/>
    <w:qFormat/>
    <w:rsid w:val="000C1D76"/>
    <w:pPr>
      <w:numPr>
        <w:ilvl w:val="3"/>
        <w:numId w:val="1"/>
      </w:numPr>
      <w:spacing w:afterLines="25" w:after="25"/>
      <w:jc w:val="center"/>
    </w:pPr>
    <w:rPr>
      <w:sz w:val="18"/>
    </w:rPr>
  </w:style>
  <w:style w:type="character" w:customStyle="1" w:styleId="a9">
    <w:name w:val="图片标签 字符"/>
    <w:basedOn w:val="a4"/>
    <w:link w:val="a0"/>
    <w:rsid w:val="000C1D76"/>
    <w:rPr>
      <w:sz w:val="18"/>
    </w:rPr>
  </w:style>
  <w:style w:type="paragraph" w:customStyle="1" w:styleId="aa">
    <w:name w:val="手册图片"/>
    <w:basedOn w:val="a2"/>
    <w:next w:val="a0"/>
    <w:link w:val="ab"/>
    <w:qFormat/>
    <w:rsid w:val="006962E3"/>
    <w:pPr>
      <w:keepNext/>
      <w:spacing w:beforeLines="25" w:before="25"/>
      <w:jc w:val="center"/>
    </w:pPr>
  </w:style>
  <w:style w:type="character" w:customStyle="1" w:styleId="ab">
    <w:name w:val="手册图片 字符"/>
    <w:basedOn w:val="a4"/>
    <w:link w:val="aa"/>
    <w:rsid w:val="006962E3"/>
  </w:style>
  <w:style w:type="paragraph" w:customStyle="1" w:styleId="a1">
    <w:name w:val="表格标签"/>
    <w:basedOn w:val="a2"/>
    <w:next w:val="a2"/>
    <w:link w:val="ac"/>
    <w:qFormat/>
    <w:rsid w:val="000C1D76"/>
    <w:pPr>
      <w:keepNext/>
      <w:numPr>
        <w:ilvl w:val="4"/>
        <w:numId w:val="1"/>
      </w:numPr>
      <w:spacing w:beforeLines="25" w:before="25"/>
      <w:jc w:val="center"/>
    </w:pPr>
    <w:rPr>
      <w:sz w:val="18"/>
    </w:rPr>
  </w:style>
  <w:style w:type="character" w:customStyle="1" w:styleId="ac">
    <w:name w:val="表格标签 字符"/>
    <w:basedOn w:val="a4"/>
    <w:link w:val="a1"/>
    <w:rsid w:val="000C1D76"/>
    <w:rPr>
      <w:sz w:val="18"/>
    </w:rPr>
  </w:style>
  <w:style w:type="table" w:customStyle="1" w:styleId="ad">
    <w:name w:val="手册表格"/>
    <w:basedOn w:val="a5"/>
    <w:uiPriority w:val="99"/>
    <w:rsid w:val="00FB35DC"/>
    <w:tblPr>
      <w:tblBorders>
        <w:top w:val="single" w:sz="12" w:space="0" w:color="auto"/>
        <w:bottom w:val="single" w:sz="12" w:space="0" w:color="auto"/>
      </w:tblBorders>
    </w:tblPr>
    <w:tblStylePr w:type="firstRow">
      <w:pPr>
        <w:jc w:val="center"/>
      </w:pPr>
      <w:tblPr/>
      <w:tcPr>
        <w:tcBorders>
          <w:bottom w:val="single" w:sz="4" w:space="0" w:color="auto"/>
        </w:tcBorders>
        <w:vAlign w:val="center"/>
      </w:tcPr>
    </w:tblStylePr>
  </w:style>
  <w:style w:type="character" w:styleId="ae">
    <w:name w:val="Placeholder Text"/>
    <w:basedOn w:val="a4"/>
    <w:uiPriority w:val="99"/>
    <w:semiHidden/>
    <w:rsid w:val="00E85922"/>
    <w:rPr>
      <w:color w:val="808080"/>
    </w:rPr>
  </w:style>
  <w:style w:type="numbering" w:customStyle="1" w:styleId="a">
    <w:name w:val="手册列表"/>
    <w:basedOn w:val="a6"/>
    <w:uiPriority w:val="99"/>
    <w:rsid w:val="005B6CE3"/>
    <w:pPr>
      <w:numPr>
        <w:numId w:val="1"/>
      </w:numPr>
    </w:pPr>
  </w:style>
  <w:style w:type="paragraph" w:customStyle="1" w:styleId="af">
    <w:name w:val="手册公式"/>
    <w:basedOn w:val="a2"/>
    <w:next w:val="a3"/>
    <w:link w:val="af0"/>
    <w:rsid w:val="00E85922"/>
    <w:pPr>
      <w:jc w:val="center"/>
    </w:pPr>
  </w:style>
  <w:style w:type="character" w:customStyle="1" w:styleId="af0">
    <w:name w:val="手册公式 字符"/>
    <w:basedOn w:val="a4"/>
    <w:link w:val="af"/>
    <w:rsid w:val="00E85922"/>
  </w:style>
  <w:style w:type="paragraph" w:styleId="af1">
    <w:name w:val="footnote text"/>
    <w:basedOn w:val="a2"/>
    <w:link w:val="af2"/>
    <w:uiPriority w:val="99"/>
    <w:semiHidden/>
    <w:unhideWhenUsed/>
    <w:rsid w:val="00442512"/>
    <w:pPr>
      <w:snapToGrid w:val="0"/>
      <w:jc w:val="left"/>
    </w:pPr>
    <w:rPr>
      <w:sz w:val="18"/>
      <w:szCs w:val="18"/>
    </w:rPr>
  </w:style>
  <w:style w:type="character" w:customStyle="1" w:styleId="af2">
    <w:name w:val="脚注文本 字符"/>
    <w:basedOn w:val="a4"/>
    <w:link w:val="af1"/>
    <w:uiPriority w:val="99"/>
    <w:semiHidden/>
    <w:rsid w:val="00442512"/>
    <w:rPr>
      <w:sz w:val="18"/>
      <w:szCs w:val="18"/>
    </w:rPr>
  </w:style>
  <w:style w:type="character" w:styleId="af3">
    <w:name w:val="footnote reference"/>
    <w:basedOn w:val="a4"/>
    <w:uiPriority w:val="99"/>
    <w:semiHidden/>
    <w:unhideWhenUsed/>
    <w:rsid w:val="0044251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73402">
      <w:bodyDiv w:val="1"/>
      <w:marLeft w:val="0"/>
      <w:marRight w:val="0"/>
      <w:marTop w:val="0"/>
      <w:marBottom w:val="0"/>
      <w:divBdr>
        <w:top w:val="none" w:sz="0" w:space="0" w:color="auto"/>
        <w:left w:val="none" w:sz="0" w:space="0" w:color="auto"/>
        <w:bottom w:val="none" w:sz="0" w:space="0" w:color="auto"/>
        <w:right w:val="none" w:sz="0" w:space="0" w:color="auto"/>
      </w:divBdr>
    </w:div>
    <w:div w:id="1083723792">
      <w:bodyDiv w:val="1"/>
      <w:marLeft w:val="0"/>
      <w:marRight w:val="0"/>
      <w:marTop w:val="0"/>
      <w:marBottom w:val="0"/>
      <w:divBdr>
        <w:top w:val="none" w:sz="0" w:space="0" w:color="auto"/>
        <w:left w:val="none" w:sz="0" w:space="0" w:color="auto"/>
        <w:bottom w:val="none" w:sz="0" w:space="0" w:color="auto"/>
        <w:right w:val="none" w:sz="0" w:space="0" w:color="auto"/>
      </w:divBdr>
    </w:div>
    <w:div w:id="197540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XLF\DC-CA-SA-Lab\doc\&#23454;&#39564;&#25351;&#23548;&#25163;&#20876;&#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实验指导">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337EA4BB-C49E-45E2-BC72-A6CBB85F7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实验指导手册模板.dotx</Template>
  <TotalTime>38</TotalTime>
  <Pages>5</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Lifeng Xi</dc:creator>
  <cp:keywords/>
  <dc:description/>
  <cp:lastModifiedBy>Xi Lifeng</cp:lastModifiedBy>
  <cp:revision>3</cp:revision>
  <dcterms:created xsi:type="dcterms:W3CDTF">2024-01-26T09:08:00Z</dcterms:created>
  <dcterms:modified xsi:type="dcterms:W3CDTF">2024-01-26T09:47:00Z</dcterms:modified>
</cp:coreProperties>
</file>