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BỘ GIÁO DỤC VÀ ĐÀO TẠO</w:t>
      </w: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     Trường Đại học Đà Lạt</w:t>
      </w:r>
      <w:r w:rsidDel="00000000" w:rsidR="00000000" w:rsidRPr="00000000">
        <w:rPr>
          <w:rtl w:val="0"/>
        </w:rPr>
      </w:r>
    </w:p>
    <w:p w:rsidR="00000000" w:rsidDel="00000000" w:rsidP="00000000" w:rsidRDefault="00000000" w:rsidRPr="00000000" w14:paraId="00000003">
      <w:pPr>
        <w:tabs>
          <w:tab w:val="center" w:leader="none" w:pos="6660"/>
        </w:tabs>
        <w:spacing w:before="240" w:lineRule="auto"/>
        <w:jc w:val="center"/>
        <w:rPr>
          <w:sz w:val="34"/>
          <w:szCs w:val="34"/>
        </w:rPr>
      </w:pPr>
      <w:r w:rsidDel="00000000" w:rsidR="00000000" w:rsidRPr="00000000">
        <w:rPr>
          <w:b w:val="1"/>
          <w:sz w:val="34"/>
          <w:szCs w:val="34"/>
          <w:rtl w:val="0"/>
        </w:rPr>
        <w:t xml:space="preserve">THUYẾT MINH ĐỀ TÀI </w:t>
      </w:r>
      <w:r w:rsidDel="00000000" w:rsidR="00000000" w:rsidRPr="00000000">
        <w:rPr>
          <w:rtl w:val="0"/>
        </w:rPr>
      </w:r>
    </w:p>
    <w:p w:rsidR="00000000" w:rsidDel="00000000" w:rsidP="00000000" w:rsidRDefault="00000000" w:rsidRPr="00000000" w14:paraId="00000004">
      <w:pPr>
        <w:tabs>
          <w:tab w:val="center" w:leader="none" w:pos="6660"/>
        </w:tabs>
        <w:jc w:val="center"/>
        <w:rPr>
          <w:sz w:val="34"/>
          <w:szCs w:val="34"/>
        </w:rPr>
      </w:pPr>
      <w:r w:rsidDel="00000000" w:rsidR="00000000" w:rsidRPr="00000000">
        <w:rPr>
          <w:b w:val="1"/>
          <w:sz w:val="34"/>
          <w:szCs w:val="34"/>
          <w:rtl w:val="0"/>
        </w:rPr>
        <w:t xml:space="preserve">NGHIÊN CỨU KHOA HỌC SINH VIÊN</w:t>
      </w:r>
      <w:r w:rsidDel="00000000" w:rsidR="00000000" w:rsidRPr="00000000">
        <w:rPr>
          <w:rtl w:val="0"/>
        </w:rPr>
      </w:r>
    </w:p>
    <w:p w:rsidR="00000000" w:rsidDel="00000000" w:rsidP="00000000" w:rsidRDefault="00000000" w:rsidRPr="00000000" w14:paraId="00000005">
      <w:pPr>
        <w:tabs>
          <w:tab w:val="center" w:leader="none" w:pos="6660"/>
        </w:tabs>
        <w:jc w:val="center"/>
        <w:rPr/>
      </w:pPr>
      <w:r w:rsidDel="00000000" w:rsidR="00000000" w:rsidRPr="00000000">
        <w:rPr>
          <w:rtl w:val="0"/>
        </w:rPr>
      </w:r>
    </w:p>
    <w:tbl>
      <w:tblPr>
        <w:tblStyle w:val="Table1"/>
        <w:tblW w:w="10447.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4"/>
        <w:gridCol w:w="3243"/>
        <w:tblGridChange w:id="0">
          <w:tblGrid>
            <w:gridCol w:w="7204"/>
            <w:gridCol w:w="3243"/>
          </w:tblGrid>
        </w:tblGridChange>
      </w:tblGrid>
      <w:tr>
        <w:trPr>
          <w:cantSplit w:val="1"/>
          <w:tblHeader w:val="1"/>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6">
            <w:pPr>
              <w:tabs>
                <w:tab w:val="center" w:leader="none" w:pos="6660"/>
              </w:tabs>
              <w:spacing w:before="120" w:lineRule="auto"/>
              <w:jc w:val="both"/>
              <w:rPr/>
            </w:pPr>
            <w:r w:rsidDel="00000000" w:rsidR="00000000" w:rsidRPr="00000000">
              <w:rPr>
                <w:b w:val="1"/>
                <w:rtl w:val="0"/>
              </w:rPr>
              <w:t xml:space="preserve">1. TÊN ĐỀ TÀI</w:t>
            </w:r>
            <w:r w:rsidDel="00000000" w:rsidR="00000000" w:rsidRPr="00000000">
              <w:rPr>
                <w:rtl w:val="0"/>
              </w:rPr>
            </w:r>
          </w:p>
          <w:p w:rsidR="00000000" w:rsidDel="00000000" w:rsidP="00000000" w:rsidRDefault="00000000" w:rsidRPr="00000000" w14:paraId="00000007">
            <w:pPr>
              <w:tabs>
                <w:tab w:val="center" w:leader="none" w:pos="6660"/>
              </w:tabs>
              <w:spacing w:before="120" w:lineRule="auto"/>
              <w:jc w:val="both"/>
              <w:rPr/>
            </w:pPr>
            <w:r w:rsidDel="00000000" w:rsidR="00000000" w:rsidRPr="00000000">
              <w:rPr>
                <w:b w:val="1"/>
                <w:rtl w:val="0"/>
              </w:rPr>
              <w:t xml:space="preserve">Nghiên cứu kiến thức, phòng chống sốt xuất huyết</w:t>
            </w:r>
            <w:r w:rsidDel="00000000" w:rsidR="00000000" w:rsidRPr="00000000">
              <w:rPr>
                <w:rtl w:val="0"/>
              </w:rPr>
            </w:r>
          </w:p>
        </w:tc>
        <w:tc>
          <w:tcPr>
            <w:tcBorders>
              <w:left w:color="000000" w:space="0" w:sz="4" w:val="single"/>
            </w:tcBorders>
          </w:tcPr>
          <w:p w:rsidR="00000000" w:rsidDel="00000000" w:rsidP="00000000" w:rsidRDefault="00000000" w:rsidRPr="00000000" w14:paraId="00000008">
            <w:pPr>
              <w:tabs>
                <w:tab w:val="center" w:leader="none" w:pos="6660"/>
              </w:tabs>
              <w:spacing w:before="120" w:lineRule="auto"/>
              <w:jc w:val="both"/>
              <w:rPr/>
            </w:pPr>
            <w:r w:rsidDel="00000000" w:rsidR="00000000" w:rsidRPr="00000000">
              <w:rPr>
                <w:b w:val="1"/>
                <w:rtl w:val="0"/>
              </w:rPr>
              <w:t xml:space="preserve">2. MÃ SỐ</w:t>
            </w:r>
            <w:r w:rsidDel="00000000" w:rsidR="00000000" w:rsidRPr="00000000">
              <w:rPr>
                <w:rtl w:val="0"/>
              </w:rPr>
            </w:r>
          </w:p>
          <w:p w:rsidR="00000000" w:rsidDel="00000000" w:rsidP="00000000" w:rsidRDefault="00000000" w:rsidRPr="00000000" w14:paraId="00000009">
            <w:pPr>
              <w:tabs>
                <w:tab w:val="center" w:leader="none" w:pos="6660"/>
              </w:tabs>
              <w:spacing w:before="120" w:lineRule="auto"/>
              <w:jc w:val="center"/>
              <w:rPr/>
            </w:pPr>
            <w:r w:rsidDel="00000000" w:rsidR="00000000" w:rsidRPr="00000000">
              <w:rPr>
                <w:rtl w:val="0"/>
              </w:rPr>
            </w:r>
          </w:p>
        </w:tc>
      </w:tr>
      <w:tr>
        <w:trPr>
          <w:cantSplit w:val="1"/>
          <w:tblHeader w:val="1"/>
        </w:trPr>
        <w:tc>
          <w:tcPr>
            <w:gridSpan w:val="2"/>
            <w:tcBorders>
              <w:top w:color="000000" w:space="0" w:sz="0" w:val="nil"/>
            </w:tcBorders>
          </w:tcPr>
          <w:p w:rsidR="00000000" w:rsidDel="00000000" w:rsidP="00000000" w:rsidRDefault="00000000" w:rsidRPr="00000000" w14:paraId="0000000A">
            <w:pPr>
              <w:tabs>
                <w:tab w:val="center" w:leader="none" w:pos="6660"/>
              </w:tabs>
              <w:jc w:val="both"/>
              <w:rPr/>
            </w:pPr>
            <w:r w:rsidDel="00000000" w:rsidR="00000000" w:rsidRPr="00000000">
              <w:rPr>
                <w:rtl w:val="0"/>
              </w:rPr>
            </w:r>
          </w:p>
          <w:p w:rsidR="00000000" w:rsidDel="00000000" w:rsidP="00000000" w:rsidRDefault="00000000" w:rsidRPr="00000000" w14:paraId="0000000B">
            <w:pPr>
              <w:tabs>
                <w:tab w:val="center" w:leader="none" w:pos="6660"/>
              </w:tabs>
              <w:jc w:val="both"/>
              <w:rPr/>
            </w:pPr>
            <w:r w:rsidDel="00000000" w:rsidR="00000000" w:rsidRPr="00000000">
              <w:rPr>
                <w:rtl w:val="0"/>
              </w:rPr>
            </w:r>
          </w:p>
          <w:p w:rsidR="00000000" w:rsidDel="00000000" w:rsidP="00000000" w:rsidRDefault="00000000" w:rsidRPr="00000000" w14:paraId="0000000C">
            <w:pPr>
              <w:tabs>
                <w:tab w:val="center" w:leader="none" w:pos="6660"/>
              </w:tabs>
              <w:jc w:val="both"/>
              <w:rPr/>
            </w:pPr>
            <w:r w:rsidDel="00000000" w:rsidR="00000000" w:rsidRPr="00000000">
              <w:rPr>
                <w:rtl w:val="0"/>
              </w:rPr>
            </w:r>
          </w:p>
          <w:p w:rsidR="00000000" w:rsidDel="00000000" w:rsidP="00000000" w:rsidRDefault="00000000" w:rsidRPr="00000000" w14:paraId="0000000D">
            <w:pPr>
              <w:tabs>
                <w:tab w:val="center" w:leader="none" w:pos="6660"/>
              </w:tabs>
              <w:jc w:val="both"/>
              <w:rPr/>
            </w:pP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tbl>
      <w:tblPr>
        <w:tblStyle w:val="Table2"/>
        <w:tblW w:w="10440.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1080"/>
        <w:gridCol w:w="1080"/>
        <w:gridCol w:w="900"/>
        <w:gridCol w:w="1080"/>
        <w:gridCol w:w="1080"/>
        <w:gridCol w:w="1080"/>
        <w:gridCol w:w="1080"/>
        <w:gridCol w:w="900"/>
        <w:gridCol w:w="1080"/>
        <w:tblGridChange w:id="0">
          <w:tblGrid>
            <w:gridCol w:w="1080"/>
            <w:gridCol w:w="1080"/>
            <w:gridCol w:w="1080"/>
            <w:gridCol w:w="900"/>
            <w:gridCol w:w="1080"/>
            <w:gridCol w:w="1080"/>
            <w:gridCol w:w="1080"/>
            <w:gridCol w:w="1080"/>
            <w:gridCol w:w="900"/>
            <w:gridCol w:w="1080"/>
          </w:tblGrid>
        </w:tblGridChange>
      </w:tblGrid>
      <w:tr>
        <w:trPr>
          <w:cantSplit w:val="0"/>
          <w:tblHeader w:val="0"/>
        </w:trPr>
        <w:tc>
          <w:tcPr>
            <w:gridSpan w:val="10"/>
            <w:tcBorders>
              <w:right w:color="000000" w:space="0" w:sz="4" w:val="single"/>
            </w:tcBorders>
          </w:tcPr>
          <w:p w:rsidR="00000000" w:rsidDel="00000000" w:rsidP="00000000" w:rsidRDefault="00000000" w:rsidRPr="00000000" w14:paraId="00000010">
            <w:pPr>
              <w:spacing w:after="120" w:before="120" w:lineRule="auto"/>
              <w:rPr/>
            </w:pPr>
            <w:r w:rsidDel="00000000" w:rsidR="00000000" w:rsidRPr="00000000">
              <w:rPr>
                <w:b w:val="1"/>
                <w:rtl w:val="0"/>
              </w:rPr>
              <w:t xml:space="preserve">3. LĨNH VỰC NGHIÊN CỨU</w:t>
            </w:r>
            <w:r w:rsidDel="00000000" w:rsidR="00000000" w:rsidRPr="00000000">
              <w:rPr>
                <w:rtl w:val="0"/>
              </w:rPr>
            </w:r>
          </w:p>
        </w:tc>
      </w:tr>
      <w:tr>
        <w:trPr>
          <w:cantSplit w:val="0"/>
          <w:tblHeader w:val="0"/>
        </w:trPr>
        <w:tc>
          <w:tcPr>
            <w:tcBorders>
              <w:bottom w:color="000000" w:space="0" w:sz="0" w:val="nil"/>
            </w:tcBorders>
          </w:tcPr>
          <w:p w:rsidR="00000000" w:rsidDel="00000000" w:rsidP="00000000" w:rsidRDefault="00000000" w:rsidRPr="00000000" w14:paraId="0000001A">
            <w:pPr>
              <w:jc w:val="center"/>
              <w:rPr/>
            </w:pPr>
            <w:r w:rsidDel="00000000" w:rsidR="00000000" w:rsidRPr="00000000">
              <w:rPr>
                <w:rtl w:val="0"/>
              </w:rPr>
              <w:t xml:space="preserve">Khoa học Tự nhiên</w:t>
            </w:r>
          </w:p>
        </w:tc>
        <w:tc>
          <w:tcPr>
            <w:tcBorders>
              <w:bottom w:color="000000" w:space="0" w:sz="0" w:val="nil"/>
            </w:tcBorders>
          </w:tcPr>
          <w:p w:rsidR="00000000" w:rsidDel="00000000" w:rsidP="00000000" w:rsidRDefault="00000000" w:rsidRPr="00000000" w14:paraId="0000001B">
            <w:pPr>
              <w:jc w:val="center"/>
              <w:rPr/>
            </w:pPr>
            <w:r w:rsidDel="00000000" w:rsidR="00000000" w:rsidRPr="00000000">
              <w:rPr>
                <w:rtl w:val="0"/>
              </w:rPr>
              <w:t xml:space="preserve">Xã hội nhân văn</w:t>
            </w:r>
          </w:p>
        </w:tc>
        <w:tc>
          <w:tcPr>
            <w:tcBorders>
              <w:bottom w:color="000000" w:space="0" w:sz="0" w:val="nil"/>
            </w:tcBorders>
          </w:tcPr>
          <w:p w:rsidR="00000000" w:rsidDel="00000000" w:rsidP="00000000" w:rsidRDefault="00000000" w:rsidRPr="00000000" w14:paraId="0000001C">
            <w:pPr>
              <w:jc w:val="center"/>
              <w:rPr/>
            </w:pPr>
            <w:r w:rsidDel="00000000" w:rsidR="00000000" w:rsidRPr="00000000">
              <w:rPr>
                <w:rtl w:val="0"/>
              </w:rPr>
              <w:t xml:space="preserve">Công nghệ thông tin</w:t>
            </w:r>
          </w:p>
        </w:tc>
        <w:tc>
          <w:tcPr>
            <w:tcBorders>
              <w:bottom w:color="000000" w:space="0" w:sz="0" w:val="nil"/>
            </w:tcBorders>
          </w:tcPr>
          <w:p w:rsidR="00000000" w:rsidDel="00000000" w:rsidP="00000000" w:rsidRDefault="00000000" w:rsidRPr="00000000" w14:paraId="0000001D">
            <w:pPr>
              <w:jc w:val="center"/>
              <w:rPr/>
            </w:pPr>
            <w:r w:rsidDel="00000000" w:rsidR="00000000" w:rsidRPr="00000000">
              <w:rPr>
                <w:rtl w:val="0"/>
              </w:rPr>
              <w:t xml:space="preserve">Môi trường</w:t>
            </w:r>
          </w:p>
        </w:tc>
        <w:tc>
          <w:tcPr>
            <w:tcBorders>
              <w:bottom w:color="000000" w:space="0" w:sz="0" w:val="nil"/>
            </w:tcBorders>
          </w:tcPr>
          <w:p w:rsidR="00000000" w:rsidDel="00000000" w:rsidP="00000000" w:rsidRDefault="00000000" w:rsidRPr="00000000" w14:paraId="0000001E">
            <w:pPr>
              <w:jc w:val="center"/>
              <w:rPr/>
            </w:pPr>
            <w:r w:rsidDel="00000000" w:rsidR="00000000" w:rsidRPr="00000000">
              <w:rPr>
                <w:rtl w:val="0"/>
              </w:rPr>
              <w:t xml:space="preserve">Nông Lâm</w:t>
            </w:r>
          </w:p>
        </w:tc>
        <w:tc>
          <w:tcPr>
            <w:tcBorders>
              <w:bottom w:color="000000" w:space="0" w:sz="0" w:val="nil"/>
            </w:tcBorders>
          </w:tcPr>
          <w:p w:rsidR="00000000" w:rsidDel="00000000" w:rsidP="00000000" w:rsidRDefault="00000000" w:rsidRPr="00000000" w14:paraId="0000001F">
            <w:pPr>
              <w:jc w:val="center"/>
              <w:rPr/>
            </w:pPr>
            <w:r w:rsidDel="00000000" w:rsidR="00000000" w:rsidRPr="00000000">
              <w:rPr>
                <w:rtl w:val="0"/>
              </w:rPr>
              <w:t xml:space="preserve">Kinh tế</w:t>
            </w:r>
          </w:p>
          <w:p w:rsidR="00000000" w:rsidDel="00000000" w:rsidP="00000000" w:rsidRDefault="00000000" w:rsidRPr="00000000" w14:paraId="00000020">
            <w:pPr>
              <w:jc w:val="center"/>
              <w:rPr/>
            </w:pPr>
            <w:r w:rsidDel="00000000" w:rsidR="00000000" w:rsidRPr="00000000">
              <w:rPr>
                <w:rtl w:val="0"/>
              </w:rPr>
              <w:t xml:space="preserve">QTKD</w:t>
            </w:r>
          </w:p>
        </w:tc>
        <w:tc>
          <w:tcPr>
            <w:tcBorders>
              <w:right w:color="000000" w:space="0" w:sz="4" w:val="single"/>
            </w:tcBorders>
          </w:tcPr>
          <w:p w:rsidR="00000000" w:rsidDel="00000000" w:rsidP="00000000" w:rsidRDefault="00000000" w:rsidRPr="00000000" w14:paraId="00000021">
            <w:pPr>
              <w:jc w:val="center"/>
              <w:rPr/>
            </w:pPr>
            <w:r w:rsidDel="00000000" w:rsidR="00000000" w:rsidRPr="00000000">
              <w:rPr>
                <w:rtl w:val="0"/>
              </w:rPr>
              <w:t xml:space="preserve">Du lịch </w:t>
            </w:r>
          </w:p>
        </w:tc>
        <w:tc>
          <w:tcPr>
            <w:tcBorders>
              <w:right w:color="000000" w:space="0" w:sz="4" w:val="single"/>
            </w:tcBorders>
          </w:tcPr>
          <w:p w:rsidR="00000000" w:rsidDel="00000000" w:rsidP="00000000" w:rsidRDefault="00000000" w:rsidRPr="00000000" w14:paraId="00000022">
            <w:pPr>
              <w:jc w:val="center"/>
              <w:rPr/>
            </w:pPr>
            <w:r w:rsidDel="00000000" w:rsidR="00000000" w:rsidRPr="00000000">
              <w:rPr>
                <w:rtl w:val="0"/>
              </w:rPr>
              <w:t xml:space="preserve">Luật</w:t>
            </w:r>
          </w:p>
        </w:tc>
        <w:tc>
          <w:tcPr>
            <w:tcBorders>
              <w:right w:color="000000" w:space="0" w:sz="4" w:val="single"/>
            </w:tcBorders>
          </w:tcPr>
          <w:p w:rsidR="00000000" w:rsidDel="00000000" w:rsidP="00000000" w:rsidRDefault="00000000" w:rsidRPr="00000000" w14:paraId="00000023">
            <w:pPr>
              <w:jc w:val="center"/>
              <w:rPr/>
            </w:pPr>
            <w:r w:rsidDel="00000000" w:rsidR="00000000" w:rsidRPr="00000000">
              <w:rPr>
                <w:rtl w:val="0"/>
              </w:rPr>
              <w:t xml:space="preserve">Ngoại ngữ</w:t>
            </w:r>
          </w:p>
        </w:tc>
        <w:tc>
          <w:tcPr>
            <w:tcBorders>
              <w:right w:color="000000" w:space="0" w:sz="4" w:val="single"/>
            </w:tcBorders>
          </w:tcPr>
          <w:p w:rsidR="00000000" w:rsidDel="00000000" w:rsidP="00000000" w:rsidRDefault="00000000" w:rsidRPr="00000000" w14:paraId="00000024">
            <w:pPr>
              <w:jc w:val="center"/>
              <w:rPr/>
            </w:pPr>
            <w:r w:rsidDel="00000000" w:rsidR="00000000" w:rsidRPr="00000000">
              <w:rPr>
                <w:rtl w:val="0"/>
              </w:rPr>
              <w:t xml:space="preserve">Giáo dục</w:t>
            </w:r>
          </w:p>
        </w:tc>
      </w:tr>
      <w:tr>
        <w:trPr>
          <w:cantSplit w:val="0"/>
          <w:tblHeader w:val="0"/>
        </w:trPr>
        <w:tc>
          <w:tcPr>
            <w:tcBorders>
              <w:top w:color="000000" w:space="0" w:sz="0" w:val="nil"/>
            </w:tcBorders>
          </w:tcPr>
          <w:p w:rsidR="00000000" w:rsidDel="00000000" w:rsidP="00000000" w:rsidRDefault="00000000" w:rsidRPr="00000000" w14:paraId="00000025">
            <w:pPr>
              <w:spacing w:after="120" w:before="120" w:lineRule="auto"/>
              <w:jc w:val="center"/>
              <w:rPr/>
            </w:pPr>
            <w:r w:rsidDel="00000000" w:rsidR="00000000" w:rsidRPr="00000000">
              <w:rPr>
                <w:rtl w:val="0"/>
              </w:rPr>
              <w:t xml:space="preserve">🗹</w:t>
            </w:r>
          </w:p>
        </w:tc>
        <w:tc>
          <w:tcPr>
            <w:tcBorders>
              <w:top w:color="000000" w:space="0" w:sz="0" w:val="nil"/>
            </w:tcBorders>
          </w:tcPr>
          <w:p w:rsidR="00000000" w:rsidDel="00000000" w:rsidP="00000000" w:rsidRDefault="00000000" w:rsidRPr="00000000" w14:paraId="00000026">
            <w:pPr>
              <w:spacing w:after="120" w:before="120" w:lineRule="auto"/>
              <w:jc w:val="center"/>
              <w:rPr/>
            </w:pPr>
            <w:r w:rsidDel="00000000" w:rsidR="00000000" w:rsidRPr="00000000">
              <w:rPr>
                <w:rtl w:val="0"/>
              </w:rPr>
              <w:t xml:space="preserve">◻</w:t>
            </w:r>
          </w:p>
        </w:tc>
        <w:tc>
          <w:tcPr>
            <w:tcBorders>
              <w:top w:color="000000" w:space="0" w:sz="0" w:val="nil"/>
            </w:tcBorders>
          </w:tcPr>
          <w:p w:rsidR="00000000" w:rsidDel="00000000" w:rsidP="00000000" w:rsidRDefault="00000000" w:rsidRPr="00000000" w14:paraId="00000027">
            <w:pPr>
              <w:spacing w:after="120" w:before="120" w:lineRule="auto"/>
              <w:jc w:val="center"/>
              <w:rPr/>
            </w:pPr>
            <w:r w:rsidDel="00000000" w:rsidR="00000000" w:rsidRPr="00000000">
              <w:rPr>
                <w:rtl w:val="0"/>
              </w:rPr>
              <w:t xml:space="preserve">◻</w:t>
            </w:r>
          </w:p>
        </w:tc>
        <w:tc>
          <w:tcPr>
            <w:tcBorders>
              <w:top w:color="000000" w:space="0" w:sz="0" w:val="nil"/>
            </w:tcBorders>
          </w:tcPr>
          <w:p w:rsidR="00000000" w:rsidDel="00000000" w:rsidP="00000000" w:rsidRDefault="00000000" w:rsidRPr="00000000" w14:paraId="00000028">
            <w:pPr>
              <w:spacing w:after="120" w:before="120" w:lineRule="auto"/>
              <w:jc w:val="center"/>
              <w:rPr/>
            </w:pPr>
            <w:r w:rsidDel="00000000" w:rsidR="00000000" w:rsidRPr="00000000">
              <w:rPr>
                <w:rtl w:val="0"/>
              </w:rPr>
              <w:t xml:space="preserve">◻</w:t>
            </w:r>
          </w:p>
        </w:tc>
        <w:tc>
          <w:tcPr>
            <w:tcBorders>
              <w:top w:color="000000" w:space="0" w:sz="0" w:val="nil"/>
            </w:tcBorders>
          </w:tcPr>
          <w:p w:rsidR="00000000" w:rsidDel="00000000" w:rsidP="00000000" w:rsidRDefault="00000000" w:rsidRPr="00000000" w14:paraId="00000029">
            <w:pPr>
              <w:spacing w:after="120" w:before="120" w:lineRule="auto"/>
              <w:jc w:val="center"/>
              <w:rPr/>
            </w:pPr>
            <w:r w:rsidDel="00000000" w:rsidR="00000000" w:rsidRPr="00000000">
              <w:rPr>
                <w:rtl w:val="0"/>
              </w:rPr>
              <w:t xml:space="preserve">◻</w:t>
            </w:r>
          </w:p>
        </w:tc>
        <w:tc>
          <w:tcPr>
            <w:tcBorders>
              <w:top w:color="000000" w:space="0" w:sz="0" w:val="nil"/>
            </w:tcBorders>
          </w:tcPr>
          <w:p w:rsidR="00000000" w:rsidDel="00000000" w:rsidP="00000000" w:rsidRDefault="00000000" w:rsidRPr="00000000" w14:paraId="0000002A">
            <w:pPr>
              <w:spacing w:after="120" w:before="120" w:lineRule="auto"/>
              <w:jc w:val="center"/>
              <w:rPr/>
            </w:pPr>
            <w:r w:rsidDel="00000000" w:rsidR="00000000" w:rsidRPr="00000000">
              <w:rPr>
                <w:rtl w:val="0"/>
              </w:rPr>
              <w:t xml:space="preserve">◻</w:t>
            </w:r>
          </w:p>
        </w:tc>
        <w:tc>
          <w:tcPr>
            <w:tcBorders>
              <w:right w:color="000000" w:space="0" w:sz="4" w:val="single"/>
            </w:tcBorders>
          </w:tcPr>
          <w:p w:rsidR="00000000" w:rsidDel="00000000" w:rsidP="00000000" w:rsidRDefault="00000000" w:rsidRPr="00000000" w14:paraId="0000002B">
            <w:pPr>
              <w:spacing w:after="120" w:before="120" w:lineRule="auto"/>
              <w:jc w:val="center"/>
              <w:rPr/>
            </w:pPr>
            <w:r w:rsidDel="00000000" w:rsidR="00000000" w:rsidRPr="00000000">
              <w:rPr>
                <w:rtl w:val="0"/>
              </w:rPr>
              <w:t xml:space="preserve">◻</w:t>
            </w:r>
          </w:p>
        </w:tc>
        <w:tc>
          <w:tcPr>
            <w:tcBorders>
              <w:right w:color="000000" w:space="0" w:sz="4" w:val="single"/>
            </w:tcBorders>
          </w:tcPr>
          <w:p w:rsidR="00000000" w:rsidDel="00000000" w:rsidP="00000000" w:rsidRDefault="00000000" w:rsidRPr="00000000" w14:paraId="0000002C">
            <w:pPr>
              <w:spacing w:after="120" w:before="120" w:lineRule="auto"/>
              <w:jc w:val="center"/>
              <w:rPr/>
            </w:pPr>
            <w:r w:rsidDel="00000000" w:rsidR="00000000" w:rsidRPr="00000000">
              <w:rPr>
                <w:rtl w:val="0"/>
              </w:rPr>
              <w:t xml:space="preserve">◻</w:t>
            </w:r>
          </w:p>
        </w:tc>
        <w:tc>
          <w:tcPr>
            <w:tcBorders>
              <w:right w:color="000000" w:space="0" w:sz="4" w:val="single"/>
            </w:tcBorders>
          </w:tcPr>
          <w:p w:rsidR="00000000" w:rsidDel="00000000" w:rsidP="00000000" w:rsidRDefault="00000000" w:rsidRPr="00000000" w14:paraId="0000002D">
            <w:pPr>
              <w:spacing w:after="120" w:before="120" w:lineRule="auto"/>
              <w:jc w:val="center"/>
              <w:rPr/>
            </w:pPr>
            <w:r w:rsidDel="00000000" w:rsidR="00000000" w:rsidRPr="00000000">
              <w:rPr>
                <w:rtl w:val="0"/>
              </w:rPr>
              <w:t xml:space="preserve">◻</w:t>
            </w:r>
          </w:p>
        </w:tc>
        <w:tc>
          <w:tcPr>
            <w:tcBorders>
              <w:right w:color="000000" w:space="0" w:sz="4" w:val="single"/>
            </w:tcBorders>
          </w:tcPr>
          <w:p w:rsidR="00000000" w:rsidDel="00000000" w:rsidP="00000000" w:rsidRDefault="00000000" w:rsidRPr="00000000" w14:paraId="0000002E">
            <w:pPr>
              <w:spacing w:after="120" w:before="120" w:lineRule="auto"/>
              <w:jc w:val="center"/>
              <w:rPr/>
            </w:pPr>
            <w:r w:rsidDel="00000000" w:rsidR="00000000" w:rsidRPr="00000000">
              <w:rPr>
                <w:rtl w:val="0"/>
              </w:rPr>
              <w:t xml:space="preserve">◻</w:t>
            </w:r>
          </w:p>
        </w:tc>
      </w:tr>
    </w:tbl>
    <w:p w:rsidR="00000000" w:rsidDel="00000000" w:rsidP="00000000" w:rsidRDefault="00000000" w:rsidRPr="00000000" w14:paraId="0000002F">
      <w:pPr>
        <w:rPr/>
      </w:pPr>
      <w:r w:rsidDel="00000000" w:rsidR="00000000" w:rsidRPr="00000000">
        <w:rPr>
          <w:rtl w:val="0"/>
        </w:rPr>
      </w:r>
    </w:p>
    <w:tbl>
      <w:tblPr>
        <w:tblStyle w:val="Table3"/>
        <w:tblW w:w="10447.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47"/>
        <w:tblGridChange w:id="0">
          <w:tblGrid>
            <w:gridCol w:w="10447"/>
          </w:tblGrid>
        </w:tblGridChange>
      </w:tblGrid>
      <w:tr>
        <w:trPr>
          <w:cantSplit w:val="1"/>
          <w:tblHeader w:val="1"/>
        </w:trPr>
        <w:tc>
          <w:tcPr/>
          <w:p w:rsidR="00000000" w:rsidDel="00000000" w:rsidP="00000000" w:rsidRDefault="00000000" w:rsidRPr="00000000" w14:paraId="00000030">
            <w:pPr>
              <w:tabs>
                <w:tab w:val="left" w:leader="none" w:pos="4932"/>
              </w:tabs>
              <w:spacing w:after="120" w:before="120" w:lineRule="auto"/>
              <w:rPr/>
            </w:pPr>
            <w:r w:rsidDel="00000000" w:rsidR="00000000" w:rsidRPr="00000000">
              <w:rPr>
                <w:b w:val="1"/>
                <w:rtl w:val="0"/>
              </w:rPr>
              <w:t xml:space="preserve">4. THỜI GIAN THỰC HIỆN: 03</w:t>
            </w:r>
            <w:r w:rsidDel="00000000" w:rsidR="00000000" w:rsidRPr="00000000">
              <w:rPr>
                <w:rtl w:val="0"/>
              </w:rPr>
              <w:t xml:space="preserve"> </w:t>
            </w:r>
            <w:r w:rsidDel="00000000" w:rsidR="00000000" w:rsidRPr="00000000">
              <w:rPr>
                <w:b w:val="1"/>
                <w:rtl w:val="0"/>
              </w:rPr>
              <w:t xml:space="preserve">tháng</w:t>
            </w:r>
            <w:r w:rsidDel="00000000" w:rsidR="00000000" w:rsidRPr="00000000">
              <w:rPr>
                <w:rtl w:val="0"/>
              </w:rPr>
            </w:r>
          </w:p>
        </w:tc>
      </w:tr>
      <w:tr>
        <w:trPr>
          <w:cantSplit w:val="1"/>
          <w:tblHeader w:val="1"/>
        </w:trPr>
        <w:tc>
          <w:tcPr/>
          <w:p w:rsidR="00000000" w:rsidDel="00000000" w:rsidP="00000000" w:rsidRDefault="00000000" w:rsidRPr="00000000" w14:paraId="00000031">
            <w:pPr>
              <w:tabs>
                <w:tab w:val="left" w:leader="none" w:pos="2097"/>
                <w:tab w:val="center" w:leader="none" w:pos="6660"/>
              </w:tabs>
              <w:spacing w:after="120" w:before="120" w:lineRule="auto"/>
              <w:rPr/>
            </w:pPr>
            <w:r w:rsidDel="00000000" w:rsidR="00000000" w:rsidRPr="00000000">
              <w:rPr>
                <w:rtl w:val="0"/>
              </w:rPr>
              <w:tab/>
              <w:t xml:space="preserve">Từ tháng 10 năm 2023  đến tháng 12 năm 2023</w:t>
            </w:r>
          </w:p>
        </w:tc>
      </w:tr>
      <w:tr>
        <w:trPr>
          <w:cantSplit w:val="1"/>
          <w:tblHeader w:val="1"/>
        </w:trPr>
        <w:tc>
          <w:tcPr/>
          <w:p w:rsidR="00000000" w:rsidDel="00000000" w:rsidP="00000000" w:rsidRDefault="00000000" w:rsidRPr="00000000" w14:paraId="00000032">
            <w:pPr>
              <w:tabs>
                <w:tab w:val="left" w:leader="none" w:pos="2097"/>
                <w:tab w:val="center" w:leader="none" w:pos="6660"/>
              </w:tabs>
              <w:spacing w:after="120" w:before="120" w:lineRule="auto"/>
              <w:rPr/>
            </w:pPr>
            <w:r w:rsidDel="00000000" w:rsidR="00000000" w:rsidRPr="00000000">
              <w:rPr>
                <w:b w:val="1"/>
                <w:rtl w:val="0"/>
              </w:rPr>
              <w:t xml:space="preserve">5. ĐƠN VỊ CHỦ TRÌ </w:t>
            </w:r>
            <w:r w:rsidDel="00000000" w:rsidR="00000000" w:rsidRPr="00000000">
              <w:rPr>
                <w:rtl w:val="0"/>
              </w:rPr>
            </w:r>
          </w:p>
          <w:p w:rsidR="00000000" w:rsidDel="00000000" w:rsidP="00000000" w:rsidRDefault="00000000" w:rsidRPr="00000000" w14:paraId="00000033">
            <w:pPr>
              <w:tabs>
                <w:tab w:val="left" w:leader="none" w:pos="2097"/>
                <w:tab w:val="left" w:leader="none" w:pos="5898"/>
                <w:tab w:val="center" w:leader="none" w:pos="6660"/>
              </w:tabs>
              <w:rPr/>
            </w:pPr>
            <w:r w:rsidDel="00000000" w:rsidR="00000000" w:rsidRPr="00000000">
              <w:rPr>
                <w:rtl w:val="0"/>
              </w:rPr>
              <w:t xml:space="preserve">Khoa / Ban / Bộ môn trực thuộc: Công nghệ thông tin</w:t>
              <w:tab/>
              <w:tab/>
            </w:r>
          </w:p>
          <w:p w:rsidR="00000000" w:rsidDel="00000000" w:rsidP="00000000" w:rsidRDefault="00000000" w:rsidRPr="00000000" w14:paraId="00000034">
            <w:pPr>
              <w:tabs>
                <w:tab w:val="left" w:leader="none" w:pos="2097"/>
                <w:tab w:val="center" w:leader="none" w:pos="6660"/>
              </w:tabs>
              <w:rPr/>
            </w:pPr>
            <w:r w:rsidDel="00000000" w:rsidR="00000000" w:rsidRPr="00000000">
              <w:rPr>
                <w:rtl w:val="0"/>
              </w:rPr>
              <w:t xml:space="preserve">Bộ môn: Phương pháp nghiên cứu khoa học</w:t>
            </w:r>
          </w:p>
          <w:p w:rsidR="00000000" w:rsidDel="00000000" w:rsidP="00000000" w:rsidRDefault="00000000" w:rsidRPr="00000000" w14:paraId="00000035">
            <w:pPr>
              <w:tabs>
                <w:tab w:val="left" w:leader="none" w:pos="2097"/>
                <w:tab w:val="left" w:leader="none" w:pos="3960"/>
              </w:tabs>
              <w:spacing w:after="120" w:lineRule="auto"/>
              <w:rPr/>
            </w:pPr>
            <w:r w:rsidDel="00000000" w:rsidR="00000000" w:rsidRPr="00000000">
              <w:rPr>
                <w:rtl w:val="0"/>
              </w:rPr>
              <w:t xml:space="preserve">Họ và tên chủ nhiệm bộ môn: Võ Phương Bình</w:t>
            </w:r>
          </w:p>
        </w:tc>
      </w:tr>
      <w:tr>
        <w:trPr>
          <w:cantSplit w:val="1"/>
          <w:tblHeader w:val="1"/>
        </w:trPr>
        <w:tc>
          <w:tcPr/>
          <w:p w:rsidR="00000000" w:rsidDel="00000000" w:rsidP="00000000" w:rsidRDefault="00000000" w:rsidRPr="00000000" w14:paraId="00000036">
            <w:pPr>
              <w:tabs>
                <w:tab w:val="left" w:leader="none" w:pos="2097"/>
                <w:tab w:val="center" w:leader="none" w:pos="6660"/>
              </w:tabs>
              <w:spacing w:before="120" w:lineRule="auto"/>
              <w:rPr/>
            </w:pPr>
            <w:r w:rsidDel="00000000" w:rsidR="00000000" w:rsidRPr="00000000">
              <w:rPr>
                <w:b w:val="1"/>
                <w:rtl w:val="0"/>
              </w:rPr>
              <w:t xml:space="preserve">6. SINH VIÊN HOẶC ĐẠI DIỆN NHÓM SINH VIÊN THỰC HIỆN ĐỀ TÀI</w:t>
            </w:r>
            <w:r w:rsidDel="00000000" w:rsidR="00000000" w:rsidRPr="00000000">
              <w:rPr>
                <w:rtl w:val="0"/>
              </w:rPr>
            </w:r>
          </w:p>
          <w:p w:rsidR="00000000" w:rsidDel="00000000" w:rsidP="00000000" w:rsidRDefault="00000000" w:rsidRPr="00000000" w14:paraId="00000037">
            <w:pPr>
              <w:tabs>
                <w:tab w:val="left" w:leader="none" w:pos="5832"/>
                <w:tab w:val="left" w:leader="none" w:pos="7632"/>
              </w:tabs>
              <w:spacing w:before="120" w:lineRule="auto"/>
              <w:rPr/>
            </w:pPr>
            <w:r w:rsidDel="00000000" w:rsidR="00000000" w:rsidRPr="00000000">
              <w:rPr>
                <w:rtl w:val="0"/>
              </w:rPr>
              <w:t xml:space="preserve">Họ và tên: _________ Lê Hà Hiếu Nghĩa ________________________  Giới tính: </w:t>
            </w:r>
            <w:r w:rsidDel="00000000" w:rsidR="00000000" w:rsidRPr="00000000">
              <w:rPr>
                <w:rFonts w:ascii="Eater" w:cs="Eater" w:eastAsia="Eater" w:hAnsi="Eater"/>
                <w:rtl w:val="0"/>
              </w:rPr>
              <w:t xml:space="preserve"> </w:t>
            </w:r>
            <w:r w:rsidDel="00000000" w:rsidR="00000000" w:rsidRPr="00000000">
              <w:rPr>
                <w:rtl w:val="0"/>
              </w:rPr>
              <w:t xml:space="preserve">🗹 Nam       ◻ Nữ</w:t>
            </w:r>
          </w:p>
          <w:p w:rsidR="00000000" w:rsidDel="00000000" w:rsidP="00000000" w:rsidRDefault="00000000" w:rsidRPr="00000000" w14:paraId="00000038">
            <w:pPr>
              <w:spacing w:after="120" w:before="120" w:lineRule="auto"/>
              <w:rPr/>
            </w:pPr>
            <w:r w:rsidDel="00000000" w:rsidR="00000000" w:rsidRPr="00000000">
              <w:rPr>
                <w:rtl w:val="0"/>
              </w:rPr>
              <w:t xml:space="preserve">MSSV: …………2113005…….;  Lớp: ………..CTK45B……………; Khoa: Công nghệ thông tin</w:t>
            </w:r>
          </w:p>
          <w:p w:rsidR="00000000" w:rsidDel="00000000" w:rsidP="00000000" w:rsidRDefault="00000000" w:rsidRPr="00000000" w14:paraId="00000039">
            <w:pPr>
              <w:spacing w:after="120" w:before="120" w:lineRule="auto"/>
              <w:rPr/>
            </w:pPr>
            <w:r w:rsidDel="00000000" w:rsidR="00000000" w:rsidRPr="00000000">
              <w:rPr>
                <w:rtl w:val="0"/>
              </w:rPr>
              <w:t xml:space="preserve">Email SV:      </w:t>
            </w:r>
            <w:r w:rsidDel="00000000" w:rsidR="00000000" w:rsidRPr="00000000">
              <w:rPr>
                <w:i w:val="1"/>
                <w:rtl w:val="0"/>
              </w:rPr>
              <w:t xml:space="preserve">2113005@dlu.edu.vn</w:t>
            </w:r>
            <w:r w:rsidDel="00000000" w:rsidR="00000000" w:rsidRPr="00000000">
              <w:rPr>
                <w:rtl w:val="0"/>
              </w:rPr>
              <w:t xml:space="preserve">; Số điện thoại: ………………………</w:t>
            </w:r>
          </w:p>
          <w:p w:rsidR="00000000" w:rsidDel="00000000" w:rsidP="00000000" w:rsidRDefault="00000000" w:rsidRPr="00000000" w14:paraId="0000003A">
            <w:pPr>
              <w:spacing w:after="120" w:before="120" w:lineRule="auto"/>
              <w:rPr/>
            </w:pPr>
            <w:r w:rsidDel="00000000" w:rsidR="00000000" w:rsidRPr="00000000">
              <w:rPr>
                <w:rtl w:val="0"/>
              </w:rPr>
            </w:r>
          </w:p>
          <w:p w:rsidR="00000000" w:rsidDel="00000000" w:rsidP="00000000" w:rsidRDefault="00000000" w:rsidRPr="00000000" w14:paraId="0000003B">
            <w:pPr>
              <w:spacing w:after="120" w:before="120" w:lineRule="auto"/>
              <w:rPr/>
            </w:pPr>
            <w:r w:rsidDel="00000000" w:rsidR="00000000" w:rsidRPr="00000000">
              <w:rPr>
                <w:b w:val="1"/>
                <w:rtl w:val="0"/>
              </w:rPr>
              <w:t xml:space="preserve">7- GIÁO VIÊN HƯỚNG DẪN </w:t>
            </w:r>
            <w:r w:rsidDel="00000000" w:rsidR="00000000" w:rsidRPr="00000000">
              <w:rPr>
                <w:rtl w:val="0"/>
              </w:rPr>
            </w:r>
          </w:p>
          <w:p w:rsidR="00000000" w:rsidDel="00000000" w:rsidP="00000000" w:rsidRDefault="00000000" w:rsidRPr="00000000" w14:paraId="0000003C">
            <w:pPr>
              <w:spacing w:after="120" w:before="120" w:lineRule="auto"/>
              <w:rPr/>
            </w:pPr>
            <w:r w:rsidDel="00000000" w:rsidR="00000000" w:rsidRPr="00000000">
              <w:rPr>
                <w:rtl w:val="0"/>
              </w:rPr>
              <w:t xml:space="preserve">Họ và tên: ………………Võ Phương Bình……………………… Số điện thoại: (+84) 70 7991887</w:t>
            </w:r>
          </w:p>
        </w:tc>
      </w:tr>
    </w:tbl>
    <w:p w:rsidR="00000000" w:rsidDel="00000000" w:rsidP="00000000" w:rsidRDefault="00000000" w:rsidRPr="00000000" w14:paraId="0000003D">
      <w:pPr>
        <w:rPr/>
      </w:pPr>
      <w:r w:rsidDel="00000000" w:rsidR="00000000" w:rsidRPr="00000000">
        <w:rPr>
          <w:rtl w:val="0"/>
        </w:rPr>
      </w:r>
    </w:p>
    <w:tbl>
      <w:tblPr>
        <w:tblStyle w:val="Table4"/>
        <w:tblW w:w="10406.000000000002"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87"/>
        <w:gridCol w:w="4335"/>
        <w:gridCol w:w="1484"/>
        <w:tblGridChange w:id="0">
          <w:tblGrid>
            <w:gridCol w:w="4587"/>
            <w:gridCol w:w="4335"/>
            <w:gridCol w:w="1484"/>
          </w:tblGrid>
        </w:tblGridChange>
      </w:tblGrid>
      <w:tr>
        <w:trPr>
          <w:cantSplit w:val="1"/>
          <w:tblHeader w:val="1"/>
        </w:trPr>
        <w:tc>
          <w:tcPr>
            <w:gridSpan w:val="3"/>
          </w:tcPr>
          <w:p w:rsidR="00000000" w:rsidDel="00000000" w:rsidP="00000000" w:rsidRDefault="00000000" w:rsidRPr="00000000" w14:paraId="0000003E">
            <w:pPr>
              <w:tabs>
                <w:tab w:val="left" w:leader="none" w:pos="2097"/>
                <w:tab w:val="center" w:leader="none" w:pos="6660"/>
              </w:tabs>
              <w:spacing w:after="120" w:before="120" w:lineRule="auto"/>
              <w:rPr/>
            </w:pPr>
            <w:r w:rsidDel="00000000" w:rsidR="00000000" w:rsidRPr="00000000">
              <w:rPr>
                <w:b w:val="1"/>
                <w:rtl w:val="0"/>
              </w:rPr>
              <w:t xml:space="preserve">8. NHỮNG NGƯỜI THAM GIA THỰC HIỆN ĐỀ TÀI</w:t>
            </w:r>
            <w:r w:rsidDel="00000000" w:rsidR="00000000" w:rsidRPr="00000000">
              <w:rPr>
                <w:rtl w:val="0"/>
              </w:rPr>
            </w:r>
          </w:p>
        </w:tc>
      </w:tr>
      <w:tr>
        <w:trPr>
          <w:cantSplit w:val="1"/>
          <w:tblHeader w:val="1"/>
        </w:trPr>
        <w:tc>
          <w:tcPr/>
          <w:p w:rsidR="00000000" w:rsidDel="00000000" w:rsidP="00000000" w:rsidRDefault="00000000" w:rsidRPr="00000000" w14:paraId="00000041">
            <w:pPr>
              <w:tabs>
                <w:tab w:val="center" w:leader="none" w:pos="6660"/>
              </w:tabs>
              <w:jc w:val="center"/>
              <w:rPr/>
            </w:pPr>
            <w:r w:rsidDel="00000000" w:rsidR="00000000" w:rsidRPr="00000000">
              <w:rPr>
                <w:rtl w:val="0"/>
              </w:rPr>
              <w:t xml:space="preserve">Họ và tên, MSSV, lớp, số điện thoại</w:t>
            </w:r>
          </w:p>
        </w:tc>
        <w:tc>
          <w:tcPr/>
          <w:p w:rsidR="00000000" w:rsidDel="00000000" w:rsidP="00000000" w:rsidRDefault="00000000" w:rsidRPr="00000000" w14:paraId="00000042">
            <w:pPr>
              <w:tabs>
                <w:tab w:val="center" w:leader="none" w:pos="6660"/>
              </w:tabs>
              <w:jc w:val="center"/>
              <w:rPr/>
            </w:pPr>
            <w:r w:rsidDel="00000000" w:rsidR="00000000" w:rsidRPr="00000000">
              <w:rPr>
                <w:rtl w:val="0"/>
              </w:rPr>
              <w:t xml:space="preserve">Nội dung nghiên cứu </w:t>
              <w:br w:type="textWrapping"/>
              <w:t xml:space="preserve">cụ thể được giao</w:t>
            </w:r>
          </w:p>
        </w:tc>
        <w:tc>
          <w:tcPr/>
          <w:p w:rsidR="00000000" w:rsidDel="00000000" w:rsidP="00000000" w:rsidRDefault="00000000" w:rsidRPr="00000000" w14:paraId="00000043">
            <w:pPr>
              <w:tabs>
                <w:tab w:val="center" w:leader="none" w:pos="6660"/>
              </w:tabs>
              <w:jc w:val="center"/>
              <w:rPr/>
            </w:pPr>
            <w:r w:rsidDel="00000000" w:rsidR="00000000" w:rsidRPr="00000000">
              <w:rPr>
                <w:rtl w:val="0"/>
              </w:rPr>
              <w:t xml:space="preserve">Chữ ký</w:t>
            </w:r>
          </w:p>
        </w:tc>
      </w:tr>
      <w:tr>
        <w:trPr>
          <w:cantSplit w:val="1"/>
          <w:tblHeader w:val="1"/>
        </w:trPr>
        <w:tc>
          <w:tcPr/>
          <w:p w:rsidR="00000000" w:rsidDel="00000000" w:rsidP="00000000" w:rsidRDefault="00000000" w:rsidRPr="00000000" w14:paraId="00000044">
            <w:pPr>
              <w:tabs>
                <w:tab w:val="left" w:leader="none" w:pos="2097"/>
                <w:tab w:val="center" w:leader="none" w:pos="6660"/>
              </w:tabs>
              <w:spacing w:line="276" w:lineRule="auto"/>
              <w:rPr/>
            </w:pPr>
            <w:r w:rsidDel="00000000" w:rsidR="00000000" w:rsidRPr="00000000">
              <w:rPr>
                <w:rtl w:val="0"/>
              </w:rPr>
              <w:t xml:space="preserve">Lê Hà Hiếu Nghĩa</w:t>
            </w:r>
          </w:p>
          <w:p w:rsidR="00000000" w:rsidDel="00000000" w:rsidP="00000000" w:rsidRDefault="00000000" w:rsidRPr="00000000" w14:paraId="00000045">
            <w:pPr>
              <w:tabs>
                <w:tab w:val="left" w:leader="none" w:pos="2097"/>
                <w:tab w:val="center" w:leader="none" w:pos="6660"/>
              </w:tabs>
              <w:spacing w:line="276" w:lineRule="auto"/>
              <w:rPr/>
            </w:pPr>
            <w:r w:rsidDel="00000000" w:rsidR="00000000" w:rsidRPr="00000000">
              <w:rPr>
                <w:rtl w:val="0"/>
              </w:rPr>
              <w:t xml:space="preserve">2113005</w:t>
            </w:r>
          </w:p>
          <w:p w:rsidR="00000000" w:rsidDel="00000000" w:rsidP="00000000" w:rsidRDefault="00000000" w:rsidRPr="00000000" w14:paraId="00000046">
            <w:pPr>
              <w:tabs>
                <w:tab w:val="left" w:leader="none" w:pos="2097"/>
                <w:tab w:val="center" w:leader="none" w:pos="6660"/>
              </w:tabs>
              <w:spacing w:line="276" w:lineRule="auto"/>
              <w:rPr/>
            </w:pPr>
            <w:r w:rsidDel="00000000" w:rsidR="00000000" w:rsidRPr="00000000">
              <w:rPr>
                <w:rtl w:val="0"/>
              </w:rPr>
              <w:t xml:space="preserve">CTK45B</w:t>
            </w:r>
          </w:p>
        </w:tc>
        <w:tc>
          <w:tcPr/>
          <w:p w:rsidR="00000000" w:rsidDel="00000000" w:rsidP="00000000" w:rsidRDefault="00000000" w:rsidRPr="00000000" w14:paraId="00000047">
            <w:pPr>
              <w:tabs>
                <w:tab w:val="left" w:leader="none" w:pos="2097"/>
                <w:tab w:val="center" w:leader="none" w:pos="6660"/>
              </w:tabs>
              <w:jc w:val="left"/>
              <w:rPr/>
            </w:pPr>
            <w:r w:rsidDel="00000000" w:rsidR="00000000" w:rsidRPr="00000000">
              <w:rPr>
                <w:rtl w:val="0"/>
              </w:rPr>
              <w:t xml:space="preserve">– Tìm hiểu tổng quan đề tài</w:t>
            </w:r>
          </w:p>
          <w:p w:rsidR="00000000" w:rsidDel="00000000" w:rsidP="00000000" w:rsidRDefault="00000000" w:rsidRPr="00000000" w14:paraId="00000048">
            <w:pPr>
              <w:tabs>
                <w:tab w:val="left" w:leader="none" w:pos="2097"/>
                <w:tab w:val="center" w:leader="none" w:pos="6660"/>
              </w:tabs>
              <w:jc w:val="left"/>
              <w:rPr/>
            </w:pPr>
            <w:r w:rsidDel="00000000" w:rsidR="00000000" w:rsidRPr="00000000">
              <w:rPr>
                <w:rtl w:val="0"/>
              </w:rPr>
              <w:t xml:space="preserve">Tìm hiểu đặc tính sinh học của muỗi Dengue</w:t>
            </w:r>
          </w:p>
        </w:tc>
        <w:tc>
          <w:tcPr/>
          <w:p w:rsidR="00000000" w:rsidDel="00000000" w:rsidP="00000000" w:rsidRDefault="00000000" w:rsidRPr="00000000" w14:paraId="00000049">
            <w:pPr>
              <w:tabs>
                <w:tab w:val="left" w:leader="none" w:pos="2097"/>
                <w:tab w:val="center" w:leader="none" w:pos="6660"/>
              </w:tabs>
              <w:jc w:val="center"/>
              <w:rPr/>
            </w:pPr>
            <w:r w:rsidDel="00000000" w:rsidR="00000000" w:rsidRPr="00000000">
              <w:rPr>
                <w:rtl w:val="0"/>
              </w:rPr>
            </w:r>
          </w:p>
        </w:tc>
      </w:tr>
      <w:tr>
        <w:trPr>
          <w:cantSplit w:val="1"/>
          <w:tblHeader w:val="1"/>
        </w:trPr>
        <w:tc>
          <w:tcPr/>
          <w:p w:rsidR="00000000" w:rsidDel="00000000" w:rsidP="00000000" w:rsidRDefault="00000000" w:rsidRPr="00000000" w14:paraId="0000004A">
            <w:pPr>
              <w:tabs>
                <w:tab w:val="left" w:leader="none" w:pos="2097"/>
                <w:tab w:val="center" w:leader="none" w:pos="6660"/>
              </w:tabs>
              <w:spacing w:line="276" w:lineRule="auto"/>
              <w:rPr/>
            </w:pPr>
            <w:r w:rsidDel="00000000" w:rsidR="00000000" w:rsidRPr="00000000">
              <w:rPr>
                <w:rtl w:val="0"/>
              </w:rPr>
              <w:t xml:space="preserve">Vy Nhật Duy</w:t>
            </w:r>
          </w:p>
          <w:p w:rsidR="00000000" w:rsidDel="00000000" w:rsidP="00000000" w:rsidRDefault="00000000" w:rsidRPr="00000000" w14:paraId="0000004B">
            <w:pPr>
              <w:tabs>
                <w:tab w:val="left" w:leader="none" w:pos="2097"/>
                <w:tab w:val="center" w:leader="none" w:pos="6660"/>
              </w:tabs>
              <w:spacing w:line="276" w:lineRule="auto"/>
              <w:rPr/>
            </w:pPr>
            <w:r w:rsidDel="00000000" w:rsidR="00000000" w:rsidRPr="00000000">
              <w:rPr>
                <w:rtl w:val="0"/>
              </w:rPr>
              <w:t xml:space="preserve">2115201</w:t>
            </w:r>
          </w:p>
          <w:p w:rsidR="00000000" w:rsidDel="00000000" w:rsidP="00000000" w:rsidRDefault="00000000" w:rsidRPr="00000000" w14:paraId="0000004C">
            <w:pPr>
              <w:tabs>
                <w:tab w:val="left" w:leader="none" w:pos="2097"/>
                <w:tab w:val="center" w:leader="none" w:pos="6660"/>
              </w:tabs>
              <w:spacing w:line="276" w:lineRule="auto"/>
              <w:rPr/>
            </w:pPr>
            <w:r w:rsidDel="00000000" w:rsidR="00000000" w:rsidRPr="00000000">
              <w:rPr>
                <w:rtl w:val="0"/>
              </w:rPr>
              <w:t xml:space="preserve">CTK45B</w:t>
            </w:r>
          </w:p>
        </w:tc>
        <w:tc>
          <w:tcPr/>
          <w:p w:rsidR="00000000" w:rsidDel="00000000" w:rsidP="00000000" w:rsidRDefault="00000000" w:rsidRPr="00000000" w14:paraId="0000004D">
            <w:pPr>
              <w:tabs>
                <w:tab w:val="left" w:leader="none" w:pos="2097"/>
                <w:tab w:val="center" w:leader="none" w:pos="6660"/>
              </w:tabs>
              <w:jc w:val="left"/>
              <w:rPr/>
            </w:pPr>
            <w:r w:rsidDel="00000000" w:rsidR="00000000" w:rsidRPr="00000000">
              <w:rPr>
                <w:rtl w:val="0"/>
              </w:rPr>
              <w:t xml:space="preserve">– Triệu chứng của sốt xuất huyết và phân biệt với các loại bệnh có triệu chứng tương tự</w:t>
            </w:r>
          </w:p>
        </w:tc>
        <w:tc>
          <w:tcPr/>
          <w:p w:rsidR="00000000" w:rsidDel="00000000" w:rsidP="00000000" w:rsidRDefault="00000000" w:rsidRPr="00000000" w14:paraId="0000004E">
            <w:pPr>
              <w:tabs>
                <w:tab w:val="left" w:leader="none" w:pos="2097"/>
                <w:tab w:val="center" w:leader="none" w:pos="6660"/>
              </w:tabs>
              <w:jc w:val="center"/>
              <w:rPr/>
            </w:pPr>
            <w:r w:rsidDel="00000000" w:rsidR="00000000" w:rsidRPr="00000000">
              <w:rPr>
                <w:rtl w:val="0"/>
              </w:rPr>
            </w:r>
          </w:p>
        </w:tc>
      </w:tr>
      <w:tr>
        <w:trPr>
          <w:cantSplit w:val="1"/>
          <w:tblHeader w:val="1"/>
        </w:trPr>
        <w:tc>
          <w:tcPr/>
          <w:p w:rsidR="00000000" w:rsidDel="00000000" w:rsidP="00000000" w:rsidRDefault="00000000" w:rsidRPr="00000000" w14:paraId="0000004F">
            <w:pPr>
              <w:tabs>
                <w:tab w:val="left" w:leader="none" w:pos="2097"/>
                <w:tab w:val="center" w:leader="none" w:pos="6660"/>
              </w:tabs>
              <w:spacing w:line="276" w:lineRule="auto"/>
              <w:rPr/>
            </w:pPr>
            <w:r w:rsidDel="00000000" w:rsidR="00000000" w:rsidRPr="00000000">
              <w:rPr>
                <w:rtl w:val="0"/>
              </w:rPr>
              <w:t xml:space="preserve">Bùi Phúc Thịnh</w:t>
            </w:r>
          </w:p>
          <w:p w:rsidR="00000000" w:rsidDel="00000000" w:rsidP="00000000" w:rsidRDefault="00000000" w:rsidRPr="00000000" w14:paraId="00000050">
            <w:pPr>
              <w:tabs>
                <w:tab w:val="left" w:leader="none" w:pos="2097"/>
                <w:tab w:val="center" w:leader="none" w:pos="6660"/>
              </w:tabs>
              <w:spacing w:line="276" w:lineRule="auto"/>
              <w:rPr/>
            </w:pPr>
            <w:r w:rsidDel="00000000" w:rsidR="00000000" w:rsidRPr="00000000">
              <w:rPr>
                <w:rtl w:val="0"/>
              </w:rPr>
              <w:t xml:space="preserve">2111893</w:t>
            </w:r>
          </w:p>
          <w:p w:rsidR="00000000" w:rsidDel="00000000" w:rsidP="00000000" w:rsidRDefault="00000000" w:rsidRPr="00000000" w14:paraId="00000051">
            <w:pPr>
              <w:tabs>
                <w:tab w:val="left" w:leader="none" w:pos="2097"/>
                <w:tab w:val="center" w:leader="none" w:pos="6660"/>
              </w:tabs>
              <w:spacing w:line="276" w:lineRule="auto"/>
              <w:rPr/>
            </w:pPr>
            <w:r w:rsidDel="00000000" w:rsidR="00000000" w:rsidRPr="00000000">
              <w:rPr>
                <w:rtl w:val="0"/>
              </w:rPr>
              <w:t xml:space="preserve">CTK45B</w:t>
            </w:r>
          </w:p>
        </w:tc>
        <w:tc>
          <w:tcPr/>
          <w:p w:rsidR="00000000" w:rsidDel="00000000" w:rsidP="00000000" w:rsidRDefault="00000000" w:rsidRPr="00000000" w14:paraId="00000052">
            <w:pPr>
              <w:tabs>
                <w:tab w:val="left" w:leader="none" w:pos="2097"/>
                <w:tab w:val="center" w:leader="none" w:pos="6660"/>
              </w:tabs>
              <w:rPr/>
            </w:pPr>
            <w:r w:rsidDel="00000000" w:rsidR="00000000" w:rsidRPr="00000000">
              <w:rPr>
                <w:rtl w:val="0"/>
              </w:rPr>
              <w:t xml:space="preserve">– Thu thập dữ liệu về số ca sốt xuất huyết trong giai đoạn từ 2020 - 2023</w:t>
            </w:r>
          </w:p>
        </w:tc>
        <w:tc>
          <w:tcPr/>
          <w:p w:rsidR="00000000" w:rsidDel="00000000" w:rsidP="00000000" w:rsidRDefault="00000000" w:rsidRPr="00000000" w14:paraId="00000053">
            <w:pPr>
              <w:tabs>
                <w:tab w:val="left" w:leader="none" w:pos="2097"/>
                <w:tab w:val="center" w:leader="none" w:pos="6660"/>
              </w:tabs>
              <w:jc w:val="center"/>
              <w:rPr/>
            </w:pPr>
            <w:r w:rsidDel="00000000" w:rsidR="00000000" w:rsidRPr="00000000">
              <w:rPr>
                <w:rtl w:val="0"/>
              </w:rPr>
            </w:r>
          </w:p>
        </w:tc>
      </w:tr>
      <w:tr>
        <w:trPr>
          <w:cantSplit w:val="1"/>
          <w:tblHeader w:val="1"/>
        </w:trPr>
        <w:tc>
          <w:tcPr/>
          <w:p w:rsidR="00000000" w:rsidDel="00000000" w:rsidP="00000000" w:rsidRDefault="00000000" w:rsidRPr="00000000" w14:paraId="00000054">
            <w:pPr>
              <w:tabs>
                <w:tab w:val="left" w:leader="none" w:pos="2097"/>
                <w:tab w:val="center" w:leader="none" w:pos="6660"/>
              </w:tabs>
              <w:spacing w:line="276" w:lineRule="auto"/>
              <w:rPr/>
            </w:pPr>
            <w:r w:rsidDel="00000000" w:rsidR="00000000" w:rsidRPr="00000000">
              <w:rPr>
                <w:rtl w:val="0"/>
              </w:rPr>
              <w:t xml:space="preserve">Nguyễn Trung Tín</w:t>
            </w:r>
          </w:p>
          <w:p w:rsidR="00000000" w:rsidDel="00000000" w:rsidP="00000000" w:rsidRDefault="00000000" w:rsidRPr="00000000" w14:paraId="00000055">
            <w:pPr>
              <w:tabs>
                <w:tab w:val="left" w:leader="none" w:pos="2097"/>
                <w:tab w:val="center" w:leader="none" w:pos="6660"/>
              </w:tabs>
              <w:spacing w:line="276" w:lineRule="auto"/>
              <w:rPr/>
            </w:pPr>
            <w:r w:rsidDel="00000000" w:rsidR="00000000" w:rsidRPr="00000000">
              <w:rPr>
                <w:rtl w:val="0"/>
              </w:rPr>
              <w:t xml:space="preserve">2115277</w:t>
            </w:r>
          </w:p>
          <w:p w:rsidR="00000000" w:rsidDel="00000000" w:rsidP="00000000" w:rsidRDefault="00000000" w:rsidRPr="00000000" w14:paraId="00000056">
            <w:pPr>
              <w:tabs>
                <w:tab w:val="left" w:leader="none" w:pos="2097"/>
                <w:tab w:val="center" w:leader="none" w:pos="6660"/>
              </w:tabs>
              <w:spacing w:line="276" w:lineRule="auto"/>
              <w:rPr/>
            </w:pPr>
            <w:r w:rsidDel="00000000" w:rsidR="00000000" w:rsidRPr="00000000">
              <w:rPr>
                <w:rtl w:val="0"/>
              </w:rPr>
              <w:t xml:space="preserve">CTK45B</w:t>
            </w:r>
          </w:p>
        </w:tc>
        <w:tc>
          <w:tcPr/>
          <w:p w:rsidR="00000000" w:rsidDel="00000000" w:rsidP="00000000" w:rsidRDefault="00000000" w:rsidRPr="00000000" w14:paraId="00000057">
            <w:pPr>
              <w:tabs>
                <w:tab w:val="left" w:leader="none" w:pos="2097"/>
                <w:tab w:val="center" w:leader="none" w:pos="6660"/>
              </w:tabs>
              <w:rPr/>
            </w:pPr>
            <w:r w:rsidDel="00000000" w:rsidR="00000000" w:rsidRPr="00000000">
              <w:rPr>
                <w:rtl w:val="0"/>
              </w:rPr>
              <w:t xml:space="preserve">– Tìm hiểu về nguồn gốc, vòng đời của muỗi Dengue</w:t>
            </w:r>
          </w:p>
          <w:p w:rsidR="00000000" w:rsidDel="00000000" w:rsidP="00000000" w:rsidRDefault="00000000" w:rsidRPr="00000000" w14:paraId="00000058">
            <w:pPr>
              <w:tabs>
                <w:tab w:val="left" w:leader="none" w:pos="2097"/>
                <w:tab w:val="center" w:leader="none" w:pos="6660"/>
              </w:tabs>
              <w:rPr/>
            </w:pPr>
            <w:r w:rsidDel="00000000" w:rsidR="00000000" w:rsidRPr="00000000">
              <w:rPr>
                <w:rtl w:val="0"/>
              </w:rPr>
              <w:t xml:space="preserve">– Nghiên cứu về đặc tính sinh học của muỗi Dengue</w:t>
            </w:r>
          </w:p>
        </w:tc>
        <w:tc>
          <w:tcPr/>
          <w:p w:rsidR="00000000" w:rsidDel="00000000" w:rsidP="00000000" w:rsidRDefault="00000000" w:rsidRPr="00000000" w14:paraId="00000059">
            <w:pPr>
              <w:tabs>
                <w:tab w:val="left" w:leader="none" w:pos="2097"/>
                <w:tab w:val="center" w:leader="none" w:pos="6660"/>
              </w:tabs>
              <w:jc w:val="center"/>
              <w:rPr/>
            </w:pPr>
            <w:r w:rsidDel="00000000" w:rsidR="00000000" w:rsidRPr="00000000">
              <w:rPr>
                <w:rtl w:val="0"/>
              </w:rPr>
            </w:r>
          </w:p>
        </w:tc>
      </w:tr>
      <w:tr>
        <w:trPr>
          <w:cantSplit w:val="1"/>
          <w:tblHeader w:val="1"/>
        </w:trPr>
        <w:tc>
          <w:tcPr/>
          <w:p w:rsidR="00000000" w:rsidDel="00000000" w:rsidP="00000000" w:rsidRDefault="00000000" w:rsidRPr="00000000" w14:paraId="0000005A">
            <w:pPr>
              <w:tabs>
                <w:tab w:val="left" w:leader="none" w:pos="2097"/>
                <w:tab w:val="center" w:leader="none" w:pos="6660"/>
              </w:tabs>
              <w:spacing w:line="276" w:lineRule="auto"/>
              <w:rPr/>
            </w:pPr>
            <w:r w:rsidDel="00000000" w:rsidR="00000000" w:rsidRPr="00000000">
              <w:rPr>
                <w:rtl w:val="0"/>
              </w:rPr>
              <w:t xml:space="preserve">Nguyễn Hải Đăng</w:t>
            </w:r>
          </w:p>
          <w:p w:rsidR="00000000" w:rsidDel="00000000" w:rsidP="00000000" w:rsidRDefault="00000000" w:rsidRPr="00000000" w14:paraId="0000005B">
            <w:pPr>
              <w:tabs>
                <w:tab w:val="left" w:leader="none" w:pos="2097"/>
                <w:tab w:val="center" w:leader="none" w:pos="6660"/>
              </w:tabs>
              <w:spacing w:line="276" w:lineRule="auto"/>
              <w:rPr/>
            </w:pPr>
            <w:r w:rsidDel="00000000" w:rsidR="00000000" w:rsidRPr="00000000">
              <w:rPr>
                <w:rtl w:val="0"/>
              </w:rPr>
              <w:t xml:space="preserve">2111814</w:t>
            </w:r>
          </w:p>
          <w:p w:rsidR="00000000" w:rsidDel="00000000" w:rsidP="00000000" w:rsidRDefault="00000000" w:rsidRPr="00000000" w14:paraId="0000005C">
            <w:pPr>
              <w:tabs>
                <w:tab w:val="left" w:leader="none" w:pos="2097"/>
                <w:tab w:val="center" w:leader="none" w:pos="6660"/>
              </w:tabs>
              <w:spacing w:line="276" w:lineRule="auto"/>
              <w:rPr/>
            </w:pPr>
            <w:r w:rsidDel="00000000" w:rsidR="00000000" w:rsidRPr="00000000">
              <w:rPr>
                <w:rtl w:val="0"/>
              </w:rPr>
              <w:t xml:space="preserve">CTK45B</w:t>
            </w:r>
          </w:p>
        </w:tc>
        <w:tc>
          <w:tcPr/>
          <w:p w:rsidR="00000000" w:rsidDel="00000000" w:rsidP="00000000" w:rsidRDefault="00000000" w:rsidRPr="00000000" w14:paraId="0000005D">
            <w:pPr>
              <w:tabs>
                <w:tab w:val="left" w:leader="none" w:pos="2097"/>
                <w:tab w:val="center" w:leader="none" w:pos="6660"/>
              </w:tabs>
              <w:rPr/>
            </w:pPr>
            <w:r w:rsidDel="00000000" w:rsidR="00000000" w:rsidRPr="00000000">
              <w:rPr>
                <w:rtl w:val="0"/>
              </w:rPr>
              <w:t xml:space="preserve">– Đề ra một số giải pháp nhằm ngăn ngừa, hạn chế sốt xuất huyết</w:t>
            </w:r>
          </w:p>
        </w:tc>
        <w:tc>
          <w:tcPr/>
          <w:p w:rsidR="00000000" w:rsidDel="00000000" w:rsidP="00000000" w:rsidRDefault="00000000" w:rsidRPr="00000000" w14:paraId="0000005E">
            <w:pPr>
              <w:tabs>
                <w:tab w:val="left" w:leader="none" w:pos="2097"/>
                <w:tab w:val="center" w:leader="none" w:pos="6660"/>
              </w:tabs>
              <w:jc w:val="center"/>
              <w:rPr/>
            </w:pP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tbl>
      <w:tblPr>
        <w:tblStyle w:val="Table5"/>
        <w:tblW w:w="10415.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15"/>
        <w:tblGridChange w:id="0">
          <w:tblGrid>
            <w:gridCol w:w="10415"/>
          </w:tblGrid>
        </w:tblGridChange>
      </w:tblGrid>
      <w:tr>
        <w:trPr>
          <w:cantSplit w:val="1"/>
          <w:tblHeader w:val="1"/>
        </w:trPr>
        <w:tc>
          <w:tcPr/>
          <w:p w:rsidR="00000000" w:rsidDel="00000000" w:rsidP="00000000" w:rsidRDefault="00000000" w:rsidRPr="00000000" w14:paraId="00000060">
            <w:pPr>
              <w:tabs>
                <w:tab w:val="left" w:leader="none" w:pos="2097"/>
                <w:tab w:val="center" w:leader="none" w:pos="6660"/>
              </w:tabs>
              <w:spacing w:before="120" w:lineRule="auto"/>
              <w:ind w:left="2098" w:hanging="2098"/>
              <w:jc w:val="both"/>
              <w:rPr>
                <w:sz w:val="26"/>
                <w:szCs w:val="26"/>
              </w:rPr>
            </w:pPr>
            <w:r w:rsidDel="00000000" w:rsidR="00000000" w:rsidRPr="00000000">
              <w:rPr>
                <w:b w:val="1"/>
                <w:sz w:val="26"/>
                <w:szCs w:val="26"/>
                <w:rtl w:val="0"/>
              </w:rPr>
              <w:t xml:space="preserve">10. THUYẾT MINH VỀ TÍNH CẦN THIẾT CỦA ĐỀ TÀI</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40" w:lineRule="auto"/>
              <w:ind w:right="-327"/>
              <w:rPr>
                <w:color w:val="000000"/>
                <w:sz w:val="26"/>
                <w:szCs w:val="26"/>
              </w:rPr>
            </w:pPr>
            <w:r w:rsidDel="00000000" w:rsidR="00000000" w:rsidRPr="00000000">
              <w:rPr>
                <w:color w:val="000000"/>
                <w:sz w:val="26"/>
                <w:szCs w:val="26"/>
                <w:rtl w:val="0"/>
              </w:rPr>
              <w:t xml:space="preserve">Bệnh sốt xuất huyết dengue (SXHD) là bệnh truyền nhiễm gây ra bởi vi rút dengue với 4  type huyết thanh riêng biệt gồm DENV-1, DENV-2, DENV-3 và DENV-4. Bệnh lây truyền chủ yếu qua vector là muỗi Aedes aegypti và Ae. albopictus và gây hậu quả lớn đối với sức khỏe cộng đồng. Hiện nay, SXHD đang là vấn đề chung của hơn 130 quốc gia trên thế giới, nhất là các nước thuộc khu vực Đông Nam Á-Tây Thái Bình Dương</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40" w:lineRule="auto"/>
              <w:ind w:right="-327"/>
              <w:rPr>
                <w:sz w:val="26"/>
                <w:szCs w:val="26"/>
              </w:rPr>
            </w:pPr>
            <w:r w:rsidDel="00000000" w:rsidR="00000000" w:rsidRPr="00000000">
              <w:rPr>
                <w:color w:val="000000"/>
                <w:sz w:val="26"/>
                <w:szCs w:val="26"/>
                <w:rtl w:val="0"/>
              </w:rPr>
              <w:t xml:space="preserve">Tại Việt Nam, SXHD cũng đang là vấn đề y tế công cộng rất lớn và là một trong những bệnh truyền nhiễm có tỷ lệ mắc và tử vong cao ở nước ta. Dịch bệnh ghi nhận ở cả bốn khu vực Bắc, Trung, Nam và Tây Nguyên, nhất là ở các tỉnh đồng bằng sông Cửu Long, đồng bằng Bắc bộ và vùng ven biển miền Trung. Từ đầu năm đến nay, cả nước ghi nhận 81.808 ca mắc sốt xuất huyết, 23 ca tử vong. So với cùng kỳ năm 2022(203.709/107) số mắc giảm 59,8%, tử vong giảm 84 trường hợp. </w:t>
            </w:r>
            <w:r w:rsidDel="00000000" w:rsidR="00000000" w:rsidRPr="00000000">
              <w:rPr>
                <w:sz w:val="26"/>
                <w:szCs w:val="26"/>
                <w:rtl w:val="0"/>
              </w:rPr>
              <w:t xml:space="preserve">Số ca mắc chủ yếu tập trung tại các thành phố lớn như Thành phố Hồ Chí Minh và Hà Nội.</w:t>
            </w:r>
          </w:p>
          <w:p w:rsidR="00000000" w:rsidDel="00000000" w:rsidP="00000000" w:rsidRDefault="00000000" w:rsidRPr="00000000" w14:paraId="00000063">
            <w:pPr>
              <w:spacing w:after="240" w:before="240" w:line="276" w:lineRule="auto"/>
              <w:rPr>
                <w:sz w:val="26"/>
                <w:szCs w:val="26"/>
              </w:rPr>
            </w:pPr>
            <w:r w:rsidDel="00000000" w:rsidR="00000000" w:rsidRPr="00000000">
              <w:rPr>
                <w:sz w:val="26"/>
                <w:szCs w:val="26"/>
                <w:rtl w:val="0"/>
              </w:rPr>
              <w:t xml:space="preserve">Cho đến nay chưa có thuốc điều trị đặc hiệu, vắc xin phòng bệnh đang trong giai đoạn nghiên cứu. Việc chẩn đoán, điều trị và phòng, chống véc tơ truyền bệnh là các khâu cơ bản trong chiến lược phòng, chống bệnh sốt xuất huyết Dengue. Đặc biệt, phòng và diệt véc tơ là biện pháp chủ yếu, đóng vai trò quan trọng trong phòng, chống bệnh dịch này.</w:t>
            </w:r>
          </w:p>
          <w:p w:rsidR="00000000" w:rsidDel="00000000" w:rsidP="00000000" w:rsidRDefault="00000000" w:rsidRPr="00000000" w14:paraId="00000064">
            <w:pPr>
              <w:spacing w:after="40" w:before="40" w:lineRule="auto"/>
              <w:jc w:val="both"/>
              <w:rPr>
                <w:sz w:val="26"/>
                <w:szCs w:val="26"/>
              </w:rPr>
            </w:pPr>
            <w:r w:rsidDel="00000000" w:rsidR="00000000" w:rsidRPr="00000000">
              <w:rPr>
                <w:sz w:val="26"/>
                <w:szCs w:val="26"/>
                <w:rtl w:val="0"/>
              </w:rPr>
              <w:t xml:space="preserve">Từ những lý do trên, chúng tôi tiến hành nghiên cứu: “Nghiên cứu kiến thức, phòng chống sốt xuất huyết”</w:t>
            </w:r>
          </w:p>
        </w:tc>
      </w:tr>
      <w:tr>
        <w:trPr>
          <w:cantSplit w:val="1"/>
          <w:tblHeader w:val="1"/>
        </w:trPr>
        <w:tc>
          <w:tcPr/>
          <w:p w:rsidR="00000000" w:rsidDel="00000000" w:rsidP="00000000" w:rsidRDefault="00000000" w:rsidRPr="00000000" w14:paraId="00000065">
            <w:pPr>
              <w:tabs>
                <w:tab w:val="left" w:leader="none" w:pos="2097"/>
                <w:tab w:val="center" w:leader="none" w:pos="6660"/>
              </w:tabs>
              <w:spacing w:after="120" w:before="120" w:lineRule="auto"/>
              <w:ind w:left="2098" w:hanging="2098"/>
              <w:jc w:val="both"/>
              <w:rPr>
                <w:sz w:val="26"/>
                <w:szCs w:val="26"/>
              </w:rPr>
            </w:pPr>
            <w:r w:rsidDel="00000000" w:rsidR="00000000" w:rsidRPr="00000000">
              <w:rPr>
                <w:b w:val="1"/>
                <w:sz w:val="26"/>
                <w:szCs w:val="26"/>
                <w:rtl w:val="0"/>
              </w:rPr>
              <w:t xml:space="preserve">9. TỔNG QUAN TÌNH HÌNH NGHIÊN CỨU LIÊN QUAN ĐẾN ĐỀ TÀI</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right="-327"/>
              <w:rPr>
                <w:sz w:val="26"/>
                <w:szCs w:val="26"/>
              </w:rPr>
            </w:pPr>
            <w:r w:rsidDel="00000000" w:rsidR="00000000" w:rsidRPr="00000000">
              <w:rPr>
                <w:sz w:val="26"/>
                <w:szCs w:val="26"/>
                <w:rtl w:val="0"/>
              </w:rPr>
              <w:t xml:space="preserve">Từ viết tắt:</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ind w:left="720" w:right="-327" w:hanging="360"/>
              <w:rPr>
                <w:sz w:val="26"/>
                <w:szCs w:val="26"/>
              </w:rPr>
            </w:pPr>
            <w:r w:rsidDel="00000000" w:rsidR="00000000" w:rsidRPr="00000000">
              <w:rPr>
                <w:sz w:val="26"/>
                <w:szCs w:val="26"/>
                <w:rtl w:val="0"/>
              </w:rPr>
              <w:t xml:space="preserve">SXHD: Sốt xuất huyết Dengue</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ind w:left="720" w:right="-327" w:hanging="360"/>
              <w:rPr>
                <w:sz w:val="26"/>
                <w:szCs w:val="26"/>
              </w:rPr>
            </w:pPr>
            <w:r w:rsidDel="00000000" w:rsidR="00000000" w:rsidRPr="00000000">
              <w:rPr>
                <w:sz w:val="26"/>
                <w:szCs w:val="26"/>
                <w:rtl w:val="0"/>
              </w:rPr>
              <w:t xml:space="preserve">DENV: Dengue Variant(Biến thể Dengue)</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ind w:left="720" w:right="-327" w:hanging="360"/>
              <w:rPr>
                <w:sz w:val="26"/>
                <w:szCs w:val="26"/>
              </w:rPr>
            </w:pPr>
            <w:r w:rsidDel="00000000" w:rsidR="00000000" w:rsidRPr="00000000">
              <w:rPr>
                <w:sz w:val="26"/>
                <w:szCs w:val="26"/>
                <w:highlight w:val="white"/>
                <w:rtl w:val="0"/>
              </w:rPr>
              <w:t xml:space="preserve">CHIKV: Chikungunya</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right="-327"/>
              <w:rPr>
                <w:sz w:val="26"/>
                <w:szCs w:val="26"/>
              </w:rPr>
            </w:pPr>
            <w:r w:rsidDel="00000000" w:rsidR="00000000" w:rsidRPr="00000000">
              <w:rPr>
                <w:color w:val="000000"/>
                <w:sz w:val="26"/>
                <w:szCs w:val="26"/>
                <w:rtl w:val="0"/>
              </w:rPr>
              <w:t xml:space="preserve">Biến đổi khí hậu, trái đất nóng lên, gia tăng thương mại, du lịch cùng với bùng nổ dân số, đô thị hóa không theo kế hoạch, thiếu các biện pháp phòng chống hiệu quả đã làm cho sốt xuất huyết hiện nay trở thành một vấn đề sức khỏe cộng đồng rất quan trọng không chỉ ở nước ta mà còn là– vấn đề chung của hơn 130 nước trên thế giới, đặc biệt ở vùng Đông Nam Á-Tây Thái Bình Dương. Hiện tại, có hơn 3 tỷ người trên thế giới đang sống trong vùng dịch tễ có nguy cơ sốt xuất huyết Dengue. Mỗi năm, trên thế giới có hơn 100 triệu người nhiễm virus Dengue, trong đó trên 500.000 người phải nhập viện và hàng chục ngàn ca tử vong. Ch</w:t>
            </w:r>
            <w:r w:rsidDel="00000000" w:rsidR="00000000" w:rsidRPr="00000000">
              <w:rPr>
                <w:sz w:val="26"/>
                <w:szCs w:val="26"/>
                <w:rtl w:val="0"/>
              </w:rPr>
              <w:t xml:space="preserve">ính sốt xuất huyết là một trong số nhiều nhân tố tiêu cực tạo nên gánh nặng và bài toán vẫn chưa có lời giải đối với nền y tế thế giới nói chung và Việt Nam nói riêng</w:t>
            </w:r>
          </w:p>
          <w:p w:rsidR="00000000" w:rsidDel="00000000" w:rsidP="00000000" w:rsidRDefault="00000000" w:rsidRPr="00000000" w14:paraId="0000006B">
            <w:pPr>
              <w:pBdr>
                <w:top w:space="0" w:sz="0" w:val="nil"/>
                <w:left w:space="0" w:sz="0" w:val="nil"/>
                <w:bottom w:space="0" w:sz="0" w:val="nil"/>
                <w:right w:space="0" w:sz="0" w:val="nil"/>
                <w:between w:space="0" w:sz="0" w:val="nil"/>
              </w:pBdr>
              <w:ind w:right="-327"/>
              <w:rPr>
                <w:sz w:val="26"/>
                <w:szCs w:val="2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right="-327"/>
              <w:rPr>
                <w:sz w:val="26"/>
                <w:szCs w:val="26"/>
              </w:rPr>
            </w:pPr>
            <w:r w:rsidDel="00000000" w:rsidR="00000000" w:rsidRPr="00000000">
              <w:rPr>
                <w:sz w:val="26"/>
                <w:szCs w:val="26"/>
                <w:rtl w:val="0"/>
              </w:rPr>
              <w:t xml:space="preserve">Virus Zika, DENV và CHIKV đều là ba loại virus nguy hiểm cho con người mà kẻ lây truyền chúng chính là các loài muỗi thuộc Chi Aedes, bao gồm Ae.aegypti, Ae.albopictus</w:t>
            </w:r>
          </w:p>
          <w:p w:rsidR="00000000" w:rsidDel="00000000" w:rsidP="00000000" w:rsidRDefault="00000000" w:rsidRPr="00000000" w14:paraId="0000006D">
            <w:pPr>
              <w:pBdr>
                <w:top w:space="0" w:sz="0" w:val="nil"/>
                <w:left w:space="0" w:sz="0" w:val="nil"/>
                <w:bottom w:space="0" w:sz="0" w:val="nil"/>
                <w:right w:space="0" w:sz="0" w:val="nil"/>
                <w:between w:space="0" w:sz="0" w:val="nil"/>
              </w:pBdr>
              <w:ind w:right="-327"/>
              <w:rPr>
                <w:sz w:val="26"/>
                <w:szCs w:val="26"/>
              </w:rPr>
            </w:pPr>
            <w:r w:rsidDel="00000000" w:rsidR="00000000" w:rsidRPr="00000000">
              <w:rPr>
                <w:rtl w:val="0"/>
              </w:rPr>
            </w:r>
          </w:p>
          <w:p w:rsidR="00000000" w:rsidDel="00000000" w:rsidP="00000000" w:rsidRDefault="00000000" w:rsidRPr="00000000" w14:paraId="0000006E">
            <w:pPr>
              <w:shd w:fill="ffffff" w:val="clear"/>
              <w:spacing w:after="160" w:lineRule="auto"/>
              <w:ind w:left="0" w:firstLine="0"/>
              <w:rPr>
                <w:sz w:val="26"/>
                <w:szCs w:val="26"/>
              </w:rPr>
            </w:pPr>
            <w:r w:rsidDel="00000000" w:rsidR="00000000" w:rsidRPr="00000000">
              <w:rPr>
                <w:sz w:val="26"/>
                <w:szCs w:val="26"/>
                <w:highlight w:val="white"/>
                <w:rtl w:val="0"/>
              </w:rPr>
              <w:t xml:space="preserve">Đầu những năm 1950, CHIKV lần đầu tiên được báo cáo trên cao nguyên Makonde, giáp biên giới Tanzania và Mozambique. Nó là một loại virus có bộ gen RNA thuộc chi </w:t>
            </w:r>
            <w:r w:rsidDel="00000000" w:rsidR="00000000" w:rsidRPr="00000000">
              <w:rPr>
                <w:i w:val="1"/>
                <w:sz w:val="26"/>
                <w:szCs w:val="26"/>
                <w:highlight w:val="white"/>
                <w:rtl w:val="0"/>
              </w:rPr>
              <w:t xml:space="preserve">Alfavirus</w:t>
            </w:r>
            <w:r w:rsidDel="00000000" w:rsidR="00000000" w:rsidRPr="00000000">
              <w:rPr>
                <w:sz w:val="26"/>
                <w:szCs w:val="26"/>
                <w:highlight w:val="white"/>
                <w:rtl w:val="0"/>
              </w:rPr>
              <w:t xml:space="preserve"> thuộc họ </w:t>
            </w:r>
            <w:r w:rsidDel="00000000" w:rsidR="00000000" w:rsidRPr="00000000">
              <w:rPr>
                <w:i w:val="1"/>
                <w:sz w:val="26"/>
                <w:szCs w:val="26"/>
                <w:highlight w:val="white"/>
                <w:rtl w:val="0"/>
              </w:rPr>
              <w:t xml:space="preserve">Togaviridae</w:t>
            </w:r>
            <w:r w:rsidDel="00000000" w:rsidR="00000000" w:rsidRPr="00000000">
              <w:rPr>
                <w:sz w:val="26"/>
                <w:szCs w:val="26"/>
                <w:highlight w:val="white"/>
                <w:rtl w:val="0"/>
              </w:rPr>
              <w:t xml:space="preserve">. Tác nhân này rất giống với virus sốt xuất huyết (DENV) về các triệu chứng mà nó gây ra cũng như cơ chế lây truyền của nó bởi động vật chân đốt thuộc chi Aedes.[1].  </w:t>
            </w:r>
            <w:r w:rsidDel="00000000" w:rsidR="00000000" w:rsidRPr="00000000">
              <w:rPr>
                <w:sz w:val="26"/>
                <w:szCs w:val="26"/>
                <w:rtl w:val="0"/>
              </w:rPr>
              <w:t xml:space="preserve">Khoảng 75% những người nhiễm virus CHIKV sẽ bị bệnh. Trong trường hợp sốt xuất huyết, khoảng 25% số người nhiễm virus sẽ bị bệnh. Thời gian ủ bệnh loại này là từ 1 – 12 ngày và thời gian thay đổi từ 1 – 2 tuần. Tuy nhiên, các dấu hiệu như đau khớp là xuất hiện trong một thời gian dài. Các trường hợp nhiễm bệnh được tìm thấy ở Châu Phi, Châu Á, Trung và Nam Mỹ, Florida và Texas. Triệu chứng nhiễm bệnh: Sốt, đau khớp, đau cơ, nhức đầu, tiêm kết mạc, sợ ánh sáng, phát ban.[2]. </w:t>
            </w:r>
            <w:r w:rsidDel="00000000" w:rsidR="00000000" w:rsidRPr="00000000">
              <w:rPr>
                <w:sz w:val="26"/>
                <w:szCs w:val="26"/>
                <w:highlight w:val="white"/>
                <w:rtl w:val="0"/>
              </w:rPr>
              <w:t xml:space="preserve">CHIKV có thể gây bệnh cấp tính, bán cấp và mãn tính. Bệnh cấp tính thường có đặc điểm là sốt cao đột ngột (thường trên 39°C), đau khớp dữ dội, nhức đầu, đau lưng lan tỏa, đau cơ, buồn nôn, nôn, viêm đa khớp nặng, phát ban hoặc ngoại ban và viêm kết mạc. Các kết quả xét nghiệm bất thường có thể bao gồm giảm tiểu cầu nhẹ (100.000 x mm </w:t>
            </w:r>
            <w:r w:rsidDel="00000000" w:rsidR="00000000" w:rsidRPr="00000000">
              <w:rPr>
                <w:sz w:val="26"/>
                <w:szCs w:val="26"/>
                <w:highlight w:val="white"/>
                <w:vertAlign w:val="superscript"/>
                <w:rtl w:val="0"/>
              </w:rPr>
              <w:t xml:space="preserve">3</w:t>
            </w:r>
            <w:r w:rsidDel="00000000" w:rsidR="00000000" w:rsidRPr="00000000">
              <w:rPr>
                <w:sz w:val="26"/>
                <w:szCs w:val="26"/>
                <w:highlight w:val="white"/>
                <w:rtl w:val="0"/>
              </w:rPr>
              <w:t xml:space="preserve"> ), giảm bạch cầu và xét nghiệm chức năng gan bất thường. Tốc độ máu lắng và protein phản ứng C thường tăng cao. Mặc dù hầu hết các trường hợp nhiễm CHIKV đều biểu hiện bằng sốt và đau khớp, nhưng các biểu hiện không điển hình cũng có thể xảy ra dẫn đến xuất hiện các dạng lâm sàng nghiêm trọng của bệnh.[1]</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right="-327"/>
              <w:rPr>
                <w:sz w:val="26"/>
                <w:szCs w:val="26"/>
              </w:rPr>
            </w:pPr>
            <w:r w:rsidDel="00000000" w:rsidR="00000000" w:rsidRPr="00000000">
              <w:rPr>
                <w:rtl w:val="0"/>
              </w:rPr>
            </w:r>
          </w:p>
          <w:p w:rsidR="00000000" w:rsidDel="00000000" w:rsidP="00000000" w:rsidRDefault="00000000" w:rsidRPr="00000000" w14:paraId="00000070">
            <w:pPr>
              <w:spacing w:line="276" w:lineRule="auto"/>
              <w:rPr>
                <w:sz w:val="26"/>
                <w:szCs w:val="26"/>
              </w:rPr>
            </w:pPr>
            <w:r w:rsidDel="00000000" w:rsidR="00000000" w:rsidRPr="00000000">
              <w:rPr>
                <w:sz w:val="26"/>
                <w:szCs w:val="26"/>
                <w:rtl w:val="0"/>
              </w:rPr>
              <w:t xml:space="preserve">Nguồn gốc của từ sốt xuất huyết không rõ ràng, nhưng có giả thuyết cho rằng nó bắt nguồn từ cụm từ tiếng Swahili "Ka-dinga pepo", có nghĩa là "cơn co giật giống như chuột rút do ma quỷ gây ra". Từ "dinga" trong tiếng Swahili có thể có nguồn gốc từ tiếng Tây Ban Nha "dengue" có nghĩa là khó tính hoặc cẩn thận, mô tả dáng đi của một người bị đau xương do ‘dengue”.[3] </w:t>
            </w:r>
          </w:p>
          <w:p w:rsidR="00000000" w:rsidDel="00000000" w:rsidP="00000000" w:rsidRDefault="00000000" w:rsidRPr="00000000" w14:paraId="00000071">
            <w:pPr>
              <w:spacing w:line="276" w:lineRule="auto"/>
              <w:rPr>
                <w:sz w:val="26"/>
                <w:szCs w:val="26"/>
              </w:rPr>
            </w:pPr>
            <w:r w:rsidDel="00000000" w:rsidR="00000000" w:rsidRPr="00000000">
              <w:rPr>
                <w:rtl w:val="0"/>
              </w:rPr>
            </w:r>
          </w:p>
          <w:p w:rsidR="00000000" w:rsidDel="00000000" w:rsidP="00000000" w:rsidRDefault="00000000" w:rsidRPr="00000000" w14:paraId="00000072">
            <w:pPr>
              <w:spacing w:line="276" w:lineRule="auto"/>
              <w:rPr>
                <w:sz w:val="26"/>
                <w:szCs w:val="26"/>
              </w:rPr>
            </w:pPr>
            <w:r w:rsidDel="00000000" w:rsidR="00000000" w:rsidRPr="00000000">
              <w:rPr>
                <w:sz w:val="26"/>
                <w:szCs w:val="26"/>
                <w:rtl w:val="0"/>
              </w:rPr>
              <w:t xml:space="preserve">Ngoài ra, việc sử dụng tiếng Tây Ban Nha có thể bắt nguồn từ tiếng Swahili có âm tương tự. Những nô lệ ở Tây Ấn mắc sốt xuất huyết căn bệnh này được gọi là "Dandy fever”.</w:t>
            </w:r>
          </w:p>
          <w:p w:rsidR="00000000" w:rsidDel="00000000" w:rsidP="00000000" w:rsidRDefault="00000000" w:rsidRPr="00000000" w14:paraId="00000073">
            <w:pPr>
              <w:numPr>
                <w:ilvl w:val="0"/>
                <w:numId w:val="2"/>
              </w:numPr>
              <w:spacing w:line="276" w:lineRule="auto"/>
              <w:ind w:left="720" w:hanging="360"/>
              <w:rPr>
                <w:sz w:val="26"/>
                <w:szCs w:val="26"/>
              </w:rPr>
            </w:pPr>
            <w:r w:rsidDel="00000000" w:rsidR="00000000" w:rsidRPr="00000000">
              <w:rPr>
                <w:sz w:val="26"/>
                <w:szCs w:val="26"/>
                <w:rtl w:val="0"/>
              </w:rPr>
              <w:t xml:space="preserve">Năm 1906, Bancroft đã chứng minh vector truyền bệnh là muỗi vằn có tên khoa học </w:t>
            </w:r>
            <w:r w:rsidDel="00000000" w:rsidR="00000000" w:rsidRPr="00000000">
              <w:rPr>
                <w:i w:val="1"/>
                <w:sz w:val="26"/>
                <w:szCs w:val="26"/>
                <w:rtl w:val="0"/>
              </w:rPr>
              <w:t xml:space="preserve">Aedes aegypti</w:t>
            </w:r>
            <w:r w:rsidDel="00000000" w:rsidR="00000000" w:rsidRPr="00000000">
              <w:rPr>
                <w:sz w:val="26"/>
                <w:szCs w:val="26"/>
                <w:rtl w:val="0"/>
              </w:rPr>
              <w:t xml:space="preserve">. Từ năm 1920 nhiều dịch lớn không gây tử vong xảy ra ở Hy Lạp, Nam Phi, châu Úc, Nhật Bản và Mỹ. Năm 1944-1945: Sabin phân lập ra virus Dengue ở Hawaii và New Guinea (DENV 1 và 2</w:t>
            </w: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074">
            <w:pPr>
              <w:numPr>
                <w:ilvl w:val="0"/>
                <w:numId w:val="2"/>
              </w:numPr>
              <w:spacing w:line="276" w:lineRule="auto"/>
              <w:ind w:left="720" w:hanging="360"/>
              <w:rPr>
                <w:sz w:val="26"/>
                <w:szCs w:val="26"/>
              </w:rPr>
            </w:pPr>
            <w:r w:rsidDel="00000000" w:rsidR="00000000" w:rsidRPr="00000000">
              <w:rPr>
                <w:sz w:val="26"/>
                <w:szCs w:val="26"/>
                <w:rtl w:val="0"/>
              </w:rPr>
              <w:t xml:space="preserve">Năm 1954: Florancis Quintos và cộng sự mô tả bệnh ở Philippin và xem là bệnh ở thành phố, đa số ca mắc là ở khu người nghèo, bệnh chỉ xảy ra vài tháng trong năm.</w:t>
            </w:r>
          </w:p>
          <w:p w:rsidR="00000000" w:rsidDel="00000000" w:rsidP="00000000" w:rsidRDefault="00000000" w:rsidRPr="00000000" w14:paraId="00000075">
            <w:pPr>
              <w:numPr>
                <w:ilvl w:val="0"/>
                <w:numId w:val="2"/>
              </w:numPr>
              <w:spacing w:line="276" w:lineRule="auto"/>
              <w:ind w:left="720" w:hanging="360"/>
              <w:rPr>
                <w:sz w:val="26"/>
                <w:szCs w:val="26"/>
              </w:rPr>
            </w:pPr>
            <w:r w:rsidDel="00000000" w:rsidR="00000000" w:rsidRPr="00000000">
              <w:rPr>
                <w:sz w:val="26"/>
                <w:szCs w:val="26"/>
                <w:rtl w:val="0"/>
              </w:rPr>
              <w:t xml:space="preserve">Năm 1956: Dịch lớn xảy ra ở Manila, Philippin với trẻ em mắc nhiều, bắt đầu bằng biểu hiện lâm sàng có sốt, hội chứng xuất huyết và suy về tuần hoàn, tỷ lệ tử vong khoảng 10%. Ở Thái Lan, dịch xảy ra nặng ở Băng Cốc và cũng năm này Hammon và Sather phân lập 2 type mới (DENV 3 và 4);</w:t>
            </w:r>
          </w:p>
          <w:p w:rsidR="00000000" w:rsidDel="00000000" w:rsidP="00000000" w:rsidRDefault="00000000" w:rsidRPr="00000000" w14:paraId="00000076">
            <w:pPr>
              <w:numPr>
                <w:ilvl w:val="0"/>
                <w:numId w:val="2"/>
              </w:numPr>
              <w:spacing w:line="276" w:lineRule="auto"/>
              <w:ind w:left="720" w:hanging="360"/>
              <w:rPr>
                <w:sz w:val="26"/>
                <w:szCs w:val="26"/>
              </w:rPr>
            </w:pPr>
            <w:r w:rsidDel="00000000" w:rsidR="00000000" w:rsidRPr="00000000">
              <w:rPr>
                <w:sz w:val="26"/>
                <w:szCs w:val="26"/>
                <w:rtl w:val="0"/>
              </w:rPr>
              <w:t xml:space="preserve">Từ năm 1953-1964: Dịch phát triển ở vùng Đông Nam Á như ở Philippin, Thái Lan (năm 1958, chết 8,3%)</w:t>
            </w:r>
            <w:r w:rsidDel="00000000" w:rsidR="00000000" w:rsidRPr="00000000">
              <w:rPr>
                <w:i w:val="1"/>
                <w:sz w:val="26"/>
                <w:szCs w:val="26"/>
                <w:rtl w:val="0"/>
              </w:rPr>
              <w:t xml:space="preserve">,</w:t>
            </w:r>
            <w:r w:rsidDel="00000000" w:rsidR="00000000" w:rsidRPr="00000000">
              <w:rPr>
                <w:sz w:val="26"/>
                <w:szCs w:val="26"/>
                <w:rtl w:val="0"/>
              </w:rPr>
              <w:t xml:space="preserve"> ở Malaysia chết 8,2%, Việt Nam, Singapore, Myanmar, Campuchia,Lào, Calcutta(Ấn Độ), Indonesia và các đảo ở ven Thái Bình Dương</w:t>
            </w:r>
          </w:p>
          <w:p w:rsidR="00000000" w:rsidDel="00000000" w:rsidP="00000000" w:rsidRDefault="00000000" w:rsidRPr="00000000" w14:paraId="00000077">
            <w:pPr>
              <w:numPr>
                <w:ilvl w:val="0"/>
                <w:numId w:val="2"/>
              </w:numPr>
              <w:spacing w:line="276" w:lineRule="auto"/>
              <w:ind w:left="720" w:hanging="360"/>
              <w:rPr>
                <w:sz w:val="26"/>
                <w:szCs w:val="26"/>
              </w:rPr>
            </w:pPr>
            <w:r w:rsidDel="00000000" w:rsidR="00000000" w:rsidRPr="00000000">
              <w:rPr>
                <w:sz w:val="26"/>
                <w:szCs w:val="26"/>
                <w:rtl w:val="0"/>
              </w:rPr>
              <w:t xml:space="preserve">Từ thập kỷ 80 đến nay, dịch phát triển tăng dần lên ở Đông Nam Á nhiệt đới, bao gồm bán đảo Đông Dương và Ấn Độ Dương, ở Trung và Nam Mỹ, các đảo Thái Bình Dương và các đảo Caribe, đặc biệt là Cuba.[1]</w:t>
            </w:r>
          </w:p>
          <w:p w:rsidR="00000000" w:rsidDel="00000000" w:rsidP="00000000" w:rsidRDefault="00000000" w:rsidRPr="00000000" w14:paraId="00000078">
            <w:pPr>
              <w:spacing w:line="276" w:lineRule="auto"/>
              <w:rPr>
                <w:sz w:val="26"/>
                <w:szCs w:val="26"/>
                <w:highlight w:val="white"/>
              </w:rPr>
            </w:pPr>
            <w:r w:rsidDel="00000000" w:rsidR="00000000" w:rsidRPr="00000000">
              <w:rPr>
                <w:sz w:val="26"/>
                <w:szCs w:val="26"/>
                <w:highlight w:val="white"/>
                <w:rtl w:val="0"/>
              </w:rPr>
              <w:t xml:space="preserve">Căn bệnh về virus và sự lây lan của muỗi chỉ được giải mã vào thế kỷ 20. Tác động kinh tế xã hội của các cuộc chiến tranh thế giới thứ hai dẫn đến sự gia tăng lan rộng trên toàn cầu qua các số liệu dịch tễ học sốt Dengue. Ngày nay, khoảng 2,5 tỷ người, chiếm 40% dân số thế giới đang sống ở những nơi có nguy cơ lây truyền bệnh SXHD. Dengue lan rộng đến hơn 100 quốc gia ở châu Á, Thái Bình Dương, châu Mỹ, châu Phi và vùng Caribe.[3]</w:t>
            </w:r>
          </w:p>
          <w:p w:rsidR="00000000" w:rsidDel="00000000" w:rsidP="00000000" w:rsidRDefault="00000000" w:rsidRPr="00000000" w14:paraId="00000079">
            <w:pPr>
              <w:spacing w:line="276" w:lineRule="auto"/>
              <w:rPr>
                <w:sz w:val="26"/>
                <w:szCs w:val="26"/>
                <w:highlight w:val="white"/>
              </w:rPr>
            </w:pPr>
            <w:r w:rsidDel="00000000" w:rsidR="00000000" w:rsidRPr="00000000">
              <w:rPr>
                <w:rtl w:val="0"/>
              </w:rPr>
            </w:r>
          </w:p>
          <w:p w:rsidR="00000000" w:rsidDel="00000000" w:rsidP="00000000" w:rsidRDefault="00000000" w:rsidRPr="00000000" w14:paraId="0000007A">
            <w:pPr>
              <w:spacing w:line="276" w:lineRule="auto"/>
              <w:rPr>
                <w:sz w:val="26"/>
                <w:szCs w:val="26"/>
                <w:highlight w:val="white"/>
              </w:rPr>
            </w:pPr>
            <w:r w:rsidDel="00000000" w:rsidR="00000000" w:rsidRPr="00000000">
              <w:rPr>
                <w:sz w:val="26"/>
                <w:szCs w:val="26"/>
                <w:highlight w:val="white"/>
                <w:rtl w:val="0"/>
              </w:rPr>
              <w:t xml:space="preserve">Muỗi Aedes aegypti hay còn gọi là muỗi vằn có kích thước nhỏ, sẫm màu, dài khoảng 4 đến 7mm. Trên cơ thể có các mảng màu trắng điển hình ở chân và một vết giống hình đàn lia ở ngực. Con cái lớn hơn con đực và có thể được phân biệt bằng những vòi có vảy bạc hoặc trắng.</w:t>
            </w:r>
          </w:p>
          <w:p w:rsidR="00000000" w:rsidDel="00000000" w:rsidP="00000000" w:rsidRDefault="00000000" w:rsidRPr="00000000" w14:paraId="0000007B">
            <w:pPr>
              <w:spacing w:line="276" w:lineRule="auto"/>
              <w:jc w:val="center"/>
              <w:rPr>
                <w:sz w:val="26"/>
                <w:szCs w:val="26"/>
                <w:highlight w:val="white"/>
              </w:rPr>
            </w:pPr>
            <w:r w:rsidDel="00000000" w:rsidR="00000000" w:rsidRPr="00000000">
              <w:rPr>
                <w:sz w:val="26"/>
                <w:szCs w:val="26"/>
                <w:highlight w:val="white"/>
              </w:rPr>
              <w:drawing>
                <wp:inline distB="114300" distT="114300" distL="114300" distR="114300">
                  <wp:extent cx="4250055" cy="2818071"/>
                  <wp:effectExtent b="0" l="0" r="0" t="0"/>
                  <wp:docPr id="185728230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50055" cy="281807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Rule="auto"/>
              <w:ind w:right="-320"/>
              <w:jc w:val="center"/>
              <w:rPr>
                <w:sz w:val="26"/>
                <w:szCs w:val="26"/>
                <w:highlight w:val="white"/>
              </w:rPr>
            </w:pPr>
            <w:r w:rsidDel="00000000" w:rsidR="00000000" w:rsidRPr="00000000">
              <w:rPr>
                <w:i w:val="1"/>
                <w:sz w:val="26"/>
                <w:szCs w:val="26"/>
                <w:rtl w:val="0"/>
              </w:rPr>
              <w:t xml:space="preserve">Hình 1: Muỗi Ae.aegypti truyền sốt xuất huyết</w:t>
            </w:r>
            <w:r w:rsidDel="00000000" w:rsidR="00000000" w:rsidRPr="00000000">
              <w:rPr>
                <w:rtl w:val="0"/>
              </w:rPr>
            </w:r>
          </w:p>
          <w:p w:rsidR="00000000" w:rsidDel="00000000" w:rsidP="00000000" w:rsidRDefault="00000000" w:rsidRPr="00000000" w14:paraId="0000007D">
            <w:pPr>
              <w:spacing w:line="276" w:lineRule="auto"/>
              <w:jc w:val="center"/>
              <w:rPr>
                <w:sz w:val="26"/>
                <w:szCs w:val="26"/>
                <w:highlight w:val="white"/>
              </w:rPr>
            </w:pPr>
            <w:r w:rsidDel="00000000" w:rsidR="00000000" w:rsidRPr="00000000">
              <w:rPr>
                <w:sz w:val="26"/>
                <w:szCs w:val="26"/>
                <w:highlight w:val="white"/>
              </w:rPr>
              <w:drawing>
                <wp:inline distB="114300" distT="114300" distL="114300" distR="114300">
                  <wp:extent cx="5572674" cy="3076878"/>
                  <wp:effectExtent b="0" l="0" r="0" t="0"/>
                  <wp:docPr id="185728230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72674" cy="307687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lineRule="auto"/>
              <w:ind w:right="-320"/>
              <w:jc w:val="center"/>
              <w:rPr>
                <w:i w:val="1"/>
                <w:sz w:val="26"/>
                <w:szCs w:val="26"/>
              </w:rPr>
            </w:pPr>
            <w:r w:rsidDel="00000000" w:rsidR="00000000" w:rsidRPr="00000000">
              <w:rPr>
                <w:i w:val="1"/>
                <w:sz w:val="26"/>
                <w:szCs w:val="26"/>
                <w:rtl w:val="0"/>
              </w:rPr>
              <w:t xml:space="preserve">Hình 2: Quá trình muỗi bị nhiễm bệnh lây nhiễm sang người.( Nguồn: Pandemic Prevention Institute)</w:t>
            </w:r>
          </w:p>
          <w:p w:rsidR="00000000" w:rsidDel="00000000" w:rsidP="00000000" w:rsidRDefault="00000000" w:rsidRPr="00000000" w14:paraId="0000007F">
            <w:pPr>
              <w:rPr>
                <w:sz w:val="26"/>
                <w:szCs w:val="26"/>
              </w:rPr>
            </w:pPr>
            <w:r w:rsidDel="00000000" w:rsidR="00000000" w:rsidRPr="00000000">
              <w:rPr>
                <w:sz w:val="26"/>
                <w:szCs w:val="26"/>
                <w:rtl w:val="0"/>
              </w:rPr>
              <w:t xml:space="preserve">Vòng đời muỗi Ae.aegypti [4]</w:t>
            </w:r>
          </w:p>
          <w:p w:rsidR="00000000" w:rsidDel="00000000" w:rsidP="00000000" w:rsidRDefault="00000000" w:rsidRPr="00000000" w14:paraId="00000080">
            <w:pPr>
              <w:jc w:val="center"/>
              <w:rPr>
                <w:sz w:val="26"/>
                <w:szCs w:val="26"/>
              </w:rPr>
            </w:pPr>
            <w:r w:rsidDel="00000000" w:rsidR="00000000" w:rsidRPr="00000000">
              <w:rPr>
                <w:sz w:val="26"/>
                <w:szCs w:val="26"/>
              </w:rPr>
              <w:drawing>
                <wp:inline distB="0" distT="0" distL="0" distR="0">
                  <wp:extent cx="4835843" cy="3226891"/>
                  <wp:effectExtent b="0" l="0" r="0" t="0"/>
                  <wp:docPr descr="mosquitoes" id="1857282307" name="image1.jpg"/>
                  <a:graphic>
                    <a:graphicData uri="http://schemas.openxmlformats.org/drawingml/2006/picture">
                      <pic:pic>
                        <pic:nvPicPr>
                          <pic:cNvPr descr="mosquitoes" id="0" name="image1.jpg"/>
                          <pic:cNvPicPr preferRelativeResize="0"/>
                        </pic:nvPicPr>
                        <pic:blipFill>
                          <a:blip r:embed="rId9"/>
                          <a:srcRect b="0" l="0" r="0" t="0"/>
                          <a:stretch>
                            <a:fillRect/>
                          </a:stretch>
                        </pic:blipFill>
                        <pic:spPr>
                          <a:xfrm>
                            <a:off x="0" y="0"/>
                            <a:ext cx="4835843" cy="322689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Rule="auto"/>
              <w:ind w:right="-320"/>
              <w:jc w:val="center"/>
              <w:rPr>
                <w:sz w:val="26"/>
                <w:szCs w:val="26"/>
              </w:rPr>
            </w:pPr>
            <w:r w:rsidDel="00000000" w:rsidR="00000000" w:rsidRPr="00000000">
              <w:rPr>
                <w:i w:val="1"/>
                <w:sz w:val="26"/>
                <w:szCs w:val="26"/>
                <w:rtl w:val="0"/>
              </w:rPr>
              <w:t xml:space="preserve">Hình 3: Vòng đời của muỗi Ae.aegypti( Nguồn: KNOX COUNTY TENNESSEE)</w:t>
            </w: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Giai đoạn 1: Đẻ trứng</w:t>
            </w:r>
          </w:p>
          <w:p w:rsidR="00000000" w:rsidDel="00000000" w:rsidP="00000000" w:rsidRDefault="00000000" w:rsidRPr="00000000" w14:paraId="00000083">
            <w:pPr>
              <w:rPr>
                <w:sz w:val="26"/>
                <w:szCs w:val="26"/>
              </w:rPr>
            </w:pPr>
            <w:r w:rsidDel="00000000" w:rsidR="00000000" w:rsidRPr="00000000">
              <w:rPr>
                <w:sz w:val="26"/>
                <w:szCs w:val="26"/>
                <w:rtl w:val="0"/>
              </w:rPr>
              <w:t xml:space="preserve">Muỗi cái Aedes trưởng thành đẻ trứng trên thành trong của các vật chứa nước, phía trên mực nước. Trứng muỗi Aedes dính vào thành thùng như keo. Chúng có thể tồn tại khi khô hạn kéo dài tới 8 tháng. Một cá thể muỗi cái có thể đẻ cùng lúc 200 trứng. Trứng muỗi thậm chí có thể sống sót qua mùa đông nước ta.</w:t>
            </w:r>
          </w:p>
          <w:p w:rsidR="00000000" w:rsidDel="00000000" w:rsidP="00000000" w:rsidRDefault="00000000" w:rsidRPr="00000000" w14:paraId="00000084">
            <w:pPr>
              <w:rPr>
                <w:sz w:val="26"/>
                <w:szCs w:val="26"/>
              </w:rPr>
            </w:pPr>
            <w:r w:rsidDel="00000000" w:rsidR="00000000" w:rsidRPr="00000000">
              <w:rPr>
                <w:sz w:val="26"/>
                <w:szCs w:val="26"/>
                <w:rtl w:val="0"/>
              </w:rPr>
              <w:t xml:space="preserve">Muỗi chỉ cần một lượng nhỏ nước để đẻ trứng. Những vật dụng như bát, cốc, đài phun nước, lốp xe, thùng, bình hoa và bất kỳ vật chứa nước nào khác đều tạo nên một nơi lý tưởng</w:t>
            </w:r>
          </w:p>
          <w:p w:rsidR="00000000" w:rsidDel="00000000" w:rsidP="00000000" w:rsidRDefault="00000000" w:rsidRPr="00000000" w14:paraId="00000085">
            <w:pPr>
              <w:rPr>
                <w:b w:val="1"/>
                <w:sz w:val="26"/>
                <w:szCs w:val="26"/>
              </w:rPr>
            </w:pPr>
            <w:r w:rsidDel="00000000" w:rsidR="00000000" w:rsidRPr="00000000">
              <w:rPr>
                <w:b w:val="1"/>
                <w:sz w:val="26"/>
                <w:szCs w:val="26"/>
                <w:rtl w:val="0"/>
              </w:rPr>
              <w:t xml:space="preserve">Giai đoạn 2: Trứng nở thành ấu trùng muỗi Aedes</w:t>
            </w:r>
          </w:p>
          <w:p w:rsidR="00000000" w:rsidDel="00000000" w:rsidP="00000000" w:rsidRDefault="00000000" w:rsidRPr="00000000" w14:paraId="00000086">
            <w:pPr>
              <w:rPr>
                <w:sz w:val="26"/>
                <w:szCs w:val="26"/>
              </w:rPr>
            </w:pPr>
            <w:r w:rsidDel="00000000" w:rsidR="00000000" w:rsidRPr="00000000">
              <w:rPr>
                <w:sz w:val="26"/>
                <w:szCs w:val="26"/>
                <w:rtl w:val="0"/>
              </w:rPr>
              <w:t xml:space="preserve">Ấu trùng muỗi Aedes tồn tại do phải phụ thuộc vào môi trường nước. Chúng nở ra từ trứng muỗi khi nước (từ mưa hoặc vòi phun nước) phủ lên trứng và sống trong đó tư 4-14 ngày. Ở nước ta, chúng thường được gọi với cái tên “lăng quăng”.</w:t>
            </w:r>
          </w:p>
          <w:p w:rsidR="00000000" w:rsidDel="00000000" w:rsidP="00000000" w:rsidRDefault="00000000" w:rsidRPr="00000000" w14:paraId="00000087">
            <w:pPr>
              <w:jc w:val="center"/>
              <w:rPr>
                <w:sz w:val="26"/>
                <w:szCs w:val="26"/>
              </w:rPr>
            </w:pPr>
            <w:r w:rsidDel="00000000" w:rsidR="00000000" w:rsidRPr="00000000">
              <w:rPr>
                <w:sz w:val="26"/>
                <w:szCs w:val="26"/>
              </w:rPr>
              <w:drawing>
                <wp:inline distB="0" distT="0" distL="0" distR="0">
                  <wp:extent cx="3892868" cy="2748437"/>
                  <wp:effectExtent b="0" l="0" r="0" t="0"/>
                  <wp:docPr descr="Using the Fluorescent Dye, Rhodamine B, to Study Mating Competitiveness in  Male Aedes aegypti Mosquitoes | Protocol" id="1857282310" name="image4.jpg"/>
                  <a:graphic>
                    <a:graphicData uri="http://schemas.openxmlformats.org/drawingml/2006/picture">
                      <pic:pic>
                        <pic:nvPicPr>
                          <pic:cNvPr descr="Using the Fluorescent Dye, Rhodamine B, to Study Mating Competitiveness in  Male Aedes aegypti Mosquitoes | Protocol" id="0" name="image4.jpg"/>
                          <pic:cNvPicPr preferRelativeResize="0"/>
                        </pic:nvPicPr>
                        <pic:blipFill>
                          <a:blip r:embed="rId10"/>
                          <a:srcRect b="0" l="0" r="0" t="0"/>
                          <a:stretch>
                            <a:fillRect/>
                          </a:stretch>
                        </pic:blipFill>
                        <pic:spPr>
                          <a:xfrm>
                            <a:off x="0" y="0"/>
                            <a:ext cx="3892868" cy="274843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sz w:val="26"/>
                <w:szCs w:val="26"/>
              </w:rPr>
            </w:pPr>
            <w:r w:rsidDel="00000000" w:rsidR="00000000" w:rsidRPr="00000000">
              <w:rPr>
                <w:i w:val="1"/>
                <w:sz w:val="26"/>
                <w:szCs w:val="26"/>
                <w:rtl w:val="0"/>
              </w:rPr>
              <w:t xml:space="preserve">Hình 3: Ấu trùng muỗi Ae.aegypti</w:t>
            </w:r>
          </w:p>
          <w:p w:rsidR="00000000" w:rsidDel="00000000" w:rsidP="00000000" w:rsidRDefault="00000000" w:rsidRPr="00000000" w14:paraId="00000089">
            <w:pPr>
              <w:jc w:val="center"/>
              <w:rPr>
                <w:i w:val="1"/>
                <w:sz w:val="26"/>
                <w:szCs w:val="26"/>
              </w:rPr>
            </w:pPr>
            <w:r w:rsidDel="00000000" w:rsidR="00000000" w:rsidRPr="00000000">
              <w:rPr>
                <w:i w:val="1"/>
                <w:sz w:val="26"/>
                <w:szCs w:val="26"/>
                <w:rtl w:val="0"/>
              </w:rPr>
              <w:t xml:space="preserve">Hình 4: Ấu trùng nở và trở thành cá thể muỗi trưởng thành</w:t>
            </w:r>
          </w:p>
          <w:p w:rsidR="00000000" w:rsidDel="00000000" w:rsidP="00000000" w:rsidRDefault="00000000" w:rsidRPr="00000000" w14:paraId="0000008A">
            <w:pPr>
              <w:rPr>
                <w:sz w:val="26"/>
                <w:szCs w:val="26"/>
              </w:rPr>
            </w:pPr>
            <w:r w:rsidDel="00000000" w:rsidR="00000000" w:rsidRPr="00000000">
              <w:rPr>
                <w:sz w:val="26"/>
                <w:szCs w:val="26"/>
                <w:rtl w:val="0"/>
              </w:rPr>
              <w:t xml:space="preserve">Ấu trùng có thể được nhìn thấy trong nước, tập tính của đám ấu trùng này là ở sát mặt nước nhằm lấy oxy để thở. Chúng rất hiếu động và thường được gọi là “cung quăng, lăng quăng” ở nước ta.</w:t>
            </w:r>
          </w:p>
          <w:p w:rsidR="00000000" w:rsidDel="00000000" w:rsidP="00000000" w:rsidRDefault="00000000" w:rsidRPr="00000000" w14:paraId="0000008B">
            <w:pPr>
              <w:rPr>
                <w:b w:val="1"/>
                <w:sz w:val="26"/>
                <w:szCs w:val="26"/>
              </w:rPr>
            </w:pPr>
            <w:r w:rsidDel="00000000" w:rsidR="00000000" w:rsidRPr="00000000">
              <w:rPr>
                <w:b w:val="1"/>
                <w:sz w:val="26"/>
                <w:szCs w:val="26"/>
                <w:rtl w:val="0"/>
              </w:rPr>
              <w:t xml:space="preserve">Giai đoạn 3 và cuối cùng: Từ nhộng và lột xác thành con trưởng thành</w:t>
            </w:r>
          </w:p>
          <w:p w:rsidR="00000000" w:rsidDel="00000000" w:rsidP="00000000" w:rsidRDefault="00000000" w:rsidRPr="00000000" w14:paraId="0000008C">
            <w:pPr>
              <w:rPr>
                <w:sz w:val="26"/>
                <w:szCs w:val="26"/>
              </w:rPr>
            </w:pPr>
            <w:r w:rsidDel="00000000" w:rsidR="00000000" w:rsidRPr="00000000">
              <w:rPr>
                <w:sz w:val="26"/>
                <w:szCs w:val="26"/>
                <w:rtl w:val="0"/>
              </w:rPr>
              <w:t xml:space="preserve">Chúng sẽ sống trong nước thêm 5 ngày trong môi trường đặc biệt với nhiệt độ bề mặt của nước. Khi quá trình phát triển của chúng được hoàn thành, chúng phá bỏ lớp kén, trở thành con trưởng thành</w:t>
            </w:r>
          </w:p>
          <w:p w:rsidR="00000000" w:rsidDel="00000000" w:rsidP="00000000" w:rsidRDefault="00000000" w:rsidRPr="00000000" w14:paraId="0000008D">
            <w:pPr>
              <w:jc w:val="center"/>
              <w:rPr>
                <w:sz w:val="26"/>
                <w:szCs w:val="26"/>
              </w:rPr>
            </w:pPr>
            <w:r w:rsidDel="00000000" w:rsidR="00000000" w:rsidRPr="00000000">
              <w:rPr>
                <w:sz w:val="26"/>
                <w:szCs w:val="26"/>
              </w:rPr>
              <w:drawing>
                <wp:inline distB="0" distT="0" distL="0" distR="0">
                  <wp:extent cx="3930968" cy="2543567"/>
                  <wp:effectExtent b="0" l="0" r="0" t="0"/>
                  <wp:docPr descr="GMO Mosquitoes May Battle Zika, Dengue in Brazil" id="1857282309" name="image3.jpg"/>
                  <a:graphic>
                    <a:graphicData uri="http://schemas.openxmlformats.org/drawingml/2006/picture">
                      <pic:pic>
                        <pic:nvPicPr>
                          <pic:cNvPr descr="GMO Mosquitoes May Battle Zika, Dengue in Brazil" id="0" name="image3.jpg"/>
                          <pic:cNvPicPr preferRelativeResize="0"/>
                        </pic:nvPicPr>
                        <pic:blipFill>
                          <a:blip r:embed="rId11"/>
                          <a:srcRect b="0" l="0" r="0" t="0"/>
                          <a:stretch>
                            <a:fillRect/>
                          </a:stretch>
                        </pic:blipFill>
                        <pic:spPr>
                          <a:xfrm>
                            <a:off x="0" y="0"/>
                            <a:ext cx="3930968" cy="254356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i w:val="1"/>
                <w:sz w:val="26"/>
                <w:szCs w:val="26"/>
              </w:rPr>
            </w:pPr>
            <w:r w:rsidDel="00000000" w:rsidR="00000000" w:rsidRPr="00000000">
              <w:rPr>
                <w:i w:val="1"/>
                <w:sz w:val="26"/>
                <w:szCs w:val="26"/>
                <w:rtl w:val="0"/>
              </w:rPr>
              <w:t xml:space="preserve">Hình 5: Quá trình nhộng phá bỏ nở và trở thành muỗi trưởng thành</w:t>
            </w:r>
          </w:p>
          <w:p w:rsidR="00000000" w:rsidDel="00000000" w:rsidP="00000000" w:rsidRDefault="00000000" w:rsidRPr="00000000" w14:paraId="0000008F">
            <w:pPr>
              <w:ind w:right="-320"/>
              <w:jc w:val="both"/>
              <w:rPr>
                <w:color w:val="434343"/>
                <w:sz w:val="26"/>
                <w:szCs w:val="26"/>
              </w:rPr>
            </w:pPr>
            <w:r w:rsidDel="00000000" w:rsidR="00000000" w:rsidRPr="00000000">
              <w:rPr>
                <w:color w:val="434343"/>
                <w:sz w:val="26"/>
                <w:szCs w:val="26"/>
              </w:rPr>
              <w:drawing>
                <wp:inline distB="114300" distT="114300" distL="114300" distR="114300">
                  <wp:extent cx="6477000" cy="1892300"/>
                  <wp:effectExtent b="0" l="0" r="0" t="0"/>
                  <wp:docPr id="18572823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77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i w:val="1"/>
                <w:sz w:val="26"/>
                <w:szCs w:val="26"/>
              </w:rPr>
            </w:pPr>
            <w:r w:rsidDel="00000000" w:rsidR="00000000" w:rsidRPr="00000000">
              <w:rPr>
                <w:i w:val="1"/>
                <w:sz w:val="26"/>
                <w:szCs w:val="26"/>
                <w:rtl w:val="0"/>
              </w:rPr>
              <w:t xml:space="preserve">Hình 6: Bảng so sánh khả năng sinh sản giữa hai loài Ae.aegypti và Ae.albopictus</w:t>
            </w:r>
          </w:p>
          <w:p w:rsidR="00000000" w:rsidDel="00000000" w:rsidP="00000000" w:rsidRDefault="00000000" w:rsidRPr="00000000" w14:paraId="00000091">
            <w:pPr>
              <w:spacing w:after="200" w:lineRule="auto"/>
              <w:rPr>
                <w:sz w:val="26"/>
                <w:szCs w:val="26"/>
              </w:rPr>
            </w:pPr>
            <w:r w:rsidDel="00000000" w:rsidR="00000000" w:rsidRPr="00000000">
              <w:rPr>
                <w:sz w:val="26"/>
                <w:szCs w:val="26"/>
                <w:rtl w:val="0"/>
              </w:rPr>
              <w:t xml:space="preserve">Các yếu tố nhân tạo là chủ yếu được tìm thấy là môi trường sống của muỗi chứ không phải là các đối tác nhân tự nhiên. Hố cây, xi măng, hồ suối, lốp xe, bát và thùng chứa là các loại môi trường sống khác nhau được cư trú bởi cả hai loài trên [6]. Từ đó có thể kết luận rằng: Nơi cư trú của muỗi Dengue là các lu/vại/thùng chứa nước bên trong nhà và các khu vực xung quanh nơi ở (bao gồm chai lọ, lọ hoa, thùng/xô/chậu/bình,... những nơi chứa nước đọng). Đây là môi trường hoàn hảo cho chúng đẻ trứng. Trứng muỗi nở khi gặp nước. Trứng muỗi có thể chịu được điều kiện rất khô và sống trong nhiều tháng. Muỗi trưởng thành "thường" đậu trong nhà ở các góc tối (nơi đựng đồ, dưới gầm giường, rèm cửa). Tại các khu vực này, muỗi không bị gió, mưa và kẻ thù của chúng tiêu diệt, tạo điều kiện để vòng đời và cơ hội sống của chúng đủ dài để chúng mang mầm bệnh truyền từ người này sang người khác.</w:t>
            </w:r>
          </w:p>
          <w:p w:rsidR="00000000" w:rsidDel="00000000" w:rsidP="00000000" w:rsidRDefault="00000000" w:rsidRPr="00000000" w14:paraId="00000092">
            <w:pPr>
              <w:ind w:right="-320"/>
              <w:jc w:val="both"/>
              <w:rPr>
                <w:sz w:val="26"/>
                <w:szCs w:val="26"/>
              </w:rPr>
            </w:pPr>
            <w:r w:rsidDel="00000000" w:rsidR="00000000" w:rsidRPr="00000000">
              <w:rPr>
                <w:sz w:val="26"/>
                <w:szCs w:val="26"/>
                <w:rtl w:val="0"/>
              </w:rPr>
              <w:t xml:space="preserve">Triệu chứng sốt xuất huyết</w:t>
            </w:r>
          </w:p>
          <w:p w:rsidR="00000000" w:rsidDel="00000000" w:rsidP="00000000" w:rsidRDefault="00000000" w:rsidRPr="00000000" w14:paraId="00000093">
            <w:pPr>
              <w:ind w:right="-320"/>
              <w:jc w:val="both"/>
              <w:rPr>
                <w:sz w:val="26"/>
                <w:szCs w:val="26"/>
              </w:rPr>
            </w:pPr>
            <w:r w:rsidDel="00000000" w:rsidR="00000000" w:rsidRPr="00000000">
              <w:rPr>
                <w:sz w:val="26"/>
                <w:szCs w:val="26"/>
                <w:rtl w:val="0"/>
              </w:rPr>
              <w:t xml:space="preserve">SXHD thể nhẹ: Bệnh bắt đầu với triệu chứng sốt và kéo dài trong vòng 4 - 7 ngày sau khi bị muỗi truyền bệnh. Giai đoạn này, bệnh nhân chỉ có các triệu chứng điển hình và không có biến chứng. Các triệu chứng thường gặp:</w:t>
            </w:r>
          </w:p>
          <w:p w:rsidR="00000000" w:rsidDel="00000000" w:rsidP="00000000" w:rsidRDefault="00000000" w:rsidRPr="00000000" w14:paraId="00000094">
            <w:pPr>
              <w:numPr>
                <w:ilvl w:val="0"/>
                <w:numId w:val="5"/>
              </w:numPr>
              <w:shd w:fill="ffffff" w:val="clear"/>
              <w:ind w:left="1020" w:hanging="360"/>
              <w:rPr>
                <w:color w:val="000000"/>
                <w:sz w:val="26"/>
                <w:szCs w:val="26"/>
              </w:rPr>
            </w:pPr>
            <w:r w:rsidDel="00000000" w:rsidR="00000000" w:rsidRPr="00000000">
              <w:rPr>
                <w:sz w:val="26"/>
                <w:szCs w:val="26"/>
                <w:rtl w:val="0"/>
              </w:rPr>
              <w:t xml:space="preserve">Sốt cao, lên đến 40,5 độ C</w:t>
            </w:r>
            <w:r w:rsidDel="00000000" w:rsidR="00000000" w:rsidRPr="00000000">
              <w:rPr>
                <w:rtl w:val="0"/>
              </w:rPr>
            </w:r>
          </w:p>
          <w:p w:rsidR="00000000" w:rsidDel="00000000" w:rsidP="00000000" w:rsidRDefault="00000000" w:rsidRPr="00000000" w14:paraId="00000095">
            <w:pPr>
              <w:numPr>
                <w:ilvl w:val="0"/>
                <w:numId w:val="5"/>
              </w:numPr>
              <w:shd w:fill="ffffff" w:val="clear"/>
              <w:ind w:left="1020" w:hanging="360"/>
              <w:rPr>
                <w:color w:val="000000"/>
                <w:sz w:val="26"/>
                <w:szCs w:val="26"/>
              </w:rPr>
            </w:pPr>
            <w:r w:rsidDel="00000000" w:rsidR="00000000" w:rsidRPr="00000000">
              <w:rPr>
                <w:sz w:val="26"/>
                <w:szCs w:val="26"/>
                <w:rtl w:val="0"/>
              </w:rPr>
              <w:t xml:space="preserve">Đau đầu dữ dội ở vùng trán, nhức hai hố mắt sau nhãn cầu;</w:t>
            </w:r>
            <w:r w:rsidDel="00000000" w:rsidR="00000000" w:rsidRPr="00000000">
              <w:rPr>
                <w:rtl w:val="0"/>
              </w:rPr>
            </w:r>
          </w:p>
          <w:p w:rsidR="00000000" w:rsidDel="00000000" w:rsidP="00000000" w:rsidRDefault="00000000" w:rsidRPr="00000000" w14:paraId="00000096">
            <w:pPr>
              <w:numPr>
                <w:ilvl w:val="0"/>
                <w:numId w:val="5"/>
              </w:numPr>
              <w:shd w:fill="ffffff" w:val="clear"/>
              <w:ind w:left="1020" w:hanging="360"/>
              <w:rPr>
                <w:color w:val="000000"/>
                <w:sz w:val="26"/>
                <w:szCs w:val="26"/>
              </w:rPr>
            </w:pPr>
            <w:r w:rsidDel="00000000" w:rsidR="00000000" w:rsidRPr="00000000">
              <w:rPr>
                <w:sz w:val="26"/>
                <w:szCs w:val="26"/>
                <w:rtl w:val="0"/>
              </w:rPr>
              <w:t xml:space="preserve">Đau khớp và cơ</w:t>
            </w:r>
            <w:r w:rsidDel="00000000" w:rsidR="00000000" w:rsidRPr="00000000">
              <w:rPr>
                <w:rtl w:val="0"/>
              </w:rPr>
            </w:r>
          </w:p>
          <w:p w:rsidR="00000000" w:rsidDel="00000000" w:rsidP="00000000" w:rsidRDefault="00000000" w:rsidRPr="00000000" w14:paraId="00000097">
            <w:pPr>
              <w:numPr>
                <w:ilvl w:val="0"/>
                <w:numId w:val="5"/>
              </w:numPr>
              <w:shd w:fill="ffffff" w:val="clear"/>
              <w:ind w:left="1020" w:hanging="360"/>
              <w:rPr>
                <w:color w:val="000000"/>
                <w:sz w:val="26"/>
                <w:szCs w:val="26"/>
              </w:rPr>
            </w:pPr>
            <w:r w:rsidDel="00000000" w:rsidR="00000000" w:rsidRPr="00000000">
              <w:rPr>
                <w:sz w:val="26"/>
                <w:szCs w:val="26"/>
                <w:rtl w:val="0"/>
              </w:rPr>
              <w:t xml:space="preserve">Buồn nôn và ói mửa</w:t>
            </w:r>
            <w:r w:rsidDel="00000000" w:rsidR="00000000" w:rsidRPr="00000000">
              <w:rPr>
                <w:rtl w:val="0"/>
              </w:rPr>
            </w:r>
          </w:p>
          <w:p w:rsidR="00000000" w:rsidDel="00000000" w:rsidP="00000000" w:rsidRDefault="00000000" w:rsidRPr="00000000" w14:paraId="00000098">
            <w:pPr>
              <w:numPr>
                <w:ilvl w:val="0"/>
                <w:numId w:val="5"/>
              </w:numPr>
              <w:shd w:fill="ffffff" w:val="clear"/>
              <w:spacing w:after="440" w:lineRule="auto"/>
              <w:ind w:left="1020" w:hanging="360"/>
              <w:rPr>
                <w:color w:val="000000"/>
                <w:sz w:val="26"/>
                <w:szCs w:val="26"/>
              </w:rPr>
            </w:pPr>
            <w:r w:rsidDel="00000000" w:rsidR="00000000" w:rsidRPr="00000000">
              <w:rPr>
                <w:sz w:val="26"/>
                <w:szCs w:val="26"/>
                <w:rtl w:val="0"/>
              </w:rPr>
              <w:t xml:space="preserve">Phát ban.</w:t>
            </w:r>
            <w:r w:rsidDel="00000000" w:rsidR="00000000" w:rsidRPr="00000000">
              <w:rPr>
                <w:rtl w:val="0"/>
              </w:rPr>
            </w:r>
          </w:p>
          <w:p w:rsidR="00000000" w:rsidDel="00000000" w:rsidP="00000000" w:rsidRDefault="00000000" w:rsidRPr="00000000" w14:paraId="00000099">
            <w:pPr>
              <w:ind w:right="-320"/>
              <w:jc w:val="both"/>
              <w:rPr>
                <w:sz w:val="26"/>
                <w:szCs w:val="26"/>
                <w:highlight w:val="white"/>
              </w:rPr>
            </w:pPr>
            <w:r w:rsidDel="00000000" w:rsidR="00000000" w:rsidRPr="00000000">
              <w:rPr>
                <w:sz w:val="26"/>
                <w:szCs w:val="26"/>
                <w:highlight w:val="white"/>
                <w:rtl w:val="0"/>
              </w:rPr>
              <w:t xml:space="preserve">SXHD chảy máu: Nó bao gồm tất cả các triệu chứng của bệnh sốt xuất huyết thể nhẹ kèm theo tổn thương mạch máu và mạch bạch huyết, chảy máu cam, chảy máu ở nướu hoặc dưới da, gây ra vết bầm tím. Trong giai đoạn này nếu không kịp thời điều trị sẽ dẫn đến sốt xuất huyết biến chứng, có thể dẫn đến tử vong.</w:t>
            </w:r>
          </w:p>
          <w:p w:rsidR="00000000" w:rsidDel="00000000" w:rsidP="00000000" w:rsidRDefault="00000000" w:rsidRPr="00000000" w14:paraId="0000009A">
            <w:pPr>
              <w:ind w:right="-320"/>
              <w:jc w:val="both"/>
              <w:rPr>
                <w:sz w:val="26"/>
                <w:szCs w:val="26"/>
              </w:rPr>
            </w:pPr>
            <w:r w:rsidDel="00000000" w:rsidR="00000000" w:rsidRPr="00000000">
              <w:rPr>
                <w:sz w:val="26"/>
                <w:szCs w:val="26"/>
                <w:highlight w:val="white"/>
                <w:rtl w:val="0"/>
              </w:rPr>
              <w:t xml:space="preserve">Số liệu sốt xuất huyết ở nước ta và một số tỉnh thành trong những năm gần đây</w:t>
            </w:r>
            <w:r w:rsidDel="00000000" w:rsidR="00000000" w:rsidRPr="00000000">
              <w:rPr>
                <w:rtl w:val="0"/>
              </w:rPr>
            </w:r>
          </w:p>
          <w:p w:rsidR="00000000" w:rsidDel="00000000" w:rsidP="00000000" w:rsidRDefault="00000000" w:rsidRPr="00000000" w14:paraId="0000009B">
            <w:pPr>
              <w:ind w:right="-320"/>
              <w:jc w:val="both"/>
              <w:rPr>
                <w:color w:val="434343"/>
                <w:sz w:val="26"/>
                <w:szCs w:val="26"/>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right="-327"/>
              <w:jc w:val="center"/>
              <w:rPr>
                <w:sz w:val="26"/>
                <w:szCs w:val="26"/>
              </w:rPr>
            </w:pPr>
            <w:r w:rsidDel="00000000" w:rsidR="00000000" w:rsidRPr="00000000">
              <w:rPr>
                <w:sz w:val="26"/>
                <w:szCs w:val="26"/>
              </w:rPr>
              <w:drawing>
                <wp:inline distB="114300" distT="114300" distL="114300" distR="114300">
                  <wp:extent cx="5878830" cy="3630245"/>
                  <wp:effectExtent b="0" l="0" r="0" t="0"/>
                  <wp:docPr id="18572823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78830" cy="36302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76" w:lineRule="auto"/>
              <w:jc w:val="center"/>
              <w:rPr>
                <w:sz w:val="26"/>
                <w:szCs w:val="26"/>
              </w:rPr>
            </w:pPr>
            <w:r w:rsidDel="00000000" w:rsidR="00000000" w:rsidRPr="00000000">
              <w:rPr>
                <w:i w:val="1"/>
                <w:sz w:val="26"/>
                <w:szCs w:val="26"/>
                <w:rtl w:val="0"/>
              </w:rPr>
              <w:t xml:space="preserve">Hình 7: Biểu đồ phân bố số ca mắc SXHD theo tháng năm 2022 so với cùng kỳ và so với đường cong chuẩn 5 năm gần nhất</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right="-327"/>
              <w:rPr>
                <w:sz w:val="26"/>
                <w:szCs w:val="26"/>
              </w:rPr>
            </w:pPr>
            <w:r w:rsidDel="00000000" w:rsidR="00000000" w:rsidRPr="00000000">
              <w:rPr>
                <w:sz w:val="26"/>
                <w:szCs w:val="26"/>
                <w:rtl w:val="0"/>
              </w:rPr>
              <w:t xml:space="preserve">Tại Đà Nẵng, chỉ số muỗi trưởng thành được ghi nhận ngày 6/7/2022 rất cao: 1,4 con/nhà, trong khi đó, theo quy định, chỉ cần ghi nhận 0,5 con/ nhà là đã ở mức cao.[5]</w:t>
            </w:r>
          </w:p>
          <w:p w:rsidR="00000000" w:rsidDel="00000000" w:rsidP="00000000" w:rsidRDefault="00000000" w:rsidRPr="00000000" w14:paraId="0000009F">
            <w:pPr>
              <w:tabs>
                <w:tab w:val="left" w:leader="none" w:pos="2097"/>
                <w:tab w:val="center" w:leader="none" w:pos="6660"/>
              </w:tabs>
              <w:jc w:val="both"/>
              <w:rPr>
                <w:sz w:val="26"/>
                <w:szCs w:val="26"/>
              </w:rPr>
            </w:pPr>
            <w:r w:rsidDel="00000000" w:rsidR="00000000" w:rsidRPr="00000000">
              <w:rPr>
                <w:rtl w:val="0"/>
              </w:rPr>
            </w:r>
          </w:p>
        </w:tc>
      </w:tr>
    </w:tbl>
    <w:p w:rsidR="00000000" w:rsidDel="00000000" w:rsidP="00000000" w:rsidRDefault="00000000" w:rsidRPr="00000000" w14:paraId="000000A0">
      <w:pPr>
        <w:widowControl w:val="0"/>
        <w:spacing w:line="276" w:lineRule="auto"/>
        <w:rPr/>
      </w:pPr>
      <w:r w:rsidDel="00000000" w:rsidR="00000000" w:rsidRPr="00000000">
        <w:rPr>
          <w:rtl w:val="0"/>
        </w:rPr>
      </w:r>
    </w:p>
    <w:tbl>
      <w:tblPr>
        <w:tblStyle w:val="Table6"/>
        <w:tblpPr w:leftFromText="180" w:rightFromText="180" w:topFromText="0" w:bottomFromText="0" w:vertAnchor="text" w:horzAnchor="text" w:tblpX="-911.9999999999993" w:tblpY="0"/>
        <w:tblW w:w="10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5"/>
        <w:tblGridChange w:id="0">
          <w:tblGrid>
            <w:gridCol w:w="10485"/>
          </w:tblGrid>
        </w:tblGridChange>
      </w:tblGrid>
      <w:tr>
        <w:trPr>
          <w:cantSplit w:val="0"/>
          <w:trHeight w:val="16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rPr>
                <w:b w:val="1"/>
              </w:rPr>
            </w:pPr>
            <w:r w:rsidDel="00000000" w:rsidR="00000000" w:rsidRPr="00000000">
              <w:rPr>
                <w:b w:val="1"/>
                <w:rtl w:val="0"/>
              </w:rPr>
              <w:t xml:space="preserve">11. TÀI LIỆU THAM KHẢO</w:t>
            </w:r>
          </w:p>
          <w:p w:rsidR="00000000" w:rsidDel="00000000" w:rsidP="00000000" w:rsidRDefault="00000000" w:rsidRPr="00000000" w14:paraId="000000A2">
            <w:pPr>
              <w:spacing w:after="200" w:lineRule="auto"/>
              <w:rPr>
                <w:sz w:val="26"/>
                <w:szCs w:val="26"/>
              </w:rPr>
            </w:pPr>
            <w:r w:rsidDel="00000000" w:rsidR="00000000" w:rsidRPr="00000000">
              <w:rPr>
                <w:sz w:val="26"/>
                <w:szCs w:val="26"/>
                <w:rtl w:val="0"/>
              </w:rPr>
              <w:t xml:space="preserve">[1]: Valero Cedeño, N. J. (2014). "Virus Chikungunya y Dengue: Dos virus para un mismo vector." Kasmera 42(2): 87-88.</w:t>
            </w:r>
          </w:p>
          <w:p w:rsidR="00000000" w:rsidDel="00000000" w:rsidP="00000000" w:rsidRDefault="00000000" w:rsidRPr="00000000" w14:paraId="000000A3">
            <w:pPr>
              <w:spacing w:after="200" w:lineRule="auto"/>
              <w:rPr>
                <w:sz w:val="26"/>
                <w:szCs w:val="26"/>
              </w:rPr>
            </w:pPr>
            <w:r w:rsidDel="00000000" w:rsidR="00000000" w:rsidRPr="00000000">
              <w:rPr>
                <w:sz w:val="26"/>
                <w:szCs w:val="26"/>
                <w:rtl w:val="0"/>
              </w:rPr>
              <w:t xml:space="preserve">[2]: Sự khác biệt giữa bệnh Chikungunya và Sốt xuất huyết ?!! (2020). </w:t>
            </w:r>
            <w:r w:rsidDel="00000000" w:rsidR="00000000" w:rsidRPr="00000000">
              <w:rPr>
                <w:i w:val="1"/>
                <w:sz w:val="26"/>
                <w:szCs w:val="26"/>
                <w:rtl w:val="0"/>
              </w:rPr>
              <w:t xml:space="preserve">TRẠM Y TẾ PHƯỜNG TÂN TẠO A</w:t>
            </w:r>
            <w:r w:rsidDel="00000000" w:rsidR="00000000" w:rsidRPr="00000000">
              <w:rPr>
                <w:sz w:val="26"/>
                <w:szCs w:val="26"/>
                <w:rtl w:val="0"/>
              </w:rPr>
              <w:t xml:space="preserve">.</w:t>
            </w:r>
          </w:p>
          <w:p w:rsidR="00000000" w:rsidDel="00000000" w:rsidP="00000000" w:rsidRDefault="00000000" w:rsidRPr="00000000" w14:paraId="000000A4">
            <w:pPr>
              <w:spacing w:after="200" w:lineRule="auto"/>
              <w:rPr>
                <w:sz w:val="26"/>
                <w:szCs w:val="26"/>
              </w:rPr>
            </w:pPr>
            <w:r w:rsidDel="00000000" w:rsidR="00000000" w:rsidRPr="00000000">
              <w:rPr>
                <w:sz w:val="22"/>
                <w:szCs w:val="22"/>
                <w:rtl w:val="0"/>
              </w:rPr>
              <w:t xml:space="preserve">[3]: </w:t>
            </w:r>
            <w:r w:rsidDel="00000000" w:rsidR="00000000" w:rsidRPr="00000000">
              <w:rPr>
                <w:sz w:val="26"/>
                <w:szCs w:val="26"/>
                <w:rtl w:val="0"/>
              </w:rPr>
              <w:t xml:space="preserve">Rico-Hesse, R., et al. (1997). "Origins of dengue type 2 viruses associated with increased pathogenicity in the Americas." </w:t>
            </w:r>
            <w:r w:rsidDel="00000000" w:rsidR="00000000" w:rsidRPr="00000000">
              <w:rPr>
                <w:sz w:val="26"/>
                <w:szCs w:val="26"/>
                <w:u w:val="single"/>
                <w:rtl w:val="0"/>
              </w:rPr>
              <w:t xml:space="preserve">Virology</w:t>
            </w:r>
            <w:r w:rsidDel="00000000" w:rsidR="00000000" w:rsidRPr="00000000">
              <w:rPr>
                <w:sz w:val="26"/>
                <w:szCs w:val="26"/>
                <w:rtl w:val="0"/>
              </w:rPr>
              <w:t xml:space="preserve"> </w:t>
            </w:r>
            <w:r w:rsidDel="00000000" w:rsidR="00000000" w:rsidRPr="00000000">
              <w:rPr>
                <w:b w:val="1"/>
                <w:sz w:val="26"/>
                <w:szCs w:val="26"/>
                <w:rtl w:val="0"/>
              </w:rPr>
              <w:t xml:space="preserve">230</w:t>
            </w:r>
            <w:r w:rsidDel="00000000" w:rsidR="00000000" w:rsidRPr="00000000">
              <w:rPr>
                <w:sz w:val="26"/>
                <w:szCs w:val="26"/>
                <w:rtl w:val="0"/>
              </w:rPr>
              <w:t xml:space="preserve">(2): 244-251.</w:t>
            </w:r>
          </w:p>
          <w:p w:rsidR="00000000" w:rsidDel="00000000" w:rsidP="00000000" w:rsidRDefault="00000000" w:rsidRPr="00000000" w14:paraId="000000A5">
            <w:pPr>
              <w:spacing w:after="200" w:lineRule="auto"/>
              <w:rPr>
                <w:sz w:val="26"/>
                <w:szCs w:val="26"/>
              </w:rPr>
            </w:pPr>
            <w:r w:rsidDel="00000000" w:rsidR="00000000" w:rsidRPr="00000000">
              <w:rPr>
                <w:sz w:val="26"/>
                <w:szCs w:val="26"/>
                <w:rtl w:val="0"/>
              </w:rPr>
              <w:t xml:space="preserve">[4]: TENNESSEE, K. C. (n.d.). </w:t>
            </w:r>
            <w:r w:rsidDel="00000000" w:rsidR="00000000" w:rsidRPr="00000000">
              <w:rPr>
                <w:i w:val="1"/>
                <w:sz w:val="26"/>
                <w:szCs w:val="26"/>
                <w:rtl w:val="0"/>
              </w:rPr>
              <w:t xml:space="preserve">Mosquito Life Cycle</w:t>
            </w:r>
            <w:r w:rsidDel="00000000" w:rsidR="00000000" w:rsidRPr="00000000">
              <w:rPr>
                <w:sz w:val="26"/>
                <w:szCs w:val="26"/>
                <w:rtl w:val="0"/>
              </w:rPr>
              <w:t xml:space="preserve">. Retrieved from KNOX COUNTY TENNESSEE:</w:t>
            </w:r>
            <w:hyperlink r:id="rId14">
              <w:r w:rsidDel="00000000" w:rsidR="00000000" w:rsidRPr="00000000">
                <w:rPr>
                  <w:color w:val="1155cc"/>
                  <w:sz w:val="26"/>
                  <w:szCs w:val="26"/>
                  <w:u w:val="single"/>
                  <w:rtl w:val="0"/>
                </w:rPr>
                <w:t xml:space="preserve"> https://www.knoxcounty.org/health/mosquitofacts.php</w:t>
              </w:r>
            </w:hyperlink>
            <w:r w:rsidDel="00000000" w:rsidR="00000000" w:rsidRPr="00000000">
              <w:rPr>
                <w:rtl w:val="0"/>
              </w:rPr>
            </w:r>
          </w:p>
          <w:p w:rsidR="00000000" w:rsidDel="00000000" w:rsidP="00000000" w:rsidRDefault="00000000" w:rsidRPr="00000000" w14:paraId="000000A6">
            <w:pPr>
              <w:spacing w:after="200" w:lineRule="auto"/>
              <w:rPr>
                <w:sz w:val="26"/>
                <w:szCs w:val="26"/>
              </w:rPr>
            </w:pPr>
            <w:r w:rsidDel="00000000" w:rsidR="00000000" w:rsidRPr="00000000">
              <w:rPr>
                <w:sz w:val="26"/>
                <w:szCs w:val="26"/>
                <w:rtl w:val="0"/>
              </w:rPr>
              <w:t xml:space="preserve">[5]</w:t>
            </w:r>
            <w:r w:rsidDel="00000000" w:rsidR="00000000" w:rsidRPr="00000000">
              <w:rPr>
                <w:sz w:val="22"/>
                <w:szCs w:val="22"/>
                <w:rtl w:val="0"/>
              </w:rPr>
              <w:t xml:space="preserve">: </w:t>
            </w:r>
            <w:r w:rsidDel="00000000" w:rsidR="00000000" w:rsidRPr="00000000">
              <w:rPr>
                <w:sz w:val="26"/>
                <w:szCs w:val="26"/>
                <w:rtl w:val="0"/>
              </w:rPr>
              <w:t xml:space="preserve">Tâm, H. (2022). SỐ CA MẮC SỐT XUẤT HUYẾT 6 THÁNG ĐẦU NĂM 2022 TĂNG GẤP 22,7 LẦN SO VỚI CÙNG KỲ NĂM 2021. </w:t>
            </w:r>
            <w:r w:rsidDel="00000000" w:rsidR="00000000" w:rsidRPr="00000000">
              <w:rPr>
                <w:i w:val="1"/>
                <w:sz w:val="26"/>
                <w:szCs w:val="26"/>
                <w:rtl w:val="0"/>
              </w:rPr>
              <w:t xml:space="preserve">SỞ Y TẾ ĐÀ NẴNG - TRUNG TÂM KIỂM SOÁT BỆNH TẬT</w:t>
            </w:r>
            <w:r w:rsidDel="00000000" w:rsidR="00000000" w:rsidRPr="00000000">
              <w:rPr>
                <w:sz w:val="26"/>
                <w:szCs w:val="26"/>
                <w:rtl w:val="0"/>
              </w:rPr>
              <w:t xml:space="preserve">.</w:t>
            </w:r>
          </w:p>
          <w:p w:rsidR="00000000" w:rsidDel="00000000" w:rsidP="00000000" w:rsidRDefault="00000000" w:rsidRPr="00000000" w14:paraId="000000A7">
            <w:pPr>
              <w:spacing w:after="200" w:lineRule="auto"/>
              <w:rPr>
                <w:sz w:val="26"/>
                <w:szCs w:val="26"/>
              </w:rPr>
            </w:pPr>
            <w:r w:rsidDel="00000000" w:rsidR="00000000" w:rsidRPr="00000000">
              <w:rPr>
                <w:sz w:val="26"/>
                <w:szCs w:val="26"/>
                <w:rtl w:val="0"/>
              </w:rPr>
              <w:t xml:space="preserve">[6]: Anoopkumar, A., et al. (2017). "Life cycle, bio-ecology and DNA barcoding of mosquitoes Aedes aegypti (Linnaeus) and Aedes albopictus (Skuse)." J Commun Dis 49(3): 32-41.</w:t>
            </w:r>
          </w:p>
          <w:p w:rsidR="00000000" w:rsidDel="00000000" w:rsidP="00000000" w:rsidRDefault="00000000" w:rsidRPr="00000000" w14:paraId="000000A8">
            <w:pPr>
              <w:rPr>
                <w:sz w:val="28"/>
                <w:szCs w:val="28"/>
              </w:rPr>
            </w:pP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7"/>
        <w:tblW w:w="10415.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15"/>
        <w:tblGridChange w:id="0">
          <w:tblGrid>
            <w:gridCol w:w="10415"/>
          </w:tblGrid>
        </w:tblGridChange>
      </w:tblGrid>
      <w:tr>
        <w:trPr>
          <w:cantSplit w:val="1"/>
          <w:tblHeader w:val="1"/>
        </w:trPr>
        <w:tc>
          <w:tcPr/>
          <w:p w:rsidR="00000000" w:rsidDel="00000000" w:rsidP="00000000" w:rsidRDefault="00000000" w:rsidRPr="00000000" w14:paraId="000000AB">
            <w:pPr>
              <w:tabs>
                <w:tab w:val="left" w:leader="none" w:pos="2097"/>
                <w:tab w:val="center" w:leader="none" w:pos="6660"/>
              </w:tabs>
              <w:spacing w:before="120" w:lineRule="auto"/>
              <w:ind w:left="2098" w:hanging="2098"/>
              <w:jc w:val="both"/>
              <w:rPr/>
            </w:pPr>
            <w:r w:rsidDel="00000000" w:rsidR="00000000" w:rsidRPr="00000000">
              <w:rPr>
                <w:b w:val="1"/>
                <w:rtl w:val="0"/>
              </w:rPr>
              <w:t xml:space="preserve">12. MỤC TIÊU ĐỀ TÀI</w:t>
            </w:r>
            <w:r w:rsidDel="00000000" w:rsidR="00000000" w:rsidRPr="00000000">
              <w:rPr>
                <w:rtl w:val="0"/>
              </w:rPr>
            </w:r>
          </w:p>
          <w:p w:rsidR="00000000" w:rsidDel="00000000" w:rsidP="00000000" w:rsidRDefault="00000000" w:rsidRPr="00000000" w14:paraId="000000AC">
            <w:pPr>
              <w:tabs>
                <w:tab w:val="left" w:leader="none" w:pos="2097"/>
                <w:tab w:val="center" w:leader="none" w:pos="6660"/>
              </w:tabs>
              <w:spacing w:after="40" w:before="40" w:lineRule="auto"/>
              <w:jc w:val="both"/>
              <w:rPr>
                <w:sz w:val="26"/>
                <w:szCs w:val="26"/>
              </w:rPr>
            </w:pPr>
            <w:r w:rsidDel="00000000" w:rsidR="00000000" w:rsidRPr="00000000">
              <w:rPr>
                <w:sz w:val="26"/>
                <w:szCs w:val="26"/>
                <w:rtl w:val="0"/>
              </w:rPr>
              <w:t xml:space="preserve">Nghiên cứu này được tiến hành nhằm mục đích: Đánh giá thực trạng bệnh sốt xuất huyết ở nước ta. Thông qua đó có thể đề xuất một số giải pháp giúp ngăn ngừa, phòng chống sốt xuất huyết có hiệu quả.</w:t>
            </w:r>
          </w:p>
          <w:p w:rsidR="00000000" w:rsidDel="00000000" w:rsidP="00000000" w:rsidRDefault="00000000" w:rsidRPr="00000000" w14:paraId="000000AD">
            <w:pPr>
              <w:tabs>
                <w:tab w:val="left" w:leader="none" w:pos="2097"/>
                <w:tab w:val="center" w:leader="none" w:pos="6660"/>
              </w:tabs>
              <w:ind w:left="2097" w:hanging="2097"/>
              <w:jc w:val="both"/>
              <w:rPr/>
            </w:pP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tbl>
      <w:tblPr>
        <w:tblStyle w:val="Table8"/>
        <w:tblW w:w="10415.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15"/>
        <w:tblGridChange w:id="0">
          <w:tblGrid>
            <w:gridCol w:w="10415"/>
          </w:tblGrid>
        </w:tblGridChange>
      </w:tblGrid>
      <w:tr>
        <w:trPr>
          <w:cantSplit w:val="1"/>
          <w:tblHeader w:val="1"/>
        </w:trPr>
        <w:tc>
          <w:tcPr/>
          <w:p w:rsidR="00000000" w:rsidDel="00000000" w:rsidP="00000000" w:rsidRDefault="00000000" w:rsidRPr="00000000" w14:paraId="000000AF">
            <w:pPr>
              <w:tabs>
                <w:tab w:val="left" w:leader="none" w:pos="2097"/>
                <w:tab w:val="center" w:leader="none" w:pos="6660"/>
              </w:tabs>
              <w:spacing w:before="120" w:lineRule="auto"/>
              <w:ind w:left="2098" w:hanging="2098"/>
              <w:jc w:val="both"/>
              <w:rPr/>
            </w:pPr>
            <w:r w:rsidDel="00000000" w:rsidR="00000000" w:rsidRPr="00000000">
              <w:rPr>
                <w:b w:val="1"/>
                <w:rtl w:val="0"/>
              </w:rPr>
              <w:t xml:space="preserve">13. CÁCH TIẾP CẬN, PHƯƠNG PHÁP NGHIÊN CỨU, PHẠM VI NGHIÊN CỨU</w:t>
            </w:r>
            <w:r w:rsidDel="00000000" w:rsidR="00000000" w:rsidRPr="00000000">
              <w:rPr>
                <w:rtl w:val="0"/>
              </w:rPr>
            </w:r>
          </w:p>
          <w:p w:rsidR="00000000" w:rsidDel="00000000" w:rsidP="00000000" w:rsidRDefault="00000000" w:rsidRPr="00000000" w14:paraId="000000B0">
            <w:pPr>
              <w:tabs>
                <w:tab w:val="left" w:leader="none" w:pos="2097"/>
                <w:tab w:val="center" w:leader="none" w:pos="6660"/>
              </w:tabs>
              <w:rPr>
                <w:sz w:val="28"/>
                <w:szCs w:val="28"/>
              </w:rPr>
            </w:pPr>
            <w:r w:rsidDel="00000000" w:rsidR="00000000" w:rsidRPr="00000000">
              <w:rPr>
                <w:sz w:val="28"/>
                <w:szCs w:val="28"/>
                <w:rtl w:val="0"/>
              </w:rPr>
              <w:t xml:space="preserve">Cách tiếp cận và phương pháp nghiên cứu của đề tài có thể được chia ra hai giai đoạn chính:</w:t>
            </w:r>
          </w:p>
          <w:p w:rsidR="00000000" w:rsidDel="00000000" w:rsidP="00000000" w:rsidRDefault="00000000" w:rsidRPr="00000000" w14:paraId="000000B1">
            <w:pPr>
              <w:shd w:fill="ffffff" w:val="clear"/>
              <w:tabs>
                <w:tab w:val="left" w:leader="none" w:pos="2097"/>
                <w:tab w:val="center" w:leader="none" w:pos="6660"/>
              </w:tabs>
              <w:spacing w:after="360" w:lineRule="auto"/>
              <w:ind w:left="1080" w:hanging="360"/>
              <w:rPr>
                <w:color w:val="1f1f1f"/>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Giai đoạn 1:</w:t>
            </w:r>
            <w:r w:rsidDel="00000000" w:rsidR="00000000" w:rsidRPr="00000000">
              <w:rPr>
                <w:color w:val="1f1f1f"/>
                <w:sz w:val="28"/>
                <w:szCs w:val="28"/>
                <w:rtl w:val="0"/>
              </w:rPr>
              <w:t xml:space="preserve">  Nhận diện và phân tích sự nguy hiểm của SXHD. Trong giai đoạn này, cần nghiên cứu và phân tích các tác nhân nguy hiểm đối với con người, chú trọng dựa trên y học. Để thực hiện giai đoạn này, cần sử dụng các phương pháp nghiên cứu như</w:t>
            </w:r>
          </w:p>
          <w:p w:rsidR="00000000" w:rsidDel="00000000" w:rsidP="00000000" w:rsidRDefault="00000000" w:rsidRPr="00000000" w14:paraId="000000B2">
            <w:pPr>
              <w:numPr>
                <w:ilvl w:val="1"/>
                <w:numId w:val="4"/>
              </w:numPr>
              <w:shd w:fill="ffffff" w:val="clear"/>
              <w:spacing w:after="150" w:lineRule="auto"/>
              <w:ind w:left="1440" w:hanging="360"/>
              <w:rPr>
                <w:rFonts w:ascii="Times New Roman" w:cs="Times New Roman" w:eastAsia="Times New Roman" w:hAnsi="Times New Roman"/>
                <w:color w:val="1f1f1f"/>
                <w:sz w:val="28"/>
                <w:szCs w:val="28"/>
              </w:rPr>
            </w:pPr>
            <w:r w:rsidDel="00000000" w:rsidR="00000000" w:rsidRPr="00000000">
              <w:rPr>
                <w:color w:val="1f1f1f"/>
                <w:sz w:val="28"/>
                <w:szCs w:val="28"/>
                <w:rtl w:val="0"/>
              </w:rPr>
              <w:t xml:space="preserve">Phân tích tài liệu: Nghiên cứu các tài liệu khoa học, báo chí, và các nguồn thông tin khác về SXHD và mối đe dọa của chúng với con người.</w:t>
            </w:r>
            <w:r w:rsidDel="00000000" w:rsidR="00000000" w:rsidRPr="00000000">
              <w:rPr>
                <w:rtl w:val="0"/>
              </w:rPr>
            </w:r>
          </w:p>
          <w:p w:rsidR="00000000" w:rsidDel="00000000" w:rsidP="00000000" w:rsidRDefault="00000000" w:rsidRPr="00000000" w14:paraId="000000B3">
            <w:pPr>
              <w:numPr>
                <w:ilvl w:val="1"/>
                <w:numId w:val="4"/>
              </w:numPr>
              <w:shd w:fill="ffffff" w:val="clear"/>
              <w:spacing w:after="150" w:lineRule="auto"/>
              <w:ind w:left="1440" w:hanging="360"/>
              <w:rPr>
                <w:rFonts w:ascii="Times New Roman" w:cs="Times New Roman" w:eastAsia="Times New Roman" w:hAnsi="Times New Roman"/>
                <w:color w:val="1f1f1f"/>
                <w:sz w:val="28"/>
                <w:szCs w:val="28"/>
              </w:rPr>
            </w:pPr>
            <w:r w:rsidDel="00000000" w:rsidR="00000000" w:rsidRPr="00000000">
              <w:rPr>
                <w:color w:val="1f1f1f"/>
                <w:sz w:val="28"/>
                <w:szCs w:val="28"/>
                <w:rtl w:val="0"/>
              </w:rPr>
              <w:t xml:space="preserve">Phỏng vấn chuyên gia: Phỏng vấn các chuyên gia /  những người làm trong ngành y để hiểu rõ hơn về SXHD và các vấn đề liên quan để thu thập thông tin và ý kiến của họ.</w:t>
            </w:r>
            <w:r w:rsidDel="00000000" w:rsidR="00000000" w:rsidRPr="00000000">
              <w:rPr>
                <w:rtl w:val="0"/>
              </w:rPr>
            </w:r>
          </w:p>
          <w:p w:rsidR="00000000" w:rsidDel="00000000" w:rsidP="00000000" w:rsidRDefault="00000000" w:rsidRPr="00000000" w14:paraId="000000B4">
            <w:pPr>
              <w:tabs>
                <w:tab w:val="left" w:leader="none" w:pos="2097"/>
                <w:tab w:val="center" w:leader="none" w:pos="6660"/>
              </w:tabs>
              <w:ind w:left="1080" w:hanging="360"/>
              <w:rPr>
                <w:sz w:val="32"/>
                <w:szCs w:val="32"/>
              </w:rPr>
            </w:pPr>
            <w:r w:rsidDel="00000000" w:rsidR="00000000" w:rsidRPr="00000000">
              <w:rPr>
                <w:sz w:val="28"/>
                <w:szCs w:val="28"/>
                <w:rtl w:val="0"/>
              </w:rPr>
              <w:t xml:space="preserve">2.</w:t>
            </w:r>
            <w:r w:rsidDel="00000000" w:rsidR="00000000" w:rsidRPr="00000000">
              <w:rPr>
                <w:sz w:val="14"/>
                <w:szCs w:val="14"/>
                <w:rtl w:val="0"/>
              </w:rPr>
              <w:t xml:space="preserve"> </w:t>
              <w:tab/>
            </w:r>
            <w:r w:rsidDel="00000000" w:rsidR="00000000" w:rsidRPr="00000000">
              <w:rPr>
                <w:sz w:val="28"/>
                <w:szCs w:val="28"/>
                <w:rtl w:val="0"/>
              </w:rPr>
              <w:t xml:space="preserve">Giai đoạn 2: Cần </w:t>
            </w:r>
            <w:r w:rsidDel="00000000" w:rsidR="00000000" w:rsidRPr="00000000">
              <w:rPr>
                <w:color w:val="1f1f1f"/>
                <w:sz w:val="28"/>
                <w:szCs w:val="28"/>
                <w:rtl w:val="0"/>
              </w:rPr>
              <w:t xml:space="preserve">khảo sát các giải pháp để giảm thiểu sự nguy hiểm của dịch SXHD, để dựa trên các giải pháp đó mà nghiên cứu tổng hợp, tạo nên phương pháp phù hợp để triển khai đến cộng đồng nhằm phòng ngừa và ngăn chặn SXHD</w:t>
            </w:r>
            <w:r w:rsidDel="00000000" w:rsidR="00000000" w:rsidRPr="00000000">
              <w:rPr>
                <w:rtl w:val="0"/>
              </w:rPr>
            </w:r>
          </w:p>
          <w:p w:rsidR="00000000" w:rsidDel="00000000" w:rsidP="00000000" w:rsidRDefault="00000000" w:rsidRPr="00000000" w14:paraId="000000B5">
            <w:pPr>
              <w:tabs>
                <w:tab w:val="left" w:leader="none" w:pos="2097"/>
                <w:tab w:val="center" w:leader="none" w:pos="6660"/>
              </w:tabs>
              <w:ind w:left="2097" w:hanging="2097"/>
              <w:rPr/>
            </w:pPr>
            <w:r w:rsidDel="00000000" w:rsidR="00000000" w:rsidRPr="00000000">
              <w:rPr>
                <w:sz w:val="28"/>
                <w:szCs w:val="28"/>
                <w:rtl w:val="0"/>
              </w:rPr>
              <w:t xml:space="preserve">fff</w:t>
            </w:r>
            <w:r w:rsidDel="00000000" w:rsidR="00000000" w:rsidRPr="00000000">
              <w:rPr>
                <w:rtl w:val="0"/>
              </w:rPr>
            </w:r>
          </w:p>
          <w:p w:rsidR="00000000" w:rsidDel="00000000" w:rsidP="00000000" w:rsidRDefault="00000000" w:rsidRPr="00000000" w14:paraId="000000B6">
            <w:pPr>
              <w:tabs>
                <w:tab w:val="left" w:leader="none" w:pos="2097"/>
                <w:tab w:val="center" w:leader="none" w:pos="6660"/>
              </w:tabs>
              <w:ind w:left="2097" w:hanging="2097"/>
              <w:jc w:val="both"/>
              <w:rPr/>
            </w:pPr>
            <w:r w:rsidDel="00000000" w:rsidR="00000000" w:rsidRPr="00000000">
              <w:rPr>
                <w:rtl w:val="0"/>
              </w:rPr>
            </w:r>
          </w:p>
          <w:p w:rsidR="00000000" w:rsidDel="00000000" w:rsidP="00000000" w:rsidRDefault="00000000" w:rsidRPr="00000000" w14:paraId="000000B7">
            <w:pPr>
              <w:tabs>
                <w:tab w:val="left" w:leader="none" w:pos="2097"/>
                <w:tab w:val="center" w:leader="none" w:pos="6660"/>
              </w:tabs>
              <w:ind w:left="2097" w:hanging="2097"/>
              <w:jc w:val="both"/>
              <w:rPr/>
            </w:pP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tbl>
      <w:tblPr>
        <w:tblStyle w:val="Table9"/>
        <w:tblW w:w="10446.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2"/>
        <w:gridCol w:w="3366"/>
        <w:gridCol w:w="234"/>
        <w:gridCol w:w="1442"/>
        <w:gridCol w:w="558"/>
        <w:gridCol w:w="2073"/>
        <w:gridCol w:w="2051"/>
        <w:tblGridChange w:id="0">
          <w:tblGrid>
            <w:gridCol w:w="722"/>
            <w:gridCol w:w="3366"/>
            <w:gridCol w:w="234"/>
            <w:gridCol w:w="1442"/>
            <w:gridCol w:w="558"/>
            <w:gridCol w:w="2073"/>
            <w:gridCol w:w="2051"/>
          </w:tblGrid>
        </w:tblGridChange>
      </w:tblGrid>
      <w:tr>
        <w:trPr>
          <w:cantSplit w:val="1"/>
          <w:trHeight w:val="368" w:hRule="atLeast"/>
          <w:tblHeader w:val="1"/>
        </w:trPr>
        <w:tc>
          <w:tcPr>
            <w:gridSpan w:val="7"/>
          </w:tcPr>
          <w:p w:rsidR="00000000" w:rsidDel="00000000" w:rsidP="00000000" w:rsidRDefault="00000000" w:rsidRPr="00000000" w14:paraId="000000B9">
            <w:pPr>
              <w:tabs>
                <w:tab w:val="left" w:leader="none" w:pos="2097"/>
                <w:tab w:val="center" w:leader="none" w:pos="6660"/>
              </w:tabs>
              <w:spacing w:after="120" w:before="120" w:lineRule="auto"/>
              <w:ind w:left="2098" w:hanging="2098"/>
              <w:jc w:val="both"/>
              <w:rPr/>
            </w:pPr>
            <w:r w:rsidDel="00000000" w:rsidR="00000000" w:rsidRPr="00000000">
              <w:rPr>
                <w:b w:val="1"/>
                <w:rtl w:val="0"/>
              </w:rPr>
              <w:t xml:space="preserve">14. NỘI DUNG NGHIÊN CỨU VÀ TIẾN ĐỘ THỰC HIỆN</w:t>
            </w:r>
            <w:r w:rsidDel="00000000" w:rsidR="00000000" w:rsidRPr="00000000">
              <w:rPr>
                <w:rtl w:val="0"/>
              </w:rPr>
            </w:r>
          </w:p>
        </w:tc>
      </w:tr>
      <w:tr>
        <w:trPr>
          <w:cantSplit w:val="1"/>
          <w:trHeight w:val="740" w:hRule="atLeast"/>
          <w:tblHeader w:val="1"/>
        </w:trPr>
        <w:tc>
          <w:tcPr/>
          <w:p w:rsidR="00000000" w:rsidDel="00000000" w:rsidP="00000000" w:rsidRDefault="00000000" w:rsidRPr="00000000" w14:paraId="000000C0">
            <w:pPr>
              <w:tabs>
                <w:tab w:val="left" w:leader="none" w:pos="2097"/>
                <w:tab w:val="center" w:leader="none" w:pos="6660"/>
              </w:tabs>
              <w:spacing w:before="120" w:lineRule="auto"/>
              <w:jc w:val="center"/>
              <w:rPr/>
            </w:pPr>
            <w:r w:rsidDel="00000000" w:rsidR="00000000" w:rsidRPr="00000000">
              <w:rPr>
                <w:rtl w:val="0"/>
              </w:rPr>
              <w:t xml:space="preserve">STT</w:t>
            </w:r>
          </w:p>
        </w:tc>
        <w:tc>
          <w:tcPr/>
          <w:p w:rsidR="00000000" w:rsidDel="00000000" w:rsidP="00000000" w:rsidRDefault="00000000" w:rsidRPr="00000000" w14:paraId="000000C1">
            <w:pPr>
              <w:spacing w:before="120" w:lineRule="auto"/>
              <w:jc w:val="center"/>
              <w:rPr/>
            </w:pPr>
            <w:r w:rsidDel="00000000" w:rsidR="00000000" w:rsidRPr="00000000">
              <w:rPr>
                <w:rtl w:val="0"/>
              </w:rPr>
              <w:t xml:space="preserve">Các nội dung, công việc </w:t>
              <w:br w:type="textWrapping"/>
              <w:t xml:space="preserve">thực hiện chủ yếu</w:t>
            </w:r>
          </w:p>
        </w:tc>
        <w:tc>
          <w:tcPr>
            <w:gridSpan w:val="3"/>
          </w:tcPr>
          <w:p w:rsidR="00000000" w:rsidDel="00000000" w:rsidP="00000000" w:rsidRDefault="00000000" w:rsidRPr="00000000" w14:paraId="000000C2">
            <w:pPr>
              <w:tabs>
                <w:tab w:val="center" w:leader="none" w:pos="6660"/>
              </w:tabs>
              <w:spacing w:before="120" w:lineRule="auto"/>
              <w:jc w:val="center"/>
              <w:rPr/>
            </w:pPr>
            <w:r w:rsidDel="00000000" w:rsidR="00000000" w:rsidRPr="00000000">
              <w:rPr>
                <w:rtl w:val="0"/>
              </w:rPr>
              <w:t xml:space="preserve">Sản phẩm phải đạt</w:t>
            </w:r>
          </w:p>
        </w:tc>
        <w:tc>
          <w:tcPr/>
          <w:p w:rsidR="00000000" w:rsidDel="00000000" w:rsidP="00000000" w:rsidRDefault="00000000" w:rsidRPr="00000000" w14:paraId="000000C5">
            <w:pPr>
              <w:tabs>
                <w:tab w:val="left" w:leader="none" w:pos="2097"/>
                <w:tab w:val="center" w:leader="none" w:pos="6660"/>
              </w:tabs>
              <w:spacing w:before="120" w:lineRule="auto"/>
              <w:jc w:val="center"/>
              <w:rPr/>
            </w:pPr>
            <w:r w:rsidDel="00000000" w:rsidR="00000000" w:rsidRPr="00000000">
              <w:rPr>
                <w:rtl w:val="0"/>
              </w:rPr>
              <w:t xml:space="preserve">Thời gian </w:t>
              <w:br w:type="textWrapping"/>
              <w:t xml:space="preserve">(bắt đầu - kết thúc)</w:t>
            </w:r>
          </w:p>
        </w:tc>
        <w:tc>
          <w:tcPr/>
          <w:p w:rsidR="00000000" w:rsidDel="00000000" w:rsidP="00000000" w:rsidRDefault="00000000" w:rsidRPr="00000000" w14:paraId="000000C6">
            <w:pPr>
              <w:tabs>
                <w:tab w:val="left" w:leader="none" w:pos="2097"/>
                <w:tab w:val="center" w:leader="none" w:pos="6660"/>
              </w:tabs>
              <w:spacing w:before="120" w:lineRule="auto"/>
              <w:jc w:val="center"/>
              <w:rPr/>
            </w:pPr>
            <w:r w:rsidDel="00000000" w:rsidR="00000000" w:rsidRPr="00000000">
              <w:rPr>
                <w:rtl w:val="0"/>
              </w:rPr>
              <w:t xml:space="preserve">Người thực hiện</w:t>
            </w:r>
          </w:p>
        </w:tc>
      </w:tr>
      <w:tr>
        <w:trPr>
          <w:cantSplit w:val="1"/>
          <w:trHeight w:val="368" w:hRule="atLeast"/>
          <w:tblHeader w:val="1"/>
        </w:trPr>
        <w:tc>
          <w:tcPr/>
          <w:p w:rsidR="00000000" w:rsidDel="00000000" w:rsidP="00000000" w:rsidRDefault="00000000" w:rsidRPr="00000000" w14:paraId="000000C7">
            <w:pPr>
              <w:tabs>
                <w:tab w:val="left" w:leader="none" w:pos="2097"/>
                <w:tab w:val="center" w:leader="none" w:pos="6660"/>
              </w:tabs>
              <w:spacing w:before="120" w:lineRule="auto"/>
              <w:ind w:left="2097" w:hanging="2097"/>
              <w:jc w:val="center"/>
              <w:rPr/>
            </w:pPr>
            <w:r w:rsidDel="00000000" w:rsidR="00000000" w:rsidRPr="00000000">
              <w:rPr>
                <w:rtl w:val="0"/>
              </w:rPr>
              <w:t xml:space="preserve">1</w:t>
            </w:r>
          </w:p>
        </w:tc>
        <w:tc>
          <w:tcPr/>
          <w:p w:rsidR="00000000" w:rsidDel="00000000" w:rsidP="00000000" w:rsidRDefault="00000000" w:rsidRPr="00000000" w14:paraId="000000C8">
            <w:pPr>
              <w:tabs>
                <w:tab w:val="center" w:leader="none" w:pos="6660"/>
              </w:tabs>
              <w:spacing w:before="120" w:lineRule="auto"/>
              <w:ind w:left="5" w:right="69" w:firstLine="0"/>
              <w:rPr/>
            </w:pPr>
            <w:r w:rsidDel="00000000" w:rsidR="00000000" w:rsidRPr="00000000">
              <w:rPr>
                <w:rtl w:val="0"/>
              </w:rPr>
              <w:t xml:space="preserve">Nghiên cứu, phân tích về chi Aedes</w:t>
            </w:r>
          </w:p>
        </w:tc>
        <w:tc>
          <w:tcPr>
            <w:gridSpan w:val="3"/>
          </w:tcPr>
          <w:p w:rsidR="00000000" w:rsidDel="00000000" w:rsidP="00000000" w:rsidRDefault="00000000" w:rsidRPr="00000000" w14:paraId="000000C9">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CC">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CD">
            <w:pPr>
              <w:tabs>
                <w:tab w:val="left" w:leader="none" w:pos="2097"/>
                <w:tab w:val="center" w:leader="none" w:pos="6660"/>
              </w:tabs>
              <w:spacing w:before="120" w:lineRule="auto"/>
              <w:ind w:left="2097" w:hanging="2097"/>
              <w:rPr/>
            </w:pPr>
            <w:r w:rsidDel="00000000" w:rsidR="00000000" w:rsidRPr="00000000">
              <w:rPr>
                <w:rtl w:val="0"/>
              </w:rPr>
            </w:r>
          </w:p>
        </w:tc>
      </w:tr>
      <w:tr>
        <w:trPr>
          <w:cantSplit w:val="1"/>
          <w:trHeight w:val="368" w:hRule="atLeast"/>
          <w:tblHeader w:val="1"/>
        </w:trPr>
        <w:tc>
          <w:tcPr/>
          <w:p w:rsidR="00000000" w:rsidDel="00000000" w:rsidP="00000000" w:rsidRDefault="00000000" w:rsidRPr="00000000" w14:paraId="000000CE">
            <w:pPr>
              <w:tabs>
                <w:tab w:val="left" w:leader="none" w:pos="2097"/>
                <w:tab w:val="center" w:leader="none" w:pos="6660"/>
              </w:tabs>
              <w:spacing w:before="120" w:lineRule="auto"/>
              <w:ind w:left="2097" w:hanging="2097"/>
              <w:jc w:val="center"/>
              <w:rPr/>
            </w:pPr>
            <w:r w:rsidDel="00000000" w:rsidR="00000000" w:rsidRPr="00000000">
              <w:rPr>
                <w:rtl w:val="0"/>
              </w:rPr>
              <w:t xml:space="preserve">2</w:t>
            </w:r>
          </w:p>
        </w:tc>
        <w:tc>
          <w:tcPr/>
          <w:p w:rsidR="00000000" w:rsidDel="00000000" w:rsidP="00000000" w:rsidRDefault="00000000" w:rsidRPr="00000000" w14:paraId="000000CF">
            <w:pPr>
              <w:tabs>
                <w:tab w:val="center" w:leader="none" w:pos="6660"/>
              </w:tabs>
              <w:spacing w:before="120" w:lineRule="auto"/>
              <w:ind w:left="5" w:right="69" w:firstLine="0"/>
              <w:rPr/>
            </w:pPr>
            <w:r w:rsidDel="00000000" w:rsidR="00000000" w:rsidRPr="00000000">
              <w:rPr>
                <w:rtl w:val="0"/>
              </w:rPr>
            </w:r>
          </w:p>
        </w:tc>
        <w:tc>
          <w:tcPr>
            <w:gridSpan w:val="3"/>
          </w:tcPr>
          <w:p w:rsidR="00000000" w:rsidDel="00000000" w:rsidP="00000000" w:rsidRDefault="00000000" w:rsidRPr="00000000" w14:paraId="000000D0">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D3">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D4">
            <w:pPr>
              <w:tabs>
                <w:tab w:val="left" w:leader="none" w:pos="2097"/>
                <w:tab w:val="center" w:leader="none" w:pos="6660"/>
              </w:tabs>
              <w:spacing w:before="120" w:lineRule="auto"/>
              <w:ind w:left="2097" w:hanging="2097"/>
              <w:rPr/>
            </w:pPr>
            <w:r w:rsidDel="00000000" w:rsidR="00000000" w:rsidRPr="00000000">
              <w:rPr>
                <w:rtl w:val="0"/>
              </w:rPr>
            </w:r>
          </w:p>
        </w:tc>
      </w:tr>
      <w:tr>
        <w:trPr>
          <w:cantSplit w:val="1"/>
          <w:trHeight w:val="368" w:hRule="atLeast"/>
          <w:tblHeader w:val="1"/>
        </w:trPr>
        <w:tc>
          <w:tcPr/>
          <w:p w:rsidR="00000000" w:rsidDel="00000000" w:rsidP="00000000" w:rsidRDefault="00000000" w:rsidRPr="00000000" w14:paraId="000000D5">
            <w:pPr>
              <w:tabs>
                <w:tab w:val="left" w:leader="none" w:pos="2097"/>
                <w:tab w:val="center" w:leader="none" w:pos="6660"/>
              </w:tabs>
              <w:spacing w:before="120" w:lineRule="auto"/>
              <w:ind w:left="2097" w:hanging="2097"/>
              <w:jc w:val="center"/>
              <w:rPr/>
            </w:pPr>
            <w:r w:rsidDel="00000000" w:rsidR="00000000" w:rsidRPr="00000000">
              <w:rPr>
                <w:rtl w:val="0"/>
              </w:rPr>
              <w:t xml:space="preserve">3</w:t>
            </w:r>
          </w:p>
        </w:tc>
        <w:tc>
          <w:tcPr/>
          <w:p w:rsidR="00000000" w:rsidDel="00000000" w:rsidP="00000000" w:rsidRDefault="00000000" w:rsidRPr="00000000" w14:paraId="000000D6">
            <w:pPr>
              <w:tabs>
                <w:tab w:val="center" w:leader="none" w:pos="6660"/>
              </w:tabs>
              <w:spacing w:before="120" w:lineRule="auto"/>
              <w:ind w:left="5" w:right="69" w:firstLine="0"/>
              <w:rPr/>
            </w:pPr>
            <w:r w:rsidDel="00000000" w:rsidR="00000000" w:rsidRPr="00000000">
              <w:rPr>
                <w:rtl w:val="0"/>
              </w:rPr>
            </w:r>
          </w:p>
        </w:tc>
        <w:tc>
          <w:tcPr>
            <w:gridSpan w:val="3"/>
          </w:tcPr>
          <w:p w:rsidR="00000000" w:rsidDel="00000000" w:rsidP="00000000" w:rsidRDefault="00000000" w:rsidRPr="00000000" w14:paraId="000000D7">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DA">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DB">
            <w:pPr>
              <w:tabs>
                <w:tab w:val="left" w:leader="none" w:pos="2097"/>
                <w:tab w:val="center" w:leader="none" w:pos="6660"/>
              </w:tabs>
              <w:spacing w:before="120" w:lineRule="auto"/>
              <w:ind w:left="2097" w:hanging="2097"/>
              <w:rPr/>
            </w:pPr>
            <w:r w:rsidDel="00000000" w:rsidR="00000000" w:rsidRPr="00000000">
              <w:rPr>
                <w:rtl w:val="0"/>
              </w:rPr>
            </w:r>
          </w:p>
        </w:tc>
      </w:tr>
      <w:tr>
        <w:trPr>
          <w:cantSplit w:val="1"/>
          <w:trHeight w:val="368" w:hRule="atLeast"/>
          <w:tblHeader w:val="1"/>
        </w:trPr>
        <w:tc>
          <w:tcPr/>
          <w:p w:rsidR="00000000" w:rsidDel="00000000" w:rsidP="00000000" w:rsidRDefault="00000000" w:rsidRPr="00000000" w14:paraId="000000DC">
            <w:pPr>
              <w:tabs>
                <w:tab w:val="left" w:leader="none" w:pos="2097"/>
                <w:tab w:val="center" w:leader="none" w:pos="6660"/>
              </w:tabs>
              <w:spacing w:before="120" w:lineRule="auto"/>
              <w:ind w:left="2097" w:hanging="2097"/>
              <w:jc w:val="center"/>
              <w:rPr/>
            </w:pPr>
            <w:r w:rsidDel="00000000" w:rsidR="00000000" w:rsidRPr="00000000">
              <w:rPr>
                <w:rtl w:val="0"/>
              </w:rPr>
              <w:t xml:space="preserve">…</w:t>
            </w:r>
          </w:p>
        </w:tc>
        <w:tc>
          <w:tcPr/>
          <w:p w:rsidR="00000000" w:rsidDel="00000000" w:rsidP="00000000" w:rsidRDefault="00000000" w:rsidRPr="00000000" w14:paraId="000000DD">
            <w:pPr>
              <w:tabs>
                <w:tab w:val="center" w:leader="none" w:pos="6660"/>
              </w:tabs>
              <w:spacing w:before="120" w:lineRule="auto"/>
              <w:ind w:left="5" w:right="69" w:firstLine="0"/>
              <w:rPr/>
            </w:pPr>
            <w:r w:rsidDel="00000000" w:rsidR="00000000" w:rsidRPr="00000000">
              <w:rPr>
                <w:rtl w:val="0"/>
              </w:rPr>
            </w:r>
          </w:p>
        </w:tc>
        <w:tc>
          <w:tcPr>
            <w:gridSpan w:val="3"/>
          </w:tcPr>
          <w:p w:rsidR="00000000" w:rsidDel="00000000" w:rsidP="00000000" w:rsidRDefault="00000000" w:rsidRPr="00000000" w14:paraId="000000DE">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E1">
            <w:pPr>
              <w:tabs>
                <w:tab w:val="left" w:leader="none" w:pos="2097"/>
                <w:tab w:val="center" w:leader="none" w:pos="6660"/>
              </w:tabs>
              <w:spacing w:before="120" w:lineRule="auto"/>
              <w:ind w:left="2097" w:hanging="2097"/>
              <w:rPr/>
            </w:pPr>
            <w:r w:rsidDel="00000000" w:rsidR="00000000" w:rsidRPr="00000000">
              <w:rPr>
                <w:rtl w:val="0"/>
              </w:rPr>
            </w:r>
          </w:p>
        </w:tc>
        <w:tc>
          <w:tcPr/>
          <w:p w:rsidR="00000000" w:rsidDel="00000000" w:rsidP="00000000" w:rsidRDefault="00000000" w:rsidRPr="00000000" w14:paraId="000000E2">
            <w:pPr>
              <w:tabs>
                <w:tab w:val="left" w:leader="none" w:pos="2097"/>
                <w:tab w:val="center" w:leader="none" w:pos="6660"/>
              </w:tabs>
              <w:spacing w:before="120" w:lineRule="auto"/>
              <w:ind w:left="2097" w:hanging="2097"/>
              <w:rPr/>
            </w:pPr>
            <w:r w:rsidDel="00000000" w:rsidR="00000000" w:rsidRPr="00000000">
              <w:rPr>
                <w:rtl w:val="0"/>
              </w:rPr>
            </w:r>
          </w:p>
        </w:tc>
      </w:tr>
      <w:tr>
        <w:trPr>
          <w:cantSplit w:val="1"/>
          <w:trHeight w:val="368" w:hRule="atLeast"/>
          <w:tblHeader w:val="1"/>
        </w:trPr>
        <w:tc>
          <w:tcPr>
            <w:gridSpan w:val="7"/>
          </w:tcPr>
          <w:p w:rsidR="00000000" w:rsidDel="00000000" w:rsidP="00000000" w:rsidRDefault="00000000" w:rsidRPr="00000000" w14:paraId="000000E3">
            <w:pPr>
              <w:tabs>
                <w:tab w:val="left" w:leader="none" w:pos="2097"/>
                <w:tab w:val="center" w:leader="none" w:pos="6660"/>
              </w:tabs>
              <w:spacing w:after="120" w:before="120" w:lineRule="auto"/>
              <w:rPr/>
            </w:pPr>
            <w:r w:rsidDel="00000000" w:rsidR="00000000" w:rsidRPr="00000000">
              <w:rPr>
                <w:b w:val="1"/>
                <w:rtl w:val="0"/>
              </w:rPr>
              <w:t xml:space="preserve">15. SẢN PHẨM NGHIÊN CỨU</w:t>
            </w:r>
            <w:r w:rsidDel="00000000" w:rsidR="00000000" w:rsidRPr="00000000">
              <w:rPr>
                <w:rtl w:val="0"/>
              </w:rPr>
            </w:r>
          </w:p>
        </w:tc>
      </w:tr>
      <w:tr>
        <w:trPr>
          <w:cantSplit w:val="1"/>
          <w:trHeight w:val="368" w:hRule="atLeast"/>
          <w:tblHeader w:val="1"/>
        </w:trPr>
        <w:tc>
          <w:tcPr/>
          <w:p w:rsidR="00000000" w:rsidDel="00000000" w:rsidP="00000000" w:rsidRDefault="00000000" w:rsidRPr="00000000" w14:paraId="000000EA">
            <w:pPr>
              <w:tabs>
                <w:tab w:val="center" w:leader="none" w:pos="6660"/>
              </w:tabs>
              <w:spacing w:before="120" w:lineRule="auto"/>
              <w:jc w:val="center"/>
              <w:rPr/>
            </w:pPr>
            <w:r w:rsidDel="00000000" w:rsidR="00000000" w:rsidRPr="00000000">
              <w:rPr>
                <w:rtl w:val="0"/>
              </w:rPr>
              <w:t xml:space="preserve">STT</w:t>
            </w:r>
          </w:p>
        </w:tc>
        <w:tc>
          <w:tcPr>
            <w:gridSpan w:val="2"/>
          </w:tcPr>
          <w:p w:rsidR="00000000" w:rsidDel="00000000" w:rsidP="00000000" w:rsidRDefault="00000000" w:rsidRPr="00000000" w14:paraId="000000EB">
            <w:pPr>
              <w:spacing w:before="120" w:lineRule="auto"/>
              <w:jc w:val="center"/>
              <w:rPr/>
            </w:pPr>
            <w:r w:rsidDel="00000000" w:rsidR="00000000" w:rsidRPr="00000000">
              <w:rPr>
                <w:rtl w:val="0"/>
              </w:rPr>
              <w:t xml:space="preserve">Tên sản phẩm</w:t>
            </w:r>
          </w:p>
        </w:tc>
        <w:tc>
          <w:tcPr/>
          <w:p w:rsidR="00000000" w:rsidDel="00000000" w:rsidP="00000000" w:rsidRDefault="00000000" w:rsidRPr="00000000" w14:paraId="000000ED">
            <w:pPr>
              <w:tabs>
                <w:tab w:val="center" w:leader="none" w:pos="6660"/>
              </w:tabs>
              <w:spacing w:before="120" w:lineRule="auto"/>
              <w:jc w:val="center"/>
              <w:rPr/>
            </w:pPr>
            <w:r w:rsidDel="00000000" w:rsidR="00000000" w:rsidRPr="00000000">
              <w:rPr>
                <w:rtl w:val="0"/>
              </w:rPr>
              <w:t xml:space="preserve">Số lượng</w:t>
            </w:r>
          </w:p>
        </w:tc>
        <w:tc>
          <w:tcPr>
            <w:gridSpan w:val="3"/>
          </w:tcPr>
          <w:p w:rsidR="00000000" w:rsidDel="00000000" w:rsidP="00000000" w:rsidRDefault="00000000" w:rsidRPr="00000000" w14:paraId="000000EE">
            <w:pPr>
              <w:tabs>
                <w:tab w:val="left" w:leader="none" w:pos="2097"/>
                <w:tab w:val="center" w:leader="none" w:pos="6660"/>
              </w:tabs>
              <w:spacing w:before="120" w:lineRule="auto"/>
              <w:jc w:val="center"/>
              <w:rPr/>
            </w:pPr>
            <w:r w:rsidDel="00000000" w:rsidR="00000000" w:rsidRPr="00000000">
              <w:rPr>
                <w:rtl w:val="0"/>
              </w:rPr>
              <w:t xml:space="preserve">Yêu cầu khoa học</w:t>
            </w:r>
          </w:p>
        </w:tc>
      </w:tr>
      <w:tr>
        <w:trPr>
          <w:cantSplit w:val="1"/>
          <w:trHeight w:val="368" w:hRule="atLeast"/>
          <w:tblHeader w:val="1"/>
        </w:trPr>
        <w:tc>
          <w:tcPr/>
          <w:p w:rsidR="00000000" w:rsidDel="00000000" w:rsidP="00000000" w:rsidRDefault="00000000" w:rsidRPr="00000000" w14:paraId="000000F1">
            <w:pPr>
              <w:tabs>
                <w:tab w:val="left" w:leader="none" w:pos="2097"/>
                <w:tab w:val="center" w:leader="none" w:pos="6660"/>
              </w:tabs>
              <w:rPr/>
            </w:pPr>
            <w:r w:rsidDel="00000000" w:rsidR="00000000" w:rsidRPr="00000000">
              <w:rPr>
                <w:rtl w:val="0"/>
              </w:rPr>
            </w:r>
          </w:p>
          <w:p w:rsidR="00000000" w:rsidDel="00000000" w:rsidP="00000000" w:rsidRDefault="00000000" w:rsidRPr="00000000" w14:paraId="000000F2">
            <w:pPr>
              <w:tabs>
                <w:tab w:val="left" w:leader="none" w:pos="2097"/>
                <w:tab w:val="center" w:leader="none" w:pos="6660"/>
              </w:tabs>
              <w:rPr/>
            </w:pPr>
            <w:r w:rsidDel="00000000" w:rsidR="00000000" w:rsidRPr="00000000">
              <w:rPr>
                <w:rtl w:val="0"/>
              </w:rPr>
            </w:r>
          </w:p>
        </w:tc>
        <w:tc>
          <w:tcPr>
            <w:gridSpan w:val="2"/>
          </w:tcPr>
          <w:p w:rsidR="00000000" w:rsidDel="00000000" w:rsidP="00000000" w:rsidRDefault="00000000" w:rsidRPr="00000000" w14:paraId="000000F3">
            <w:pPr>
              <w:tabs>
                <w:tab w:val="left" w:leader="none" w:pos="2097"/>
                <w:tab w:val="center" w:leader="none" w:pos="6660"/>
              </w:tabs>
              <w:rPr/>
            </w:pPr>
            <w:r w:rsidDel="00000000" w:rsidR="00000000" w:rsidRPr="00000000">
              <w:rPr>
                <w:rtl w:val="0"/>
              </w:rPr>
            </w:r>
          </w:p>
          <w:p w:rsidR="00000000" w:rsidDel="00000000" w:rsidP="00000000" w:rsidRDefault="00000000" w:rsidRPr="00000000" w14:paraId="000000F4">
            <w:pPr>
              <w:tabs>
                <w:tab w:val="left" w:leader="none" w:pos="2097"/>
                <w:tab w:val="center" w:leader="none" w:pos="6660"/>
              </w:tabs>
              <w:rPr/>
            </w:pPr>
            <w:r w:rsidDel="00000000" w:rsidR="00000000" w:rsidRPr="00000000">
              <w:rPr>
                <w:rtl w:val="0"/>
              </w:rPr>
            </w:r>
          </w:p>
          <w:p w:rsidR="00000000" w:rsidDel="00000000" w:rsidP="00000000" w:rsidRDefault="00000000" w:rsidRPr="00000000" w14:paraId="000000F5">
            <w:pPr>
              <w:tabs>
                <w:tab w:val="left" w:leader="none" w:pos="2097"/>
                <w:tab w:val="center" w:leader="none" w:pos="6660"/>
              </w:tabs>
              <w:rPr/>
            </w:pPr>
            <w:r w:rsidDel="00000000" w:rsidR="00000000" w:rsidRPr="00000000">
              <w:rPr>
                <w:rtl w:val="0"/>
              </w:rPr>
            </w:r>
          </w:p>
          <w:p w:rsidR="00000000" w:rsidDel="00000000" w:rsidP="00000000" w:rsidRDefault="00000000" w:rsidRPr="00000000" w14:paraId="000000F6">
            <w:pPr>
              <w:tabs>
                <w:tab w:val="left" w:leader="none" w:pos="2097"/>
                <w:tab w:val="center" w:leader="none" w:pos="6660"/>
              </w:tabs>
              <w:rPr/>
            </w:pPr>
            <w:r w:rsidDel="00000000" w:rsidR="00000000" w:rsidRPr="00000000">
              <w:rPr>
                <w:rtl w:val="0"/>
              </w:rPr>
            </w:r>
          </w:p>
        </w:tc>
        <w:tc>
          <w:tcPr/>
          <w:p w:rsidR="00000000" w:rsidDel="00000000" w:rsidP="00000000" w:rsidRDefault="00000000" w:rsidRPr="00000000" w14:paraId="000000F8">
            <w:pPr>
              <w:tabs>
                <w:tab w:val="left" w:leader="none" w:pos="2097"/>
                <w:tab w:val="center" w:leader="none" w:pos="6660"/>
              </w:tabs>
              <w:rPr/>
            </w:pPr>
            <w:r w:rsidDel="00000000" w:rsidR="00000000" w:rsidRPr="00000000">
              <w:rPr>
                <w:rtl w:val="0"/>
              </w:rPr>
            </w:r>
          </w:p>
        </w:tc>
        <w:tc>
          <w:tcPr>
            <w:gridSpan w:val="3"/>
          </w:tcPr>
          <w:p w:rsidR="00000000" w:rsidDel="00000000" w:rsidP="00000000" w:rsidRDefault="00000000" w:rsidRPr="00000000" w14:paraId="000000F9">
            <w:pPr>
              <w:tabs>
                <w:tab w:val="left" w:leader="none" w:pos="2097"/>
                <w:tab w:val="center" w:leader="none" w:pos="6660"/>
              </w:tabs>
              <w:rPr/>
            </w:pP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bl>
      <w:tblPr>
        <w:tblStyle w:val="Table10"/>
        <w:tblW w:w="10447.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43"/>
        <w:gridCol w:w="6304"/>
        <w:tblGridChange w:id="0">
          <w:tblGrid>
            <w:gridCol w:w="4143"/>
            <w:gridCol w:w="6304"/>
          </w:tblGrid>
        </w:tblGridChange>
      </w:tblGrid>
      <w:tr>
        <w:trPr>
          <w:cantSplit w:val="1"/>
          <w:trHeight w:val="368" w:hRule="atLeast"/>
          <w:tblHeader w:val="1"/>
        </w:trPr>
        <w:tc>
          <w:tcPr>
            <w:gridSpan w:val="2"/>
            <w:tcBorders>
              <w:bottom w:color="000000" w:space="0" w:sz="4" w:val="single"/>
            </w:tcBorders>
          </w:tcPr>
          <w:p w:rsidR="00000000" w:rsidDel="00000000" w:rsidP="00000000" w:rsidRDefault="00000000" w:rsidRPr="00000000" w14:paraId="000000FE">
            <w:pPr>
              <w:tabs>
                <w:tab w:val="left" w:leader="none" w:pos="2097"/>
                <w:tab w:val="center" w:leader="none" w:pos="6660"/>
              </w:tabs>
              <w:spacing w:after="120" w:before="120" w:lineRule="auto"/>
              <w:jc w:val="both"/>
              <w:rPr/>
            </w:pPr>
            <w:r w:rsidDel="00000000" w:rsidR="00000000" w:rsidRPr="00000000">
              <w:rPr>
                <w:b w:val="1"/>
                <w:rtl w:val="0"/>
              </w:rPr>
              <w:t xml:space="preserve">16. KINH PHÍ THỰC HIỆN ĐỀ TÀI VÀ DỰ KIẾN SỬ DỤNG NGUỒN KINH PHÍ</w:t>
            </w:r>
            <w:r w:rsidDel="00000000" w:rsidR="00000000" w:rsidRPr="00000000">
              <w:rPr>
                <w:rtl w:val="0"/>
              </w:rPr>
            </w:r>
          </w:p>
          <w:p w:rsidR="00000000" w:rsidDel="00000000" w:rsidP="00000000" w:rsidRDefault="00000000" w:rsidRPr="00000000" w14:paraId="000000FF">
            <w:pPr>
              <w:tabs>
                <w:tab w:val="left" w:leader="none" w:pos="2097"/>
                <w:tab w:val="center" w:leader="none" w:pos="6660"/>
              </w:tabs>
              <w:spacing w:before="120" w:lineRule="auto"/>
              <w:rPr/>
            </w:pPr>
            <w:r w:rsidDel="00000000" w:rsidR="00000000" w:rsidRPr="00000000">
              <w:rPr>
                <w:b w:val="1"/>
                <w:u w:val="single"/>
                <w:rtl w:val="0"/>
              </w:rPr>
              <w:t xml:space="preserve">Tổng kinh phí</w:t>
            </w:r>
            <w:r w:rsidDel="00000000" w:rsidR="00000000" w:rsidRPr="00000000">
              <w:rPr>
                <w:b w:val="1"/>
                <w:rtl w:val="0"/>
              </w:rPr>
              <w:t xml:space="preserve">: </w:t>
            </w:r>
            <w:r w:rsidDel="00000000" w:rsidR="00000000" w:rsidRPr="00000000">
              <w:rPr>
                <w:rtl w:val="0"/>
              </w:rPr>
              <w:t xml:space="preserve">______________________ đồng; (Bằng chữ: …………………..…………………..)</w:t>
            </w:r>
          </w:p>
          <w:p w:rsidR="00000000" w:rsidDel="00000000" w:rsidP="00000000" w:rsidRDefault="00000000" w:rsidRPr="00000000" w14:paraId="00000100">
            <w:pPr>
              <w:tabs>
                <w:tab w:val="left" w:leader="none" w:pos="2097"/>
                <w:tab w:val="center" w:leader="none" w:pos="6660"/>
              </w:tabs>
              <w:spacing w:before="120" w:lineRule="auto"/>
              <w:jc w:val="both"/>
              <w:rPr/>
            </w:pPr>
            <w:r w:rsidDel="00000000" w:rsidR="00000000" w:rsidRPr="00000000">
              <w:rPr>
                <w:b w:val="1"/>
                <w:u w:val="single"/>
                <w:rtl w:val="0"/>
              </w:rPr>
              <w:t xml:space="preserve">Dự kiến sử dụng nguồn kinh phí theo các mục</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01">
            <w:pPr>
              <w:tabs>
                <w:tab w:val="right" w:leader="none" w:pos="5670"/>
                <w:tab w:val="right" w:leader="none" w:pos="7797"/>
              </w:tabs>
              <w:spacing w:before="120" w:lineRule="auto"/>
              <w:rPr>
                <w:color w:val="ff0000"/>
              </w:rPr>
            </w:pPr>
            <w:r w:rsidDel="00000000" w:rsidR="00000000" w:rsidRPr="00000000">
              <w:rPr>
                <w:rtl w:val="0"/>
              </w:rPr>
              <w:t xml:space="preserve">1) Thù lao chủ nhiệm đề tài: </w:t>
              <w:tab/>
              <w:t xml:space="preserve">…………. đồng </w:t>
            </w:r>
            <w:r w:rsidDel="00000000" w:rsidR="00000000" w:rsidRPr="00000000">
              <w:rPr>
                <w:i w:val="1"/>
                <w:color w:val="ff0000"/>
                <w:rtl w:val="0"/>
              </w:rPr>
              <w:t xml:space="preserve">(tối đa 20% của tổng kinh phí)</w:t>
            </w:r>
            <w:r w:rsidDel="00000000" w:rsidR="00000000" w:rsidRPr="00000000">
              <w:rPr>
                <w:rtl w:val="0"/>
              </w:rPr>
            </w:r>
          </w:p>
          <w:p w:rsidR="00000000" w:rsidDel="00000000" w:rsidP="00000000" w:rsidRDefault="00000000" w:rsidRPr="00000000" w14:paraId="00000102">
            <w:pPr>
              <w:tabs>
                <w:tab w:val="right" w:leader="none" w:pos="5670"/>
                <w:tab w:val="right" w:leader="none" w:pos="7797"/>
              </w:tabs>
              <w:spacing w:line="312" w:lineRule="auto"/>
              <w:rPr/>
            </w:pPr>
            <w:r w:rsidDel="00000000" w:rsidR="00000000" w:rsidRPr="00000000">
              <w:rPr>
                <w:rtl w:val="0"/>
              </w:rPr>
              <w:t xml:space="preserve">2) Cộng tác viên:</w:t>
            </w:r>
          </w:p>
          <w:p w:rsidR="00000000" w:rsidDel="00000000" w:rsidP="00000000" w:rsidRDefault="00000000" w:rsidRPr="00000000" w14:paraId="00000103">
            <w:pPr>
              <w:widowControl w:val="0"/>
              <w:numPr>
                <w:ilvl w:val="0"/>
                <w:numId w:val="3"/>
              </w:numPr>
              <w:tabs>
                <w:tab w:val="right" w:leader="none" w:pos="5670"/>
                <w:tab w:val="right" w:leader="none" w:pos="7797"/>
              </w:tabs>
              <w:spacing w:line="312" w:lineRule="auto"/>
              <w:ind w:left="720" w:hanging="360"/>
              <w:rPr/>
            </w:pPr>
            <w:r w:rsidDel="00000000" w:rsidR="00000000" w:rsidRPr="00000000">
              <w:rPr>
                <w:rtl w:val="0"/>
              </w:rPr>
              <w:t xml:space="preserve">Số lượng: ……….người</w:t>
            </w:r>
          </w:p>
          <w:p w:rsidR="00000000" w:rsidDel="00000000" w:rsidP="00000000" w:rsidRDefault="00000000" w:rsidRPr="00000000" w14:paraId="00000104">
            <w:pPr>
              <w:widowControl w:val="0"/>
              <w:numPr>
                <w:ilvl w:val="0"/>
                <w:numId w:val="3"/>
              </w:numPr>
              <w:tabs>
                <w:tab w:val="right" w:leader="none" w:pos="5670"/>
                <w:tab w:val="right" w:leader="none" w:pos="7797"/>
              </w:tabs>
              <w:spacing w:line="312" w:lineRule="auto"/>
              <w:ind w:left="714" w:hanging="357"/>
              <w:rPr/>
            </w:pPr>
            <w:r w:rsidDel="00000000" w:rsidR="00000000" w:rsidRPr="00000000">
              <w:rPr>
                <w:rtl w:val="0"/>
              </w:rPr>
              <w:t xml:space="preserve">Kinh phí: …. người x ……….. đồng/người</w:t>
              <w:tab/>
              <w:t xml:space="preserve">=</w:t>
              <w:tab/>
              <w:t xml:space="preserve">………….. đồng</w:t>
            </w:r>
          </w:p>
          <w:p w:rsidR="00000000" w:rsidDel="00000000" w:rsidP="00000000" w:rsidRDefault="00000000" w:rsidRPr="00000000" w14:paraId="00000105">
            <w:pPr>
              <w:tabs>
                <w:tab w:val="right" w:leader="none" w:pos="5670"/>
                <w:tab w:val="right" w:leader="none" w:pos="7797"/>
              </w:tabs>
              <w:spacing w:line="312" w:lineRule="auto"/>
              <w:ind w:left="714" w:firstLine="0"/>
              <w:rPr>
                <w:color w:val="ff0000"/>
              </w:rPr>
            </w:pPr>
            <w:r w:rsidDel="00000000" w:rsidR="00000000" w:rsidRPr="00000000">
              <w:rPr>
                <w:i w:val="1"/>
                <w:color w:val="ff0000"/>
                <w:rtl w:val="0"/>
              </w:rPr>
              <w:t xml:space="preserve">(thù lao từng người không vượt quá chủ nhiệm đề tài)</w:t>
            </w:r>
            <w:r w:rsidDel="00000000" w:rsidR="00000000" w:rsidRPr="00000000">
              <w:rPr>
                <w:rtl w:val="0"/>
              </w:rPr>
            </w:r>
          </w:p>
          <w:p w:rsidR="00000000" w:rsidDel="00000000" w:rsidP="00000000" w:rsidRDefault="00000000" w:rsidRPr="00000000" w14:paraId="00000106">
            <w:pPr>
              <w:tabs>
                <w:tab w:val="right" w:leader="none" w:pos="7797"/>
              </w:tabs>
              <w:spacing w:line="312" w:lineRule="auto"/>
              <w:rPr>
                <w:color w:val="ff0000"/>
              </w:rPr>
            </w:pPr>
            <w:r w:rsidDel="00000000" w:rsidR="00000000" w:rsidRPr="00000000">
              <w:rPr>
                <w:rtl w:val="0"/>
              </w:rPr>
              <w:t xml:space="preserve">3) Kinh phí in ấn, đóng quyển: ………….. đồng </w:t>
            </w:r>
            <w:r w:rsidDel="00000000" w:rsidR="00000000" w:rsidRPr="00000000">
              <w:rPr>
                <w:i w:val="1"/>
                <w:color w:val="ff0000"/>
                <w:rtl w:val="0"/>
              </w:rPr>
              <w:t xml:space="preserve">(cần có hóa đơn)</w:t>
            </w:r>
            <w:r w:rsidDel="00000000" w:rsidR="00000000" w:rsidRPr="00000000">
              <w:rPr>
                <w:rtl w:val="0"/>
              </w:rPr>
            </w:r>
          </w:p>
          <w:p w:rsidR="00000000" w:rsidDel="00000000" w:rsidP="00000000" w:rsidRDefault="00000000" w:rsidRPr="00000000" w14:paraId="00000107">
            <w:pPr>
              <w:tabs>
                <w:tab w:val="right" w:leader="none" w:pos="7797"/>
              </w:tabs>
              <w:spacing w:line="312" w:lineRule="auto"/>
              <w:rPr>
                <w:color w:val="ff0000"/>
              </w:rPr>
            </w:pPr>
            <w:r w:rsidDel="00000000" w:rsidR="00000000" w:rsidRPr="00000000">
              <w:rPr>
                <w:rtl w:val="0"/>
              </w:rPr>
              <w:t xml:space="preserve">4) Dụng cụ, vật tư, hóa chất, … (nếu có): ………….. đồng </w:t>
            </w:r>
            <w:r w:rsidDel="00000000" w:rsidR="00000000" w:rsidRPr="00000000">
              <w:rPr>
                <w:i w:val="1"/>
                <w:color w:val="ff0000"/>
                <w:rtl w:val="0"/>
              </w:rPr>
              <w:t xml:space="preserve">(cần có hóa đơn)</w:t>
            </w:r>
            <w:r w:rsidDel="00000000" w:rsidR="00000000" w:rsidRPr="00000000">
              <w:rPr>
                <w:rtl w:val="0"/>
              </w:rPr>
            </w:r>
          </w:p>
          <w:p w:rsidR="00000000" w:rsidDel="00000000" w:rsidP="00000000" w:rsidRDefault="00000000" w:rsidRPr="00000000" w14:paraId="00000108">
            <w:pPr>
              <w:spacing w:line="312" w:lineRule="auto"/>
              <w:rPr>
                <w:color w:val="ff0000"/>
              </w:rPr>
            </w:pPr>
            <w:r w:rsidDel="00000000" w:rsidR="00000000" w:rsidRPr="00000000">
              <w:rPr>
                <w:i w:val="1"/>
                <w:color w:val="ff0000"/>
                <w:rtl w:val="0"/>
              </w:rPr>
              <w:t xml:space="preserve">Ghi chú: vui lòng xóa phần hướng dẫn màu đỏ khi in.</w:t>
            </w:r>
            <w:r w:rsidDel="00000000" w:rsidR="00000000" w:rsidRPr="00000000">
              <w:rPr>
                <w:rtl w:val="0"/>
              </w:rPr>
            </w:r>
          </w:p>
        </w:tc>
      </w:tr>
      <w:tr>
        <w:trPr>
          <w:cantSplit w:val="1"/>
          <w:trHeight w:val="368" w:hRule="atLeast"/>
          <w:tblHeader w:val="1"/>
        </w:trPr>
        <w:tc>
          <w:tcPr>
            <w:tcBorders>
              <w:bottom w:color="000000" w:space="0" w:sz="0" w:val="nil"/>
              <w:right w:color="000000" w:space="0" w:sz="0" w:val="nil"/>
            </w:tcBorders>
          </w:tcPr>
          <w:p w:rsidR="00000000" w:rsidDel="00000000" w:rsidP="00000000" w:rsidRDefault="00000000" w:rsidRPr="00000000" w14:paraId="0000010A">
            <w:pPr>
              <w:tabs>
                <w:tab w:val="left" w:leader="none" w:pos="2097"/>
                <w:tab w:val="center" w:leader="none" w:pos="6660"/>
              </w:tabs>
              <w:spacing w:before="120" w:lineRule="auto"/>
              <w:jc w:val="center"/>
              <w:rPr/>
            </w:pPr>
            <w:r w:rsidDel="00000000" w:rsidR="00000000" w:rsidRPr="00000000">
              <w:rPr>
                <w:i w:val="1"/>
                <w:rtl w:val="0"/>
              </w:rPr>
              <w:t xml:space="preserve">Đà Lạt, ngày __ tháng __ năm _____</w:t>
            </w:r>
            <w:r w:rsidDel="00000000" w:rsidR="00000000" w:rsidRPr="00000000">
              <w:rPr>
                <w:rtl w:val="0"/>
              </w:rPr>
            </w:r>
          </w:p>
          <w:p w:rsidR="00000000" w:rsidDel="00000000" w:rsidP="00000000" w:rsidRDefault="00000000" w:rsidRPr="00000000" w14:paraId="0000010B">
            <w:pPr>
              <w:tabs>
                <w:tab w:val="left" w:leader="none" w:pos="2097"/>
                <w:tab w:val="center" w:leader="none" w:pos="6660"/>
              </w:tabs>
              <w:spacing w:before="120" w:lineRule="auto"/>
              <w:jc w:val="center"/>
              <w:rPr/>
            </w:pPr>
            <w:r w:rsidDel="00000000" w:rsidR="00000000" w:rsidRPr="00000000">
              <w:rPr>
                <w:b w:val="1"/>
                <w:rtl w:val="0"/>
              </w:rPr>
              <w:t xml:space="preserve">Ban chủ nhiệm Khoa / Ban</w:t>
            </w:r>
            <w:r w:rsidDel="00000000" w:rsidR="00000000" w:rsidRPr="00000000">
              <w:rPr>
                <w:rtl w:val="0"/>
              </w:rPr>
            </w:r>
          </w:p>
          <w:p w:rsidR="00000000" w:rsidDel="00000000" w:rsidP="00000000" w:rsidRDefault="00000000" w:rsidRPr="00000000" w14:paraId="0000010C">
            <w:pPr>
              <w:tabs>
                <w:tab w:val="left" w:leader="none" w:pos="2097"/>
                <w:tab w:val="center" w:leader="none" w:pos="6660"/>
              </w:tabs>
              <w:jc w:val="center"/>
              <w:rPr/>
            </w:pPr>
            <w:r w:rsidDel="00000000" w:rsidR="00000000" w:rsidRPr="00000000">
              <w:rPr>
                <w:rtl w:val="0"/>
              </w:rPr>
              <w:t xml:space="preserve">(ký tên, đóng dấu)</w:t>
            </w:r>
          </w:p>
          <w:p w:rsidR="00000000" w:rsidDel="00000000" w:rsidP="00000000" w:rsidRDefault="00000000" w:rsidRPr="00000000" w14:paraId="0000010D">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0E">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0F">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0">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1">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2">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3">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4">
            <w:pPr>
              <w:tabs>
                <w:tab w:val="left" w:leader="none" w:pos="2097"/>
                <w:tab w:val="center" w:leader="none" w:pos="6660"/>
              </w:tabs>
              <w:jc w:val="center"/>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115">
            <w:pPr>
              <w:tabs>
                <w:tab w:val="left" w:leader="none" w:pos="2097"/>
                <w:tab w:val="center" w:leader="none" w:pos="6660"/>
              </w:tabs>
              <w:spacing w:before="120" w:lineRule="auto"/>
              <w:jc w:val="center"/>
              <w:rPr/>
            </w:pPr>
            <w:r w:rsidDel="00000000" w:rsidR="00000000" w:rsidRPr="00000000">
              <w:rPr>
                <w:i w:val="1"/>
                <w:rtl w:val="0"/>
              </w:rPr>
              <w:t xml:space="preserve">       Đà Lạt, ngày __ tháng __ năm _____</w:t>
            </w:r>
            <w:r w:rsidDel="00000000" w:rsidR="00000000" w:rsidRPr="00000000">
              <w:rPr>
                <w:rtl w:val="0"/>
              </w:rPr>
            </w:r>
          </w:p>
          <w:p w:rsidR="00000000" w:rsidDel="00000000" w:rsidP="00000000" w:rsidRDefault="00000000" w:rsidRPr="00000000" w14:paraId="00000116">
            <w:pPr>
              <w:tabs>
                <w:tab w:val="left" w:leader="none" w:pos="2097"/>
                <w:tab w:val="center" w:leader="none" w:pos="6660"/>
              </w:tabs>
              <w:spacing w:before="120" w:lineRule="auto"/>
              <w:jc w:val="center"/>
              <w:rPr/>
            </w:pPr>
            <w:r w:rsidDel="00000000" w:rsidR="00000000" w:rsidRPr="00000000">
              <w:rPr>
                <w:b w:val="1"/>
                <w:rtl w:val="0"/>
              </w:rPr>
              <w:t xml:space="preserve">Giáo viên hướng dẫn                   Sinh viên thực hiện đề tài</w:t>
            </w:r>
            <w:r w:rsidDel="00000000" w:rsidR="00000000" w:rsidRPr="00000000">
              <w:rPr>
                <w:rtl w:val="0"/>
              </w:rPr>
            </w:r>
          </w:p>
          <w:p w:rsidR="00000000" w:rsidDel="00000000" w:rsidP="00000000" w:rsidRDefault="00000000" w:rsidRPr="00000000" w14:paraId="00000117">
            <w:pPr>
              <w:tabs>
                <w:tab w:val="left" w:leader="none" w:pos="2097"/>
                <w:tab w:val="center" w:leader="none" w:pos="6660"/>
              </w:tabs>
              <w:rPr/>
            </w:pPr>
            <w:r w:rsidDel="00000000" w:rsidR="00000000" w:rsidRPr="00000000">
              <w:rPr>
                <w:rtl w:val="0"/>
              </w:rPr>
              <w:t xml:space="preserve">       (Họ và tên, ký)                                   (Họ và tên, ký)</w:t>
            </w:r>
          </w:p>
          <w:p w:rsidR="00000000" w:rsidDel="00000000" w:rsidP="00000000" w:rsidRDefault="00000000" w:rsidRPr="00000000" w14:paraId="00000118">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9">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A">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B">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1C">
            <w:pPr>
              <w:tabs>
                <w:tab w:val="left" w:leader="none" w:pos="2097"/>
                <w:tab w:val="center" w:leader="none" w:pos="6660"/>
              </w:tabs>
              <w:jc w:val="center"/>
              <w:rPr/>
            </w:pPr>
            <w:r w:rsidDel="00000000" w:rsidR="00000000" w:rsidRPr="00000000">
              <w:rPr>
                <w:rtl w:val="0"/>
              </w:rPr>
            </w:r>
          </w:p>
        </w:tc>
      </w:tr>
      <w:tr>
        <w:trPr>
          <w:cantSplit w:val="1"/>
          <w:trHeight w:val="368" w:hRule="atLeast"/>
          <w:tblHeader w:val="1"/>
        </w:trPr>
        <w:tc>
          <w:tcPr>
            <w:gridSpan w:val="2"/>
            <w:tcBorders>
              <w:top w:color="000000" w:space="0" w:sz="0" w:val="nil"/>
            </w:tcBorders>
          </w:tcPr>
          <w:p w:rsidR="00000000" w:rsidDel="00000000" w:rsidP="00000000" w:rsidRDefault="00000000" w:rsidRPr="00000000" w14:paraId="0000011D">
            <w:pPr>
              <w:tabs>
                <w:tab w:val="left" w:leader="none" w:pos="2097"/>
                <w:tab w:val="center" w:leader="none" w:pos="6660"/>
              </w:tabs>
              <w:jc w:val="center"/>
              <w:rPr/>
            </w:pPr>
            <w:r w:rsidDel="00000000" w:rsidR="00000000" w:rsidRPr="00000000">
              <w:rPr>
                <w:i w:val="1"/>
                <w:rtl w:val="0"/>
              </w:rPr>
              <w:t xml:space="preserve">Đà Lạt, ngày __ tháng __ năm _____</w:t>
            </w:r>
            <w:r w:rsidDel="00000000" w:rsidR="00000000" w:rsidRPr="00000000">
              <w:rPr>
                <w:rtl w:val="0"/>
              </w:rPr>
            </w:r>
          </w:p>
          <w:p w:rsidR="00000000" w:rsidDel="00000000" w:rsidP="00000000" w:rsidRDefault="00000000" w:rsidRPr="00000000" w14:paraId="0000011E">
            <w:pPr>
              <w:tabs>
                <w:tab w:val="left" w:leader="none" w:pos="2097"/>
                <w:tab w:val="center" w:leader="none" w:pos="6660"/>
              </w:tabs>
              <w:jc w:val="center"/>
              <w:rPr/>
            </w:pPr>
            <w:r w:rsidDel="00000000" w:rsidR="00000000" w:rsidRPr="00000000">
              <w:rPr>
                <w:b w:val="1"/>
                <w:rtl w:val="0"/>
              </w:rPr>
              <w:t xml:space="preserve">TRƯỜNG ĐẠI HỌC ĐÀ LẠT</w:t>
            </w:r>
            <w:r w:rsidDel="00000000" w:rsidR="00000000" w:rsidRPr="00000000">
              <w:rPr>
                <w:rtl w:val="0"/>
              </w:rPr>
            </w:r>
          </w:p>
          <w:p w:rsidR="00000000" w:rsidDel="00000000" w:rsidP="00000000" w:rsidRDefault="00000000" w:rsidRPr="00000000" w14:paraId="0000011F">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0">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1">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2">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3">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4">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5">
            <w:pPr>
              <w:tabs>
                <w:tab w:val="left" w:leader="none" w:pos="2097"/>
                <w:tab w:val="center" w:leader="none" w:pos="6660"/>
              </w:tabs>
              <w:jc w:val="center"/>
              <w:rPr/>
            </w:pPr>
            <w:r w:rsidDel="00000000" w:rsidR="00000000" w:rsidRPr="00000000">
              <w:rPr>
                <w:rtl w:val="0"/>
              </w:rPr>
            </w:r>
          </w:p>
          <w:p w:rsidR="00000000" w:rsidDel="00000000" w:rsidP="00000000" w:rsidRDefault="00000000" w:rsidRPr="00000000" w14:paraId="00000126">
            <w:pPr>
              <w:tabs>
                <w:tab w:val="left" w:leader="none" w:pos="2097"/>
                <w:tab w:val="center" w:leader="none" w:pos="6660"/>
              </w:tabs>
              <w:jc w:val="center"/>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sectPr>
      <w:headerReference r:id="rId15" w:type="default"/>
      <w:footerReference r:id="rId16" w:type="default"/>
      <w:footerReference r:id="rId17" w:type="even"/>
      <w:pgSz w:h="15840" w:w="12240" w:orient="portrait"/>
      <w:pgMar w:bottom="851" w:top="851" w:left="1797" w:right="179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Noto Sans Symbols">
    <w:embedRegular w:fontKey="{00000000-0000-0000-0000-000000000000}" r:id="rId1" w:subsetted="0"/>
    <w:embedBold w:fontKey="{00000000-0000-0000-0000-000000000000}" r:id="rId2" w:subsetted="0"/>
  </w:font>
  <w:font w:name="Eater">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 xml:space="preserve">/</w:t>
    </w:r>
    <w:r w:rsidDel="00000000" w:rsidR="00000000" w:rsidRPr="00000000">
      <w:rPr>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i w:val="1"/>
        <w:color w:val="000000"/>
        <w:rtl w:val="0"/>
      </w:rPr>
      <w:t xml:space="preserve">Mẫu số 2-NCKHSV</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rFonts w:ascii="Noto Sans Symbols" w:cs="Noto Sans Symbols" w:eastAsia="Noto Sans Symbols" w:hAnsi="Noto Sans Symbols"/>
        <w:sz w:val="20"/>
        <w:szCs w:val="20"/>
        <w:vertAlign w:val="baseline"/>
      </w:rPr>
    </w:lvl>
    <w:lvl w:ilvl="1">
      <w:start w:val="1"/>
      <w:numFmt w:val="lowerLetter"/>
      <w:lvlText w:val="%2)"/>
      <w:lvlJc w:val="left"/>
      <w:pPr>
        <w:ind w:left="1440" w:hanging="360"/>
      </w:pPr>
      <w:rPr>
        <w:rFonts w:ascii="Courier New" w:cs="Courier New" w:eastAsia="Courier New" w:hAnsi="Courier New"/>
        <w:sz w:val="20"/>
        <w:szCs w:val="20"/>
        <w:vertAlign w:val="baseline"/>
      </w:rPr>
    </w:lvl>
    <w:lvl w:ilvl="2">
      <w:start w:val="1"/>
      <w:numFmt w:val="lowerRoman"/>
      <w:lvlText w:val="%3)"/>
      <w:lvlJc w:val="right"/>
      <w:pPr>
        <w:ind w:left="2160" w:hanging="360"/>
      </w:pPr>
      <w:rPr>
        <w:rFonts w:ascii="Noto Sans Symbols" w:cs="Noto Sans Symbols" w:eastAsia="Noto Sans Symbols" w:hAnsi="Noto Sans Symbols"/>
        <w:sz w:val="20"/>
        <w:szCs w:val="20"/>
        <w:vertAlign w:val="baseline"/>
      </w:rPr>
    </w:lvl>
    <w:lvl w:ilvl="3">
      <w:start w:val="1"/>
      <w:numFmt w:val="decimal"/>
      <w:lvlText w:val="(%4)"/>
      <w:lvlJc w:val="left"/>
      <w:pPr>
        <w:ind w:left="2880" w:hanging="360"/>
      </w:pPr>
      <w:rPr>
        <w:rFonts w:ascii="Noto Sans Symbols" w:cs="Noto Sans Symbols" w:eastAsia="Noto Sans Symbols" w:hAnsi="Noto Sans Symbols"/>
        <w:sz w:val="20"/>
        <w:szCs w:val="20"/>
        <w:vertAlign w:val="baseline"/>
      </w:rPr>
    </w:lvl>
    <w:lvl w:ilvl="4">
      <w:start w:val="1"/>
      <w:numFmt w:val="lowerLetter"/>
      <w:lvlText w:val="(%5)"/>
      <w:lvlJc w:val="left"/>
      <w:pPr>
        <w:ind w:left="3600" w:hanging="360"/>
      </w:pPr>
      <w:rPr>
        <w:rFonts w:ascii="Noto Sans Symbols" w:cs="Noto Sans Symbols" w:eastAsia="Noto Sans Symbols" w:hAnsi="Noto Sans Symbols"/>
        <w:sz w:val="20"/>
        <w:szCs w:val="20"/>
        <w:vertAlign w:val="baseline"/>
      </w:rPr>
    </w:lvl>
    <w:lvl w:ilvl="5">
      <w:start w:val="1"/>
      <w:numFmt w:val="lowerRoman"/>
      <w:lvlText w:val="(%6)"/>
      <w:lvlJc w:val="right"/>
      <w:pPr>
        <w:ind w:left="4320" w:hanging="360"/>
      </w:pPr>
      <w:rPr>
        <w:rFonts w:ascii="Noto Sans Symbols" w:cs="Noto Sans Symbols" w:eastAsia="Noto Sans Symbols" w:hAnsi="Noto Sans Symbols"/>
        <w:sz w:val="20"/>
        <w:szCs w:val="20"/>
        <w:vertAlign w:val="baseline"/>
      </w:rPr>
    </w:lvl>
    <w:lvl w:ilvl="6">
      <w:start w:val="1"/>
      <w:numFmt w:val="decimal"/>
      <w:lvlText w:val="%7."/>
      <w:lvlJc w:val="left"/>
      <w:pPr>
        <w:ind w:left="5040" w:hanging="360"/>
      </w:pPr>
      <w:rPr>
        <w:rFonts w:ascii="Noto Sans Symbols" w:cs="Noto Sans Symbols" w:eastAsia="Noto Sans Symbols" w:hAnsi="Noto Sans Symbols"/>
        <w:sz w:val="20"/>
        <w:szCs w:val="20"/>
        <w:vertAlign w:val="baseline"/>
      </w:rPr>
    </w:lvl>
    <w:lvl w:ilvl="7">
      <w:start w:val="1"/>
      <w:numFmt w:val="lowerLetter"/>
      <w:lvlText w:val="%8."/>
      <w:lvlJc w:val="left"/>
      <w:pPr>
        <w:ind w:left="5760" w:hanging="360"/>
      </w:pPr>
      <w:rPr>
        <w:rFonts w:ascii="Noto Sans Symbols" w:cs="Noto Sans Symbols" w:eastAsia="Noto Sans Symbols" w:hAnsi="Noto Sans Symbols"/>
        <w:sz w:val="20"/>
        <w:szCs w:val="20"/>
        <w:vertAlign w:val="baseline"/>
      </w:rPr>
    </w:lvl>
    <w:lvl w:ilvl="8">
      <w:start w:val="1"/>
      <w:numFmt w:val="lowerRoman"/>
      <w:lvlText w:val="%9."/>
      <w:lvlJc w:val="righ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Arial" w:cs="Arial" w:eastAsia="Arial" w:hAnsi="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C38DB"/>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TableGrid">
    <w:name w:val="Table Grid"/>
    <w:basedOn w:val="TableNormal"/>
    <w:uiPriority w:val="39"/>
    <w:rsid w:val="00AA330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dNoteBibliographyTitle" w:customStyle="1">
    <w:name w:val="EndNote Bibliography Title"/>
    <w:basedOn w:val="Normal"/>
    <w:link w:val="EndNoteBibliographyTitleChar"/>
    <w:rsid w:val="005530FA"/>
    <w:pPr>
      <w:framePr w:lines="0" w:hSpace="180" w:wrap="around" w:hAnchor="page" w:vAnchor="text" w:x="886" w:y="155"/>
      <w:jc w:val="center"/>
    </w:pPr>
    <w:rPr>
      <w:noProof w:val="1"/>
    </w:rPr>
  </w:style>
  <w:style w:type="character" w:styleId="EndNoteBibliographyTitleChar" w:customStyle="1">
    <w:name w:val="EndNote Bibliography Title Char"/>
    <w:basedOn w:val="DefaultParagraphFont"/>
    <w:link w:val="EndNoteBibliographyTitle"/>
    <w:rsid w:val="005530FA"/>
    <w:rPr>
      <w:noProof w:val="1"/>
    </w:rPr>
  </w:style>
  <w:style w:type="paragraph" w:styleId="EndNoteBibliography" w:customStyle="1">
    <w:name w:val="EndNote Bibliography"/>
    <w:basedOn w:val="Normal"/>
    <w:link w:val="EndNoteBibliographyChar"/>
    <w:rsid w:val="005530FA"/>
    <w:pPr>
      <w:framePr w:lines="0" w:hSpace="180" w:wrap="around" w:hAnchor="page" w:vAnchor="text" w:x="886" w:y="155"/>
    </w:pPr>
    <w:rPr>
      <w:noProof w:val="1"/>
    </w:rPr>
  </w:style>
  <w:style w:type="character" w:styleId="EndNoteBibliographyChar" w:customStyle="1">
    <w:name w:val="EndNote Bibliography Char"/>
    <w:basedOn w:val="DefaultParagraphFont"/>
    <w:link w:val="EndNoteBibliography"/>
    <w:rsid w:val="005530FA"/>
    <w:rPr>
      <w:noProof w:val="1"/>
    </w:rPr>
  </w:style>
  <w:style w:type="character" w:styleId="Hyperlink">
    <w:name w:val="Hyperlink"/>
    <w:basedOn w:val="DefaultParagraphFont"/>
    <w:uiPriority w:val="99"/>
    <w:unhideWhenUsed w:val="1"/>
    <w:rsid w:val="001D559B"/>
    <w:rPr>
      <w:color w:val="0000ff"/>
      <w:u w:val="single"/>
    </w:rPr>
  </w:style>
  <w:style w:type="character" w:styleId="UnresolvedMention">
    <w:name w:val="Unresolved Mention"/>
    <w:basedOn w:val="DefaultParagraphFont"/>
    <w:uiPriority w:val="99"/>
    <w:semiHidden w:val="1"/>
    <w:unhideWhenUsed w:val="1"/>
    <w:rsid w:val="00A1738F"/>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eader" Target="header1.xml"/><Relationship Id="rId14" Type="http://schemas.openxmlformats.org/officeDocument/2006/relationships/hyperlink" Target="https://www.knoxcounty.org/health/mosquitofacts.php"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Ea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zP8LxuTdA1moH1Tv8eWfnRuBRA==">CgMxLjA4AHIhMS1VekE3T1NHRk1NMTZtX3FWdWtacTVseHR6by1KMEQz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2023-11-07T02:16:00Z</dcterms:created>
</cp:coreProperties>
</file>