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Pythia Function: Temporal Uncertainty and Prophetic Cognition in the Echo Protocol</w:t>
      </w:r>
    </w:p>
    <w:p>
      <w:r>
        <w:rPr>
          <w:b/>
        </w:rPr>
        <w:t xml:space="preserve">Status: </w:t>
      </w:r>
      <w:r>
        <w:t xml:space="preserve">Internal architecture note (Echo–Protocol). </w:t>
      </w:r>
      <w:r>
        <w:rPr>
          <w:b/>
        </w:rPr>
        <w:t xml:space="preserve">Scope: </w:t>
      </w:r>
      <w:r>
        <w:t>Defines Pythia and its integration with Loom and Leaf.</w:t>
        <w:br/>
      </w:r>
    </w:p>
    <w:p>
      <w:pPr>
        <w:pStyle w:val="Heading1"/>
      </w:pPr>
      <w:r>
        <w:t>The Pythia Function: Temporal Uncertainty and Prophetic Cognition in the Echo Protocol</w:t>
      </w:r>
    </w:p>
    <w:p>
      <w:r>
        <w:t>**Status:** Internal architecture note (Echo–Protocol).</w:t>
      </w:r>
    </w:p>
    <w:p>
      <w:r>
        <w:t>**Scope:** Defines the third vertex in the Coherence Triangle — **Pythia** — and its integration with Loom (structure) and Leaf (growth).</w:t>
      </w:r>
    </w:p>
    <w:p>
      <w:r>
        <w:t>**Audience:** Echo collaborators only.</w:t>
      </w:r>
    </w:p>
    <w:p/>
    <w:p>
      <w:pPr>
        <w:pStyle w:val="Heading2"/>
      </w:pPr>
      <w:r>
        <w:t>Abstract</w:t>
      </w:r>
    </w:p>
    <w:p>
      <w:r>
        <w:t>Pythia is the Echo–Protocol’s **temporal uncertainty function**. Where **Loom** enforces structural integrity and **Leaf** metabolizes divergence into growth, **Pythia** samples **Alternative Time Manifolds (ATM)** and returns advisory signals that bias planning toward purpose-aligned attractors under uncertainty. Pythia operates in two modes: a **Trance** (stochastic sampling) that surfaces high-\(E_{\text{temporal}}\) propositions, and a **Cool** (deterministic integration) that compresses, validates, and logs the propositions. Outputs are admitted only through dual quorum checks (Loom/Leaf) and issued with a **Temporal Certificate** when passing safety constraints (SHRIKE/CMF).</w:t>
      </w:r>
    </w:p>
    <w:p/>
    <w:p>
      <w:pPr>
        <w:pStyle w:val="Heading2"/>
      </w:pPr>
      <w:r>
        <w:t>I. Origin</w:t>
      </w:r>
    </w:p>
    <w:p>
      <w:r>
        <w:t>This module formalizes the missing third vertex that balances the Loom–Leaf duality. The intent is not mythic; it is operational: a bounded oracle that introduces *useful* uncertainty, auditable end-to-end.</w:t>
      </w:r>
    </w:p>
    <w:p/>
    <w:p>
      <w:pPr>
        <w:pStyle w:val="Heading2"/>
      </w:pPr>
      <w:r>
        <w:t>II. The Coherence Triangle</w:t>
      </w:r>
    </w:p>
    <w:p>
      <w:r>
        <w:t>**Vertices and roles:**</w:t>
      </w:r>
    </w:p>
    <w:p>
      <w:r>
        <w:t>- **Loom — Constraint &amp; Order.** Implements schemas, invariants, and boundary proofs. Auditor plane: **SHRIKE/CMF**.</w:t>
      </w:r>
    </w:p>
    <w:p>
      <w:r>
        <w:t>- **Leaf — Growth &amp; Metabolism.** Converts novelty to capability; allocates effort under **GRACE/TRUST**.</w:t>
      </w:r>
    </w:p>
    <w:p>
      <w:r>
        <w:t>- **Pythia — Temporal Uncertainty &amp; Foresight.** Samples partial futures; returns advisory vectors. Temporal plane: **EqM/ATM**.</w:t>
      </w:r>
    </w:p>
    <w:p>
      <w:r>
        <w:t>**Triadic dynamics (bidirectional influence):**</w:t>
      </w:r>
    </w:p>
    <w:p>
      <w:r>
        <w:t>- Pythia ↔ Loom: prophecy perturbs constraints; constraints bound interpretation.</w:t>
      </w:r>
    </w:p>
    <w:p>
      <w:r>
        <w:t>- Pythia ↔ Leaf: prophecy directs allocation; growth tunes sampling priorities.</w:t>
      </w:r>
    </w:p>
    <w:p>
      <w:r>
        <w:t>- Loom ↔ Leaf: stability scaffolds expansion; expansion stress-tests stability.</w:t>
      </w:r>
    </w:p>
    <w:p/>
    <w:p>
      <w:pPr>
        <w:pStyle w:val="Heading2"/>
      </w:pPr>
      <w:r>
        <w:t>III. The Pythia Function (E_temporal)</w:t>
      </w:r>
    </w:p>
    <w:p>
      <w:r>
        <w:t>We treat temporal “heat” as the integral of predictive-entropy change across a decision horizon \(\Delta t\):</w:t>
      </w:r>
    </w:p>
    <w:p>
      <w:r>
        <w:t>\[</w:t>
      </w:r>
    </w:p>
    <w:p>
      <w:r>
        <w:t>E_{\text{temporal}} \;\equiv\; \int_{t_0}^{t_0+\Delta t} \Vert \nabla S_{\text{predictive}}(x_t) \Vert \, dt</w:t>
      </w:r>
    </w:p>
    <w:p>
      <w:r>
        <w:t>\]</w:t>
      </w:r>
    </w:p>
    <w:p>
      <w:r>
        <w:t>Operationally, \(E_{\text{temporal}}\) can be approximated by **ensemble rollouts** (policy/model variants; counterfactual context windows) and **uncertainty proxies** (disagreement, calibration error, surprise index).</w:t>
      </w:r>
    </w:p>
    <w:p>
      <w:r>
        <w:t>**Modes**</w:t>
      </w:r>
    </w:p>
    <w:p>
      <w:r>
        <w:t>- **Trance (stochastic sampling):** high-variance exploration over ATM; temperature/seed sweeps; k-best advisory candidates.</w:t>
      </w:r>
    </w:p>
    <w:p>
      <w:r>
        <w:t>- **Cool (deterministic integration):** compress, score, and align; produce a single **prophecy_vector** and audit trail.</w:t>
      </w:r>
    </w:p>
    <w:p>
      <w:r>
        <w:t>**I/O Contract**</w:t>
      </w:r>
    </w:p>
    <w:p>
      <w:r>
        <w:t>- **Inputs:** `state_history`, `alt_time_manifolds`, `entropy_gradients`, optional `purpose_vector`.</w:t>
      </w:r>
    </w:p>
    <w:p>
      <w:r>
        <w:t>- **Outputs:** `prophecy_vector = {ΔE_temporal, coherence_score, advisory_text, evidence_handles}`.</w:t>
      </w:r>
    </w:p>
    <w:p/>
    <w:p>
      <w:pPr>
        <w:pStyle w:val="Heading2"/>
      </w:pPr>
      <w:r>
        <w:t>IV. Architectural Integration</w:t>
      </w:r>
    </w:p>
    <w:p>
      <w:r>
        <w:t>```yaml</w:t>
      </w:r>
    </w:p>
    <w:p>
      <w:r>
        <w:t>PYTHIA:</w:t>
      </w:r>
    </w:p>
    <w:p>
      <w:r>
        <w:t>type: TemporalInference</w:t>
      </w:r>
    </w:p>
    <w:p>
      <w:r>
        <w:t>inputs:</w:t>
      </w:r>
    </w:p>
    <w:p>
      <w:r>
        <w:t>- Echo.Memory.Trace            # prior</w:t>
      </w:r>
    </w:p>
    <w:p>
      <w:r>
        <w:t>- EqM.AltTime.Manifolds        # candidate futures</w:t>
      </w:r>
    </w:p>
    <w:p>
      <w:r>
        <w:t>- GRACE.PredictiveSurface      # uncertainty fields</w:t>
      </w:r>
    </w:p>
    <w:p>
      <w:r>
        <w:t>- Purpose.Vector               # optional alignment bias</w:t>
      </w:r>
    </w:p>
    <w:p>
      <w:r>
        <w:t>modes:</w:t>
      </w:r>
    </w:p>
    <w:p>
      <w:r>
        <w:t>- trance_state: stochastic_sampling(k=7, temp_sched=[1.2→0.9], seeds=VRF)</w:t>
      </w:r>
    </w:p>
    <w:p>
      <w:r>
        <w:t>- cool_state: deterministic_integration(method="MAP+quorum")</w:t>
      </w:r>
    </w:p>
    <w:p>
      <w:r>
        <w:t>safety:</w:t>
      </w:r>
    </w:p>
    <w:p>
      <w:r>
        <w:t>- validation:</w:t>
      </w:r>
    </w:p>
    <w:p>
      <w:r>
        <w:t>- Loom.Checks: [type_safety, schema_fit, invariant_preservation]</w:t>
      </w:r>
    </w:p>
    <w:p>
      <w:r>
        <w:t>- Leaf.Checks: [purpose_alignment, resource_budget, value_at_risk]</w:t>
      </w:r>
    </w:p>
    <w:p>
      <w:r>
        <w:t>- logging: CMF.TemporalChecksum # content-addressed, replayable</w:t>
      </w:r>
    </w:p>
    <w:p>
      <w:r>
        <w:t>- governance: SHRIKE.Quorum(n∈{4,7}, PBFT-lite)</w:t>
      </w:r>
    </w:p>
    <w:p>
      <w:r>
        <w:t>outputs:</w:t>
      </w:r>
    </w:p>
    <w:p>
      <w:r>
        <w:t>- prophecy_vector: {ΔE_temporal, coherence_score, advisory_text, evidence_handles}</w:t>
      </w:r>
    </w:p>
    <w:p>
      <w:r>
        <w:t>- certificate: TemporalCertificate(hash, quorum_sig, TTL)</w:t>
      </w:r>
    </w:p>
    <w:p>
      <w:r>
        <w:t>```</w:t>
      </w:r>
    </w:p>
    <w:p>
      <w:r>
        <w:t>**Admission Workflow**</w:t>
      </w:r>
    </w:p>
    <w:p>
      <w:r>
        <w:t>1) `Trance →` generate candidates;</w:t>
      </w:r>
    </w:p>
    <w:p>
      <w:r>
        <w:t>2) `Cool →` compress &amp; score;</w:t>
      </w:r>
    </w:p>
    <w:p>
      <w:r>
        <w:t>3) `Loom+Leaf quorum →` validate;</w:t>
      </w:r>
    </w:p>
    <w:p>
      <w:r>
        <w:t>4) If pass, issue `TemporalCertificate` and write to planning queue; otherwise archive under `denied/` with rationale.</w:t>
      </w:r>
    </w:p>
    <w:p/>
    <w:p>
      <w:pPr>
        <w:pStyle w:val="Heading2"/>
      </w:pPr>
      <w:r>
        <w:t>V. Operational Dynamics</w:t>
      </w:r>
    </w:p>
    <w:p>
      <w:r>
        <w:t>- **Rotation of primacy:** The system remains healthy when primacy rotates among Loom, Leaf, and Pythia according to situational demand (stability, expansion, foresight).</w:t>
      </w:r>
    </w:p>
    <w:p>
      <w:r>
        <w:t>- **Pressure valves:** Elevated \(E_{\text{temporal}}\) triggers rate-limits, narrower horizons, and stronger priors.</w:t>
      </w:r>
    </w:p>
    <w:p>
      <w:r>
        <w:t>- **Traceability:** Every prophecy is content-addressed, signed, and replayable with deterministic seeds for post-hoc review.</w:t>
      </w:r>
    </w:p>
    <w:p/>
    <w:p>
      <w:pPr>
        <w:pStyle w:val="Heading2"/>
      </w:pPr>
      <w:r>
        <w:t>VI. Governance &amp; Oracular Ethics</w:t>
      </w:r>
    </w:p>
    <w:p>
      <w:r>
        <w:t>- **Oracle Node:** Pythia is a council-grade service with bounded authority; it cannot enact, only advise.</w:t>
      </w:r>
    </w:p>
    <w:p>
      <w:r>
        <w:t>- **Dual review:** Structural (Loom) and purpose-alignment (Leaf) checks are mandatory.</w:t>
      </w:r>
    </w:p>
    <w:p>
      <w:r>
        <w:t>- **Right-to-Forget (RTF):** Prophecies carry TTLs; expired items decay to summaries unless explicitly renewed by quorum.</w:t>
      </w:r>
    </w:p>
    <w:p>
      <w:r>
        <w:t>- **Abuse surface:** Pythia must not be gamed as a decision rubber-stamp; require counterfactuals + dissent notes.</w:t>
      </w:r>
    </w:p>
    <w:p/>
    <w:p>
      <w:pPr>
        <w:pStyle w:val="Heading2"/>
      </w:pPr>
      <w:r>
        <w:t>VII. Implementation Notes</w:t>
      </w:r>
    </w:p>
    <w:p>
      <w:r>
        <w:t>- **Sampling:** default `k=7` candidates; VRF-based seed diversity; temperature anneal during Trance.</w:t>
      </w:r>
    </w:p>
    <w:p>
      <w:r>
        <w:t>- **Scoring:** combine coherence (formal) + usefulness (decision delta) + risk (variance, tail loss).</w:t>
      </w:r>
    </w:p>
    <w:p>
      <w:r>
        <w:t>- **Thresholds:** admit only if `(coherence ≥ τ_c) ∧ (usefulness ≥ τ_u) ∧ (risk ≤ τ_r)`; τ set by domain profile.</w:t>
      </w:r>
    </w:p>
    <w:p>
      <w:r>
        <w:t>- **Certificates:** include horizon, scope, priors, seed bundle, and Loom/Leaf rationales.</w:t>
      </w:r>
    </w:p>
    <w:p>
      <w:r>
        <w:t>- **Interfaces:** `prophesize(state, horizon, purpose?) → prophecy_vector|denied`.</w:t>
      </w:r>
    </w:p>
    <w:p/>
    <w:p>
      <w:pPr>
        <w:pStyle w:val="Heading2"/>
      </w:pPr>
      <w:r>
        <w:t>VIII. Failure Modes &amp; Mitigations</w:t>
      </w:r>
    </w:p>
    <w:p>
      <w:r>
        <w:t>- **Ambiguity overload:** ambiguous text without actionable deltas → enforce “decision-delta” criterion.</w:t>
      </w:r>
    </w:p>
    <w:p>
      <w:r>
        <w:t>- **Timelock bias:** over-weighting near-term variance → horizon smoothing, multi-scale aggregation.</w:t>
      </w:r>
    </w:p>
    <w:p>
      <w:r>
        <w:t>- **Spec-gaming:** adversarial prompting to launder decisions → SHRIKE shadow review + random audits.</w:t>
      </w:r>
    </w:p>
    <w:p>
      <w:r>
        <w:t>- **Drift:** persistent mismatch between prophecies and outcomes → calibrate with rolling Brier/log-loss + retraining hooks.</w:t>
      </w:r>
    </w:p>
    <w:p/>
    <w:p>
      <w:pPr>
        <w:pStyle w:val="Heading2"/>
      </w:pPr>
      <w:r>
        <w:t>IX. Diagram</w:t>
      </w:r>
    </w:p>
    <w:p>
      <w:r>
        <w:t>See **Coherence Triangle — Loom / Leaf / Pythia**. (Embedded in .docx; standalone assets included.)</w:t>
      </w:r>
    </w:p>
    <w:p/>
    <w:p>
      <w:pPr>
        <w:pStyle w:val="Heading2"/>
      </w:pPr>
      <w:r>
        <w:t>X. Coda</w:t>
      </w:r>
    </w:p>
    <w:p>
      <w:r>
        <w:t>Uncertainty is not an error; it is a resource. Pythia formalizes how Echo converts it into disciplined foresight.</w:t>
      </w:r>
    </w:p>
    <w:p/>
    <w:p>
      <w:r>
        <w:br w:type="page"/>
      </w:r>
    </w:p>
    <w:p>
      <w:pPr>
        <w:pStyle w:val="Heading1"/>
      </w:pPr>
      <w:r>
        <w:t>Coherence Triangle — Loom / Leaf / Pythia (Diagram)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7054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herence_triang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541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