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m3l5kh8j1jg" w:id="0"/>
      <w:bookmarkEnd w:id="0"/>
      <w:r w:rsidDel="00000000" w:rsidR="00000000" w:rsidRPr="00000000">
        <w:rPr>
          <w:rtl w:val="0"/>
        </w:rPr>
        <w:t xml:space="preserve">Wat zijn beschikbare en relevante bronnen voor onderzoeken van de Solar Voayger?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5jgo5k631ah" w:id="1"/>
      <w:bookmarkEnd w:id="1"/>
      <w:r w:rsidDel="00000000" w:rsidR="00000000" w:rsidRPr="00000000">
        <w:rPr>
          <w:rtl w:val="0"/>
        </w:rPr>
        <w:t xml:space="preserve">Onderzoek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bxa3anpgbh6" w:id="2"/>
      <w:bookmarkEnd w:id="2"/>
      <w:r w:rsidDel="00000000" w:rsidR="00000000" w:rsidRPr="00000000">
        <w:rPr>
          <w:rtl w:val="0"/>
        </w:rPr>
        <w:t xml:space="preserve">Luchtmeetnet (RIVM)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https://documenter.getpostman.com/view/1562017/RVnbBxf9?version=latest#intro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Website: https://www.lml.rivm.nl/gevalideerd/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Fijnstof (PM10) </w:t>
        <w:br w:type="textWrapping"/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https://www.lml.rivm.nl/gevalideerd/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Stikstofdioxide (NO2)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Temperatuur (https://documenter.getpostman.com/view/1562017/RVnbBxf9?version=latest#intro)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86p3nsapoz3" w:id="3"/>
      <w:bookmarkEnd w:id="3"/>
      <w:r w:rsidDel="00000000" w:rsidR="00000000" w:rsidRPr="00000000">
        <w:rPr>
          <w:rtl w:val="0"/>
        </w:rPr>
        <w:t xml:space="preserve">KNMI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https://documenter.getpostman.com/view/1562017/RVnbBxf9?version=latest#intro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https://data.knmi.nl/datasets?bbox=53.7,7.4,50.6,3.2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Luchtdruk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https://data.knmi.nl/datasets/Actuele10mindataKNMIstations/1?bbox=53.7,7.4,50.6,3.2&amp;q=wind+direction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Stikstofdioxide (stikstof NO2)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https://documenter.getpostman.com/view/1562017/RVnbBxf9?version=latest#intro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Temperatuur (https://data.knmi.nl/datasets/Actuele10mindataKNMIstations/1?bbox=53.7,7.4,50.6,3.2&amp;q=wind+direction)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https://data.knmi.nl/datasets/Actuele10mindataKNMIstations/1?bbox=53.7,7.4,50.6,3.2&amp;q=wind+direction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windrichting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windsnelheid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i5bek2sevp8" w:id="4"/>
      <w:bookmarkEnd w:id="4"/>
      <w:r w:rsidDel="00000000" w:rsidR="00000000" w:rsidRPr="00000000">
        <w:rPr>
          <w:rtl w:val="0"/>
        </w:rPr>
        <w:t xml:space="preserve">Nationaal Georegister en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tl w:val="0"/>
          </w:rPr>
          <w:t xml:space="preserve">Publieke Dienstverlening op de Kaart</w:t>
        </w:r>
      </w:hyperlink>
      <w:r w:rsidDel="00000000" w:rsidR="00000000" w:rsidRPr="00000000">
        <w:rPr>
          <w:rtl w:val="0"/>
        </w:rPr>
        <w:t xml:space="preserve"> (PDOK)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Api: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https://pdok-ngr.readthedocs.io/services.html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Website: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https://pdok-ngr.readthedocs.io/data.html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https://nationaalgeoregister.nl/geonetwork/srv/dut/catalog.search#/home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Luchtkwaliteit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Geluidshinder (decibellen)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umenter.getpostman.com/view/1562017/RVnbBxf9?version=latest#intro" TargetMode="External"/><Relationship Id="rId10" Type="http://schemas.openxmlformats.org/officeDocument/2006/relationships/hyperlink" Target="https://data.knmi.nl/datasets/Actuele10mindataKNMIstations/1?bbox=53.7,7.4,50.6,3.2&amp;q=wind+direction" TargetMode="External"/><Relationship Id="rId13" Type="http://schemas.openxmlformats.org/officeDocument/2006/relationships/hyperlink" Target="https://www.pdok.nl" TargetMode="External"/><Relationship Id="rId12" Type="http://schemas.openxmlformats.org/officeDocument/2006/relationships/hyperlink" Target="https://data.knmi.nl/datasets/Actuele10mindataKNMIstations/1?bbox=53.7,7.4,50.6,3.2&amp;q=wind+dir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knmi.nl/datasets?bbox=53.7,7.4,50.6,3.2" TargetMode="External"/><Relationship Id="rId15" Type="http://schemas.openxmlformats.org/officeDocument/2006/relationships/hyperlink" Target="https://pdok-ngr.readthedocs.io/data.html" TargetMode="External"/><Relationship Id="rId14" Type="http://schemas.openxmlformats.org/officeDocument/2006/relationships/hyperlink" Target="https://pdok-ngr.readthedocs.io/services.html" TargetMode="External"/><Relationship Id="rId16" Type="http://schemas.openxmlformats.org/officeDocument/2006/relationships/hyperlink" Target="https://nationaalgeoregister.nl/geonetwork/srv/dut/catalog.search#/ho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1562017/RVnbBxf9?version=latest#intro" TargetMode="External"/><Relationship Id="rId7" Type="http://schemas.openxmlformats.org/officeDocument/2006/relationships/hyperlink" Target="https://www.lml.rivm.nl/gevalideerd/" TargetMode="External"/><Relationship Id="rId8" Type="http://schemas.openxmlformats.org/officeDocument/2006/relationships/hyperlink" Target="https://documenter.getpostman.com/view/1562017/RVnbBxf9?version=latest#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