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Mesa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"https://www.stoodi.com.br/blog/portugues/redacao-o-que-e-dissertacao/"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Pensando fora da caixa com modelos de caixas.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é criar estilos e formas usando a técnica box-model.</w:t>
      </w:r>
    </w:p>
    <w:p w:rsidR="00000000" w:rsidDel="00000000" w:rsidP="00000000" w:rsidRDefault="00000000" w:rsidRPr="00000000" w14:paraId="00000007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Escolha uma imagem de banner.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Essa imagem deve conter ao menos 1280x720 pixels.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Coloque essa imagem como background-image.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Dê uma largura e altura para a mesma.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Adicione um título para o seu banner h1.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Adicione um subtítulo para o banner também h2.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botão a partir da tag &lt;a href=”#”&gt;&lt;button&gt;Meu botão&lt;/button&gt;&lt;/a&gt;.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Dê uma altura e uma largura usando apenas o box-model.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Dê uma borda arredondada.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Escolha uma cor bem bacana.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Centralize todos os itens com text-align: center; para que os itens do banner fiquem centralizados.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Coloque um padding vertical no banner para centralizar os itens verticalmente.</w:t>
      </w:r>
    </w:p>
    <w:p w:rsidR="00000000" w:rsidDel="00000000" w:rsidP="00000000" w:rsidRDefault="00000000" w:rsidRPr="00000000" w14:paraId="00000014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a mesa de trabalho!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B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-9523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v8UJx6QKJ/V1o87v0j5U0HMAA==">AMUW2mUlsK9GDMm+sSk5ndb5HGs+dBCMBxil5WqlAXrV24VA09uzR8ioUm6Mb8n8xSF0ATGEXxAp6ec2e54x6XEt/GarYrDYJJ4wOwN0qgOIe9jUWE2c1Vc4405zU6Eq8zCARB2A11DHb44z5rCDUzJ5MIvUYKiqDDw/hbHeV4F/EwXnQrHb2ORdzm1TJxN5yT3Ibc1017e5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